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3FE28FF0" w:rsidR="00A80737" w:rsidRPr="00106525" w:rsidRDefault="002C626C" w:rsidP="00106525">
      <w:pPr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436AEB" w:rsidRPr="00436AEB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106525" w:rsidRPr="0010652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 202</w:t>
      </w:r>
      <w:r w:rsidR="00106525" w:rsidRPr="00106525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>6</w:t>
      </w:r>
      <w:r w:rsidR="00106525" w:rsidRPr="0010652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ԵՎ ԼՐԱՑՈՒՄՆԵՐ ԿԱՏԱՐԵԼՈՒ  ՄԱՍԻՆ</w:t>
      </w:r>
      <w:r w:rsidRPr="002C626C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92383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398"/>
      </w:tblGrid>
      <w:tr w:rsidR="007C439F" w:rsidRPr="008E53AA" w14:paraId="6CA4CD1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FC94E64" w:rsidR="00A80737" w:rsidRPr="002C0492" w:rsidRDefault="00106525" w:rsidP="001065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10</w:t>
            </w:r>
            <w:r w:rsidR="00B14EFB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4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436A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43141F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C9537E7" w:rsidR="00A80737" w:rsidRPr="002C0492" w:rsidRDefault="00106525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6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01/8-3/9300-2026</w:t>
            </w:r>
          </w:p>
        </w:tc>
      </w:tr>
      <w:tr w:rsidR="007C439F" w:rsidRPr="00106525" w14:paraId="08AB095C" w14:textId="77777777" w:rsidTr="0043141F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E35EC0" w14:textId="77777777" w:rsidR="00106525" w:rsidRPr="00106525" w:rsidRDefault="00132CBB" w:rsidP="00106525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106525" w:rsidRPr="00106525">
              <w:rPr>
                <w:rFonts w:ascii="GHEA Grapalat" w:hAnsi="GHEA Grapalat"/>
                <w:lang w:val="hy-AM"/>
              </w:rPr>
              <w:t xml:space="preserve">Նախագծով </w:t>
            </w:r>
            <w:r w:rsidR="00106525" w:rsidRPr="00106525">
              <w:rPr>
                <w:rFonts w:ascii="GHEA Grapalat" w:hAnsi="GHEA Grapalat"/>
                <w:lang w:val="af-ZA"/>
              </w:rPr>
              <w:t>առաջարկվում է</w:t>
            </w:r>
            <w:r w:rsidR="00106525" w:rsidRPr="00106525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106525" w:rsidRPr="00106525">
              <w:rPr>
                <w:rFonts w:ascii="GHEA Grapalat" w:hAnsi="GHEA Grapalat" w:cs="Sylfaen"/>
                <w:lang w:val="pt-BR"/>
              </w:rPr>
              <w:t xml:space="preserve">ՀՀ </w:t>
            </w:r>
            <w:r w:rsidR="00106525" w:rsidRPr="00106525">
              <w:rPr>
                <w:rFonts w:ascii="GHEA Grapalat" w:hAnsi="GHEA Grapalat" w:cs="Sylfaen"/>
                <w:lang w:val="hy-AM"/>
              </w:rPr>
              <w:t xml:space="preserve">արդարադատության նախարարության </w:t>
            </w:r>
            <w:r w:rsidR="00106525" w:rsidRPr="00106525">
              <w:rPr>
                <w:rFonts w:ascii="GHEA Grapalat" w:hAnsi="GHEA Grapalat" w:cs="Sylfaen"/>
                <w:lang w:val="pt-BR"/>
              </w:rPr>
              <w:t xml:space="preserve">կողմից իրականացվող </w:t>
            </w:r>
            <w:r w:rsidR="00106525" w:rsidRPr="00106525">
              <w:rPr>
                <w:rFonts w:ascii="GHEA Grapalat" w:hAnsi="GHEA Grapalat" w:cs="Sylfaen"/>
                <w:lang w:val="hy-AM"/>
              </w:rPr>
              <w:t>1120</w:t>
            </w:r>
            <w:r w:rsidR="00106525" w:rsidRPr="00106525">
              <w:rPr>
                <w:rFonts w:ascii="GHEA Grapalat" w:hAnsi="GHEA Grapalat" w:cs="Sylfaen"/>
                <w:lang w:val="pt-BR"/>
              </w:rPr>
              <w:t xml:space="preserve"> </w:t>
            </w:r>
            <w:r w:rsidR="00106525" w:rsidRPr="00106525">
              <w:rPr>
                <w:rFonts w:ascii="GHEA Grapalat" w:hAnsi="GHEA Grapalat" w:cs="Sylfaen"/>
                <w:lang w:val="hy-AM"/>
              </w:rPr>
              <w:t>«</w:t>
            </w:r>
            <w:r w:rsidR="00106525" w:rsidRPr="00106525">
              <w:rPr>
                <w:rFonts w:ascii="GHEA Grapalat" w:hAnsi="GHEA Grapalat" w:cs="Sylfaen"/>
                <w:lang w:val="pt-BR"/>
              </w:rPr>
              <w:t>Քրեակատարողական ծառայություններ</w:t>
            </w:r>
            <w:r w:rsidR="00106525" w:rsidRPr="00106525">
              <w:rPr>
                <w:rFonts w:ascii="GHEA Grapalat" w:hAnsi="GHEA Grapalat" w:cs="Sylfaen"/>
                <w:lang w:val="hy-AM"/>
              </w:rPr>
              <w:t xml:space="preserve">» </w:t>
            </w:r>
            <w:r w:rsidR="00106525" w:rsidRPr="00106525">
              <w:rPr>
                <w:rFonts w:ascii="GHEA Grapalat" w:hAnsi="GHEA Grapalat" w:cs="Sylfaen"/>
                <w:lang w:val="pt-BR"/>
              </w:rPr>
              <w:t>ծրագ</w:t>
            </w:r>
            <w:r w:rsidR="00106525" w:rsidRPr="00106525">
              <w:rPr>
                <w:rFonts w:ascii="GHEA Grapalat" w:hAnsi="GHEA Grapalat" w:cs="Sylfaen"/>
                <w:lang w:val="hy-AM"/>
              </w:rPr>
              <w:t>րի</w:t>
            </w:r>
            <w:r w:rsidR="00106525" w:rsidRPr="00106525">
              <w:rPr>
                <w:rFonts w:ascii="GHEA Grapalat" w:hAnsi="GHEA Grapalat" w:cs="Sylfaen"/>
                <w:lang w:val="pt-BR"/>
              </w:rPr>
              <w:t xml:space="preserve"> </w:t>
            </w:r>
            <w:r w:rsidR="00106525" w:rsidRPr="00106525">
              <w:rPr>
                <w:rFonts w:ascii="GHEA Grapalat" w:hAnsi="GHEA Grapalat" w:cs="Sylfaen"/>
                <w:lang w:val="hy-AM"/>
              </w:rPr>
              <w:t xml:space="preserve">11001 «Քրեակատարողական ծառայություններ» </w:t>
            </w:r>
            <w:r w:rsidR="00106525" w:rsidRPr="00106525">
              <w:rPr>
                <w:rFonts w:ascii="GHEA Grapalat" w:hAnsi="GHEA Grapalat" w:cs="Sylfaen"/>
                <w:lang w:val="pt-BR"/>
              </w:rPr>
              <w:t>միջոցառմ</w:t>
            </w:r>
            <w:r w:rsidR="00106525" w:rsidRPr="00106525">
              <w:rPr>
                <w:rFonts w:ascii="GHEA Grapalat" w:hAnsi="GHEA Grapalat" w:cs="Sylfaen"/>
                <w:lang w:val="hy-AM"/>
              </w:rPr>
              <w:t>ան</w:t>
            </w:r>
            <w:r w:rsidR="00106525" w:rsidRPr="00106525">
              <w:rPr>
                <w:rFonts w:ascii="GHEA Grapalat" w:hAnsi="GHEA Grapalat"/>
                <w:lang w:val="hy-AM"/>
              </w:rPr>
              <w:t xml:space="preserve"> գումարներից 2,154.0 </w:t>
            </w:r>
            <w:r w:rsidR="00106525" w:rsidRPr="00106525">
              <w:rPr>
                <w:rFonts w:ascii="GHEA Grapalat" w:hAnsi="GHEA Grapalat" w:cs="Sylfaen"/>
                <w:lang w:val="hy-AM"/>
              </w:rPr>
              <w:t>հազար</w:t>
            </w:r>
            <w:r w:rsidR="00106525" w:rsidRPr="00106525">
              <w:rPr>
                <w:rFonts w:ascii="GHEA Grapalat" w:hAnsi="GHEA Grapalat" w:cs="Sylfaen"/>
                <w:lang w:val="pt-BR"/>
              </w:rPr>
              <w:t xml:space="preserve"> դրամ</w:t>
            </w:r>
            <w:r w:rsidR="00106525" w:rsidRPr="00106525">
              <w:rPr>
                <w:rFonts w:ascii="GHEA Grapalat" w:hAnsi="GHEA Grapalat" w:cs="Sylfaen"/>
                <w:lang w:val="hy-AM"/>
              </w:rPr>
              <w:t xml:space="preserve"> </w:t>
            </w:r>
            <w:r w:rsidR="00106525" w:rsidRPr="00106525">
              <w:rPr>
                <w:rFonts w:ascii="GHEA Grapalat" w:hAnsi="GHEA Grapalat" w:cs="Sylfaen"/>
                <w:lang w:val="pt-BR"/>
              </w:rPr>
              <w:t>հատկացնել</w:t>
            </w:r>
            <w:r w:rsidR="00106525" w:rsidRPr="00106525">
              <w:rPr>
                <w:rFonts w:ascii="GHEA Grapalat" w:hAnsi="GHEA Grapalat" w:cs="Sylfaen"/>
                <w:lang w:val="hy-AM"/>
              </w:rPr>
              <w:t xml:space="preserve"> նույն ծրագրի 31003 «Քրեակատարողական հիմնարկների շենքային պայմանների բարելավում» </w:t>
            </w:r>
            <w:r w:rsidR="00106525" w:rsidRPr="00106525">
              <w:rPr>
                <w:rFonts w:ascii="GHEA Grapalat" w:hAnsi="GHEA Grapalat" w:cs="Sylfaen"/>
                <w:lang w:val="pt-BR"/>
              </w:rPr>
              <w:t>միջոցառմանը</w:t>
            </w:r>
            <w:r w:rsidR="00106525" w:rsidRPr="00106525">
              <w:rPr>
                <w:rFonts w:ascii="GHEA Grapalat" w:hAnsi="GHEA Grapalat" w:cs="Sylfaen"/>
                <w:lang w:val="hy-AM"/>
              </w:rPr>
              <w:t>՝ «</w:t>
            </w:r>
            <w:r w:rsidR="00106525" w:rsidRPr="00106525">
              <w:rPr>
                <w:rFonts w:ascii="GHEA Grapalat" w:hAnsi="GHEA Grapalat"/>
                <w:lang w:val="hy-AM"/>
              </w:rPr>
              <w:t>Աբովյան քրեակատարողական հիմնարկում անչափահասների և մինչև 21 տարեկան անձանց պահման վայրի վերակառուցման և հարդարման աշխատանքների նախագծանախահաշվային փաստաթղթերի կազմման ծառայությունների ձեռքբերման նպատակով:</w:t>
            </w:r>
          </w:p>
          <w:p w14:paraId="02E50AFB" w14:textId="77777777" w:rsidR="003A0578" w:rsidRDefault="00106525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6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Հարկ է նշել</w:t>
            </w:r>
            <w:r w:rsidRPr="0010652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</w:t>
            </w:r>
            <w:r w:rsidRPr="00106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որ Նախագծի ընդունումը կհանգեցնի ՀՀ պետական բյուջեից լրացուցիչ միջոցների հատկացման անհրաժեշտության՝ հետագայում շինարարական աշխատանքների իրականացման համար: Ուստի հաշվի առնելով, որ 2027-2029թթ. ՄԺԾԾ հայտով 2027թ. համար նշված օբյեկտի շինարարության գծով ներկայացվել է 250,000.0 հազար դրամի հայտ, գտնում ենք նպատակահարմար Նախագծին անդրադառնալ բյուջետային գործընթացի շրջանակներում քննարկումների արդյունքներով՝ նշված աշխատանքների իրականացման համար ֆինանսական միջոցների նախատեսման պարագայում:</w:t>
            </w:r>
          </w:p>
          <w:p w14:paraId="4ACB94D1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71125B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29B389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ADFB93C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C06B6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400B26B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0342150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1EE3C8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60E26D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571D7A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735C17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6C75359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E60287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D9F0C5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134D02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BFDDB9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2A468E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5C948F1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6B2BE6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1ECE60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68181D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2F6671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BA7715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E88340D" w14:textId="6A419330" w:rsidR="00A42681" w:rsidRPr="00A42681" w:rsidRDefault="003A0578" w:rsidP="00A42681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2․</w:t>
            </w:r>
            <w:r w:rsidR="00A42681" w:rsidRPr="00A42681">
              <w:rPr>
                <w:rFonts w:ascii="GHEA Grapalat" w:hAnsi="GHEA Grapalat"/>
                <w:lang w:val="hy-AM"/>
              </w:rPr>
              <w:t xml:space="preserve"> </w:t>
            </w:r>
            <w:r w:rsidR="00A42681" w:rsidRPr="00A42681">
              <w:rPr>
                <w:rFonts w:ascii="GHEA Grapalat" w:hAnsi="GHEA Grapalat"/>
                <w:lang w:val="hy-AM"/>
              </w:rPr>
              <w:t>Ն</w:t>
            </w:r>
            <w:r w:rsidR="00A42681" w:rsidRPr="00A42681">
              <w:rPr>
                <w:rFonts w:ascii="GHEA Grapalat" w:eastAsia="Calibri" w:hAnsi="GHEA Grapalat"/>
                <w:lang w:val="hy-AM"/>
              </w:rPr>
              <w:t>ախագծի N7 հավելվածի գնումների պլանի 1057 ծրագրի 11001 միջոցառման 55321100/2 «սննդի պատրաստման ծառայություններ» ԳՄԱ կոդով գնման առարկայի տողից բյուջետային ծախսերի տնտեսագիտական դասակարգման «Կենցաղային և հանրային սննդի ծառայություններ» հոդվածից նախատեսվում է 2,154.0 հազար դրամի նվազեցում, այնինչ N3 հավելվածի համաձայն՝ հիշյալ գումարի չափով նվազեցումը նախատեսվում է կատարել նույն հոդվածի 1120 ծրագրի 11001 միջոցառման շրջանակում:</w:t>
            </w:r>
            <w:r w:rsidR="00A42681" w:rsidRPr="00A42681">
              <w:rPr>
                <w:rFonts w:ascii="GHEA Grapalat" w:eastAsia="Calibri" w:hAnsi="GHEA Grapalat"/>
                <w:lang w:val="hy-AM"/>
              </w:rPr>
              <w:tab/>
            </w:r>
          </w:p>
          <w:p w14:paraId="6F7B513D" w14:textId="3CA793E9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B6A5D1" w14:textId="5877300D" w:rsidR="00106525" w:rsidRPr="00106525" w:rsidRDefault="00106525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06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4A0A3F7" w14:textId="77777777" w:rsidR="007C3229" w:rsidRDefault="007C3229" w:rsidP="0092383F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37413A43" w:rsidR="0090224D" w:rsidRPr="008A5967" w:rsidRDefault="0090224D" w:rsidP="00436AE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449DBEB2" w:rsidR="004E67F3" w:rsidRDefault="00106525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04489B1D" w14:textId="19D10674" w:rsidR="00106525" w:rsidRDefault="00106525" w:rsidP="00106525">
            <w:pPr>
              <w:spacing w:after="0" w:line="240" w:lineRule="auto"/>
              <w:ind w:firstLine="416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06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«Աբովյան քրեակատարողական հիմնարկում գոյություն ունեցող կանանց տեղամասը անչափահասների և մինչև 21 տարեկան անձանց պահման վայրի վերակառուցման և հարդարման աշխատանքների նախագծանախահաշվային փաստաթղթերի կազմման ծառայությունների և հետագայում վերջինիս շինարարական աշխատանքների ձեռքբերումները պայմանավորված է այն հանգամանքով, որ անչափահասները և մինչև 21 տարեկան անձինք հանդիսանում են խոցելի խմբեր, վերջիններիս վերասոցիալականացումն ավելի արդյունավետ իրականացնելու նպատակով՝ հաշվի առնելով անազատության մեջ գտնվելու հանգամանքը, նախատես</w:t>
            </w:r>
            <w:r w:rsidR="003A05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</w:t>
            </w:r>
            <w:r w:rsidRPr="00106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ում </w:t>
            </w:r>
            <w:r w:rsidR="003A05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է</w:t>
            </w:r>
            <w:r w:rsidRPr="00106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անչափահաս և մինչև 21 տարեկան անձանց անազատության մեջ գտնվելու ժամանակահատվածում վերջիններիս պահել առանձնացված վայրում՝ հաշվի առնելով տարիքը և առանձնահատկությունները, քանի որ նշված խմբերի անձիք, շփվելով տարիքով ավելի բարձր հանցագործություններ կատարած անձանց հետ, կարող են ձեռք բերել այնպիսի հատկություններ, որոնք, վատ </w:t>
            </w:r>
            <w:r w:rsidRPr="00106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իմաստով, կարող են ճակատագրական լինել իրենց հետագա կյանքի համար: Հաշվի առնելով նշվածը կարելի է նշել, որ անչափահասների և մինչև 21 տարեկան անձանց պահման վայրի առանձնացումը շատ կարևոր է և հրատապ, ինչը նշանակում է, որ պետությունը պետք է միջոցներ ձեռնարկի այդ ուղղությամբ:</w:t>
            </w:r>
          </w:p>
          <w:p w14:paraId="5B6F5874" w14:textId="77777777" w:rsidR="007C3229" w:rsidRDefault="00106525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Հարկ է նշել, որ քրեակատարողական հիմնարկների շենքային պայմանների բարելավումը ներառված է նաև 2026թվականի պետական բյուջեի առաջնահեր</w:t>
            </w:r>
            <w:r w:rsidR="003A05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թությունների ցանկում։ </w:t>
            </w:r>
            <w:r w:rsidRPr="00106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2027-2029թթ. ՄԺԾԾ հայտով 2027թ. համար նշված օբյեկտի շինարարության գծով</w:t>
            </w:r>
            <w:r w:rsidRPr="001065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ներկայացվել է հայտ և շինարարական աշխատանքները 2027 թվականին իրականացնելու նպատակով, նախա</w:t>
            </w:r>
            <w:r w:rsidR="003A05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եսվում է 2026 թվականին ձեռքբերել </w:t>
            </w:r>
            <w:r w:rsidR="003A0578" w:rsidRPr="00106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նախագծանախահաշվային փաստաթղթերի կազմման ծառայություններ</w:t>
            </w:r>
            <w:r w:rsidR="003A057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ը։ </w:t>
            </w:r>
            <w:r w:rsidR="003A0578" w:rsidRPr="00106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9F1E33C" w14:textId="77777777" w:rsidR="003A0578" w:rsidRDefault="003A0578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DBD74B3" w14:textId="77777777" w:rsidR="003A0578" w:rsidRDefault="003A0578" w:rsidP="003A0578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D800FE" w14:textId="3133E97D" w:rsidR="003A0578" w:rsidRPr="00A42681" w:rsidRDefault="00A42681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r w:rsidRPr="00A4268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  <w:bookmarkEnd w:id="0"/>
          </w:p>
        </w:tc>
      </w:tr>
    </w:tbl>
    <w:p w14:paraId="21407BF8" w14:textId="098C3145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6"/>
  </w:num>
  <w:num w:numId="5">
    <w:abstractNumId w:val="2"/>
  </w:num>
  <w:num w:numId="6">
    <w:abstractNumId w:val="3"/>
  </w:num>
  <w:num w:numId="7">
    <w:abstractNumId w:val="7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72029"/>
    <w:rsid w:val="00182059"/>
    <w:rsid w:val="001C02B4"/>
    <w:rsid w:val="002101A9"/>
    <w:rsid w:val="0022167A"/>
    <w:rsid w:val="00254CAC"/>
    <w:rsid w:val="002937A9"/>
    <w:rsid w:val="002C0492"/>
    <w:rsid w:val="002C626C"/>
    <w:rsid w:val="002D02BC"/>
    <w:rsid w:val="00355FCF"/>
    <w:rsid w:val="003A0578"/>
    <w:rsid w:val="003B4BC9"/>
    <w:rsid w:val="003E094C"/>
    <w:rsid w:val="00412749"/>
    <w:rsid w:val="0043141F"/>
    <w:rsid w:val="00436AEB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42681"/>
    <w:rsid w:val="00A80737"/>
    <w:rsid w:val="00A82682"/>
    <w:rsid w:val="00AB1433"/>
    <w:rsid w:val="00B142F3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4BC9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04BD8-645F-426B-995F-5941A577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https://mul2.gov.am/tasks/1314823/oneclick?token=c62a3e67f94543ccacce427b615b4fbf</cp:keywords>
  <cp:lastModifiedBy>Zara Margaryan</cp:lastModifiedBy>
  <cp:revision>37</cp:revision>
  <dcterms:created xsi:type="dcterms:W3CDTF">2021-04-15T06:46:00Z</dcterms:created>
  <dcterms:modified xsi:type="dcterms:W3CDTF">2026-04-18T05:43:00Z</dcterms:modified>
</cp:coreProperties>
</file>