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3F2" w:rsidRPr="00CC1B45" w:rsidRDefault="00DA33F2" w:rsidP="00DA33F2">
      <w:pPr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C1B45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A33F2" w:rsidRPr="00CC1B45" w:rsidRDefault="00DA33F2" w:rsidP="00DA33F2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1C695E" w:rsidRPr="00CC1B45" w:rsidRDefault="001C695E" w:rsidP="001C695E">
      <w:pPr>
        <w:jc w:val="center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1C695E" w:rsidRPr="00CC1B45" w:rsidRDefault="001C695E" w:rsidP="001C695E">
      <w:pPr>
        <w:jc w:val="center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Ո Ր Ո Շ Ո Ւ Մ</w:t>
      </w:r>
    </w:p>
    <w:p w:rsidR="001C695E" w:rsidRPr="00CC1B45" w:rsidRDefault="00620124" w:rsidP="001C695E">
      <w:pPr>
        <w:jc w:val="center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--- ----------------------- 2026</w:t>
      </w:r>
      <w:r w:rsidR="001C695E" w:rsidRPr="00CC1B45">
        <w:rPr>
          <w:rFonts w:ascii="GHEA Grapalat" w:hAnsi="GHEA Grapalat"/>
          <w:sz w:val="24"/>
          <w:szCs w:val="24"/>
        </w:rPr>
        <w:t xml:space="preserve"> թվականի N </w:t>
      </w:r>
      <w:r w:rsidRPr="00CC1B45">
        <w:rPr>
          <w:rFonts w:ascii="GHEA Grapalat" w:hAnsi="GHEA Grapalat"/>
          <w:sz w:val="24"/>
          <w:szCs w:val="24"/>
        </w:rPr>
        <w:t>-----</w:t>
      </w:r>
      <w:r w:rsidR="001B748B" w:rsidRPr="00CC1B45">
        <w:rPr>
          <w:rFonts w:ascii="GHEA Grapalat" w:hAnsi="GHEA Grapalat"/>
          <w:sz w:val="24"/>
          <w:szCs w:val="24"/>
          <w:lang w:val="hy-AM"/>
        </w:rPr>
        <w:t>---</w:t>
      </w:r>
      <w:r w:rsidR="001C695E" w:rsidRPr="00CC1B45">
        <w:rPr>
          <w:rFonts w:ascii="GHEA Grapalat" w:hAnsi="GHEA Grapalat"/>
          <w:sz w:val="24"/>
          <w:szCs w:val="24"/>
        </w:rPr>
        <w:t xml:space="preserve"> - Ն</w:t>
      </w:r>
    </w:p>
    <w:p w:rsidR="001C695E" w:rsidRPr="00CC1B45" w:rsidRDefault="001C695E" w:rsidP="00322656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«</w:t>
      </w:r>
      <w:r w:rsidR="00620124" w:rsidRPr="00CC1B45">
        <w:rPr>
          <w:rFonts w:ascii="GHEA Grapalat" w:hAnsi="GHEA Grapalat"/>
          <w:sz w:val="24"/>
          <w:szCs w:val="24"/>
          <w:lang w:val="hy-AM"/>
        </w:rPr>
        <w:t>ՍՏԵՓԱՆԱՎԱՆԻ ՄՇԱԿՈՒՅԹԻ ԵՎ ԺԱՄԱՆՑԻ ԿԵՆՏՐՈՆ</w:t>
      </w:r>
      <w:r w:rsidRPr="00CC1B45">
        <w:rPr>
          <w:rFonts w:ascii="GHEA Grapalat" w:hAnsi="GHEA Grapalat"/>
          <w:sz w:val="24"/>
          <w:szCs w:val="24"/>
        </w:rPr>
        <w:t>»</w:t>
      </w:r>
    </w:p>
    <w:p w:rsidR="001C695E" w:rsidRPr="00CC1B45" w:rsidRDefault="001C695E" w:rsidP="00322656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ՊԵՏԱԿԱՆ ՈՉ ԱՌԵՎՏՐԱՅԻՆ ԿԱԶՄԱԿԵՐՊՈՒԹՅՈՒՆԸ «</w:t>
      </w:r>
      <w:r w:rsidR="00163D0D" w:rsidRPr="00CC1B45">
        <w:rPr>
          <w:rFonts w:ascii="GHEA Grapalat" w:hAnsi="GHEA Grapalat"/>
          <w:sz w:val="24"/>
          <w:szCs w:val="24"/>
          <w:lang w:val="hy-AM"/>
        </w:rPr>
        <w:t>Ե</w:t>
      </w:r>
      <w:r w:rsidR="00163D0D" w:rsidRPr="00CC1B45">
        <w:rPr>
          <w:rFonts w:ascii="GHEA Grapalat" w:hAnsi="GHEA Grapalat"/>
          <w:sz w:val="24"/>
          <w:szCs w:val="24"/>
        </w:rPr>
        <w:t>.</w:t>
      </w:r>
      <w:r w:rsidR="00620124" w:rsidRPr="00CC1B45">
        <w:rPr>
          <w:rFonts w:ascii="GHEA Grapalat" w:hAnsi="GHEA Grapalat"/>
          <w:sz w:val="24"/>
          <w:szCs w:val="24"/>
          <w:lang w:val="hy-AM"/>
        </w:rPr>
        <w:t xml:space="preserve"> ՉԱՐԵՆՑԻ ԱՆՎԱՆ ԳՐԱԿԱՆՈՒԹՅԱՆ ԵՎ ԱՐՎԵՍՏԻ ԹԱՆԳԱՐԱՆ</w:t>
      </w:r>
      <w:r w:rsidRPr="00CC1B45">
        <w:rPr>
          <w:rFonts w:ascii="GHEA Grapalat" w:hAnsi="GHEA Grapalat"/>
          <w:sz w:val="24"/>
          <w:szCs w:val="24"/>
        </w:rPr>
        <w:t>» ՊԵՏԱԿԱՆ ՈՉ ԱՌԵՎՏՐԱՅԻՆ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ԿԱԶՄԱԿԵՐՊՈՒԹՅԱՆԸ ՄԻԱՑՄԱՆ ՁԵՎՈՎ ՎԵՐԱԿԱԶՄԱԿԵՐՊԵԼՈՒ,</w:t>
      </w:r>
    </w:p>
    <w:p w:rsidR="00620124" w:rsidRPr="00CC1B45" w:rsidRDefault="00620124" w:rsidP="00322656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«</w:t>
      </w:r>
      <w:r w:rsidR="00DA77D7" w:rsidRPr="00CC1B45">
        <w:rPr>
          <w:rFonts w:ascii="GHEA Grapalat" w:hAnsi="GHEA Grapalat"/>
          <w:sz w:val="24"/>
          <w:szCs w:val="24"/>
        </w:rPr>
        <w:t>ԼՈՌՈՒ ՍՏԵՂԾԱԳՈՐԾԱԿԱ</w:t>
      </w:r>
      <w:bookmarkStart w:id="0" w:name="_GoBack"/>
      <w:bookmarkEnd w:id="0"/>
      <w:r w:rsidR="00DA77D7" w:rsidRPr="00CC1B45">
        <w:rPr>
          <w:rFonts w:ascii="GHEA Grapalat" w:hAnsi="GHEA Grapalat"/>
          <w:sz w:val="24"/>
          <w:szCs w:val="24"/>
        </w:rPr>
        <w:t xml:space="preserve">Ն ԺԱՌԱՆԳՈՒԹՅԱՆ </w:t>
      </w:r>
      <w:r w:rsidRPr="00CC1B45">
        <w:rPr>
          <w:rFonts w:ascii="GHEA Grapalat" w:hAnsi="GHEA Grapalat"/>
          <w:sz w:val="24"/>
          <w:szCs w:val="24"/>
          <w:lang w:val="hy-AM"/>
        </w:rPr>
        <w:t>ԿԵՆՏՐՈՆ</w:t>
      </w:r>
      <w:r w:rsidRPr="00CC1B45">
        <w:rPr>
          <w:rFonts w:ascii="GHEA Grapalat" w:hAnsi="GHEA Grapalat"/>
          <w:sz w:val="24"/>
          <w:szCs w:val="24"/>
        </w:rPr>
        <w:t>»</w:t>
      </w:r>
    </w:p>
    <w:p w:rsidR="001C695E" w:rsidRPr="00CC1B45" w:rsidRDefault="001C695E" w:rsidP="00322656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ՄԱՍՆԱՃՅՈՒՂ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ՍՏԵՂԾԵԼՈՒ ՄԱՍԻՆ</w:t>
      </w:r>
    </w:p>
    <w:p w:rsidR="00322656" w:rsidRPr="00CC1B45" w:rsidRDefault="00322656" w:rsidP="00322656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</w:p>
    <w:p w:rsidR="00322656" w:rsidRPr="00CC1B45" w:rsidRDefault="00322656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1C695E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Հիմք ընդունելով Հայաստանի Հանրապետության քաղաքացիական օրենսգրքի</w:t>
      </w:r>
    </w:p>
    <w:p w:rsidR="00322656" w:rsidRPr="00CC1B45" w:rsidRDefault="001C695E" w:rsidP="00322656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63-րդ հոդվածի 1-ին և 4-րդ մասերը, 64-րդ հոդվածի 2-րդ մասը, «Պետական ոչ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առևտրային կազմակերպությունների մասին» Հայաստանի Հանրապետության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օրենքի 8-րդ հոդվածի 1-ին մասը, 13-րդ հոդվածի 2-րդ մասի «զ» ենթակետը, 3-րդ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մասը ու 24-րդ հոդվածի 1-ին մասը, ինչպես նաև «Նորմատիվ իրավական ակտերի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մասին» Հայաստանի Հանրապետության օրենքի 3</w:t>
      </w:r>
      <w:r w:rsidR="00CC3994" w:rsidRPr="00CC1B45">
        <w:rPr>
          <w:rFonts w:ascii="GHEA Grapalat" w:hAnsi="GHEA Grapalat"/>
          <w:sz w:val="24"/>
          <w:szCs w:val="24"/>
          <w:lang w:val="hy-AM"/>
        </w:rPr>
        <w:t>7</w:t>
      </w:r>
      <w:r w:rsidRPr="00CC1B45">
        <w:rPr>
          <w:rFonts w:ascii="GHEA Grapalat" w:hAnsi="GHEA Grapalat"/>
          <w:sz w:val="24"/>
          <w:szCs w:val="24"/>
        </w:rPr>
        <w:t>-րդ հոդվածը` Հայաստանի Հանրապետության կառավարությունը որոշում է.</w:t>
      </w:r>
    </w:p>
    <w:p w:rsidR="00322656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1</w:t>
      </w:r>
      <w:r w:rsidRPr="00CC1B45">
        <w:rPr>
          <w:rFonts w:ascii="Cambria Math" w:hAnsi="Cambria Math" w:cs="Cambria Math"/>
          <w:sz w:val="24"/>
          <w:szCs w:val="24"/>
        </w:rPr>
        <w:t>․</w:t>
      </w:r>
      <w:r w:rsidRPr="00CC1B45">
        <w:rPr>
          <w:rFonts w:ascii="GHEA Grapalat" w:hAnsi="GHEA Grapalat"/>
          <w:sz w:val="24"/>
          <w:szCs w:val="24"/>
        </w:rPr>
        <w:t xml:space="preserve"> </w:t>
      </w:r>
      <w:r w:rsidRPr="00CC1B45">
        <w:rPr>
          <w:rFonts w:ascii="GHEA Grapalat" w:hAnsi="GHEA Grapalat" w:cs="GHEA Grapalat"/>
          <w:sz w:val="24"/>
          <w:szCs w:val="24"/>
        </w:rPr>
        <w:t>«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Ստեփանավանի մշակույթի և </w:t>
      </w:r>
      <w:r w:rsidR="00322656" w:rsidRPr="00CC1B45">
        <w:rPr>
          <w:rFonts w:ascii="GHEA Grapalat" w:hAnsi="GHEA Grapalat"/>
          <w:sz w:val="24"/>
          <w:szCs w:val="24"/>
        </w:rPr>
        <w:t>ժամանացի կենտրոն</w:t>
      </w:r>
      <w:r w:rsidRPr="00CC1B45">
        <w:rPr>
          <w:rFonts w:ascii="GHEA Grapalat" w:hAnsi="GHEA Grapalat"/>
          <w:sz w:val="24"/>
          <w:szCs w:val="24"/>
        </w:rPr>
        <w:t>» պետական ոչ</w:t>
      </w:r>
      <w:r w:rsidR="00322656" w:rsidRPr="00CC1B45">
        <w:rPr>
          <w:rFonts w:ascii="GHEA Grapalat" w:hAnsi="GHEA Grapalat"/>
          <w:sz w:val="24"/>
          <w:szCs w:val="24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 xml:space="preserve">առևտրային կազմակերպությունը (պետական գրանցման համարը` </w:t>
      </w:r>
      <w:r w:rsidR="00BA2DB9" w:rsidRPr="00CC1B45">
        <w:rPr>
          <w:rFonts w:ascii="GHEA Grapalat" w:hAnsi="GHEA Grapalat"/>
          <w:sz w:val="24"/>
          <w:szCs w:val="24"/>
        </w:rPr>
        <w:t>37.210.00473</w:t>
      </w:r>
      <w:r w:rsidRPr="00CC1B45">
        <w:rPr>
          <w:rFonts w:ascii="GHEA Grapalat" w:hAnsi="GHEA Grapalat"/>
          <w:sz w:val="24"/>
          <w:szCs w:val="24"/>
        </w:rPr>
        <w:t>,</w:t>
      </w:r>
      <w:r w:rsidR="00322656" w:rsidRPr="00CC1B45">
        <w:rPr>
          <w:rFonts w:ascii="GHEA Grapalat" w:hAnsi="GHEA Grapalat"/>
          <w:sz w:val="24"/>
          <w:szCs w:val="24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գրանցման օրը՝ 2003-0</w:t>
      </w:r>
      <w:r w:rsidR="00BA2DB9" w:rsidRPr="00CC1B45">
        <w:rPr>
          <w:rFonts w:ascii="GHEA Grapalat" w:hAnsi="GHEA Grapalat"/>
          <w:sz w:val="24"/>
          <w:szCs w:val="24"/>
        </w:rPr>
        <w:t>1</w:t>
      </w:r>
      <w:r w:rsidRPr="00CC1B45">
        <w:rPr>
          <w:rFonts w:ascii="GHEA Grapalat" w:hAnsi="GHEA Grapalat"/>
          <w:sz w:val="24"/>
          <w:szCs w:val="24"/>
        </w:rPr>
        <w:t>-</w:t>
      </w:r>
      <w:r w:rsidR="00BA2DB9" w:rsidRPr="00CC1B45">
        <w:rPr>
          <w:rFonts w:ascii="GHEA Grapalat" w:hAnsi="GHEA Grapalat"/>
          <w:sz w:val="24"/>
          <w:szCs w:val="24"/>
        </w:rPr>
        <w:t>31</w:t>
      </w:r>
      <w:r w:rsidRPr="00CC1B45">
        <w:rPr>
          <w:rFonts w:ascii="GHEA Grapalat" w:hAnsi="GHEA Grapalat"/>
          <w:sz w:val="24"/>
          <w:szCs w:val="24"/>
        </w:rPr>
        <w:t xml:space="preserve">, հասցեն՝ Հայաստանի Հանրապետություն, </w:t>
      </w:r>
      <w:r w:rsidR="00BA2DB9" w:rsidRPr="00CC1B45">
        <w:rPr>
          <w:rFonts w:ascii="GHEA Grapalat" w:hAnsi="GHEA Grapalat"/>
          <w:sz w:val="24"/>
          <w:szCs w:val="24"/>
        </w:rPr>
        <w:t>Լոռու</w:t>
      </w:r>
      <w:r w:rsidR="00322656" w:rsidRPr="00CC1B45">
        <w:rPr>
          <w:rFonts w:ascii="GHEA Grapalat" w:hAnsi="GHEA Grapalat"/>
          <w:sz w:val="24"/>
          <w:szCs w:val="24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 xml:space="preserve">մարզ, </w:t>
      </w:r>
      <w:r w:rsidR="00BA2DB9" w:rsidRPr="00CC1B45">
        <w:rPr>
          <w:rFonts w:ascii="GHEA Grapalat" w:hAnsi="GHEA Grapalat"/>
          <w:sz w:val="24"/>
          <w:szCs w:val="24"/>
        </w:rPr>
        <w:t>Գ. Նժդեհի փ. /Շ/ 3 Ստեփանավան 1901</w:t>
      </w:r>
      <w:r w:rsidRPr="00CC1B45">
        <w:rPr>
          <w:rFonts w:ascii="GHEA Grapalat" w:hAnsi="GHEA Grapalat"/>
          <w:sz w:val="24"/>
          <w:szCs w:val="24"/>
        </w:rPr>
        <w:t>) միացման ձևով վերակազմակերպել` միացնելով «</w:t>
      </w:r>
      <w:r w:rsidR="00322656" w:rsidRPr="00CC1B45">
        <w:rPr>
          <w:rFonts w:ascii="GHEA Grapalat" w:hAnsi="GHEA Grapalat"/>
          <w:sz w:val="24"/>
          <w:szCs w:val="24"/>
        </w:rPr>
        <w:t>Ե</w:t>
      </w:r>
      <w:r w:rsidR="002367B6" w:rsidRPr="00CC1B45">
        <w:rPr>
          <w:rFonts w:ascii="GHEA Grapalat" w:hAnsi="GHEA Grapalat"/>
          <w:sz w:val="24"/>
          <w:szCs w:val="24"/>
        </w:rPr>
        <w:t>.</w:t>
      </w:r>
      <w:r w:rsidR="00322656" w:rsidRPr="00CC1B45">
        <w:rPr>
          <w:rFonts w:ascii="GHEA Grapalat" w:hAnsi="GHEA Grapalat"/>
          <w:sz w:val="24"/>
          <w:szCs w:val="24"/>
        </w:rPr>
        <w:t xml:space="preserve"> Չարենցի անվան գրականության և արվեստի թանգարան</w:t>
      </w:r>
      <w:r w:rsidRPr="00CC1B45">
        <w:rPr>
          <w:rFonts w:ascii="GHEA Grapalat" w:hAnsi="GHEA Grapalat"/>
          <w:sz w:val="24"/>
          <w:szCs w:val="24"/>
        </w:rPr>
        <w:t>» պետական</w:t>
      </w:r>
      <w:r w:rsidR="00322656" w:rsidRPr="00CC1B45">
        <w:rPr>
          <w:rFonts w:ascii="GHEA Grapalat" w:hAnsi="GHEA Grapalat"/>
          <w:sz w:val="24"/>
          <w:szCs w:val="24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ոչ առևտրային կազմակերպությանը (պետական գրանցման համարը` 286</w:t>
      </w:r>
      <w:r w:rsidRPr="00CC1B45">
        <w:rPr>
          <w:rFonts w:ascii="Cambria Math" w:hAnsi="Cambria Math" w:cs="Cambria Math"/>
          <w:sz w:val="24"/>
          <w:szCs w:val="24"/>
        </w:rPr>
        <w:t>․</w:t>
      </w:r>
      <w:r w:rsidRPr="00CC1B45">
        <w:rPr>
          <w:rFonts w:ascii="GHEA Grapalat" w:hAnsi="GHEA Grapalat"/>
          <w:sz w:val="24"/>
          <w:szCs w:val="24"/>
        </w:rPr>
        <w:t>210</w:t>
      </w:r>
      <w:r w:rsidRPr="00CC1B45">
        <w:rPr>
          <w:rFonts w:ascii="Cambria Math" w:hAnsi="Cambria Math" w:cs="Cambria Math"/>
          <w:sz w:val="24"/>
          <w:szCs w:val="24"/>
        </w:rPr>
        <w:t>․</w:t>
      </w:r>
      <w:r w:rsidRPr="00CC1B45">
        <w:rPr>
          <w:rFonts w:ascii="GHEA Grapalat" w:hAnsi="GHEA Grapalat"/>
          <w:sz w:val="24"/>
          <w:szCs w:val="24"/>
        </w:rPr>
        <w:t>048</w:t>
      </w:r>
      <w:r w:rsidR="00473F8B" w:rsidRPr="00CC1B45">
        <w:rPr>
          <w:rFonts w:ascii="GHEA Grapalat" w:hAnsi="GHEA Grapalat"/>
          <w:sz w:val="24"/>
          <w:szCs w:val="24"/>
        </w:rPr>
        <w:t>34</w:t>
      </w:r>
      <w:r w:rsidRPr="00CC1B45">
        <w:rPr>
          <w:rFonts w:ascii="GHEA Grapalat" w:hAnsi="GHEA Grapalat"/>
          <w:sz w:val="24"/>
          <w:szCs w:val="24"/>
        </w:rPr>
        <w:t>,</w:t>
      </w:r>
      <w:r w:rsidR="00322656" w:rsidRPr="00CC1B45">
        <w:rPr>
          <w:rFonts w:ascii="GHEA Grapalat" w:hAnsi="GHEA Grapalat"/>
          <w:sz w:val="24"/>
          <w:szCs w:val="24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 xml:space="preserve">գրանցման օրը՝ </w:t>
      </w:r>
      <w:r w:rsidR="00473F8B" w:rsidRPr="00CC1B45">
        <w:rPr>
          <w:rFonts w:ascii="GHEA Grapalat" w:hAnsi="GHEA Grapalat"/>
          <w:sz w:val="24"/>
          <w:szCs w:val="24"/>
        </w:rPr>
        <w:t>03.02.</w:t>
      </w:r>
      <w:r w:rsidRPr="00CC1B45">
        <w:rPr>
          <w:rFonts w:ascii="GHEA Grapalat" w:hAnsi="GHEA Grapalat"/>
          <w:sz w:val="24"/>
          <w:szCs w:val="24"/>
        </w:rPr>
        <w:t>2003, հասցեն՝ քաղ. Երևան, Արամի փողոց 1):</w:t>
      </w:r>
    </w:p>
    <w:p w:rsidR="001C695E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2</w:t>
      </w:r>
      <w:r w:rsidRPr="00CC1B45">
        <w:rPr>
          <w:rFonts w:ascii="Cambria Math" w:hAnsi="Cambria Math" w:cs="Cambria Math"/>
          <w:sz w:val="24"/>
          <w:szCs w:val="24"/>
        </w:rPr>
        <w:t>․</w:t>
      </w:r>
      <w:r w:rsidRPr="00CC1B45">
        <w:rPr>
          <w:rFonts w:ascii="GHEA Grapalat" w:hAnsi="GHEA Grapalat"/>
          <w:sz w:val="24"/>
          <w:szCs w:val="24"/>
        </w:rPr>
        <w:t xml:space="preserve"> Ստեղծել «</w:t>
      </w:r>
      <w:r w:rsidR="002367B6" w:rsidRPr="00CC1B45">
        <w:rPr>
          <w:rFonts w:ascii="GHEA Grapalat" w:hAnsi="GHEA Grapalat"/>
          <w:sz w:val="24"/>
          <w:szCs w:val="24"/>
          <w:lang w:val="hy-AM"/>
        </w:rPr>
        <w:t>Ե</w:t>
      </w:r>
      <w:r w:rsidR="002367B6" w:rsidRPr="00CC1B45">
        <w:rPr>
          <w:rFonts w:ascii="GHEA Grapalat" w:hAnsi="GHEA Grapalat"/>
          <w:sz w:val="24"/>
          <w:szCs w:val="24"/>
        </w:rPr>
        <w:t>.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Չարենցի անվան գրականության և արվեստի թանգարան</w:t>
      </w:r>
      <w:r w:rsidRPr="00CC1B45">
        <w:rPr>
          <w:rFonts w:ascii="GHEA Grapalat" w:hAnsi="GHEA Grapalat"/>
          <w:sz w:val="24"/>
          <w:szCs w:val="24"/>
        </w:rPr>
        <w:t>» պետական ոչ առևտրային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կազմակերպության «</w:t>
      </w:r>
      <w:r w:rsidR="005B1A0C" w:rsidRPr="00CC1B45">
        <w:rPr>
          <w:rFonts w:ascii="GHEA Grapalat" w:hAnsi="GHEA Grapalat"/>
          <w:sz w:val="24"/>
          <w:szCs w:val="24"/>
        </w:rPr>
        <w:t>Լոռու</w:t>
      </w:r>
      <w:r w:rsidR="00322656" w:rsidRPr="00CC1B45">
        <w:rPr>
          <w:rFonts w:ascii="GHEA Grapalat" w:hAnsi="GHEA Grapalat"/>
          <w:sz w:val="24"/>
          <w:szCs w:val="24"/>
        </w:rPr>
        <w:t xml:space="preserve"> </w:t>
      </w:r>
      <w:r w:rsidR="00E26A46" w:rsidRPr="00CC1B45">
        <w:rPr>
          <w:rFonts w:ascii="GHEA Grapalat" w:hAnsi="GHEA Grapalat"/>
          <w:sz w:val="24"/>
          <w:szCs w:val="24"/>
          <w:lang w:val="hy-AM"/>
        </w:rPr>
        <w:t>ստեղծագործական</w:t>
      </w:r>
      <w:r w:rsidR="005B1A0C" w:rsidRPr="00CC1B45">
        <w:rPr>
          <w:rFonts w:ascii="GHEA Grapalat" w:hAnsi="GHEA Grapalat"/>
          <w:sz w:val="24"/>
          <w:szCs w:val="24"/>
        </w:rPr>
        <w:t xml:space="preserve"> ժառանգության կենտրոն</w:t>
      </w:r>
      <w:r w:rsidRPr="00CC1B45">
        <w:rPr>
          <w:rFonts w:ascii="GHEA Grapalat" w:hAnsi="GHEA Grapalat"/>
          <w:sz w:val="24"/>
          <w:szCs w:val="24"/>
        </w:rPr>
        <w:t>» մասնաճյուղ։</w:t>
      </w:r>
    </w:p>
    <w:p w:rsidR="001C695E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3. Սահմանել, որ՝</w:t>
      </w:r>
    </w:p>
    <w:p w:rsidR="001C695E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1) «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>Ստեփանավանի մշակույթի և ժամանցի կենտրոն</w:t>
      </w:r>
      <w:r w:rsidRPr="00CC1B45">
        <w:rPr>
          <w:rFonts w:ascii="GHEA Grapalat" w:hAnsi="GHEA Grapalat"/>
          <w:sz w:val="24"/>
          <w:szCs w:val="24"/>
        </w:rPr>
        <w:t>» պետական ոչ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առևտրային կազմակերպության իրավահաջորդը «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>Ե</w:t>
      </w:r>
      <w:r w:rsidR="002367B6" w:rsidRPr="00CC1B45">
        <w:rPr>
          <w:rFonts w:ascii="GHEA Grapalat" w:hAnsi="GHEA Grapalat"/>
          <w:sz w:val="24"/>
          <w:szCs w:val="24"/>
        </w:rPr>
        <w:t>.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Չարենցի անվան գրականության և 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lastRenderedPageBreak/>
        <w:t>արվեստի թանգարան</w:t>
      </w:r>
      <w:r w:rsidRPr="00CC1B45">
        <w:rPr>
          <w:rFonts w:ascii="GHEA Grapalat" w:hAnsi="GHEA Grapalat"/>
          <w:sz w:val="24"/>
          <w:szCs w:val="24"/>
        </w:rPr>
        <w:t>» պետական ոչ առևտրային կազմակերպությունն է, և վերջինիս են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անցնում միացված իրավաբանական անձի իրավունքներն ու պարտականությունները` փոխանցման ակտին համապատասխան.</w:t>
      </w:r>
    </w:p>
    <w:p w:rsidR="00322656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2) վերակազմակերպման հետ կապված ծախսերն իրականացվելու են «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>Ե</w:t>
      </w:r>
      <w:r w:rsidR="002367B6" w:rsidRPr="00CC1B45">
        <w:rPr>
          <w:rFonts w:ascii="GHEA Grapalat" w:hAnsi="GHEA Grapalat"/>
          <w:sz w:val="24"/>
          <w:szCs w:val="24"/>
        </w:rPr>
        <w:t>.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Չարենցի անվան գրականության և արվեստի թանգարան</w:t>
      </w:r>
      <w:r w:rsidRPr="00CC1B45">
        <w:rPr>
          <w:rFonts w:ascii="GHEA Grapalat" w:hAnsi="GHEA Grapalat"/>
          <w:sz w:val="24"/>
          <w:szCs w:val="24"/>
        </w:rPr>
        <w:t>» պետական ոչ առևտրային կազմակերպության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միջոցների հաշվին։</w:t>
      </w:r>
    </w:p>
    <w:p w:rsidR="00322656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4</w:t>
      </w:r>
      <w:r w:rsidRPr="00CC1B45">
        <w:rPr>
          <w:rFonts w:ascii="Cambria Math" w:hAnsi="Cambria Math" w:cs="Cambria Math"/>
          <w:sz w:val="24"/>
          <w:szCs w:val="24"/>
        </w:rPr>
        <w:t>․</w:t>
      </w:r>
      <w:r w:rsidRPr="00CC1B45">
        <w:rPr>
          <w:rFonts w:ascii="GHEA Grapalat" w:hAnsi="GHEA Grapalat"/>
          <w:sz w:val="24"/>
          <w:szCs w:val="24"/>
        </w:rPr>
        <w:t xml:space="preserve"> Հայաստանի Հանրապետության կրթության, գիտության, մշակույթի և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սպորտի նախարարին՝ սույն որոշումն ուժի մեջ մտնելուց հետո չորսամսյա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ժամկետում՝</w:t>
      </w:r>
    </w:p>
    <w:p w:rsidR="001C695E" w:rsidRPr="00CC1B45" w:rsidRDefault="001C695E" w:rsidP="002E339E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C1B45">
        <w:rPr>
          <w:rFonts w:ascii="GHEA Grapalat" w:hAnsi="GHEA Grapalat"/>
          <w:sz w:val="24"/>
          <w:szCs w:val="24"/>
        </w:rPr>
        <w:t>1) հաստատել ամրացված և սեփականության իրավունքով պատկանող՝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>փոխանցվող գույքի կազմը, արժեքը, միացման պայմանագիրը</w:t>
      </w:r>
      <w:r w:rsidR="00DE5E00" w:rsidRPr="00CC1B45">
        <w:rPr>
          <w:rFonts w:ascii="GHEA Grapalat" w:hAnsi="GHEA Grapalat"/>
          <w:sz w:val="24"/>
          <w:szCs w:val="24"/>
          <w:lang w:val="hy-AM"/>
        </w:rPr>
        <w:t>,</w:t>
      </w:r>
      <w:r w:rsidRPr="00CC1B45">
        <w:rPr>
          <w:rFonts w:ascii="GHEA Grapalat" w:hAnsi="GHEA Grapalat"/>
          <w:sz w:val="24"/>
          <w:szCs w:val="24"/>
        </w:rPr>
        <w:t xml:space="preserve"> գույքի </w:t>
      </w:r>
      <w:r w:rsidR="00DE5E00" w:rsidRPr="00CC1B45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CC1B45">
        <w:rPr>
          <w:rFonts w:ascii="GHEA Grapalat" w:hAnsi="GHEA Grapalat"/>
          <w:sz w:val="24"/>
          <w:szCs w:val="24"/>
        </w:rPr>
        <w:t xml:space="preserve">պարտատերերին </w:t>
      </w:r>
      <w:r w:rsidR="00DE5E00" w:rsidRPr="00CC1B45">
        <w:rPr>
          <w:rFonts w:ascii="GHEA Grapalat" w:hAnsi="GHEA Grapalat"/>
          <w:sz w:val="24"/>
          <w:szCs w:val="24"/>
          <w:lang w:val="hy-AM"/>
        </w:rPr>
        <w:t>ու</w:t>
      </w:r>
      <w:r w:rsidRPr="00CC1B45">
        <w:rPr>
          <w:rFonts w:ascii="GHEA Grapalat" w:hAnsi="GHEA Grapalat"/>
          <w:sz w:val="24"/>
          <w:szCs w:val="24"/>
        </w:rPr>
        <w:t xml:space="preserve"> պարտապաններին վերաբերող</w:t>
      </w:r>
      <w:r w:rsidR="0032265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</w:rPr>
        <w:t xml:space="preserve">բոլոր պարտավորությունների (ներառյալ վիճարկվող պարտավորություններ) փոխանցման ակտը, ինչպես նաև 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«Ե</w:t>
      </w:r>
      <w:r w:rsidR="002367B6" w:rsidRPr="00CC1B45">
        <w:rPr>
          <w:rFonts w:ascii="GHEA Grapalat" w:hAnsi="GHEA Grapalat"/>
          <w:sz w:val="24"/>
          <w:szCs w:val="24"/>
        </w:rPr>
        <w:t>.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Չարենցի անվան գրականության և արվեստի թանգարան</w:t>
      </w:r>
      <w:r w:rsidRPr="00CC1B45">
        <w:rPr>
          <w:rFonts w:ascii="GHEA Grapalat" w:hAnsi="GHEA Grapalat"/>
          <w:sz w:val="24"/>
          <w:szCs w:val="24"/>
        </w:rPr>
        <w:t>» պետական ոչ առևտրային կազմակերպության կանոնադրության մեջ վերակազմակերպումից բխող համապատասխան փոփոխությունները.</w:t>
      </w:r>
    </w:p>
    <w:p w:rsidR="00480627" w:rsidRPr="00CC1B45" w:rsidRDefault="00480627" w:rsidP="002E339E">
      <w:pPr>
        <w:tabs>
          <w:tab w:val="left" w:pos="0"/>
        </w:tabs>
        <w:spacing w:after="0" w:line="276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CC1B4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սահմանված կարգով ՀՀ վարչապետի աշխատակազմ ներկայացնել «Հայաստանի Հանրապետության 2026 թվականի պետական բյուջեի մասին Հայաստանի Հանրապետության օրենքում վերաբաշխում և Հայաստանի Հանրապետության կառավարության 2025 թվականի դեկտեմբերի 25-ի N 1910-Ն որոշման մեջ փոփոխություններ կատարելու մասին» Հ</w:t>
      </w:r>
      <w:r w:rsidR="00FF2C5F" w:rsidRPr="00CC1B4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այաստանի </w:t>
      </w:r>
      <w:r w:rsidRPr="00CC1B4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</w:t>
      </w:r>
      <w:r w:rsidR="00FF2C5F" w:rsidRPr="00CC1B4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անրապետության</w:t>
      </w:r>
      <w:r w:rsidRPr="00CC1B4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կառավարության որոշման նախագիծ.</w:t>
      </w:r>
    </w:p>
    <w:p w:rsidR="00E96DA6" w:rsidRPr="00CC1B45" w:rsidRDefault="00480627" w:rsidP="002E339E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>3</w:t>
      </w:r>
      <w:r w:rsidR="001C695E" w:rsidRPr="00CC1B45">
        <w:rPr>
          <w:rFonts w:ascii="GHEA Grapalat" w:hAnsi="GHEA Grapalat"/>
          <w:sz w:val="24"/>
          <w:szCs w:val="24"/>
          <w:lang w:val="hy-AM"/>
        </w:rPr>
        <w:t>) ապահովել՝</w:t>
      </w:r>
    </w:p>
    <w:p w:rsidR="001C695E" w:rsidRPr="00CC1B45" w:rsidRDefault="001C695E" w:rsidP="002E339E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>ա</w:t>
      </w:r>
      <w:r w:rsidRPr="00CC1B4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C1B45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Ե</w:t>
      </w:r>
      <w:r w:rsidR="002367B6" w:rsidRPr="00CC1B45">
        <w:rPr>
          <w:rFonts w:ascii="GHEA Grapalat" w:hAnsi="GHEA Grapalat"/>
          <w:sz w:val="24"/>
          <w:szCs w:val="24"/>
          <w:lang w:val="hy-AM"/>
        </w:rPr>
        <w:t>.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Չարենցի անվան գրականության և արվեստի թանգարան</w:t>
      </w:r>
      <w:r w:rsidRPr="00CC1B45">
        <w:rPr>
          <w:rFonts w:ascii="GHEA Grapalat" w:hAnsi="GHEA Grapalat"/>
          <w:sz w:val="24"/>
          <w:szCs w:val="24"/>
          <w:lang w:val="hy-AM"/>
        </w:rPr>
        <w:t>» պետական ոչ առևտրային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  <w:lang w:val="hy-AM"/>
        </w:rPr>
        <w:t>կազմակերպությանը սեփականության և անհատույց օգտագործման իրավունքով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  <w:lang w:val="hy-AM"/>
        </w:rPr>
        <w:t>հանձնվող՝ «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Ստեփանավանի մշակույթի և ժամանցի </w:t>
      </w:r>
      <w:r w:rsidR="000F1B75" w:rsidRPr="00CC1B45">
        <w:rPr>
          <w:rFonts w:ascii="GHEA Grapalat" w:hAnsi="GHEA Grapalat"/>
          <w:sz w:val="24"/>
          <w:szCs w:val="24"/>
          <w:lang w:val="hy-AM"/>
        </w:rPr>
        <w:t>կենտրոն</w:t>
      </w:r>
      <w:r w:rsidRPr="00CC1B45">
        <w:rPr>
          <w:rFonts w:ascii="GHEA Grapalat" w:hAnsi="GHEA Grapalat"/>
          <w:sz w:val="24"/>
          <w:szCs w:val="24"/>
          <w:lang w:val="hy-AM"/>
        </w:rPr>
        <w:t>» պետական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  <w:lang w:val="hy-AM"/>
        </w:rPr>
        <w:t>ոչ առևտրային կազմակերպության գույքի հանձնման-ընդունման աշխատանքների կատարումը,</w:t>
      </w:r>
    </w:p>
    <w:p w:rsidR="00E96DA6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>բ</w:t>
      </w:r>
      <w:r w:rsidRPr="00CC1B4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C1B45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Ստեփան</w:t>
      </w:r>
      <w:r w:rsidR="00472054" w:rsidRPr="00CC1B45">
        <w:rPr>
          <w:rFonts w:ascii="GHEA Grapalat" w:hAnsi="GHEA Grapalat"/>
          <w:sz w:val="24"/>
          <w:szCs w:val="24"/>
          <w:lang w:val="hy-AM"/>
        </w:rPr>
        <w:t>ա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վանի մշակույթի և ժամացի կենտրոն</w:t>
      </w:r>
      <w:r w:rsidRPr="00CC1B45">
        <w:rPr>
          <w:rFonts w:ascii="GHEA Grapalat" w:hAnsi="GHEA Grapalat"/>
          <w:sz w:val="24"/>
          <w:szCs w:val="24"/>
          <w:lang w:val="hy-AM"/>
        </w:rPr>
        <w:t>» պետական ոչ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  <w:lang w:val="hy-AM"/>
        </w:rPr>
        <w:t>առևտրային կազմակերպության գործունեության դադարեցման և «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Ե</w:t>
      </w:r>
      <w:r w:rsidR="002367B6" w:rsidRPr="00CC1B45">
        <w:rPr>
          <w:rFonts w:ascii="GHEA Grapalat" w:hAnsi="GHEA Grapalat"/>
          <w:sz w:val="24"/>
          <w:szCs w:val="24"/>
          <w:lang w:val="hy-AM"/>
        </w:rPr>
        <w:t>.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Չարենցի անվան գրականության և արվեստի թանգարան</w:t>
      </w:r>
      <w:r w:rsidRPr="00CC1B45">
        <w:rPr>
          <w:rFonts w:ascii="GHEA Grapalat" w:hAnsi="GHEA Grapalat"/>
          <w:sz w:val="24"/>
          <w:szCs w:val="24"/>
          <w:lang w:val="hy-AM"/>
        </w:rPr>
        <w:t>» պետական ոչ առևտրային կազմակերպության սույն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  <w:lang w:val="hy-AM"/>
        </w:rPr>
        <w:t>որոշումից բխող կանոնադրության փոփոխության պետական գրանցումը,</w:t>
      </w:r>
    </w:p>
    <w:p w:rsidR="001C695E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>գ</w:t>
      </w:r>
      <w:r w:rsidRPr="00CC1B4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C1B45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Ե</w:t>
      </w:r>
      <w:r w:rsidR="002367B6" w:rsidRPr="00CC1B45">
        <w:rPr>
          <w:rFonts w:ascii="GHEA Grapalat" w:hAnsi="GHEA Grapalat"/>
          <w:sz w:val="24"/>
          <w:szCs w:val="24"/>
          <w:lang w:val="hy-AM"/>
        </w:rPr>
        <w:t>.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Չարենցի անվան գրականության և արվեստի թանգարան</w:t>
      </w:r>
      <w:r w:rsidRPr="00CC1B45">
        <w:rPr>
          <w:rFonts w:ascii="GHEA Grapalat" w:hAnsi="GHEA Grapalat"/>
          <w:sz w:val="24"/>
          <w:szCs w:val="24"/>
          <w:lang w:val="hy-AM"/>
        </w:rPr>
        <w:t>» պետական ոչ առևտրային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  <w:lang w:val="hy-AM"/>
        </w:rPr>
        <w:t xml:space="preserve">կազմակերպության տնօրենի կողմից </w:t>
      </w:r>
      <w:r w:rsidR="005B1A0C" w:rsidRPr="00CC1B45">
        <w:rPr>
          <w:rFonts w:ascii="GHEA Grapalat" w:hAnsi="GHEA Grapalat"/>
          <w:sz w:val="24"/>
          <w:szCs w:val="24"/>
          <w:lang w:val="hy-AM"/>
        </w:rPr>
        <w:t xml:space="preserve">«Լոռու </w:t>
      </w:r>
      <w:r w:rsidR="002D070A" w:rsidRPr="00CC1B45">
        <w:rPr>
          <w:rFonts w:ascii="GHEA Grapalat" w:hAnsi="GHEA Grapalat"/>
          <w:sz w:val="24"/>
          <w:szCs w:val="24"/>
          <w:lang w:val="hy-AM"/>
        </w:rPr>
        <w:t xml:space="preserve">ստեղծագործական </w:t>
      </w:r>
      <w:r w:rsidR="005B1A0C" w:rsidRPr="00CC1B45">
        <w:rPr>
          <w:rFonts w:ascii="GHEA Grapalat" w:hAnsi="GHEA Grapalat"/>
          <w:sz w:val="24"/>
          <w:szCs w:val="24"/>
          <w:lang w:val="hy-AM"/>
        </w:rPr>
        <w:lastRenderedPageBreak/>
        <w:t xml:space="preserve">ժառանգության կենտրոն» </w:t>
      </w:r>
      <w:r w:rsidRPr="00CC1B45">
        <w:rPr>
          <w:rFonts w:ascii="GHEA Grapalat" w:hAnsi="GHEA Grapalat"/>
          <w:sz w:val="24"/>
          <w:szCs w:val="24"/>
          <w:lang w:val="hy-AM"/>
        </w:rPr>
        <w:t>մասնաճյուղի կանոնադրության հաստատումը և իրավաբանական անձանց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  <w:lang w:val="hy-AM"/>
        </w:rPr>
        <w:t>գրանցում իրականացնող մարմնի կողմից հաշվառումը։</w:t>
      </w:r>
    </w:p>
    <w:p w:rsidR="00E96DA6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>5. Հայաստանի Հանրապետության տարածքային կառավարման և ենթակառուցվածքների նախարարության պետական գույքի կառավարման կոմիտեի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  <w:lang w:val="hy-AM"/>
        </w:rPr>
        <w:t>նախագահին՝ սույն որոշման 4-րդ կետում նշված աշխատանքների ավարտից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  <w:lang w:val="hy-AM"/>
        </w:rPr>
        <w:t>հետո չորսամսյա ժամկետում «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Ե</w:t>
      </w:r>
      <w:r w:rsidR="00B23727" w:rsidRPr="00CC1B45">
        <w:rPr>
          <w:rFonts w:ascii="GHEA Grapalat" w:hAnsi="GHEA Grapalat"/>
          <w:sz w:val="24"/>
          <w:szCs w:val="24"/>
          <w:lang w:val="hy-AM"/>
        </w:rPr>
        <w:t>.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Չարենցի անվան գրականության և արվեստի թանգարան</w:t>
      </w:r>
      <w:r w:rsidRPr="00CC1B45">
        <w:rPr>
          <w:rFonts w:ascii="GHEA Grapalat" w:hAnsi="GHEA Grapalat"/>
          <w:sz w:val="24"/>
          <w:szCs w:val="24"/>
          <w:lang w:val="hy-AM"/>
        </w:rPr>
        <w:t>» պետական ոչ առևտրային կազմակերպության հետ կնքել «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Ստեփանավանի մշակույթի և ժամանցի </w:t>
      </w:r>
      <w:r w:rsidR="005B1A0C" w:rsidRPr="00CC1B45">
        <w:rPr>
          <w:rFonts w:ascii="GHEA Grapalat" w:hAnsi="GHEA Grapalat"/>
          <w:sz w:val="24"/>
          <w:szCs w:val="24"/>
          <w:lang w:val="hy-AM"/>
        </w:rPr>
        <w:t>կենտրոն</w:t>
      </w:r>
      <w:r w:rsidRPr="00CC1B45">
        <w:rPr>
          <w:rFonts w:ascii="GHEA Grapalat" w:hAnsi="GHEA Grapalat"/>
          <w:sz w:val="24"/>
          <w:szCs w:val="24"/>
          <w:lang w:val="hy-AM"/>
        </w:rPr>
        <w:t>» պետական ոչ առևտրային կազմակերպության հետ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="00BA2DB9" w:rsidRPr="00CC1B45">
        <w:rPr>
          <w:rFonts w:ascii="GHEA Grapalat" w:hAnsi="GHEA Grapalat"/>
          <w:sz w:val="24"/>
          <w:szCs w:val="24"/>
          <w:lang w:val="hy-AM"/>
        </w:rPr>
        <w:t>2011</w:t>
      </w:r>
      <w:r w:rsidRPr="00CC1B4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BA2DB9" w:rsidRPr="00CC1B45">
        <w:rPr>
          <w:rFonts w:ascii="GHEA Grapalat" w:hAnsi="GHEA Grapalat"/>
          <w:sz w:val="24"/>
          <w:szCs w:val="24"/>
          <w:lang w:val="hy-AM"/>
        </w:rPr>
        <w:t>մայիսի 25</w:t>
      </w:r>
      <w:r w:rsidRPr="00CC1B45">
        <w:rPr>
          <w:rFonts w:ascii="GHEA Grapalat" w:hAnsi="GHEA Grapalat"/>
          <w:sz w:val="24"/>
          <w:szCs w:val="24"/>
          <w:lang w:val="hy-AM"/>
        </w:rPr>
        <w:t xml:space="preserve">-ին կնքված՝ ոչ բնակելի տարածքի անհատույց օգտագործման թիվ </w:t>
      </w:r>
      <w:r w:rsidR="00BA2DB9" w:rsidRPr="00CC1B45">
        <w:rPr>
          <w:rFonts w:ascii="GHEA Grapalat" w:hAnsi="GHEA Grapalat"/>
          <w:sz w:val="24"/>
          <w:szCs w:val="24"/>
          <w:lang w:val="hy-AM"/>
        </w:rPr>
        <w:t>83/001/</w:t>
      </w:r>
      <w:r w:rsidRPr="00CC1B45">
        <w:rPr>
          <w:rFonts w:ascii="GHEA Grapalat" w:hAnsi="GHEA Grapalat"/>
          <w:sz w:val="24"/>
          <w:szCs w:val="24"/>
          <w:lang w:val="hy-AM"/>
        </w:rPr>
        <w:t xml:space="preserve"> պայմանագրում որոշումից բխող փոփոխություններ կատարելու մասին համաձայնագ</w:t>
      </w:r>
      <w:r w:rsidR="00BA2DB9" w:rsidRPr="00CC1B45">
        <w:rPr>
          <w:rFonts w:ascii="GHEA Grapalat" w:hAnsi="GHEA Grapalat"/>
          <w:sz w:val="24"/>
          <w:szCs w:val="24"/>
          <w:lang w:val="hy-AM"/>
        </w:rPr>
        <w:t>իր</w:t>
      </w:r>
      <w:r w:rsidRPr="00CC1B45">
        <w:rPr>
          <w:rFonts w:ascii="GHEA Grapalat" w:hAnsi="GHEA Grapalat"/>
          <w:sz w:val="24"/>
          <w:szCs w:val="24"/>
          <w:lang w:val="hy-AM"/>
        </w:rPr>
        <w:t xml:space="preserve"> (այսուհետ՝ համաձայնագիր): Համաձայնագրի նոտարական վավերացման և համաձայնագրից ծագող գույքային իրավունքների պետական գրանցման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1B45">
        <w:rPr>
          <w:rFonts w:ascii="GHEA Grapalat" w:hAnsi="GHEA Grapalat"/>
          <w:sz w:val="24"/>
          <w:szCs w:val="24"/>
          <w:lang w:val="hy-AM"/>
        </w:rPr>
        <w:t xml:space="preserve">ծախսերը ենթակա են իրականացման 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«Ե</w:t>
      </w:r>
      <w:r w:rsidR="00B23727" w:rsidRPr="00CC1B45">
        <w:rPr>
          <w:rFonts w:ascii="GHEA Grapalat" w:hAnsi="GHEA Grapalat"/>
          <w:sz w:val="24"/>
          <w:szCs w:val="24"/>
          <w:lang w:val="hy-AM"/>
        </w:rPr>
        <w:t>.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 xml:space="preserve"> Չարենցի անվան գրականության և արվեստի թանգարան» </w:t>
      </w:r>
      <w:r w:rsidRPr="00CC1B45">
        <w:rPr>
          <w:rFonts w:ascii="GHEA Grapalat" w:hAnsi="GHEA Grapalat"/>
          <w:sz w:val="24"/>
          <w:szCs w:val="24"/>
          <w:lang w:val="hy-AM"/>
        </w:rPr>
        <w:t>պետական ոչ առևտրային կազմակերպության միջոցների հաշվին:</w:t>
      </w:r>
    </w:p>
    <w:p w:rsidR="00E96DA6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 xml:space="preserve">6. Ուժը կորցրած ճանաչել Հայաստանի Հանրապետության կառավարության 2002 թվականի 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դեկտեմբերի 13</w:t>
      </w:r>
      <w:r w:rsidRPr="00CC1B45">
        <w:rPr>
          <w:rFonts w:ascii="GHEA Grapalat" w:hAnsi="GHEA Grapalat"/>
          <w:sz w:val="24"/>
          <w:szCs w:val="24"/>
          <w:lang w:val="hy-AM"/>
        </w:rPr>
        <w:t xml:space="preserve">-ի «Պետական ոչ առևտրային կազմակերպություն ստեղծելու մասին» N 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2044</w:t>
      </w:r>
      <w:r w:rsidRPr="00CC1B45">
        <w:rPr>
          <w:rFonts w:ascii="GHEA Grapalat" w:hAnsi="GHEA Grapalat"/>
          <w:sz w:val="24"/>
          <w:szCs w:val="24"/>
          <w:lang w:val="hy-AM"/>
        </w:rPr>
        <w:t>-Ն որոշ</w:t>
      </w:r>
      <w:r w:rsidR="00E96DA6" w:rsidRPr="00CC1B45">
        <w:rPr>
          <w:rFonts w:ascii="GHEA Grapalat" w:hAnsi="GHEA Grapalat"/>
          <w:sz w:val="24"/>
          <w:szCs w:val="24"/>
          <w:lang w:val="hy-AM"/>
        </w:rPr>
        <w:t>ումը:</w:t>
      </w:r>
    </w:p>
    <w:p w:rsidR="001C695E" w:rsidRPr="00CC1B45" w:rsidRDefault="00E96DA6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>7.</w:t>
      </w:r>
      <w:r w:rsidR="001C695E" w:rsidRPr="00CC1B45">
        <w:rPr>
          <w:rFonts w:ascii="GHEA Grapalat" w:hAnsi="GHEA Grapalat"/>
          <w:sz w:val="24"/>
          <w:szCs w:val="24"/>
          <w:lang w:val="hy-AM"/>
        </w:rPr>
        <w:t xml:space="preserve"> Սույն որոշումն ուժի մեջ է մտնում պաշտոնական հրապարակմանը հաջորդող</w:t>
      </w:r>
    </w:p>
    <w:p w:rsidR="001C695E" w:rsidRPr="00CC1B45" w:rsidRDefault="001C695E" w:rsidP="0032265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>օրվանից:</w:t>
      </w:r>
    </w:p>
    <w:p w:rsidR="00E96DA6" w:rsidRPr="00CC1B45" w:rsidRDefault="00E96DA6" w:rsidP="001C695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AF45C0" w:rsidRPr="00CC1B45" w:rsidRDefault="00AF45C0" w:rsidP="00E96DA6">
      <w:pPr>
        <w:rPr>
          <w:rFonts w:ascii="GHEA Grapalat" w:hAnsi="GHEA Grapalat"/>
          <w:sz w:val="24"/>
          <w:szCs w:val="24"/>
          <w:lang w:val="hy-AM"/>
        </w:rPr>
      </w:pPr>
    </w:p>
    <w:p w:rsidR="001C695E" w:rsidRPr="00CC1B45" w:rsidRDefault="001C695E" w:rsidP="00E96DA6">
      <w:pPr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1C695E" w:rsidRPr="00CC1B45" w:rsidRDefault="00AF45C0" w:rsidP="00AF45C0">
      <w:pPr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>Վ</w:t>
      </w:r>
      <w:r w:rsidR="001C695E" w:rsidRPr="00CC1B45">
        <w:rPr>
          <w:rFonts w:ascii="GHEA Grapalat" w:hAnsi="GHEA Grapalat"/>
          <w:sz w:val="24"/>
          <w:szCs w:val="24"/>
          <w:lang w:val="hy-AM"/>
        </w:rPr>
        <w:t xml:space="preserve">ԱՐՉԱՊԵՏ </w:t>
      </w:r>
      <w:r w:rsidRPr="00CC1B45">
        <w:rPr>
          <w:rFonts w:ascii="GHEA Grapalat" w:hAnsi="GHEA Grapalat"/>
          <w:sz w:val="24"/>
          <w:szCs w:val="24"/>
          <w:lang w:val="hy-AM"/>
        </w:rPr>
        <w:tab/>
      </w:r>
      <w:r w:rsidRPr="00CC1B45">
        <w:rPr>
          <w:rFonts w:ascii="GHEA Grapalat" w:hAnsi="GHEA Grapalat"/>
          <w:sz w:val="24"/>
          <w:szCs w:val="24"/>
          <w:lang w:val="hy-AM"/>
        </w:rPr>
        <w:tab/>
      </w:r>
      <w:r w:rsidRPr="00CC1B45">
        <w:rPr>
          <w:rFonts w:ascii="GHEA Grapalat" w:hAnsi="GHEA Grapalat"/>
          <w:sz w:val="24"/>
          <w:szCs w:val="24"/>
          <w:lang w:val="hy-AM"/>
        </w:rPr>
        <w:tab/>
      </w:r>
      <w:r w:rsidRPr="00CC1B45">
        <w:rPr>
          <w:rFonts w:ascii="GHEA Grapalat" w:hAnsi="GHEA Grapalat"/>
          <w:sz w:val="24"/>
          <w:szCs w:val="24"/>
          <w:lang w:val="hy-AM"/>
        </w:rPr>
        <w:tab/>
      </w:r>
      <w:r w:rsidRPr="00CC1B45">
        <w:rPr>
          <w:rFonts w:ascii="GHEA Grapalat" w:hAnsi="GHEA Grapalat"/>
          <w:sz w:val="24"/>
          <w:szCs w:val="24"/>
          <w:lang w:val="hy-AM"/>
        </w:rPr>
        <w:tab/>
      </w:r>
      <w:r w:rsidRPr="00CC1B45">
        <w:rPr>
          <w:rFonts w:ascii="GHEA Grapalat" w:hAnsi="GHEA Grapalat"/>
          <w:sz w:val="24"/>
          <w:szCs w:val="24"/>
          <w:lang w:val="hy-AM"/>
        </w:rPr>
        <w:tab/>
      </w:r>
      <w:r w:rsidRPr="00CC1B45"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p w:rsidR="003C687F" w:rsidRPr="00CC1B45" w:rsidRDefault="001C695E" w:rsidP="001C695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CC1B45">
        <w:rPr>
          <w:rFonts w:ascii="GHEA Grapalat" w:hAnsi="GHEA Grapalat"/>
          <w:sz w:val="24"/>
          <w:szCs w:val="24"/>
          <w:lang w:val="hy-AM"/>
        </w:rPr>
        <w:t>Երևան</w:t>
      </w:r>
    </w:p>
    <w:sectPr w:rsidR="003C687F" w:rsidRPr="00CC1B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1B"/>
    <w:rsid w:val="000F1B75"/>
    <w:rsid w:val="00163D0D"/>
    <w:rsid w:val="001B748B"/>
    <w:rsid w:val="001C695E"/>
    <w:rsid w:val="001D46EC"/>
    <w:rsid w:val="002367B6"/>
    <w:rsid w:val="002C4715"/>
    <w:rsid w:val="002D070A"/>
    <w:rsid w:val="002E339E"/>
    <w:rsid w:val="00301C0C"/>
    <w:rsid w:val="00322656"/>
    <w:rsid w:val="003C687F"/>
    <w:rsid w:val="003D7148"/>
    <w:rsid w:val="003F0EE7"/>
    <w:rsid w:val="00457D1B"/>
    <w:rsid w:val="00472054"/>
    <w:rsid w:val="00473F8B"/>
    <w:rsid w:val="00480627"/>
    <w:rsid w:val="005B1A0C"/>
    <w:rsid w:val="005B5789"/>
    <w:rsid w:val="00620124"/>
    <w:rsid w:val="00674244"/>
    <w:rsid w:val="00787070"/>
    <w:rsid w:val="008A0A22"/>
    <w:rsid w:val="008A6D20"/>
    <w:rsid w:val="008C6DC3"/>
    <w:rsid w:val="00A275C7"/>
    <w:rsid w:val="00AF45C0"/>
    <w:rsid w:val="00B23727"/>
    <w:rsid w:val="00BA2DB9"/>
    <w:rsid w:val="00CC1B45"/>
    <w:rsid w:val="00CC3994"/>
    <w:rsid w:val="00D4629B"/>
    <w:rsid w:val="00DA33F2"/>
    <w:rsid w:val="00DA77D7"/>
    <w:rsid w:val="00DE5E00"/>
    <w:rsid w:val="00E26A46"/>
    <w:rsid w:val="00E96DA6"/>
    <w:rsid w:val="00FF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B6FC6B-9468-4FE6-AEFF-EDB335274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1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712</Words>
  <Characters>4063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</cp:revision>
  <dcterms:created xsi:type="dcterms:W3CDTF">2026-04-16T09:29:00Z</dcterms:created>
  <dcterms:modified xsi:type="dcterms:W3CDTF">2026-04-22T06:26:00Z</dcterms:modified>
</cp:coreProperties>
</file>