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0172F07" w:rsidR="00914853" w:rsidRPr="00E05059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BE3B41" w:rsidRPr="00BE3B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ԲԵԼԻՍՍԻՄՈ ԳՐՈՒՊ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2E53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ՍԱՀՄԱՆԱՓԱԿ ՊԱՏԱՍԽԱՆԱՏՎՈՒԹՅԱՄԲ</w:t>
      </w:r>
      <w:r w:rsidR="005D2718"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ԸՆԿԵՐՈՒԹՅԱՆ ԿՈՂՄԻՑ ՆԵՐԿԱՅԱՑՎԱԾ ՀԱՅՏԸ ԲԱՎԱՐԱՐԵԼՈՒ ԵՎ </w:t>
      </w:r>
      <w:r w:rsidR="00E05059" w:rsidRPr="00E05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4E97C08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E3B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2AA87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3B41" w:rsidRPr="00BE3B41">
              <w:rPr>
                <w:rFonts w:ascii="GHEA Grapalat" w:eastAsia="Times New Roman" w:hAnsi="GHEA Grapalat" w:cs="Times New Roman"/>
                <w:sz w:val="24"/>
                <w:szCs w:val="24"/>
              </w:rPr>
              <w:t>02/2-1/9854-2026</w:t>
            </w:r>
          </w:p>
        </w:tc>
      </w:tr>
      <w:tr w:rsidR="0077537C" w:rsidRPr="002E5382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A447BF" w14:textId="2C016750" w:rsidR="00BE3B41" w:rsidRPr="00BE3B41" w:rsidRDefault="00BE3B41" w:rsidP="00BE3B4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ցանկի 1-4-րդ և 7-րդ տողերում ներա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ռված՝ ԱՏԳ ԱԱ ծած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ապրանքների չափման միավ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կիլոգրամով՝ համա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(այսուհետ՝ որոշում):</w:t>
            </w:r>
          </w:p>
          <w:p w14:paraId="35613697" w14:textId="77777777" w:rsidR="00BE3B41" w:rsidRPr="00BE3B41" w:rsidRDefault="00BE3B41" w:rsidP="00BE3B4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վերոնշյալ ցանկի 9-րդ տողում ներառված ԱՏԳ ԱԱ ծածկա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բացակայում է որոշմամբ սահմանված ապրանքային անվանացանկից:</w:t>
            </w:r>
          </w:p>
          <w:p w14:paraId="04328472" w14:textId="6D780E47" w:rsidR="0016145A" w:rsidRPr="00327C70" w:rsidRDefault="00BE3B41" w:rsidP="00BE3B4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1E51AE5" w:rsidR="0077537C" w:rsidRPr="00327C70" w:rsidRDefault="002E53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90B68C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E53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1C5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4D50D7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3B41" w:rsidRPr="00BE3B41">
              <w:rPr>
                <w:rFonts w:ascii="GHEA Grapalat" w:eastAsia="Times New Roman" w:hAnsi="GHEA Grapalat" w:cs="Times New Roman"/>
                <w:sz w:val="24"/>
                <w:szCs w:val="24"/>
              </w:rPr>
              <w:t>01/3-2/23699-2026</w:t>
            </w:r>
          </w:p>
        </w:tc>
      </w:tr>
      <w:tr w:rsidR="0077537C" w:rsidRPr="00BE3B41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C3FAC6" w14:textId="77777777" w:rsidR="00BE3B41" w:rsidRPr="00BE3B41" w:rsidRDefault="00BE3B41" w:rsidP="00BE3B41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«ԲԵԼԻՍՍԻՄՈ ԳՐՈՒՊ»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«ԲԵԼԻՍՍԻՄՈ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մարկարդակով դասակարգման ճշգրտության վերաբերյալ դիրքորոշում ներկայացնելու համար։ </w:t>
            </w:r>
          </w:p>
          <w:p w14:paraId="2E784B7B" w14:textId="77777777" w:rsidR="00BE3B41" w:rsidRPr="00BE3B41" w:rsidRDefault="00BE3B41" w:rsidP="00BE3B41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ենք, որ նախագծի հավելվածով հաստատվող ապրանքների ցանկի «տեխնոլոգիական սարքավորումներ, դրանց բաղկացուցիչ ու համալրող մասեր» բաժնի 9-րդ կետով ներկայացված ԱՏԳ ԱԱ ծածկագիրը 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Եվրասիական տնտեսական հանձնաժողովի խորհրդի 14.09.2021թ. N 80 որոշմամբ առկա չէ։</w:t>
            </w:r>
          </w:p>
          <w:p w14:paraId="63ED152C" w14:textId="57F48772" w:rsidR="002E5382" w:rsidRPr="00E05059" w:rsidRDefault="00BE3B41" w:rsidP="00BE3B41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«ԲԵԼԻՍՍԻՄՈ ԳՐՈՒՊ» սահմանափակ պատասխանատվությամբ ընկերությունը (ՀՎՀՀ 05539036, գրանցված 01.08.2012թ</w:t>
            </w:r>
            <w:r w:rsidRPr="00BE3B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BE3B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փետրվար ամսվա եկամտային հարկի և սոցիալական վճարի ամսական հաշվարկի ունի 61 հարկման բազա ունեցող վարձու աշխատողներ: Ընկերության 2024 թվականի հարկման բազա ունեցող վարձու աշխատողների միջին ամսական թվաքանակը կազմել է 41, իսկ 2025 թվականինը` 52։ Ընկերության կողմից նախագծին կից ներկայացված փաստաթղթերում իրացման վերաբերյալ 2024-2025թթ</w:t>
            </w:r>
            <w:r w:rsidRPr="00BE3B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հետ, իսկ 13.04.2026թ</w:t>
            </w:r>
            <w:r w:rsidRPr="00BE3B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3B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5B9D5" w14:textId="0DFCD463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2BAF2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3D425C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78EB2A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83A1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8A6A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277C9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E46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FE270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578C9E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CC376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8CC116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4A44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E4F2D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C94E66" w14:textId="77777777" w:rsidR="00E92824" w:rsidRDefault="00E928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F19127" w14:textId="77777777" w:rsidR="00BE3B41" w:rsidRDefault="00BE3B4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C1F879" w14:textId="77777777" w:rsidR="00BE3B41" w:rsidRDefault="00BE3B4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443E55" w14:textId="77777777" w:rsidR="00BE3B41" w:rsidRDefault="00BE3B4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E85129" w14:textId="26F57989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840897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1F843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FF9B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4799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03FC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E69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ABD245" w:rsidR="00ED5FCB" w:rsidRPr="00327C70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240A4ED" w:rsidR="005B08DC" w:rsidRPr="00327C70" w:rsidRDefault="002E53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8334F8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3B41" w:rsidRPr="00BE3B41">
              <w:rPr>
                <w:rFonts w:ascii="GHEA Grapalat" w:eastAsia="Times New Roman" w:hAnsi="GHEA Grapalat" w:cs="Times New Roman"/>
                <w:sz w:val="24"/>
                <w:szCs w:val="24"/>
              </w:rPr>
              <w:t>/27.4.2/19615-2026</w:t>
            </w:r>
          </w:p>
        </w:tc>
      </w:tr>
      <w:tr w:rsidR="005B08DC" w:rsidRPr="002E5382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B4733AF" w:rsidR="005B08DC" w:rsidRPr="002E5382" w:rsidRDefault="002E5382" w:rsidP="002E538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E538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1364266" w:rsidR="00ED5FCB" w:rsidRPr="00327C70" w:rsidRDefault="002E5382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E928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1705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58F"/>
    <w:rsid w:val="001D69CB"/>
    <w:rsid w:val="002349FF"/>
    <w:rsid w:val="00237C0E"/>
    <w:rsid w:val="00250194"/>
    <w:rsid w:val="00277D28"/>
    <w:rsid w:val="00284962"/>
    <w:rsid w:val="002A3C05"/>
    <w:rsid w:val="002D5570"/>
    <w:rsid w:val="002E5382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D2718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3B41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5059"/>
    <w:rsid w:val="00E0614B"/>
    <w:rsid w:val="00E35264"/>
    <w:rsid w:val="00E356A4"/>
    <w:rsid w:val="00E479A4"/>
    <w:rsid w:val="00E502D2"/>
    <w:rsid w:val="00E55174"/>
    <w:rsid w:val="00E70CE2"/>
    <w:rsid w:val="00E85ACA"/>
    <w:rsid w:val="00E90058"/>
    <w:rsid w:val="00E92824"/>
    <w:rsid w:val="00ED5626"/>
    <w:rsid w:val="00ED5FCB"/>
    <w:rsid w:val="00EE0123"/>
    <w:rsid w:val="00EF1BBA"/>
    <w:rsid w:val="00F04573"/>
    <w:rsid w:val="00F13AB4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2026-04-18T11:14:00Z</dcterms:modified>
</cp:coreProperties>
</file>