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32C" w:rsidRDefault="005E132C" w:rsidP="005E132C">
      <w:pPr>
        <w:spacing w:after="0"/>
        <w:jc w:val="center"/>
        <w:rPr>
          <w:rFonts w:ascii="GHEA Grapalat" w:hAnsi="GHEA Grapalat" w:cs="Sylfaen"/>
          <w:b/>
          <w:sz w:val="24"/>
          <w:szCs w:val="24"/>
        </w:rPr>
      </w:pPr>
      <w:r>
        <w:rPr>
          <w:rFonts w:ascii="GHEA Grapalat" w:hAnsi="GHEA Grapalat" w:cs="Sylfaen"/>
          <w:b/>
          <w:sz w:val="24"/>
          <w:szCs w:val="24"/>
        </w:rPr>
        <w:t>ԱՄՓՈՓԱԹԵՐԹ</w:t>
      </w:r>
    </w:p>
    <w:p w:rsidR="00364A88" w:rsidRPr="00364A88" w:rsidRDefault="004B620B" w:rsidP="004B620B">
      <w:pPr>
        <w:shd w:val="clear" w:color="auto" w:fill="FFFFFF"/>
        <w:jc w:val="center"/>
        <w:rPr>
          <w:rFonts w:ascii="GHEA Grapalat" w:eastAsia="Times New Roman" w:hAnsi="GHEA Grapalat"/>
          <w:color w:val="000000"/>
          <w:sz w:val="24"/>
          <w:szCs w:val="24"/>
          <w:lang w:val="en-GB"/>
        </w:rPr>
      </w:pPr>
      <w:proofErr w:type="gramStart"/>
      <w:r w:rsidRPr="004B620B">
        <w:rPr>
          <w:rFonts w:ascii="GHEA Grapalat" w:eastAsia="Times New Roman" w:hAnsi="GHEA Grapalat"/>
          <w:b/>
          <w:bCs/>
          <w:color w:val="000000"/>
          <w:sz w:val="24"/>
          <w:szCs w:val="24"/>
          <w:lang w:val="fr-FR"/>
        </w:rPr>
        <w:t>«</w:t>
      </w:r>
      <w:r w:rsidR="00364A88" w:rsidRPr="00364A88">
        <w:rPr>
          <w:rFonts w:ascii="GHEA Grapalat" w:eastAsia="Times New Roman" w:hAnsi="GHEA Grapalat"/>
          <w:b/>
          <w:bCs/>
          <w:color w:val="000000"/>
          <w:sz w:val="24"/>
          <w:szCs w:val="24"/>
        </w:rPr>
        <w:t>ՀԱՅԱՍՏԱՆԻ</w:t>
      </w:r>
      <w:proofErr w:type="gramEnd"/>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ՀԱՆՐԱՊԵՏՈՒԹՅԱՆ</w:t>
      </w:r>
      <w:r w:rsidR="00364A88" w:rsidRPr="00364A88">
        <w:rPr>
          <w:rFonts w:ascii="GHEA Grapalat" w:eastAsia="Times New Roman" w:hAnsi="GHEA Grapalat"/>
          <w:b/>
          <w:bCs/>
          <w:color w:val="000000"/>
          <w:sz w:val="24"/>
          <w:szCs w:val="24"/>
          <w:lang w:val="en-GB"/>
        </w:rPr>
        <w:t xml:space="preserve"> 2019 </w:t>
      </w:r>
      <w:r w:rsidR="00364A88" w:rsidRPr="00364A88">
        <w:rPr>
          <w:rFonts w:ascii="GHEA Grapalat" w:eastAsia="Times New Roman" w:hAnsi="GHEA Grapalat"/>
          <w:b/>
          <w:bCs/>
          <w:color w:val="000000"/>
          <w:sz w:val="24"/>
          <w:szCs w:val="24"/>
        </w:rPr>
        <w:t>ԹՎԱԿԱՆԻ</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ՊԵՏԱԿԱՆ</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ԲՅՈՒՋԵՈՒՄ</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ՎԵՐԱԲԱՇԽՈՒՄ</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ՀԱՅԱՍՏԱՆԻ</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ՀԱՆՐԱՊԵՏՈՒԹՅԱՆ</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ԿԱՌԱՎԱՐՈՒԹՅԱՆ</w:t>
      </w:r>
      <w:r w:rsidR="00364A88" w:rsidRPr="00364A88">
        <w:rPr>
          <w:rFonts w:ascii="GHEA Grapalat" w:eastAsia="Times New Roman" w:hAnsi="GHEA Grapalat"/>
          <w:b/>
          <w:bCs/>
          <w:color w:val="000000"/>
          <w:sz w:val="24"/>
          <w:szCs w:val="24"/>
          <w:lang w:val="en-GB"/>
        </w:rPr>
        <w:t xml:space="preserve"> 2018 </w:t>
      </w:r>
      <w:r w:rsidR="00364A88" w:rsidRPr="00364A88">
        <w:rPr>
          <w:rFonts w:ascii="GHEA Grapalat" w:eastAsia="Times New Roman" w:hAnsi="GHEA Grapalat"/>
          <w:b/>
          <w:bCs/>
          <w:color w:val="000000"/>
          <w:sz w:val="24"/>
          <w:szCs w:val="24"/>
        </w:rPr>
        <w:t>ԹՎԱԿԱՆԻ</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ԴԵԿՏԵՄԲԵՐԻ</w:t>
      </w:r>
      <w:r w:rsidR="00364A88" w:rsidRPr="00364A88">
        <w:rPr>
          <w:rFonts w:ascii="GHEA Grapalat" w:eastAsia="Times New Roman" w:hAnsi="GHEA Grapalat"/>
          <w:b/>
          <w:bCs/>
          <w:color w:val="000000"/>
          <w:sz w:val="24"/>
          <w:szCs w:val="24"/>
          <w:lang w:val="en-GB"/>
        </w:rPr>
        <w:t xml:space="preserve"> 27-</w:t>
      </w:r>
      <w:r w:rsidR="00364A88" w:rsidRPr="00364A88">
        <w:rPr>
          <w:rFonts w:ascii="GHEA Grapalat" w:eastAsia="Times New Roman" w:hAnsi="GHEA Grapalat"/>
          <w:b/>
          <w:bCs/>
          <w:color w:val="000000"/>
          <w:sz w:val="24"/>
          <w:szCs w:val="24"/>
        </w:rPr>
        <w:t>Ի</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N</w:t>
      </w:r>
      <w:r w:rsidR="00364A88" w:rsidRPr="00364A88">
        <w:rPr>
          <w:rFonts w:ascii="GHEA Grapalat" w:eastAsia="Times New Roman" w:hAnsi="GHEA Grapalat"/>
          <w:b/>
          <w:bCs/>
          <w:color w:val="000000"/>
          <w:sz w:val="24"/>
          <w:szCs w:val="24"/>
          <w:lang w:val="en-GB"/>
        </w:rPr>
        <w:t xml:space="preserve"> 1515-</w:t>
      </w:r>
      <w:r w:rsidR="00364A88" w:rsidRPr="00364A88">
        <w:rPr>
          <w:rFonts w:ascii="GHEA Grapalat" w:eastAsia="Times New Roman" w:hAnsi="GHEA Grapalat"/>
          <w:b/>
          <w:bCs/>
          <w:color w:val="000000"/>
          <w:sz w:val="24"/>
          <w:szCs w:val="24"/>
        </w:rPr>
        <w:t>Ն</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ՈՐՈՇՄԱՆ</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ՄԵՋ</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ՓՈՓՈԽՈՒԹՅՈՒՆՆԵՐ</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ԵՎ</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ԼՐԱՑՈՒՄՆԵՐ</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ԿԱՏԱՐԵԼՈՒ</w:t>
      </w:r>
      <w:r w:rsidR="00364A88" w:rsidRPr="00364A88">
        <w:rPr>
          <w:rFonts w:ascii="GHEA Grapalat" w:eastAsia="Times New Roman" w:hAnsi="GHEA Grapalat"/>
          <w:b/>
          <w:bCs/>
          <w:color w:val="000000"/>
          <w:sz w:val="24"/>
          <w:szCs w:val="24"/>
          <w:lang w:val="hy-AM"/>
        </w:rPr>
        <w:t xml:space="preserve">, </w:t>
      </w:r>
      <w:r w:rsidR="009B0C31">
        <w:rPr>
          <w:rFonts w:ascii="GHEA Grapalat" w:eastAsia="Times New Roman" w:hAnsi="GHEA Grapalat"/>
          <w:b/>
          <w:bCs/>
          <w:color w:val="000000"/>
          <w:sz w:val="24"/>
          <w:szCs w:val="24"/>
          <w:lang w:val="hy-AM"/>
        </w:rPr>
        <w:t xml:space="preserve">ՀԱՅԱՍՏԱՆԻ ՀԱՆՐԱՊԵՏՈՒԹՅԱՆ </w:t>
      </w:r>
      <w:bookmarkStart w:id="0" w:name="_GoBack"/>
      <w:bookmarkEnd w:id="0"/>
      <w:r w:rsidR="00364A88" w:rsidRPr="00364A88">
        <w:rPr>
          <w:rFonts w:ascii="GHEA Grapalat" w:eastAsia="Times New Roman" w:hAnsi="GHEA Grapalat"/>
          <w:b/>
          <w:bCs/>
          <w:color w:val="000000"/>
          <w:sz w:val="24"/>
          <w:szCs w:val="24"/>
          <w:lang w:val="hy-AM"/>
        </w:rPr>
        <w:t xml:space="preserve">ՎԱՐՉԱՊԵՏԻ ԱՇԽԱՏԱԿԱԶՄԻՆ ԳՈՒՄԱՐ ՀԱՏԿԱՑՆԵԼՈՒ </w:t>
      </w:r>
      <w:r w:rsidR="00364A88" w:rsidRPr="00364A88">
        <w:rPr>
          <w:rFonts w:ascii="GHEA Grapalat" w:eastAsia="Times New Roman" w:hAnsi="GHEA Grapalat"/>
          <w:b/>
          <w:bCs/>
          <w:color w:val="000000"/>
          <w:sz w:val="24"/>
          <w:szCs w:val="24"/>
        </w:rPr>
        <w:t>ԵՎ</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ԳՆՄԱՆ</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ԳՈՐԾԸՆԹԱՑԸ</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ԿԱԶՄԱԿԵՐՊԵԼՈՒ</w:t>
      </w:r>
      <w:r w:rsidR="00364A88" w:rsidRPr="00364A88">
        <w:rPr>
          <w:rFonts w:ascii="GHEA Grapalat" w:eastAsia="Times New Roman" w:hAnsi="GHEA Grapalat"/>
          <w:b/>
          <w:bCs/>
          <w:color w:val="000000"/>
          <w:sz w:val="24"/>
          <w:szCs w:val="24"/>
          <w:lang w:val="en-GB"/>
        </w:rPr>
        <w:t xml:space="preserve"> </w:t>
      </w:r>
      <w:r w:rsidR="00364A88" w:rsidRPr="00364A88">
        <w:rPr>
          <w:rFonts w:ascii="GHEA Grapalat" w:eastAsia="Times New Roman" w:hAnsi="GHEA Grapalat"/>
          <w:b/>
          <w:bCs/>
          <w:color w:val="000000"/>
          <w:sz w:val="24"/>
          <w:szCs w:val="24"/>
        </w:rPr>
        <w:t>ՄԱՍԻՆ</w:t>
      </w:r>
      <w:r w:rsidRPr="00C746A2">
        <w:rPr>
          <w:rFonts w:ascii="GHEA Grapalat" w:hAnsi="GHEA Grapalat" w:cs="GHEA Grapalat"/>
          <w:b/>
          <w:color w:val="000000"/>
          <w:sz w:val="24"/>
          <w:szCs w:val="24"/>
          <w:lang w:val="fr-FR"/>
        </w:rPr>
        <w:t></w:t>
      </w:r>
      <w:r>
        <w:rPr>
          <w:rFonts w:ascii="GHEA Grapalat" w:hAnsi="GHEA Grapalat" w:cs="GHEA Grapalat"/>
          <w:color w:val="000000"/>
          <w:sz w:val="24"/>
          <w:szCs w:val="24"/>
          <w:lang w:val="fr-FR"/>
        </w:rPr>
        <w:t xml:space="preserve"> </w:t>
      </w:r>
      <w:r w:rsidRPr="0068243F">
        <w:rPr>
          <w:rFonts w:ascii="GHEA Grapalat" w:hAnsi="GHEA Grapalat" w:cs="GHEA Grapalat"/>
          <w:b/>
          <w:color w:val="000000"/>
          <w:sz w:val="24"/>
          <w:szCs w:val="24"/>
          <w:lang w:val="fr-FR"/>
        </w:rPr>
        <w:t>ՀՀ</w:t>
      </w:r>
      <w:r w:rsidRPr="00EE4A63">
        <w:rPr>
          <w:rFonts w:ascii="GHEA Grapalat" w:hAnsi="GHEA Grapalat"/>
          <w:b/>
          <w:sz w:val="24"/>
          <w:szCs w:val="24"/>
        </w:rPr>
        <w:t xml:space="preserve"> ԿԱՌԱՎԱՐՈՒԹՅԱՆ</w:t>
      </w:r>
      <w:r>
        <w:rPr>
          <w:rFonts w:ascii="GHEA Grapalat" w:hAnsi="GHEA Grapalat"/>
          <w:sz w:val="24"/>
          <w:szCs w:val="24"/>
        </w:rPr>
        <w:t xml:space="preserve"> </w:t>
      </w:r>
      <w:r w:rsidRPr="0033766A">
        <w:rPr>
          <w:rFonts w:ascii="GHEA Grapalat" w:hAnsi="GHEA Grapalat"/>
          <w:b/>
          <w:sz w:val="24"/>
          <w:szCs w:val="24"/>
          <w:lang w:val="hy-AM"/>
        </w:rPr>
        <w:t>ՈՐՈՇՄ</w:t>
      </w:r>
      <w:r w:rsidRPr="0033766A">
        <w:rPr>
          <w:rFonts w:ascii="GHEA Grapalat" w:hAnsi="GHEA Grapalat"/>
          <w:b/>
          <w:sz w:val="24"/>
          <w:szCs w:val="24"/>
        </w:rPr>
        <w:t>Ա</w:t>
      </w:r>
      <w:r w:rsidRPr="0033766A">
        <w:rPr>
          <w:rFonts w:ascii="GHEA Grapalat" w:hAnsi="GHEA Grapalat"/>
          <w:b/>
          <w:sz w:val="24"/>
          <w:szCs w:val="24"/>
          <w:lang w:val="hy-AM"/>
        </w:rPr>
        <w:t>Ն ՆԱԽԱԳԾԻ ՎԵՐԱԲԵՐՅԱԼ</w:t>
      </w:r>
    </w:p>
    <w:p w:rsidR="005E132C" w:rsidRDefault="005E132C" w:rsidP="005E132C">
      <w:pPr>
        <w:spacing w:after="0"/>
        <w:jc w:val="center"/>
        <w:rPr>
          <w:rFonts w:ascii="GHEA Grapalat" w:hAnsi="GHEA Grapalat"/>
          <w:b/>
          <w:sz w:val="24"/>
          <w:szCs w:val="24"/>
        </w:rPr>
      </w:pPr>
    </w:p>
    <w:p w:rsidR="00B055C9" w:rsidRDefault="00B055C9" w:rsidP="005E132C"/>
    <w:tbl>
      <w:tblPr>
        <w:tblW w:w="15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8"/>
        <w:gridCol w:w="2836"/>
        <w:gridCol w:w="5790"/>
        <w:gridCol w:w="3637"/>
        <w:gridCol w:w="2791"/>
      </w:tblGrid>
      <w:tr w:rsidR="005E132C" w:rsidRPr="004D52FF" w:rsidTr="00BB437E">
        <w:trPr>
          <w:trHeight w:val="1844"/>
          <w:jc w:val="center"/>
        </w:trPr>
        <w:tc>
          <w:tcPr>
            <w:tcW w:w="578" w:type="dxa"/>
          </w:tcPr>
          <w:p w:rsidR="005E132C" w:rsidRDefault="005E132C" w:rsidP="005E132C">
            <w:pPr>
              <w:jc w:val="center"/>
            </w:pPr>
            <w:r>
              <w:rPr>
                <w:rFonts w:ascii="GHEA Grapalat" w:eastAsia="GHEA Grapalat" w:hAnsi="GHEA Grapalat" w:cs="GHEA Grapalat"/>
                <w:color w:val="000000"/>
              </w:rPr>
              <w:t>հ/</w:t>
            </w:r>
          </w:p>
          <w:p w:rsidR="005E132C" w:rsidRPr="004D52FF" w:rsidRDefault="005E132C" w:rsidP="005E132C">
            <w:pPr>
              <w:widowControl w:val="0"/>
              <w:tabs>
                <w:tab w:val="left" w:pos="181"/>
                <w:tab w:val="left" w:pos="340"/>
              </w:tabs>
              <w:ind w:left="-14"/>
              <w:jc w:val="center"/>
              <w:textAlignment w:val="baseline"/>
              <w:rPr>
                <w:rFonts w:ascii="GHEA Grapalat" w:hAnsi="GHEA Grapalat" w:cs="Sylfaen"/>
                <w:sz w:val="24"/>
                <w:lang w:val="af-ZA"/>
              </w:rPr>
            </w:pPr>
            <w:r>
              <w:rPr>
                <w:rFonts w:ascii="GHEA Grapalat" w:eastAsia="GHEA Grapalat" w:hAnsi="GHEA Grapalat" w:cs="GHEA Grapalat"/>
                <w:color w:val="000000"/>
              </w:rPr>
              <w:t>հ</w:t>
            </w:r>
          </w:p>
        </w:tc>
        <w:tc>
          <w:tcPr>
            <w:tcW w:w="2836" w:type="dxa"/>
            <w:hideMark/>
          </w:tcPr>
          <w:p w:rsidR="005E132C" w:rsidRPr="004D52FF" w:rsidRDefault="005E132C" w:rsidP="005E132C">
            <w:pPr>
              <w:widowControl w:val="0"/>
              <w:tabs>
                <w:tab w:val="left" w:pos="181"/>
                <w:tab w:val="left" w:pos="340"/>
              </w:tabs>
              <w:ind w:left="-14"/>
              <w:jc w:val="center"/>
              <w:textAlignment w:val="baseline"/>
              <w:rPr>
                <w:rFonts w:ascii="GHEA Grapalat" w:hAnsi="GHEA Grapalat" w:cs="Sylfaen"/>
                <w:sz w:val="24"/>
                <w:lang w:val="af-ZA"/>
              </w:rPr>
            </w:pPr>
            <w:r w:rsidRPr="004D52FF">
              <w:rPr>
                <w:rFonts w:ascii="GHEA Grapalat" w:hAnsi="GHEA Grapalat" w:cs="Sylfaen"/>
                <w:sz w:val="24"/>
                <w:lang w:val="af-ZA"/>
              </w:rPr>
              <w:t>Առարկության, առաջարկության հեղինակը¸ գրության ամսաթիվը և համարը</w:t>
            </w:r>
          </w:p>
        </w:tc>
        <w:tc>
          <w:tcPr>
            <w:tcW w:w="5790" w:type="dxa"/>
            <w:hideMark/>
          </w:tcPr>
          <w:p w:rsidR="005E132C" w:rsidRPr="004D52FF" w:rsidRDefault="005E132C" w:rsidP="005E132C">
            <w:pPr>
              <w:widowControl w:val="0"/>
              <w:tabs>
                <w:tab w:val="left" w:pos="181"/>
                <w:tab w:val="left" w:pos="340"/>
              </w:tabs>
              <w:ind w:left="-14"/>
              <w:jc w:val="center"/>
              <w:textAlignment w:val="baseline"/>
              <w:rPr>
                <w:rFonts w:ascii="GHEA Grapalat" w:hAnsi="GHEA Grapalat" w:cs="Sylfaen"/>
                <w:sz w:val="24"/>
                <w:lang w:val="af-ZA"/>
              </w:rPr>
            </w:pPr>
            <w:r w:rsidRPr="004D52FF">
              <w:rPr>
                <w:rFonts w:ascii="GHEA Grapalat" w:hAnsi="GHEA Grapalat" w:cs="Sylfaen"/>
                <w:sz w:val="24"/>
                <w:lang w:val="af-ZA"/>
              </w:rPr>
              <w:t>Առարկության, առաջարկության բովանդակությունը</w:t>
            </w:r>
          </w:p>
        </w:tc>
        <w:tc>
          <w:tcPr>
            <w:tcW w:w="3637" w:type="dxa"/>
            <w:hideMark/>
          </w:tcPr>
          <w:p w:rsidR="005E132C" w:rsidRPr="004D52FF" w:rsidRDefault="005E132C" w:rsidP="005E132C">
            <w:pPr>
              <w:widowControl w:val="0"/>
              <w:tabs>
                <w:tab w:val="left" w:pos="181"/>
                <w:tab w:val="left" w:pos="340"/>
              </w:tabs>
              <w:ind w:left="-14"/>
              <w:jc w:val="center"/>
              <w:textAlignment w:val="baseline"/>
              <w:rPr>
                <w:rFonts w:ascii="GHEA Grapalat" w:hAnsi="GHEA Grapalat" w:cs="Sylfaen"/>
                <w:sz w:val="24"/>
                <w:lang w:val="af-ZA"/>
              </w:rPr>
            </w:pPr>
            <w:r w:rsidRPr="004D52FF">
              <w:rPr>
                <w:rFonts w:ascii="GHEA Grapalat" w:hAnsi="GHEA Grapalat" w:cs="Sylfaen"/>
                <w:sz w:val="24"/>
                <w:lang w:val="af-ZA"/>
              </w:rPr>
              <w:t>Եզրակացություն</w:t>
            </w:r>
          </w:p>
        </w:tc>
        <w:tc>
          <w:tcPr>
            <w:tcW w:w="2791" w:type="dxa"/>
            <w:hideMark/>
          </w:tcPr>
          <w:p w:rsidR="005E132C" w:rsidRPr="004D52FF" w:rsidRDefault="005E132C" w:rsidP="005E132C">
            <w:pPr>
              <w:widowControl w:val="0"/>
              <w:tabs>
                <w:tab w:val="left" w:pos="181"/>
                <w:tab w:val="left" w:pos="340"/>
              </w:tabs>
              <w:ind w:left="-14"/>
              <w:jc w:val="center"/>
              <w:textAlignment w:val="baseline"/>
              <w:rPr>
                <w:rFonts w:ascii="GHEA Grapalat" w:hAnsi="GHEA Grapalat" w:cs="Sylfaen"/>
                <w:sz w:val="24"/>
                <w:lang w:val="af-ZA"/>
              </w:rPr>
            </w:pPr>
            <w:r w:rsidRPr="004D52FF">
              <w:rPr>
                <w:rFonts w:ascii="GHEA Grapalat" w:hAnsi="GHEA Grapalat" w:cs="Sylfaen"/>
                <w:sz w:val="24"/>
                <w:lang w:val="af-ZA"/>
              </w:rPr>
              <w:t>Կատարված փոփոխությունները</w:t>
            </w:r>
          </w:p>
        </w:tc>
      </w:tr>
      <w:tr w:rsidR="005E132C" w:rsidRPr="009B0C31" w:rsidTr="00BB437E">
        <w:trPr>
          <w:trHeight w:val="1490"/>
          <w:jc w:val="center"/>
        </w:trPr>
        <w:tc>
          <w:tcPr>
            <w:tcW w:w="578" w:type="dxa"/>
            <w:vMerge w:val="restart"/>
          </w:tcPr>
          <w:p w:rsidR="005E132C" w:rsidRDefault="005E132C" w:rsidP="005E132C">
            <w:pPr>
              <w:jc w:val="center"/>
              <w:rPr>
                <w:rFonts w:ascii="GHEA Grapalat" w:eastAsia="GHEA Grapalat" w:hAnsi="GHEA Grapalat" w:cs="GHEA Grapalat"/>
                <w:color w:val="000000"/>
              </w:rPr>
            </w:pPr>
            <w:r>
              <w:rPr>
                <w:rFonts w:ascii="GHEA Grapalat" w:eastAsia="GHEA Grapalat" w:hAnsi="GHEA Grapalat" w:cs="GHEA Grapalat"/>
                <w:color w:val="000000"/>
              </w:rPr>
              <w:t>1.</w:t>
            </w:r>
          </w:p>
        </w:tc>
        <w:tc>
          <w:tcPr>
            <w:tcW w:w="2836" w:type="dxa"/>
            <w:vMerge w:val="restart"/>
            <w:hideMark/>
          </w:tcPr>
          <w:p w:rsidR="005E132C" w:rsidRDefault="005E132C" w:rsidP="005E132C">
            <w:pPr>
              <w:widowControl w:val="0"/>
              <w:tabs>
                <w:tab w:val="left" w:pos="181"/>
                <w:tab w:val="left" w:pos="340"/>
              </w:tabs>
              <w:spacing w:after="0"/>
              <w:ind w:left="-14"/>
              <w:jc w:val="center"/>
              <w:textAlignment w:val="baseline"/>
              <w:rPr>
                <w:rFonts w:ascii="GHEA Grapalat" w:hAnsi="GHEA Grapalat" w:cs="Sylfaen"/>
                <w:sz w:val="24"/>
                <w:lang w:val="af-ZA"/>
              </w:rPr>
            </w:pPr>
            <w:r>
              <w:rPr>
                <w:rFonts w:ascii="GHEA Grapalat" w:hAnsi="GHEA Grapalat" w:cs="Sylfaen"/>
                <w:sz w:val="24"/>
                <w:lang w:val="af-ZA"/>
              </w:rPr>
              <w:t>Արդարադատության նախարարություն</w:t>
            </w:r>
          </w:p>
          <w:p w:rsidR="005E132C" w:rsidRPr="00AE5173" w:rsidRDefault="005E132C" w:rsidP="005E132C">
            <w:pPr>
              <w:widowControl w:val="0"/>
              <w:tabs>
                <w:tab w:val="left" w:pos="181"/>
                <w:tab w:val="left" w:pos="340"/>
              </w:tabs>
              <w:spacing w:after="0"/>
              <w:ind w:left="-14"/>
              <w:jc w:val="center"/>
              <w:textAlignment w:val="baseline"/>
              <w:rPr>
                <w:rFonts w:ascii="Sylfaen" w:hAnsi="Sylfaen" w:cs="Sylfaen"/>
                <w:sz w:val="24"/>
                <w:lang w:val="af-ZA"/>
              </w:rPr>
            </w:pPr>
            <w:r>
              <w:rPr>
                <w:rFonts w:ascii="GHEA Grapalat" w:eastAsia="Times New Roman" w:hAnsi="GHEA Grapalat"/>
                <w:bCs/>
              </w:rPr>
              <w:t>21.10</w:t>
            </w:r>
            <w:r w:rsidRPr="00AE5173">
              <w:rPr>
                <w:rFonts w:ascii="GHEA Grapalat" w:eastAsia="Times New Roman" w:hAnsi="GHEA Grapalat"/>
                <w:bCs/>
              </w:rPr>
              <w:t xml:space="preserve">.2019 </w:t>
            </w:r>
            <w:proofErr w:type="spellStart"/>
            <w:r w:rsidRPr="00AE5173">
              <w:rPr>
                <w:rFonts w:ascii="GHEA Grapalat" w:eastAsia="Times New Roman" w:hAnsi="GHEA Grapalat"/>
                <w:bCs/>
              </w:rPr>
              <w:t>թվականի</w:t>
            </w:r>
            <w:proofErr w:type="spellEnd"/>
            <w:r w:rsidRPr="00AE5173">
              <w:rPr>
                <w:rFonts w:ascii="GHEA Grapalat" w:eastAsia="Times New Roman" w:hAnsi="GHEA Grapalat"/>
                <w:bCs/>
              </w:rPr>
              <w:t xml:space="preserve"> </w:t>
            </w:r>
            <w:r w:rsidRPr="005E132C">
              <w:rPr>
                <w:rFonts w:ascii="GHEA Grapalat" w:eastAsia="Times New Roman" w:hAnsi="GHEA Grapalat"/>
                <w:bCs/>
              </w:rPr>
              <w:t>035/72771-2019</w:t>
            </w:r>
            <w:r>
              <w:rPr>
                <w:rFonts w:ascii="Verdana" w:hAnsi="Verdana"/>
                <w:color w:val="000000"/>
                <w:sz w:val="21"/>
                <w:szCs w:val="21"/>
                <w:shd w:val="clear" w:color="auto" w:fill="FFFFFF"/>
              </w:rPr>
              <w:t xml:space="preserve"> </w:t>
            </w:r>
            <w:proofErr w:type="spellStart"/>
            <w:r w:rsidRPr="00AE5173">
              <w:rPr>
                <w:rFonts w:ascii="GHEA Grapalat" w:eastAsia="Times New Roman" w:hAnsi="GHEA Grapalat"/>
                <w:bCs/>
              </w:rPr>
              <w:t>գրություն</w:t>
            </w:r>
            <w:proofErr w:type="spellEnd"/>
          </w:p>
        </w:tc>
        <w:tc>
          <w:tcPr>
            <w:tcW w:w="5790" w:type="dxa"/>
            <w:hideMark/>
          </w:tcPr>
          <w:p w:rsidR="005E132C" w:rsidRPr="005E132C" w:rsidRDefault="005E132C" w:rsidP="005E132C">
            <w:pPr>
              <w:spacing w:after="0"/>
              <w:ind w:firstLine="720"/>
              <w:jc w:val="both"/>
              <w:rPr>
                <w:rFonts w:ascii="GHEA Grapalat" w:hAnsi="GHEA Grapalat" w:cs="Courier New"/>
                <w:color w:val="000000"/>
                <w:sz w:val="24"/>
                <w:szCs w:val="24"/>
                <w:lang w:val="fr-FR"/>
              </w:rPr>
            </w:pPr>
            <w:r>
              <w:rPr>
                <w:rFonts w:ascii="GHEA Grapalat" w:hAnsi="GHEA Grapalat" w:cs="Courier New"/>
                <w:color w:val="000000"/>
                <w:sz w:val="24"/>
                <w:szCs w:val="24"/>
                <w:lang w:val="fr-FR"/>
              </w:rPr>
              <w:t xml:space="preserve">1.Նախագծի </w:t>
            </w:r>
            <w:proofErr w:type="spellStart"/>
            <w:r>
              <w:rPr>
                <w:rFonts w:ascii="GHEA Grapalat" w:hAnsi="GHEA Grapalat" w:cs="Courier New"/>
                <w:color w:val="000000"/>
                <w:sz w:val="24"/>
                <w:szCs w:val="24"/>
                <w:lang w:val="fr-FR"/>
              </w:rPr>
              <w:t>անվանման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մեջ</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անհրաժեշտ</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նշել</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իրավական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ակտի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բնույթը</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նկատի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ունենալով</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Նորմատիվ</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իրավական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ակտերի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մասին</w:t>
            </w:r>
            <w:proofErr w:type="spellEnd"/>
            <w:r>
              <w:rPr>
                <w:rFonts w:ascii="GHEA Grapalat" w:hAnsi="GHEA Grapalat" w:cs="Courier New"/>
                <w:color w:val="000000"/>
                <w:sz w:val="24"/>
                <w:szCs w:val="24"/>
                <w:lang w:val="fr-FR"/>
              </w:rPr>
              <w:t xml:space="preserve">» ՀՀ </w:t>
            </w:r>
            <w:proofErr w:type="spellStart"/>
            <w:r>
              <w:rPr>
                <w:rFonts w:ascii="GHEA Grapalat" w:hAnsi="GHEA Grapalat" w:cs="Courier New"/>
                <w:color w:val="000000"/>
                <w:sz w:val="24"/>
                <w:szCs w:val="24"/>
                <w:lang w:val="fr-FR"/>
              </w:rPr>
              <w:t>օրենքի</w:t>
            </w:r>
            <w:proofErr w:type="spellEnd"/>
            <w:r>
              <w:rPr>
                <w:rFonts w:ascii="GHEA Grapalat" w:hAnsi="GHEA Grapalat" w:cs="Courier New"/>
                <w:color w:val="000000"/>
                <w:sz w:val="24"/>
                <w:szCs w:val="24"/>
                <w:lang w:val="fr-FR"/>
              </w:rPr>
              <w:t xml:space="preserve"> 11-րդ </w:t>
            </w:r>
            <w:proofErr w:type="spellStart"/>
            <w:r>
              <w:rPr>
                <w:rFonts w:ascii="GHEA Grapalat" w:hAnsi="GHEA Grapalat" w:cs="Courier New"/>
                <w:color w:val="000000"/>
                <w:sz w:val="24"/>
                <w:szCs w:val="24"/>
                <w:lang w:val="fr-FR"/>
              </w:rPr>
              <w:t>հոդվածի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պահանջները</w:t>
            </w:r>
            <w:proofErr w:type="spellEnd"/>
            <w:r>
              <w:rPr>
                <w:rFonts w:ascii="GHEA Grapalat" w:hAnsi="GHEA Grapalat" w:cs="Courier New"/>
                <w:color w:val="000000"/>
                <w:sz w:val="24"/>
                <w:szCs w:val="24"/>
                <w:lang w:val="fr-FR"/>
              </w:rPr>
              <w:t>:</w:t>
            </w:r>
          </w:p>
        </w:tc>
        <w:tc>
          <w:tcPr>
            <w:tcW w:w="3637" w:type="dxa"/>
            <w:hideMark/>
          </w:tcPr>
          <w:p w:rsidR="005E132C" w:rsidRPr="008542EA" w:rsidRDefault="008542EA" w:rsidP="005E132C">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Ընդունվել է։</w:t>
            </w:r>
          </w:p>
        </w:tc>
        <w:tc>
          <w:tcPr>
            <w:tcW w:w="2791" w:type="dxa"/>
            <w:hideMark/>
          </w:tcPr>
          <w:p w:rsidR="005E132C" w:rsidRPr="008542EA" w:rsidRDefault="008542EA" w:rsidP="005E132C">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Նախագծում կատարվել է համապատասխան փոփոխություն</w:t>
            </w:r>
          </w:p>
        </w:tc>
      </w:tr>
      <w:tr w:rsidR="005E132C" w:rsidRPr="009B0C31" w:rsidTr="00BB437E">
        <w:trPr>
          <w:trHeight w:val="1490"/>
          <w:jc w:val="center"/>
        </w:trPr>
        <w:tc>
          <w:tcPr>
            <w:tcW w:w="578" w:type="dxa"/>
            <w:vMerge/>
          </w:tcPr>
          <w:p w:rsidR="005E132C" w:rsidRPr="008542EA" w:rsidRDefault="005E132C" w:rsidP="005E132C">
            <w:pPr>
              <w:jc w:val="center"/>
              <w:rPr>
                <w:rFonts w:ascii="GHEA Grapalat" w:eastAsia="GHEA Grapalat" w:hAnsi="GHEA Grapalat" w:cs="GHEA Grapalat"/>
                <w:color w:val="000000"/>
                <w:lang w:val="hy-AM"/>
              </w:rPr>
            </w:pPr>
          </w:p>
        </w:tc>
        <w:tc>
          <w:tcPr>
            <w:tcW w:w="2836" w:type="dxa"/>
            <w:vMerge/>
            <w:hideMark/>
          </w:tcPr>
          <w:p w:rsidR="005E132C" w:rsidRDefault="005E132C" w:rsidP="005E132C">
            <w:pPr>
              <w:widowControl w:val="0"/>
              <w:tabs>
                <w:tab w:val="left" w:pos="181"/>
                <w:tab w:val="left" w:pos="340"/>
              </w:tabs>
              <w:spacing w:after="0"/>
              <w:ind w:left="-14"/>
              <w:jc w:val="center"/>
              <w:textAlignment w:val="baseline"/>
              <w:rPr>
                <w:rFonts w:ascii="GHEA Grapalat" w:hAnsi="GHEA Grapalat" w:cs="Sylfaen"/>
                <w:sz w:val="24"/>
                <w:lang w:val="af-ZA"/>
              </w:rPr>
            </w:pPr>
          </w:p>
        </w:tc>
        <w:tc>
          <w:tcPr>
            <w:tcW w:w="5790" w:type="dxa"/>
            <w:hideMark/>
          </w:tcPr>
          <w:p w:rsidR="005E132C" w:rsidRDefault="005E132C" w:rsidP="005E132C">
            <w:pPr>
              <w:spacing w:after="0"/>
              <w:ind w:firstLine="720"/>
              <w:jc w:val="both"/>
              <w:rPr>
                <w:rFonts w:ascii="GHEA Grapalat" w:hAnsi="GHEA Grapalat" w:cs="Courier New"/>
                <w:color w:val="000000"/>
                <w:sz w:val="24"/>
                <w:szCs w:val="24"/>
                <w:lang w:val="fr-FR"/>
              </w:rPr>
            </w:pPr>
            <w:r>
              <w:rPr>
                <w:rFonts w:ascii="GHEA Grapalat" w:hAnsi="GHEA Grapalat" w:cs="Courier New"/>
                <w:color w:val="000000"/>
                <w:sz w:val="24"/>
                <w:szCs w:val="24"/>
                <w:lang w:val="fr-FR"/>
              </w:rPr>
              <w:t xml:space="preserve">2. </w:t>
            </w:r>
            <w:proofErr w:type="spellStart"/>
            <w:r>
              <w:rPr>
                <w:rFonts w:ascii="GHEA Grapalat" w:hAnsi="GHEA Grapalat" w:cs="Courier New"/>
                <w:color w:val="000000"/>
                <w:sz w:val="24"/>
                <w:szCs w:val="24"/>
                <w:lang w:val="fr-FR"/>
              </w:rPr>
              <w:t>Նախագծի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նախաբանից</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անհրաժեշտ</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հանել</w:t>
            </w:r>
            <w:proofErr w:type="spellEnd"/>
            <w:r>
              <w:rPr>
                <w:rFonts w:ascii="GHEA Grapalat" w:hAnsi="GHEA Grapalat" w:cs="Courier New"/>
                <w:color w:val="000000"/>
                <w:sz w:val="24"/>
                <w:szCs w:val="24"/>
                <w:lang w:val="fr-FR"/>
              </w:rPr>
              <w:t xml:space="preserve"> «</w:t>
            </w:r>
            <w:proofErr w:type="spellStart"/>
            <w:r w:rsidRPr="00562FC3">
              <w:rPr>
                <w:rFonts w:ascii="GHEA Grapalat" w:hAnsi="GHEA Grapalat"/>
                <w:color w:val="000000"/>
                <w:sz w:val="24"/>
                <w:szCs w:val="24"/>
              </w:rPr>
              <w:t>ինչպես</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նաև</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Հայաստանի</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Հանրապետության</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կառավարության</w:t>
            </w:r>
            <w:proofErr w:type="spellEnd"/>
            <w:r w:rsidRPr="002E33FE">
              <w:rPr>
                <w:rFonts w:ascii="GHEA Grapalat" w:hAnsi="GHEA Grapalat"/>
                <w:color w:val="000000"/>
                <w:sz w:val="24"/>
                <w:szCs w:val="24"/>
                <w:lang w:val="fr-FR"/>
              </w:rPr>
              <w:t xml:space="preserve"> 2017 </w:t>
            </w:r>
            <w:proofErr w:type="spellStart"/>
            <w:r w:rsidRPr="00562FC3">
              <w:rPr>
                <w:rFonts w:ascii="GHEA Grapalat" w:hAnsi="GHEA Grapalat"/>
                <w:color w:val="000000"/>
                <w:sz w:val="24"/>
                <w:szCs w:val="24"/>
              </w:rPr>
              <w:t>թվականի</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մայիսի</w:t>
            </w:r>
            <w:proofErr w:type="spellEnd"/>
            <w:r w:rsidRPr="002E33FE">
              <w:rPr>
                <w:rFonts w:ascii="GHEA Grapalat" w:hAnsi="GHEA Grapalat"/>
                <w:color w:val="000000"/>
                <w:sz w:val="24"/>
                <w:szCs w:val="24"/>
                <w:lang w:val="fr-FR"/>
              </w:rPr>
              <w:t xml:space="preserve"> 4-</w:t>
            </w:r>
            <w:r w:rsidRPr="00562FC3">
              <w:rPr>
                <w:rFonts w:ascii="GHEA Grapalat" w:hAnsi="GHEA Grapalat"/>
                <w:color w:val="000000"/>
                <w:sz w:val="24"/>
                <w:szCs w:val="24"/>
              </w:rPr>
              <w:t>ի</w:t>
            </w:r>
            <w:r w:rsidRPr="002E33FE">
              <w:rPr>
                <w:rFonts w:ascii="GHEA Grapalat" w:hAnsi="GHEA Grapalat"/>
                <w:color w:val="000000"/>
                <w:sz w:val="24"/>
                <w:szCs w:val="24"/>
                <w:lang w:val="fr-FR"/>
              </w:rPr>
              <w:t xml:space="preserve"> N 526-</w:t>
            </w:r>
            <w:r w:rsidRPr="00562FC3">
              <w:rPr>
                <w:rFonts w:ascii="GHEA Grapalat" w:hAnsi="GHEA Grapalat"/>
                <w:color w:val="000000"/>
                <w:sz w:val="24"/>
                <w:szCs w:val="24"/>
              </w:rPr>
              <w:t>Ն</w:t>
            </w:r>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որոշմամբ</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հաստատված</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կարգի</w:t>
            </w:r>
            <w:proofErr w:type="spellEnd"/>
            <w:r w:rsidRPr="002E33FE">
              <w:rPr>
                <w:rFonts w:ascii="GHEA Grapalat" w:hAnsi="GHEA Grapalat"/>
                <w:color w:val="000000"/>
                <w:sz w:val="24"/>
                <w:szCs w:val="24"/>
                <w:lang w:val="fr-FR"/>
              </w:rPr>
              <w:t xml:space="preserve"> 3-</w:t>
            </w:r>
            <w:proofErr w:type="spellStart"/>
            <w:r w:rsidRPr="00562FC3">
              <w:rPr>
                <w:rFonts w:ascii="GHEA Grapalat" w:hAnsi="GHEA Grapalat"/>
                <w:color w:val="000000"/>
                <w:sz w:val="24"/>
                <w:szCs w:val="24"/>
              </w:rPr>
              <w:t>րդ</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կետին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բառերը</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նկատի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ունենալով</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Նորմատիվ</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իրավական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ակտերի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մասին</w:t>
            </w:r>
            <w:proofErr w:type="spellEnd"/>
            <w:r>
              <w:rPr>
                <w:rFonts w:ascii="GHEA Grapalat" w:hAnsi="GHEA Grapalat" w:cs="Courier New"/>
                <w:color w:val="000000"/>
                <w:sz w:val="24"/>
                <w:szCs w:val="24"/>
                <w:lang w:val="fr-FR"/>
              </w:rPr>
              <w:t xml:space="preserve">» ՀՀ </w:t>
            </w:r>
            <w:proofErr w:type="spellStart"/>
            <w:r>
              <w:rPr>
                <w:rFonts w:ascii="GHEA Grapalat" w:hAnsi="GHEA Grapalat" w:cs="Courier New"/>
                <w:color w:val="000000"/>
                <w:sz w:val="24"/>
                <w:szCs w:val="24"/>
                <w:lang w:val="fr-FR"/>
              </w:rPr>
              <w:t>օրենքի</w:t>
            </w:r>
            <w:proofErr w:type="spellEnd"/>
            <w:r>
              <w:rPr>
                <w:rFonts w:ascii="GHEA Grapalat" w:hAnsi="GHEA Grapalat" w:cs="Courier New"/>
                <w:color w:val="000000"/>
                <w:sz w:val="24"/>
                <w:szCs w:val="24"/>
                <w:lang w:val="fr-FR"/>
              </w:rPr>
              <w:t xml:space="preserve"> 13-րդ </w:t>
            </w:r>
            <w:proofErr w:type="spellStart"/>
            <w:r>
              <w:rPr>
                <w:rFonts w:ascii="GHEA Grapalat" w:hAnsi="GHEA Grapalat" w:cs="Courier New"/>
                <w:color w:val="000000"/>
                <w:sz w:val="24"/>
                <w:szCs w:val="24"/>
                <w:lang w:val="fr-FR"/>
              </w:rPr>
              <w:t>հոդվածի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պահանջները</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Անհրաժեշտ</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նկատի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ունենալ</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որ</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նախագծի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հիմնավորման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մեջ</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արդեն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իսկ</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նշված</w:t>
            </w:r>
            <w:proofErr w:type="spellEnd"/>
            <w:r>
              <w:rPr>
                <w:rFonts w:ascii="GHEA Grapalat" w:hAnsi="GHEA Grapalat" w:cs="Courier New"/>
                <w:color w:val="000000"/>
                <w:sz w:val="24"/>
                <w:szCs w:val="24"/>
                <w:lang w:val="fr-FR"/>
              </w:rPr>
              <w:t xml:space="preserve"> է </w:t>
            </w:r>
            <w:proofErr w:type="spellStart"/>
            <w:r w:rsidRPr="00562FC3">
              <w:rPr>
                <w:rFonts w:ascii="GHEA Grapalat" w:hAnsi="GHEA Grapalat"/>
                <w:color w:val="000000"/>
                <w:sz w:val="24"/>
                <w:szCs w:val="24"/>
              </w:rPr>
              <w:t>Հայաստանի</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Հանրապետության</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կառավարության</w:t>
            </w:r>
            <w:proofErr w:type="spellEnd"/>
            <w:r w:rsidRPr="002E33FE">
              <w:rPr>
                <w:rFonts w:ascii="GHEA Grapalat" w:hAnsi="GHEA Grapalat"/>
                <w:color w:val="000000"/>
                <w:sz w:val="24"/>
                <w:szCs w:val="24"/>
                <w:lang w:val="fr-FR"/>
              </w:rPr>
              <w:t xml:space="preserve"> 2017 </w:t>
            </w:r>
            <w:proofErr w:type="spellStart"/>
            <w:r w:rsidRPr="00562FC3">
              <w:rPr>
                <w:rFonts w:ascii="GHEA Grapalat" w:hAnsi="GHEA Grapalat"/>
                <w:color w:val="000000"/>
                <w:sz w:val="24"/>
                <w:szCs w:val="24"/>
              </w:rPr>
              <w:t>թվականի</w:t>
            </w:r>
            <w:proofErr w:type="spellEnd"/>
            <w:r w:rsidRPr="002E33FE">
              <w:rPr>
                <w:rFonts w:ascii="GHEA Grapalat" w:hAnsi="GHEA Grapalat"/>
                <w:color w:val="000000"/>
                <w:sz w:val="24"/>
                <w:szCs w:val="24"/>
                <w:lang w:val="fr-FR"/>
              </w:rPr>
              <w:t xml:space="preserve"> </w:t>
            </w:r>
            <w:proofErr w:type="spellStart"/>
            <w:r w:rsidRPr="00562FC3">
              <w:rPr>
                <w:rFonts w:ascii="GHEA Grapalat" w:hAnsi="GHEA Grapalat"/>
                <w:color w:val="000000"/>
                <w:sz w:val="24"/>
                <w:szCs w:val="24"/>
              </w:rPr>
              <w:t>մայիսի</w:t>
            </w:r>
            <w:proofErr w:type="spellEnd"/>
            <w:r w:rsidRPr="002E33FE">
              <w:rPr>
                <w:rFonts w:ascii="GHEA Grapalat" w:hAnsi="GHEA Grapalat"/>
                <w:color w:val="000000"/>
                <w:sz w:val="24"/>
                <w:szCs w:val="24"/>
                <w:lang w:val="fr-FR"/>
              </w:rPr>
              <w:t xml:space="preserve"> 4-</w:t>
            </w:r>
            <w:r w:rsidRPr="00562FC3">
              <w:rPr>
                <w:rFonts w:ascii="GHEA Grapalat" w:hAnsi="GHEA Grapalat"/>
                <w:color w:val="000000"/>
                <w:sz w:val="24"/>
                <w:szCs w:val="24"/>
              </w:rPr>
              <w:t>ի</w:t>
            </w:r>
            <w:r w:rsidRPr="002E33FE">
              <w:rPr>
                <w:rFonts w:ascii="GHEA Grapalat" w:hAnsi="GHEA Grapalat"/>
                <w:color w:val="000000"/>
                <w:sz w:val="24"/>
                <w:szCs w:val="24"/>
                <w:lang w:val="fr-FR"/>
              </w:rPr>
              <w:t xml:space="preserve"> N 526-</w:t>
            </w:r>
            <w:r w:rsidRPr="00562FC3">
              <w:rPr>
                <w:rFonts w:ascii="GHEA Grapalat" w:hAnsi="GHEA Grapalat"/>
                <w:color w:val="000000"/>
                <w:sz w:val="24"/>
                <w:szCs w:val="24"/>
              </w:rPr>
              <w:t>Ն</w:t>
            </w:r>
            <w:r w:rsidRPr="002E33FE">
              <w:rPr>
                <w:rFonts w:ascii="GHEA Grapalat" w:hAnsi="GHEA Grapalat"/>
                <w:color w:val="000000"/>
                <w:sz w:val="24"/>
                <w:szCs w:val="24"/>
                <w:lang w:val="fr-FR"/>
              </w:rPr>
              <w:t xml:space="preserve"> </w:t>
            </w:r>
            <w:proofErr w:type="spellStart"/>
            <w:r>
              <w:rPr>
                <w:rFonts w:ascii="GHEA Grapalat" w:hAnsi="GHEA Grapalat"/>
                <w:color w:val="000000"/>
                <w:sz w:val="24"/>
                <w:szCs w:val="24"/>
              </w:rPr>
              <w:t>որոշման</w:t>
            </w:r>
            <w:proofErr w:type="spellEnd"/>
            <w:r w:rsidRPr="002E33FE">
              <w:rPr>
                <w:rFonts w:ascii="GHEA Grapalat" w:hAnsi="GHEA Grapalat"/>
                <w:color w:val="000000"/>
                <w:sz w:val="24"/>
                <w:szCs w:val="24"/>
                <w:lang w:val="fr-FR"/>
              </w:rPr>
              <w:t xml:space="preserve"> </w:t>
            </w:r>
            <w:proofErr w:type="spellStart"/>
            <w:r>
              <w:rPr>
                <w:rFonts w:ascii="GHEA Grapalat" w:hAnsi="GHEA Grapalat"/>
                <w:color w:val="000000"/>
                <w:sz w:val="24"/>
                <w:szCs w:val="24"/>
              </w:rPr>
              <w:t>դրույթների</w:t>
            </w:r>
            <w:proofErr w:type="spellEnd"/>
            <w:r w:rsidRPr="002E33FE">
              <w:rPr>
                <w:rFonts w:ascii="GHEA Grapalat" w:hAnsi="GHEA Grapalat"/>
                <w:color w:val="000000"/>
                <w:sz w:val="24"/>
                <w:szCs w:val="24"/>
                <w:lang w:val="fr-FR"/>
              </w:rPr>
              <w:t xml:space="preserve"> </w:t>
            </w:r>
            <w:proofErr w:type="spellStart"/>
            <w:r>
              <w:rPr>
                <w:rFonts w:ascii="GHEA Grapalat" w:hAnsi="GHEA Grapalat"/>
                <w:color w:val="000000"/>
                <w:sz w:val="24"/>
                <w:szCs w:val="24"/>
              </w:rPr>
              <w:t>կիրառման</w:t>
            </w:r>
            <w:proofErr w:type="spellEnd"/>
            <w:r w:rsidRPr="002E33FE">
              <w:rPr>
                <w:rFonts w:ascii="GHEA Grapalat" w:hAnsi="GHEA Grapalat"/>
                <w:color w:val="000000"/>
                <w:sz w:val="24"/>
                <w:szCs w:val="24"/>
                <w:lang w:val="fr-FR"/>
              </w:rPr>
              <w:t xml:space="preserve"> </w:t>
            </w:r>
            <w:proofErr w:type="spellStart"/>
            <w:r>
              <w:rPr>
                <w:rFonts w:ascii="GHEA Grapalat" w:hAnsi="GHEA Grapalat"/>
                <w:color w:val="000000"/>
                <w:sz w:val="24"/>
                <w:szCs w:val="24"/>
              </w:rPr>
              <w:t>հիմնավորման</w:t>
            </w:r>
            <w:proofErr w:type="spellEnd"/>
            <w:r w:rsidRPr="002E33FE">
              <w:rPr>
                <w:rFonts w:ascii="GHEA Grapalat" w:hAnsi="GHEA Grapalat"/>
                <w:color w:val="000000"/>
                <w:sz w:val="24"/>
                <w:szCs w:val="24"/>
                <w:lang w:val="fr-FR"/>
              </w:rPr>
              <w:t xml:space="preserve"> </w:t>
            </w:r>
            <w:proofErr w:type="spellStart"/>
            <w:r>
              <w:rPr>
                <w:rFonts w:ascii="GHEA Grapalat" w:hAnsi="GHEA Grapalat"/>
                <w:color w:val="000000"/>
                <w:sz w:val="24"/>
                <w:szCs w:val="24"/>
              </w:rPr>
              <w:t>մասին</w:t>
            </w:r>
            <w:proofErr w:type="spellEnd"/>
            <w:r w:rsidRPr="002E33FE">
              <w:rPr>
                <w:rFonts w:ascii="GHEA Grapalat" w:hAnsi="GHEA Grapalat"/>
                <w:color w:val="000000"/>
                <w:sz w:val="24"/>
                <w:szCs w:val="24"/>
                <w:lang w:val="fr-FR"/>
              </w:rPr>
              <w:t>:</w:t>
            </w:r>
          </w:p>
          <w:p w:rsidR="005E132C" w:rsidRPr="00DE234D" w:rsidRDefault="005E132C" w:rsidP="005E132C">
            <w:pPr>
              <w:spacing w:after="0"/>
              <w:jc w:val="both"/>
              <w:rPr>
                <w:rFonts w:ascii="GHEA Grapalat" w:hAnsi="GHEA Grapalat"/>
                <w:color w:val="000000"/>
                <w:sz w:val="24"/>
                <w:szCs w:val="24"/>
                <w:shd w:val="clear" w:color="auto" w:fill="FFFFFF"/>
                <w:lang w:val="af-ZA"/>
              </w:rPr>
            </w:pPr>
          </w:p>
        </w:tc>
        <w:tc>
          <w:tcPr>
            <w:tcW w:w="3637" w:type="dxa"/>
            <w:hideMark/>
          </w:tcPr>
          <w:p w:rsidR="005E132C" w:rsidRPr="008542EA" w:rsidRDefault="008542EA" w:rsidP="005E132C">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Ընդունվել է։</w:t>
            </w:r>
          </w:p>
        </w:tc>
        <w:tc>
          <w:tcPr>
            <w:tcW w:w="2791" w:type="dxa"/>
            <w:hideMark/>
          </w:tcPr>
          <w:p w:rsidR="005E132C" w:rsidRDefault="008542EA" w:rsidP="005E132C">
            <w:pPr>
              <w:widowControl w:val="0"/>
              <w:tabs>
                <w:tab w:val="left" w:pos="181"/>
                <w:tab w:val="left" w:pos="340"/>
              </w:tabs>
              <w:ind w:left="-14"/>
              <w:jc w:val="center"/>
              <w:textAlignment w:val="baseline"/>
              <w:rPr>
                <w:rFonts w:ascii="GHEA Grapalat" w:hAnsi="GHEA Grapalat" w:cs="Sylfaen"/>
                <w:sz w:val="24"/>
                <w:lang w:val="af-ZA"/>
              </w:rPr>
            </w:pPr>
            <w:r w:rsidRPr="008542EA">
              <w:rPr>
                <w:rFonts w:ascii="GHEA Grapalat" w:hAnsi="GHEA Grapalat" w:cs="Sylfaen"/>
                <w:sz w:val="24"/>
                <w:lang w:val="hy-AM"/>
              </w:rPr>
              <w:t>Նախագծում կատարվել է համապատասխան փոփոխություն</w:t>
            </w:r>
          </w:p>
        </w:tc>
      </w:tr>
      <w:tr w:rsidR="005E132C" w:rsidRPr="009B0C31" w:rsidTr="00BB437E">
        <w:trPr>
          <w:trHeight w:val="1490"/>
          <w:jc w:val="center"/>
        </w:trPr>
        <w:tc>
          <w:tcPr>
            <w:tcW w:w="578" w:type="dxa"/>
            <w:vMerge/>
          </w:tcPr>
          <w:p w:rsidR="005E132C" w:rsidRPr="008542EA" w:rsidRDefault="005E132C" w:rsidP="005E132C">
            <w:pPr>
              <w:jc w:val="center"/>
              <w:rPr>
                <w:rFonts w:ascii="GHEA Grapalat" w:eastAsia="GHEA Grapalat" w:hAnsi="GHEA Grapalat" w:cs="GHEA Grapalat"/>
                <w:color w:val="000000"/>
                <w:lang w:val="af-ZA"/>
              </w:rPr>
            </w:pPr>
          </w:p>
        </w:tc>
        <w:tc>
          <w:tcPr>
            <w:tcW w:w="2836" w:type="dxa"/>
            <w:vMerge/>
            <w:hideMark/>
          </w:tcPr>
          <w:p w:rsidR="005E132C" w:rsidRDefault="005E132C" w:rsidP="005E132C">
            <w:pPr>
              <w:widowControl w:val="0"/>
              <w:tabs>
                <w:tab w:val="left" w:pos="181"/>
                <w:tab w:val="left" w:pos="340"/>
              </w:tabs>
              <w:spacing w:after="0"/>
              <w:ind w:left="-14"/>
              <w:jc w:val="center"/>
              <w:textAlignment w:val="baseline"/>
              <w:rPr>
                <w:rFonts w:ascii="GHEA Grapalat" w:hAnsi="GHEA Grapalat" w:cs="Sylfaen"/>
                <w:sz w:val="24"/>
                <w:lang w:val="af-ZA"/>
              </w:rPr>
            </w:pPr>
          </w:p>
        </w:tc>
        <w:tc>
          <w:tcPr>
            <w:tcW w:w="5790" w:type="dxa"/>
            <w:hideMark/>
          </w:tcPr>
          <w:p w:rsidR="005E132C" w:rsidRPr="005E132C" w:rsidRDefault="005E132C" w:rsidP="005E132C">
            <w:pPr>
              <w:spacing w:after="0"/>
              <w:ind w:firstLine="720"/>
              <w:jc w:val="both"/>
              <w:rPr>
                <w:rFonts w:ascii="GHEA Grapalat" w:hAnsi="GHEA Grapalat" w:cs="Courier New"/>
                <w:color w:val="000000"/>
                <w:sz w:val="24"/>
                <w:szCs w:val="24"/>
                <w:lang w:val="fr-FR"/>
              </w:rPr>
            </w:pPr>
            <w:r>
              <w:rPr>
                <w:rFonts w:ascii="GHEA Grapalat" w:hAnsi="GHEA Grapalat" w:cs="Courier New"/>
                <w:color w:val="000000"/>
                <w:sz w:val="24"/>
                <w:szCs w:val="24"/>
                <w:lang w:val="fr-FR"/>
              </w:rPr>
              <w:t xml:space="preserve">3.Նախագծի 1-ին </w:t>
            </w:r>
            <w:proofErr w:type="spellStart"/>
            <w:r>
              <w:rPr>
                <w:rFonts w:ascii="GHEA Grapalat" w:hAnsi="GHEA Grapalat" w:cs="Courier New"/>
                <w:color w:val="000000"/>
                <w:sz w:val="24"/>
                <w:szCs w:val="24"/>
                <w:lang w:val="fr-FR"/>
              </w:rPr>
              <w:t>կետում</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նշված</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է,որ</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պետք</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փոփոխություններ</w:t>
            </w:r>
            <w:proofErr w:type="spellEnd"/>
            <w:r>
              <w:rPr>
                <w:rFonts w:ascii="GHEA Grapalat" w:hAnsi="GHEA Grapalat" w:cs="Courier New"/>
                <w:color w:val="000000"/>
                <w:sz w:val="24"/>
                <w:szCs w:val="24"/>
                <w:lang w:val="fr-FR"/>
              </w:rPr>
              <w:t xml:space="preserve"> և </w:t>
            </w:r>
            <w:proofErr w:type="spellStart"/>
            <w:r>
              <w:rPr>
                <w:rFonts w:ascii="GHEA Grapalat" w:hAnsi="GHEA Grapalat" w:cs="Courier New"/>
                <w:color w:val="000000"/>
                <w:sz w:val="24"/>
                <w:szCs w:val="24"/>
                <w:lang w:val="fr-FR"/>
              </w:rPr>
              <w:t>լրացումներ</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կատարվեն</w:t>
            </w:r>
            <w:proofErr w:type="spellEnd"/>
            <w:r>
              <w:rPr>
                <w:rFonts w:ascii="GHEA Grapalat" w:hAnsi="GHEA Grapalat" w:cs="Courier New"/>
                <w:color w:val="000000"/>
                <w:sz w:val="24"/>
                <w:szCs w:val="24"/>
                <w:lang w:val="fr-FR"/>
              </w:rPr>
              <w:t xml:space="preserve"> ՀՀ </w:t>
            </w:r>
            <w:proofErr w:type="spellStart"/>
            <w:r>
              <w:rPr>
                <w:rFonts w:ascii="GHEA Grapalat" w:hAnsi="GHEA Grapalat" w:cs="Courier New"/>
                <w:color w:val="000000"/>
                <w:sz w:val="24"/>
                <w:szCs w:val="24"/>
                <w:lang w:val="fr-FR"/>
              </w:rPr>
              <w:t>կառավարության</w:t>
            </w:r>
            <w:proofErr w:type="spellEnd"/>
            <w:r>
              <w:rPr>
                <w:rFonts w:ascii="GHEA Grapalat" w:hAnsi="GHEA Grapalat" w:cs="Courier New"/>
                <w:color w:val="000000"/>
                <w:sz w:val="24"/>
                <w:szCs w:val="24"/>
                <w:lang w:val="fr-FR"/>
              </w:rPr>
              <w:t xml:space="preserve"> 2018 </w:t>
            </w:r>
            <w:proofErr w:type="spellStart"/>
            <w:r>
              <w:rPr>
                <w:rFonts w:ascii="GHEA Grapalat" w:hAnsi="GHEA Grapalat" w:cs="Courier New"/>
                <w:color w:val="000000"/>
                <w:sz w:val="24"/>
                <w:szCs w:val="24"/>
                <w:lang w:val="fr-FR"/>
              </w:rPr>
              <w:t>թվականի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դեկտեմբերի</w:t>
            </w:r>
            <w:proofErr w:type="spellEnd"/>
            <w:r>
              <w:rPr>
                <w:rFonts w:ascii="GHEA Grapalat" w:hAnsi="GHEA Grapalat" w:cs="Courier New"/>
                <w:color w:val="000000"/>
                <w:sz w:val="24"/>
                <w:szCs w:val="24"/>
                <w:lang w:val="fr-FR"/>
              </w:rPr>
              <w:t xml:space="preserve"> 27-ի </w:t>
            </w:r>
            <w:proofErr w:type="spellStart"/>
            <w:r>
              <w:rPr>
                <w:rFonts w:ascii="GHEA Grapalat" w:hAnsi="GHEA Grapalat" w:cs="Courier New"/>
                <w:color w:val="000000"/>
                <w:sz w:val="24"/>
                <w:szCs w:val="24"/>
                <w:lang w:val="fr-FR"/>
              </w:rPr>
              <w:t>թիվ</w:t>
            </w:r>
            <w:proofErr w:type="spellEnd"/>
            <w:r>
              <w:rPr>
                <w:rFonts w:ascii="GHEA Grapalat" w:hAnsi="GHEA Grapalat" w:cs="Courier New"/>
                <w:color w:val="000000"/>
                <w:sz w:val="24"/>
                <w:szCs w:val="24"/>
                <w:lang w:val="fr-FR"/>
              </w:rPr>
              <w:t xml:space="preserve"> 1515-Ն </w:t>
            </w:r>
            <w:proofErr w:type="spellStart"/>
            <w:r>
              <w:rPr>
                <w:rFonts w:ascii="GHEA Grapalat" w:hAnsi="GHEA Grapalat" w:cs="Courier New"/>
                <w:color w:val="000000"/>
                <w:sz w:val="24"/>
                <w:szCs w:val="24"/>
                <w:lang w:val="fr-FR"/>
              </w:rPr>
              <w:t>որոշման</w:t>
            </w:r>
            <w:proofErr w:type="spellEnd"/>
            <w:r>
              <w:rPr>
                <w:rFonts w:ascii="GHEA Grapalat" w:hAnsi="GHEA Grapalat" w:cs="Courier New"/>
                <w:color w:val="000000"/>
                <w:sz w:val="24"/>
                <w:szCs w:val="24"/>
                <w:lang w:val="fr-FR"/>
              </w:rPr>
              <w:t xml:space="preserve"> 11.1-րդ </w:t>
            </w:r>
            <w:proofErr w:type="spellStart"/>
            <w:r>
              <w:rPr>
                <w:rFonts w:ascii="GHEA Grapalat" w:hAnsi="GHEA Grapalat" w:cs="Courier New"/>
                <w:color w:val="000000"/>
                <w:sz w:val="24"/>
                <w:szCs w:val="24"/>
                <w:lang w:val="fr-FR"/>
              </w:rPr>
              <w:t>հավելվածում</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այնինչ</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ներկայացված</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հավելվածներում</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խոսք</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չի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գնում</w:t>
            </w:r>
            <w:proofErr w:type="spellEnd"/>
            <w:r>
              <w:rPr>
                <w:rFonts w:ascii="GHEA Grapalat" w:hAnsi="GHEA Grapalat" w:cs="Courier New"/>
                <w:color w:val="000000"/>
                <w:sz w:val="24"/>
                <w:szCs w:val="24"/>
                <w:lang w:val="fr-FR"/>
              </w:rPr>
              <w:t xml:space="preserve"> 11.1-րդ </w:t>
            </w:r>
            <w:proofErr w:type="spellStart"/>
            <w:r>
              <w:rPr>
                <w:rFonts w:ascii="GHEA Grapalat" w:hAnsi="GHEA Grapalat" w:cs="Courier New"/>
                <w:color w:val="000000"/>
                <w:sz w:val="24"/>
                <w:szCs w:val="24"/>
                <w:lang w:val="fr-FR"/>
              </w:rPr>
              <w:t>հավելվածում</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փոփոխություններ</w:t>
            </w:r>
            <w:proofErr w:type="spellEnd"/>
            <w:r>
              <w:rPr>
                <w:rFonts w:ascii="GHEA Grapalat" w:hAnsi="GHEA Grapalat" w:cs="Courier New"/>
                <w:color w:val="000000"/>
                <w:sz w:val="24"/>
                <w:szCs w:val="24"/>
                <w:lang w:val="fr-FR"/>
              </w:rPr>
              <w:t xml:space="preserve"> և </w:t>
            </w:r>
            <w:proofErr w:type="spellStart"/>
            <w:r>
              <w:rPr>
                <w:rFonts w:ascii="GHEA Grapalat" w:hAnsi="GHEA Grapalat" w:cs="Courier New"/>
                <w:color w:val="000000"/>
                <w:sz w:val="24"/>
                <w:szCs w:val="24"/>
                <w:lang w:val="fr-FR"/>
              </w:rPr>
              <w:t>լրացումներ</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կատարելու</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մասին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Հիշյալ</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դիտողությունը</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բխում</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Նորմատիվ</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իրավական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ակտերի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մասին</w:t>
            </w:r>
            <w:proofErr w:type="spellEnd"/>
            <w:r>
              <w:rPr>
                <w:rFonts w:ascii="GHEA Grapalat" w:hAnsi="GHEA Grapalat" w:cs="Courier New"/>
                <w:color w:val="000000"/>
                <w:sz w:val="24"/>
                <w:szCs w:val="24"/>
                <w:lang w:val="fr-FR"/>
              </w:rPr>
              <w:t xml:space="preserve">» ՀՀ </w:t>
            </w:r>
            <w:proofErr w:type="spellStart"/>
            <w:r>
              <w:rPr>
                <w:rFonts w:ascii="GHEA Grapalat" w:hAnsi="GHEA Grapalat" w:cs="Courier New"/>
                <w:color w:val="000000"/>
                <w:sz w:val="24"/>
                <w:szCs w:val="24"/>
                <w:lang w:val="fr-FR"/>
              </w:rPr>
              <w:t>օրենքի</w:t>
            </w:r>
            <w:proofErr w:type="spellEnd"/>
            <w:r>
              <w:rPr>
                <w:rFonts w:ascii="GHEA Grapalat" w:hAnsi="GHEA Grapalat" w:cs="Courier New"/>
                <w:color w:val="000000"/>
                <w:sz w:val="24"/>
                <w:szCs w:val="24"/>
                <w:lang w:val="fr-FR"/>
              </w:rPr>
              <w:t xml:space="preserve"> 12-րդ </w:t>
            </w:r>
            <w:proofErr w:type="spellStart"/>
            <w:r>
              <w:rPr>
                <w:rFonts w:ascii="GHEA Grapalat" w:hAnsi="GHEA Grapalat" w:cs="Courier New"/>
                <w:color w:val="000000"/>
                <w:sz w:val="24"/>
                <w:szCs w:val="24"/>
                <w:lang w:val="fr-FR"/>
              </w:rPr>
              <w:t>հոդվածի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պահանջներից</w:t>
            </w:r>
            <w:proofErr w:type="spellEnd"/>
            <w:r>
              <w:rPr>
                <w:rFonts w:ascii="GHEA Grapalat" w:hAnsi="GHEA Grapalat" w:cs="Courier New"/>
                <w:color w:val="000000"/>
                <w:sz w:val="24"/>
                <w:szCs w:val="24"/>
                <w:lang w:val="fr-FR"/>
              </w:rPr>
              <w:t>:</w:t>
            </w:r>
          </w:p>
        </w:tc>
        <w:tc>
          <w:tcPr>
            <w:tcW w:w="3637" w:type="dxa"/>
            <w:hideMark/>
          </w:tcPr>
          <w:p w:rsidR="005E132C" w:rsidRPr="00C14BC1" w:rsidRDefault="008542EA" w:rsidP="005E132C">
            <w:pPr>
              <w:widowControl w:val="0"/>
              <w:tabs>
                <w:tab w:val="left" w:pos="181"/>
                <w:tab w:val="left" w:pos="340"/>
              </w:tabs>
              <w:ind w:left="-14"/>
              <w:jc w:val="center"/>
              <w:textAlignment w:val="baseline"/>
              <w:rPr>
                <w:rFonts w:ascii="GHEA Grapalat" w:hAnsi="GHEA Grapalat" w:cs="Sylfaen"/>
                <w:sz w:val="24"/>
                <w:lang w:val="hy-AM"/>
              </w:rPr>
            </w:pPr>
            <w:r w:rsidRPr="00C14BC1">
              <w:rPr>
                <w:rFonts w:ascii="GHEA Grapalat" w:hAnsi="GHEA Grapalat" w:cs="Sylfaen"/>
                <w:sz w:val="24"/>
                <w:lang w:val="hy-AM"/>
              </w:rPr>
              <w:t>Ընդունվել է։</w:t>
            </w:r>
          </w:p>
        </w:tc>
        <w:tc>
          <w:tcPr>
            <w:tcW w:w="2791" w:type="dxa"/>
            <w:hideMark/>
          </w:tcPr>
          <w:p w:rsidR="005E132C" w:rsidRPr="00C14BC1" w:rsidRDefault="008542EA" w:rsidP="005E132C">
            <w:pPr>
              <w:widowControl w:val="0"/>
              <w:tabs>
                <w:tab w:val="left" w:pos="181"/>
                <w:tab w:val="left" w:pos="340"/>
              </w:tabs>
              <w:ind w:left="-14"/>
              <w:jc w:val="center"/>
              <w:textAlignment w:val="baseline"/>
              <w:rPr>
                <w:rFonts w:ascii="GHEA Grapalat" w:hAnsi="GHEA Grapalat" w:cs="Sylfaen"/>
                <w:sz w:val="24"/>
                <w:lang w:val="af-ZA"/>
              </w:rPr>
            </w:pPr>
            <w:r w:rsidRPr="00C14BC1">
              <w:rPr>
                <w:rFonts w:ascii="GHEA Grapalat" w:hAnsi="GHEA Grapalat" w:cs="Sylfaen"/>
                <w:sz w:val="24"/>
                <w:lang w:val="hy-AM"/>
              </w:rPr>
              <w:t>Նախագծում կատարվել է համապատասխան փոփոխություն</w:t>
            </w:r>
          </w:p>
        </w:tc>
      </w:tr>
      <w:tr w:rsidR="005E132C" w:rsidRPr="009B0C31" w:rsidTr="00BB437E">
        <w:trPr>
          <w:trHeight w:val="1490"/>
          <w:jc w:val="center"/>
        </w:trPr>
        <w:tc>
          <w:tcPr>
            <w:tcW w:w="578" w:type="dxa"/>
            <w:vMerge/>
          </w:tcPr>
          <w:p w:rsidR="005E132C" w:rsidRPr="008542EA" w:rsidRDefault="005E132C" w:rsidP="005E132C">
            <w:pPr>
              <w:jc w:val="center"/>
              <w:rPr>
                <w:rFonts w:ascii="GHEA Grapalat" w:eastAsia="GHEA Grapalat" w:hAnsi="GHEA Grapalat" w:cs="GHEA Grapalat"/>
                <w:color w:val="000000"/>
                <w:lang w:val="af-ZA"/>
              </w:rPr>
            </w:pPr>
          </w:p>
        </w:tc>
        <w:tc>
          <w:tcPr>
            <w:tcW w:w="2836" w:type="dxa"/>
            <w:vMerge/>
            <w:hideMark/>
          </w:tcPr>
          <w:p w:rsidR="005E132C" w:rsidRDefault="005E132C" w:rsidP="005E132C">
            <w:pPr>
              <w:widowControl w:val="0"/>
              <w:tabs>
                <w:tab w:val="left" w:pos="181"/>
                <w:tab w:val="left" w:pos="340"/>
              </w:tabs>
              <w:spacing w:after="0"/>
              <w:ind w:left="-14"/>
              <w:jc w:val="center"/>
              <w:textAlignment w:val="baseline"/>
              <w:rPr>
                <w:rFonts w:ascii="GHEA Grapalat" w:hAnsi="GHEA Grapalat" w:cs="Sylfaen"/>
                <w:sz w:val="24"/>
                <w:lang w:val="af-ZA"/>
              </w:rPr>
            </w:pPr>
          </w:p>
        </w:tc>
        <w:tc>
          <w:tcPr>
            <w:tcW w:w="5790" w:type="dxa"/>
            <w:hideMark/>
          </w:tcPr>
          <w:p w:rsidR="005E132C" w:rsidRPr="00DE234D" w:rsidRDefault="005E132C" w:rsidP="00C14BC1">
            <w:pPr>
              <w:spacing w:after="0"/>
              <w:ind w:firstLine="720"/>
              <w:jc w:val="both"/>
              <w:rPr>
                <w:rFonts w:ascii="GHEA Grapalat" w:hAnsi="GHEA Grapalat"/>
                <w:color w:val="000000"/>
                <w:sz w:val="24"/>
                <w:szCs w:val="24"/>
                <w:shd w:val="clear" w:color="auto" w:fill="FFFFFF"/>
                <w:lang w:val="af-ZA"/>
              </w:rPr>
            </w:pPr>
            <w:r>
              <w:rPr>
                <w:rFonts w:ascii="GHEA Grapalat" w:hAnsi="GHEA Grapalat" w:cs="Courier New"/>
                <w:color w:val="000000"/>
                <w:sz w:val="24"/>
                <w:szCs w:val="24"/>
                <w:lang w:val="fr-FR"/>
              </w:rPr>
              <w:t xml:space="preserve">4.Նախագծի </w:t>
            </w:r>
            <w:proofErr w:type="spellStart"/>
            <w:r>
              <w:rPr>
                <w:rFonts w:ascii="GHEA Grapalat" w:hAnsi="GHEA Grapalat" w:cs="Courier New"/>
                <w:color w:val="000000"/>
                <w:sz w:val="24"/>
                <w:szCs w:val="24"/>
                <w:lang w:val="fr-FR"/>
              </w:rPr>
              <w:t>վերնագրի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համաձայն</w:t>
            </w:r>
            <w:proofErr w:type="spellEnd"/>
            <w:r>
              <w:rPr>
                <w:rFonts w:ascii="GHEA Grapalat" w:hAnsi="GHEA Grapalat" w:cs="Courier New"/>
                <w:color w:val="000000"/>
                <w:sz w:val="24"/>
                <w:szCs w:val="24"/>
                <w:lang w:val="fr-FR"/>
              </w:rPr>
              <w:t xml:space="preserve">՝ ՀՀ </w:t>
            </w:r>
            <w:proofErr w:type="spellStart"/>
            <w:r>
              <w:rPr>
                <w:rFonts w:ascii="GHEA Grapalat" w:hAnsi="GHEA Grapalat" w:cs="Courier New"/>
                <w:color w:val="000000"/>
                <w:sz w:val="24"/>
                <w:szCs w:val="24"/>
                <w:lang w:val="fr-FR"/>
              </w:rPr>
              <w:t>վարչապետի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աշխատակազմին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պետք</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գումար</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հատկացվի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ապրանքներ</w:t>
            </w:r>
            <w:proofErr w:type="spellEnd"/>
            <w:r>
              <w:rPr>
                <w:rFonts w:ascii="GHEA Grapalat" w:hAnsi="GHEA Grapalat" w:cs="Courier New"/>
                <w:color w:val="000000"/>
                <w:sz w:val="24"/>
                <w:szCs w:val="24"/>
                <w:lang w:val="fr-FR"/>
              </w:rPr>
              <w:t xml:space="preserve"> և </w:t>
            </w:r>
            <w:proofErr w:type="spellStart"/>
            <w:r>
              <w:rPr>
                <w:rFonts w:ascii="GHEA Grapalat" w:hAnsi="GHEA Grapalat" w:cs="Courier New"/>
                <w:color w:val="000000"/>
                <w:sz w:val="24"/>
                <w:szCs w:val="24"/>
                <w:lang w:val="fr-FR"/>
              </w:rPr>
              <w:t>ծառայություններ</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գնելու</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համար</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այնինչ</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նախագծում</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այդ</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մասին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դրույթ</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չի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նախատեսվում</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Այդ</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առումով</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նախագիծն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անհրաժեշտ</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խմբագրել</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նախատեսելով</w:t>
            </w:r>
            <w:proofErr w:type="spellEnd"/>
            <w:r w:rsidRPr="00CF55EB">
              <w:rPr>
                <w:rFonts w:ascii="GHEA Grapalat" w:hAnsi="GHEA Grapalat" w:cs="Courier New"/>
                <w:color w:val="000000"/>
                <w:sz w:val="24"/>
                <w:szCs w:val="24"/>
                <w:lang w:val="fr-FR"/>
              </w:rPr>
              <w:t xml:space="preserve"> </w:t>
            </w:r>
            <w:r>
              <w:rPr>
                <w:rFonts w:ascii="GHEA Grapalat" w:hAnsi="GHEA Grapalat" w:cs="Courier New"/>
                <w:color w:val="000000"/>
                <w:sz w:val="24"/>
                <w:szCs w:val="24"/>
                <w:lang w:val="fr-FR"/>
              </w:rPr>
              <w:t xml:space="preserve">ՀՀ </w:t>
            </w:r>
            <w:proofErr w:type="spellStart"/>
            <w:r>
              <w:rPr>
                <w:rFonts w:ascii="GHEA Grapalat" w:hAnsi="GHEA Grapalat" w:cs="Courier New"/>
                <w:color w:val="000000"/>
                <w:sz w:val="24"/>
                <w:szCs w:val="24"/>
                <w:lang w:val="fr-FR"/>
              </w:rPr>
              <w:t>վարչապետի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աշխատակազմին</w:t>
            </w:r>
            <w:proofErr w:type="spellEnd"/>
            <w:r w:rsidRPr="00CF55EB">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գումար</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հատկացնելու</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վերաբերյալ</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դրույթ</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Հիշյալ</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դիտողությունը</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բխում</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Նորմատիվ</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իրավական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ակտերի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մասին</w:t>
            </w:r>
            <w:proofErr w:type="spellEnd"/>
            <w:r>
              <w:rPr>
                <w:rFonts w:ascii="GHEA Grapalat" w:hAnsi="GHEA Grapalat" w:cs="Courier New"/>
                <w:color w:val="000000"/>
                <w:sz w:val="24"/>
                <w:szCs w:val="24"/>
                <w:lang w:val="fr-FR"/>
              </w:rPr>
              <w:t xml:space="preserve">» ՀՀ </w:t>
            </w:r>
            <w:proofErr w:type="spellStart"/>
            <w:r>
              <w:rPr>
                <w:rFonts w:ascii="GHEA Grapalat" w:hAnsi="GHEA Grapalat" w:cs="Courier New"/>
                <w:color w:val="000000"/>
                <w:sz w:val="24"/>
                <w:szCs w:val="24"/>
                <w:lang w:val="fr-FR"/>
              </w:rPr>
              <w:t>օրենքի</w:t>
            </w:r>
            <w:proofErr w:type="spellEnd"/>
            <w:r>
              <w:rPr>
                <w:rFonts w:ascii="GHEA Grapalat" w:hAnsi="GHEA Grapalat" w:cs="Courier New"/>
                <w:color w:val="000000"/>
                <w:sz w:val="24"/>
                <w:szCs w:val="24"/>
                <w:lang w:val="fr-FR"/>
              </w:rPr>
              <w:t xml:space="preserve"> 12-րդ </w:t>
            </w:r>
            <w:proofErr w:type="spellStart"/>
            <w:r>
              <w:rPr>
                <w:rFonts w:ascii="GHEA Grapalat" w:hAnsi="GHEA Grapalat" w:cs="Courier New"/>
                <w:color w:val="000000"/>
                <w:sz w:val="24"/>
                <w:szCs w:val="24"/>
                <w:lang w:val="fr-FR"/>
              </w:rPr>
              <w:t>հոդվածի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պահանջներից</w:t>
            </w:r>
            <w:proofErr w:type="spellEnd"/>
            <w:r>
              <w:rPr>
                <w:rFonts w:ascii="GHEA Grapalat" w:hAnsi="GHEA Grapalat" w:cs="Courier New"/>
                <w:color w:val="000000"/>
                <w:sz w:val="24"/>
                <w:szCs w:val="24"/>
                <w:lang w:val="fr-FR"/>
              </w:rPr>
              <w:t>:</w:t>
            </w:r>
          </w:p>
        </w:tc>
        <w:tc>
          <w:tcPr>
            <w:tcW w:w="3637" w:type="dxa"/>
            <w:hideMark/>
          </w:tcPr>
          <w:p w:rsidR="005E132C" w:rsidRPr="00C14BC1" w:rsidRDefault="008542EA" w:rsidP="005E132C">
            <w:pPr>
              <w:widowControl w:val="0"/>
              <w:tabs>
                <w:tab w:val="left" w:pos="181"/>
                <w:tab w:val="left" w:pos="340"/>
              </w:tabs>
              <w:ind w:left="-14"/>
              <w:jc w:val="center"/>
              <w:textAlignment w:val="baseline"/>
              <w:rPr>
                <w:rFonts w:ascii="GHEA Grapalat" w:hAnsi="GHEA Grapalat" w:cs="Sylfaen"/>
                <w:sz w:val="24"/>
                <w:lang w:val="hy-AM"/>
              </w:rPr>
            </w:pPr>
            <w:r w:rsidRPr="00C14BC1">
              <w:rPr>
                <w:rFonts w:ascii="GHEA Grapalat" w:hAnsi="GHEA Grapalat" w:cs="Sylfaen"/>
                <w:sz w:val="24"/>
                <w:lang w:val="hy-AM"/>
              </w:rPr>
              <w:t>Ընդունվել է։</w:t>
            </w:r>
          </w:p>
        </w:tc>
        <w:tc>
          <w:tcPr>
            <w:tcW w:w="2791" w:type="dxa"/>
            <w:hideMark/>
          </w:tcPr>
          <w:p w:rsidR="005E132C" w:rsidRPr="00C14BC1" w:rsidRDefault="008542EA" w:rsidP="005E132C">
            <w:pPr>
              <w:widowControl w:val="0"/>
              <w:tabs>
                <w:tab w:val="left" w:pos="181"/>
                <w:tab w:val="left" w:pos="340"/>
              </w:tabs>
              <w:ind w:left="-14"/>
              <w:jc w:val="center"/>
              <w:textAlignment w:val="baseline"/>
              <w:rPr>
                <w:rFonts w:ascii="GHEA Grapalat" w:hAnsi="GHEA Grapalat" w:cs="Sylfaen"/>
                <w:sz w:val="24"/>
                <w:lang w:val="af-ZA"/>
              </w:rPr>
            </w:pPr>
            <w:r w:rsidRPr="00C14BC1">
              <w:rPr>
                <w:rFonts w:ascii="GHEA Grapalat" w:hAnsi="GHEA Grapalat" w:cs="Sylfaen"/>
                <w:sz w:val="24"/>
                <w:lang w:val="hy-AM"/>
              </w:rPr>
              <w:t>Նախագծում կատարվել է համապատասխան փոփոխություն</w:t>
            </w:r>
          </w:p>
        </w:tc>
      </w:tr>
      <w:tr w:rsidR="005E132C" w:rsidRPr="009B0C31" w:rsidTr="00BB437E">
        <w:trPr>
          <w:trHeight w:val="1490"/>
          <w:jc w:val="center"/>
        </w:trPr>
        <w:tc>
          <w:tcPr>
            <w:tcW w:w="578" w:type="dxa"/>
            <w:vMerge/>
          </w:tcPr>
          <w:p w:rsidR="005E132C" w:rsidRPr="008542EA" w:rsidRDefault="005E132C" w:rsidP="005E132C">
            <w:pPr>
              <w:jc w:val="center"/>
              <w:rPr>
                <w:rFonts w:ascii="GHEA Grapalat" w:eastAsia="GHEA Grapalat" w:hAnsi="GHEA Grapalat" w:cs="GHEA Grapalat"/>
                <w:color w:val="000000"/>
                <w:lang w:val="af-ZA"/>
              </w:rPr>
            </w:pPr>
          </w:p>
        </w:tc>
        <w:tc>
          <w:tcPr>
            <w:tcW w:w="2836" w:type="dxa"/>
            <w:vMerge/>
            <w:hideMark/>
          </w:tcPr>
          <w:p w:rsidR="005E132C" w:rsidRDefault="005E132C" w:rsidP="005E132C">
            <w:pPr>
              <w:widowControl w:val="0"/>
              <w:tabs>
                <w:tab w:val="left" w:pos="181"/>
                <w:tab w:val="left" w:pos="340"/>
              </w:tabs>
              <w:spacing w:after="0"/>
              <w:ind w:left="-14"/>
              <w:jc w:val="center"/>
              <w:textAlignment w:val="baseline"/>
              <w:rPr>
                <w:rFonts w:ascii="GHEA Grapalat" w:hAnsi="GHEA Grapalat" w:cs="Sylfaen"/>
                <w:sz w:val="24"/>
                <w:lang w:val="af-ZA"/>
              </w:rPr>
            </w:pPr>
          </w:p>
        </w:tc>
        <w:tc>
          <w:tcPr>
            <w:tcW w:w="5790" w:type="dxa"/>
            <w:hideMark/>
          </w:tcPr>
          <w:p w:rsidR="005E132C" w:rsidRPr="005E132C" w:rsidRDefault="005E132C" w:rsidP="005E132C">
            <w:pPr>
              <w:spacing w:after="0"/>
              <w:ind w:firstLine="720"/>
              <w:jc w:val="both"/>
              <w:rPr>
                <w:rFonts w:ascii="Sylfaen" w:hAnsi="Sylfaen" w:cs="Courier New"/>
                <w:color w:val="000000"/>
                <w:sz w:val="24"/>
                <w:szCs w:val="24"/>
                <w:lang w:val="fr-FR"/>
              </w:rPr>
            </w:pPr>
            <w:r>
              <w:rPr>
                <w:rFonts w:ascii="GHEA Grapalat" w:hAnsi="GHEA Grapalat" w:cs="Courier New"/>
                <w:color w:val="000000"/>
                <w:sz w:val="24"/>
                <w:szCs w:val="24"/>
                <w:lang w:val="fr-FR"/>
              </w:rPr>
              <w:t xml:space="preserve">5.Նախագիծն </w:t>
            </w:r>
            <w:proofErr w:type="spellStart"/>
            <w:r>
              <w:rPr>
                <w:rFonts w:ascii="GHEA Grapalat" w:hAnsi="GHEA Grapalat" w:cs="Courier New"/>
                <w:color w:val="000000"/>
                <w:sz w:val="24"/>
                <w:szCs w:val="24"/>
                <w:lang w:val="fr-FR"/>
              </w:rPr>
              <w:t>անհրաժեշտ</w:t>
            </w:r>
            <w:proofErr w:type="spellEnd"/>
            <w:r>
              <w:rPr>
                <w:rFonts w:ascii="GHEA Grapalat" w:hAnsi="GHEA Grapalat" w:cs="Courier New"/>
                <w:color w:val="000000"/>
                <w:sz w:val="24"/>
                <w:szCs w:val="24"/>
                <w:lang w:val="fr-FR"/>
              </w:rPr>
              <w:t xml:space="preserve"> է </w:t>
            </w:r>
            <w:proofErr w:type="spellStart"/>
            <w:r>
              <w:rPr>
                <w:rFonts w:ascii="GHEA Grapalat" w:hAnsi="GHEA Grapalat" w:cs="Courier New"/>
                <w:color w:val="000000"/>
                <w:sz w:val="24"/>
                <w:szCs w:val="24"/>
                <w:lang w:val="fr-FR"/>
              </w:rPr>
              <w:t>համաձայնեցնել</w:t>
            </w:r>
            <w:proofErr w:type="spellEnd"/>
            <w:r>
              <w:rPr>
                <w:rFonts w:ascii="GHEA Grapalat" w:hAnsi="GHEA Grapalat" w:cs="Courier New"/>
                <w:color w:val="000000"/>
                <w:sz w:val="24"/>
                <w:szCs w:val="24"/>
                <w:lang w:val="fr-FR"/>
              </w:rPr>
              <w:t xml:space="preserve"> ՀՀ </w:t>
            </w:r>
            <w:proofErr w:type="spellStart"/>
            <w:r>
              <w:rPr>
                <w:rFonts w:ascii="GHEA Grapalat" w:hAnsi="GHEA Grapalat" w:cs="Courier New"/>
                <w:color w:val="000000"/>
                <w:sz w:val="24"/>
                <w:szCs w:val="24"/>
                <w:lang w:val="fr-FR"/>
              </w:rPr>
              <w:t>ֆինանսների</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նախարարության</w:t>
            </w:r>
            <w:proofErr w:type="spellEnd"/>
            <w:r>
              <w:rPr>
                <w:rFonts w:ascii="GHEA Grapalat" w:hAnsi="GHEA Grapalat" w:cs="Courier New"/>
                <w:color w:val="000000"/>
                <w:sz w:val="24"/>
                <w:szCs w:val="24"/>
                <w:lang w:val="fr-FR"/>
              </w:rPr>
              <w:t xml:space="preserve"> </w:t>
            </w:r>
            <w:proofErr w:type="spellStart"/>
            <w:r>
              <w:rPr>
                <w:rFonts w:ascii="GHEA Grapalat" w:hAnsi="GHEA Grapalat" w:cs="Courier New"/>
                <w:color w:val="000000"/>
                <w:sz w:val="24"/>
                <w:szCs w:val="24"/>
                <w:lang w:val="fr-FR"/>
              </w:rPr>
              <w:t>հետ</w:t>
            </w:r>
            <w:proofErr w:type="spellEnd"/>
            <w:r>
              <w:rPr>
                <w:rFonts w:ascii="GHEA Grapalat" w:hAnsi="GHEA Grapalat" w:cs="Courier New"/>
                <w:color w:val="000000"/>
                <w:sz w:val="24"/>
                <w:szCs w:val="24"/>
                <w:lang w:val="fr-FR"/>
              </w:rPr>
              <w:t>:</w:t>
            </w:r>
          </w:p>
        </w:tc>
        <w:tc>
          <w:tcPr>
            <w:tcW w:w="3637" w:type="dxa"/>
            <w:hideMark/>
          </w:tcPr>
          <w:p w:rsidR="005E132C" w:rsidRPr="008542EA" w:rsidRDefault="008542EA" w:rsidP="005E132C">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Ընդունվել է ի գիտություն։</w:t>
            </w:r>
          </w:p>
        </w:tc>
        <w:tc>
          <w:tcPr>
            <w:tcW w:w="2791" w:type="dxa"/>
            <w:hideMark/>
          </w:tcPr>
          <w:p w:rsidR="005E132C" w:rsidRPr="008542EA" w:rsidRDefault="008542EA" w:rsidP="005E132C">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Նախագիծը սահմանված կարգով ներկայացվել է ՀՀ ֆինանսների նախարարություն։</w:t>
            </w:r>
          </w:p>
        </w:tc>
      </w:tr>
      <w:tr w:rsidR="005E132C" w:rsidRPr="008542EA" w:rsidTr="00BB437E">
        <w:trPr>
          <w:trHeight w:val="1490"/>
          <w:jc w:val="center"/>
        </w:trPr>
        <w:tc>
          <w:tcPr>
            <w:tcW w:w="578" w:type="dxa"/>
            <w:vMerge w:val="restart"/>
          </w:tcPr>
          <w:p w:rsidR="005E132C" w:rsidRDefault="005E132C" w:rsidP="005E132C">
            <w:pPr>
              <w:jc w:val="center"/>
              <w:rPr>
                <w:rFonts w:ascii="GHEA Grapalat" w:eastAsia="GHEA Grapalat" w:hAnsi="GHEA Grapalat" w:cs="GHEA Grapalat"/>
                <w:color w:val="000000"/>
              </w:rPr>
            </w:pPr>
            <w:r>
              <w:rPr>
                <w:rFonts w:ascii="GHEA Grapalat" w:eastAsia="GHEA Grapalat" w:hAnsi="GHEA Grapalat" w:cs="GHEA Grapalat"/>
                <w:color w:val="000000"/>
              </w:rPr>
              <w:t>2.</w:t>
            </w:r>
          </w:p>
        </w:tc>
        <w:tc>
          <w:tcPr>
            <w:tcW w:w="2836" w:type="dxa"/>
            <w:vMerge w:val="restart"/>
            <w:hideMark/>
          </w:tcPr>
          <w:p w:rsidR="005E132C" w:rsidRDefault="005E132C" w:rsidP="005E132C">
            <w:pPr>
              <w:widowControl w:val="0"/>
              <w:tabs>
                <w:tab w:val="left" w:pos="181"/>
                <w:tab w:val="left" w:pos="340"/>
              </w:tabs>
              <w:spacing w:after="0"/>
              <w:ind w:left="-14"/>
              <w:jc w:val="center"/>
              <w:textAlignment w:val="baseline"/>
              <w:rPr>
                <w:rFonts w:ascii="GHEA Grapalat" w:hAnsi="GHEA Grapalat" w:cs="Sylfaen"/>
                <w:sz w:val="24"/>
                <w:lang w:val="af-ZA"/>
              </w:rPr>
            </w:pPr>
            <w:r>
              <w:rPr>
                <w:rFonts w:ascii="GHEA Grapalat" w:hAnsi="GHEA Grapalat" w:cs="Sylfaen"/>
                <w:sz w:val="24"/>
                <w:lang w:val="af-ZA"/>
              </w:rPr>
              <w:t>Ֆինանսների նախարարություն</w:t>
            </w:r>
          </w:p>
          <w:p w:rsidR="005E132C" w:rsidRPr="00AE5173" w:rsidRDefault="005E132C" w:rsidP="005E132C">
            <w:pPr>
              <w:widowControl w:val="0"/>
              <w:tabs>
                <w:tab w:val="left" w:pos="181"/>
                <w:tab w:val="left" w:pos="340"/>
              </w:tabs>
              <w:spacing w:after="0"/>
              <w:ind w:left="-14"/>
              <w:jc w:val="center"/>
              <w:textAlignment w:val="baseline"/>
              <w:rPr>
                <w:rFonts w:ascii="GHEA Grapalat" w:eastAsia="Times New Roman" w:hAnsi="GHEA Grapalat"/>
                <w:bCs/>
              </w:rPr>
            </w:pPr>
            <w:r>
              <w:rPr>
                <w:rFonts w:ascii="GHEA Grapalat" w:eastAsia="Times New Roman" w:hAnsi="GHEA Grapalat"/>
                <w:bCs/>
              </w:rPr>
              <w:t xml:space="preserve">21.10.2019 </w:t>
            </w:r>
            <w:proofErr w:type="spellStart"/>
            <w:r>
              <w:rPr>
                <w:rFonts w:ascii="GHEA Grapalat" w:eastAsia="Times New Roman" w:hAnsi="GHEA Grapalat"/>
                <w:bCs/>
              </w:rPr>
              <w:t>թվականի</w:t>
            </w:r>
            <w:proofErr w:type="spellEnd"/>
            <w:r>
              <w:rPr>
                <w:rFonts w:ascii="GHEA Grapalat" w:eastAsia="Times New Roman" w:hAnsi="GHEA Grapalat"/>
                <w:bCs/>
              </w:rPr>
              <w:t xml:space="preserve"> </w:t>
            </w:r>
            <w:r w:rsidRPr="005E132C">
              <w:rPr>
                <w:rFonts w:ascii="GHEA Grapalat" w:eastAsia="Times New Roman" w:hAnsi="GHEA Grapalat"/>
                <w:bCs/>
              </w:rPr>
              <w:br/>
              <w:t>034/72786-2019</w:t>
            </w:r>
            <w:r>
              <w:rPr>
                <w:rFonts w:ascii="Verdana" w:hAnsi="Verdana"/>
                <w:color w:val="000000"/>
                <w:sz w:val="21"/>
                <w:szCs w:val="21"/>
                <w:shd w:val="clear" w:color="auto" w:fill="FFFFFF"/>
              </w:rPr>
              <w:t xml:space="preserve"> </w:t>
            </w:r>
            <w:proofErr w:type="spellStart"/>
            <w:r w:rsidRPr="00AE5173">
              <w:rPr>
                <w:rFonts w:ascii="GHEA Grapalat" w:eastAsia="Times New Roman" w:hAnsi="GHEA Grapalat"/>
                <w:bCs/>
              </w:rPr>
              <w:t>գրություն</w:t>
            </w:r>
            <w:proofErr w:type="spellEnd"/>
          </w:p>
          <w:p w:rsidR="005E132C" w:rsidRPr="004D52FF" w:rsidRDefault="005E132C" w:rsidP="005E132C">
            <w:pPr>
              <w:widowControl w:val="0"/>
              <w:tabs>
                <w:tab w:val="left" w:pos="181"/>
                <w:tab w:val="left" w:pos="340"/>
              </w:tabs>
              <w:ind w:left="-14"/>
              <w:jc w:val="center"/>
              <w:textAlignment w:val="baseline"/>
              <w:rPr>
                <w:rFonts w:ascii="GHEA Grapalat" w:hAnsi="GHEA Grapalat" w:cs="Sylfaen"/>
                <w:sz w:val="24"/>
                <w:lang w:val="af-ZA"/>
              </w:rPr>
            </w:pPr>
          </w:p>
        </w:tc>
        <w:tc>
          <w:tcPr>
            <w:tcW w:w="5790" w:type="dxa"/>
            <w:hideMark/>
          </w:tcPr>
          <w:p w:rsidR="005E132C" w:rsidRPr="008542EA" w:rsidRDefault="005E132C" w:rsidP="008542EA">
            <w:pPr>
              <w:spacing w:after="0"/>
              <w:jc w:val="both"/>
              <w:rPr>
                <w:rFonts w:ascii="GHEA Grapalat" w:eastAsia="Times New Roman" w:hAnsi="GHEA Grapalat"/>
                <w:bCs/>
                <w:color w:val="000000"/>
                <w:sz w:val="24"/>
                <w:szCs w:val="24"/>
                <w:shd w:val="clear" w:color="auto" w:fill="FFFFFF"/>
                <w:lang w:val="hy-AM" w:eastAsia="ru-RU"/>
              </w:rPr>
            </w:pPr>
            <w:r w:rsidRPr="001753DB">
              <w:rPr>
                <w:rFonts w:ascii="GHEA Grapalat" w:eastAsia="Times New Roman" w:hAnsi="GHEA Grapalat"/>
                <w:bCs/>
                <w:color w:val="000000"/>
                <w:sz w:val="24"/>
                <w:szCs w:val="24"/>
                <w:shd w:val="clear" w:color="auto" w:fill="FFFFFF"/>
                <w:lang w:val="hy-AM" w:eastAsia="ru-RU"/>
              </w:rPr>
              <w:t>Առողջապահական և աշխատանքի տեսչական մարմնի տեխնիկական հագեցվածության բարելավման նպատակով ՀՀ 2019 թվականի պետական բյուջեում վերաբաշխում կատարել</w:t>
            </w:r>
            <w:proofErr w:type="spellStart"/>
            <w:r>
              <w:rPr>
                <w:rFonts w:ascii="GHEA Grapalat" w:eastAsia="Times New Roman" w:hAnsi="GHEA Grapalat"/>
                <w:bCs/>
                <w:color w:val="000000"/>
                <w:sz w:val="24"/>
                <w:szCs w:val="24"/>
                <w:shd w:val="clear" w:color="auto" w:fill="FFFFFF"/>
                <w:lang w:eastAsia="ru-RU"/>
              </w:rPr>
              <w:t>ու</w:t>
            </w:r>
            <w:proofErr w:type="spellEnd"/>
            <w:r w:rsidRPr="001753DB">
              <w:rPr>
                <w:rFonts w:ascii="GHEA Grapalat" w:eastAsia="Times New Roman" w:hAnsi="GHEA Grapalat"/>
                <w:bCs/>
                <w:color w:val="000000"/>
                <w:sz w:val="24"/>
                <w:szCs w:val="24"/>
                <w:shd w:val="clear" w:color="auto" w:fill="FFFFFF"/>
                <w:lang w:val="hy-AM" w:eastAsia="ru-RU"/>
              </w:rPr>
              <w:t xml:space="preserve"> և տեսչական մարմնի պահպանման ծախսերի նվազեցման հաշվին շուրջ 38,0 մլն դրամ ոչ ֆինանսական ակտիվների ձեռքբերմանը հատկացնել</w:t>
            </w:r>
            <w:proofErr w:type="spellStart"/>
            <w:r>
              <w:rPr>
                <w:rFonts w:ascii="GHEA Grapalat" w:eastAsia="Times New Roman" w:hAnsi="GHEA Grapalat"/>
                <w:bCs/>
                <w:color w:val="000000"/>
                <w:sz w:val="24"/>
                <w:szCs w:val="24"/>
                <w:shd w:val="clear" w:color="auto" w:fill="FFFFFF"/>
                <w:lang w:eastAsia="ru-RU"/>
              </w:rPr>
              <w:t>ու</w:t>
            </w:r>
            <w:proofErr w:type="spellEnd"/>
            <w:r w:rsidRPr="008542EA">
              <w:rPr>
                <w:rFonts w:ascii="GHEA Grapalat" w:eastAsia="Times New Roman" w:hAnsi="GHEA Grapalat"/>
                <w:bCs/>
                <w:color w:val="000000"/>
                <w:sz w:val="24"/>
                <w:szCs w:val="24"/>
                <w:shd w:val="clear" w:color="auto" w:fill="FFFFFF"/>
                <w:lang w:val="af-ZA" w:eastAsia="ru-RU"/>
              </w:rPr>
              <w:t xml:space="preserve"> </w:t>
            </w:r>
            <w:proofErr w:type="spellStart"/>
            <w:r>
              <w:rPr>
                <w:rFonts w:ascii="GHEA Grapalat" w:eastAsia="Times New Roman" w:hAnsi="GHEA Grapalat"/>
                <w:bCs/>
                <w:color w:val="000000"/>
                <w:sz w:val="24"/>
                <w:szCs w:val="24"/>
                <w:shd w:val="clear" w:color="auto" w:fill="FFFFFF"/>
                <w:lang w:eastAsia="ru-RU"/>
              </w:rPr>
              <w:t>վերաբերյալ</w:t>
            </w:r>
            <w:proofErr w:type="spellEnd"/>
            <w:r w:rsidRPr="001753DB">
              <w:rPr>
                <w:rFonts w:ascii="GHEA Grapalat" w:eastAsia="Times New Roman" w:hAnsi="GHEA Grapalat"/>
                <w:bCs/>
                <w:color w:val="000000"/>
                <w:sz w:val="24"/>
                <w:szCs w:val="24"/>
                <w:shd w:val="clear" w:color="auto" w:fill="FFFFFF"/>
                <w:lang w:val="hy-AM" w:eastAsia="ru-RU"/>
              </w:rPr>
              <w:t xml:space="preserve"> առաջարկություններ չունի:</w:t>
            </w:r>
          </w:p>
        </w:tc>
        <w:tc>
          <w:tcPr>
            <w:tcW w:w="3637" w:type="dxa"/>
            <w:hideMark/>
          </w:tcPr>
          <w:p w:rsidR="005E132C" w:rsidRPr="008542EA" w:rsidRDefault="008542EA" w:rsidP="005E132C">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Ընդունվել է ի գիտություն։</w:t>
            </w:r>
          </w:p>
        </w:tc>
        <w:tc>
          <w:tcPr>
            <w:tcW w:w="2791" w:type="dxa"/>
            <w:hideMark/>
          </w:tcPr>
          <w:p w:rsidR="005E132C" w:rsidRPr="004D52FF" w:rsidRDefault="005E132C" w:rsidP="005E132C">
            <w:pPr>
              <w:widowControl w:val="0"/>
              <w:tabs>
                <w:tab w:val="left" w:pos="181"/>
                <w:tab w:val="left" w:pos="340"/>
              </w:tabs>
              <w:ind w:left="-14"/>
              <w:jc w:val="center"/>
              <w:textAlignment w:val="baseline"/>
              <w:rPr>
                <w:rFonts w:ascii="GHEA Grapalat" w:hAnsi="GHEA Grapalat" w:cs="Sylfaen"/>
                <w:sz w:val="24"/>
                <w:lang w:val="af-ZA"/>
              </w:rPr>
            </w:pPr>
          </w:p>
        </w:tc>
      </w:tr>
      <w:tr w:rsidR="00C14BC1" w:rsidRPr="009B0C31" w:rsidTr="00BB437E">
        <w:trPr>
          <w:trHeight w:val="1490"/>
          <w:jc w:val="center"/>
        </w:trPr>
        <w:tc>
          <w:tcPr>
            <w:tcW w:w="578" w:type="dxa"/>
            <w:vMerge/>
          </w:tcPr>
          <w:p w:rsidR="00C14BC1" w:rsidRPr="008542EA" w:rsidRDefault="00C14BC1" w:rsidP="005E132C">
            <w:pPr>
              <w:jc w:val="center"/>
              <w:rPr>
                <w:rFonts w:ascii="GHEA Grapalat" w:eastAsia="GHEA Grapalat" w:hAnsi="GHEA Grapalat" w:cs="GHEA Grapalat"/>
                <w:color w:val="000000"/>
                <w:lang w:val="af-ZA"/>
              </w:rPr>
            </w:pPr>
          </w:p>
        </w:tc>
        <w:tc>
          <w:tcPr>
            <w:tcW w:w="2836" w:type="dxa"/>
            <w:vMerge/>
            <w:hideMark/>
          </w:tcPr>
          <w:p w:rsidR="00C14BC1" w:rsidRPr="008542EA" w:rsidRDefault="00C14BC1" w:rsidP="005E132C">
            <w:pPr>
              <w:widowControl w:val="0"/>
              <w:tabs>
                <w:tab w:val="left" w:pos="181"/>
                <w:tab w:val="left" w:pos="340"/>
              </w:tabs>
              <w:spacing w:after="0"/>
              <w:ind w:left="-14"/>
              <w:jc w:val="center"/>
              <w:textAlignment w:val="baseline"/>
              <w:rPr>
                <w:rFonts w:ascii="Sylfaen" w:hAnsi="Sylfaen" w:cs="Sylfaen"/>
                <w:sz w:val="24"/>
                <w:lang w:val="af-ZA"/>
              </w:rPr>
            </w:pPr>
          </w:p>
        </w:tc>
        <w:tc>
          <w:tcPr>
            <w:tcW w:w="5790" w:type="dxa"/>
            <w:hideMark/>
          </w:tcPr>
          <w:p w:rsidR="00C14BC1" w:rsidRPr="004D52FF" w:rsidRDefault="00C14BC1" w:rsidP="00C14BC1">
            <w:pPr>
              <w:spacing w:after="0"/>
              <w:jc w:val="both"/>
              <w:rPr>
                <w:rFonts w:ascii="GHEA Grapalat" w:hAnsi="GHEA Grapalat" w:cs="Sylfaen"/>
                <w:sz w:val="24"/>
                <w:lang w:val="af-ZA"/>
              </w:rPr>
            </w:pPr>
            <w:r>
              <w:rPr>
                <w:rFonts w:ascii="GHEA Grapalat" w:eastAsia="Times New Roman" w:hAnsi="GHEA Grapalat"/>
                <w:bCs/>
                <w:color w:val="000000"/>
                <w:sz w:val="24"/>
                <w:szCs w:val="24"/>
                <w:shd w:val="clear" w:color="auto" w:fill="FFFFFF"/>
                <w:lang w:eastAsia="ru-RU"/>
              </w:rPr>
              <w:t>Հ</w:t>
            </w:r>
            <w:r w:rsidRPr="001753DB">
              <w:rPr>
                <w:rFonts w:ascii="GHEA Grapalat" w:eastAsia="Times New Roman" w:hAnsi="GHEA Grapalat"/>
                <w:bCs/>
                <w:color w:val="000000"/>
                <w:sz w:val="24"/>
                <w:szCs w:val="24"/>
                <w:shd w:val="clear" w:color="auto" w:fill="FFFFFF"/>
                <w:lang w:val="hy-AM" w:eastAsia="ru-RU"/>
              </w:rPr>
              <w:t>աշվի առնելով, որ նախագծով նախատեսվում է գումար հատկացնել ՀՀ 2019 թվականի պետական բյուջեով չնախատեսված ծախսերի ֆինանսավորման նպատակով, անհրաժեշտ է առաջարկվող վերաբաշխումը կատարել ՀՀ կառավարության պահուստային ֆոնդից գումար հատկացնելու միջոցով՝ նախապես նշված գումարը ուղղելով ՀՀ կառավարության պահուստային ֆոնդ, առաջնորդվելով ՀՀ կառավարության 2018թ. դեկտեմբերի 27-ի  N 1515-Ն որոշման 3-րդ կետի 14-րդ ենթակետով,</w:t>
            </w:r>
          </w:p>
        </w:tc>
        <w:tc>
          <w:tcPr>
            <w:tcW w:w="3637"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hy-AM"/>
              </w:rPr>
            </w:pPr>
            <w:r w:rsidRPr="00C14BC1">
              <w:rPr>
                <w:rFonts w:ascii="GHEA Grapalat" w:hAnsi="GHEA Grapalat" w:cs="Sylfaen"/>
                <w:sz w:val="24"/>
                <w:lang w:val="hy-AM"/>
              </w:rPr>
              <w:t>Ընդունվել է։</w:t>
            </w:r>
          </w:p>
        </w:tc>
        <w:tc>
          <w:tcPr>
            <w:tcW w:w="2791"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af-ZA"/>
              </w:rPr>
            </w:pPr>
            <w:r w:rsidRPr="00C14BC1">
              <w:rPr>
                <w:rFonts w:ascii="GHEA Grapalat" w:hAnsi="GHEA Grapalat" w:cs="Sylfaen"/>
                <w:sz w:val="24"/>
                <w:lang w:val="hy-AM"/>
              </w:rPr>
              <w:t>Նախագծում կատարվել է համապատասխան փոփոխություն</w:t>
            </w:r>
          </w:p>
        </w:tc>
      </w:tr>
      <w:tr w:rsidR="00C14BC1" w:rsidRPr="009B0C31" w:rsidTr="00BB437E">
        <w:trPr>
          <w:trHeight w:val="791"/>
          <w:jc w:val="center"/>
        </w:trPr>
        <w:tc>
          <w:tcPr>
            <w:tcW w:w="578" w:type="dxa"/>
            <w:vMerge/>
          </w:tcPr>
          <w:p w:rsidR="00C14BC1" w:rsidRPr="008542EA" w:rsidRDefault="00C14BC1" w:rsidP="005E132C">
            <w:pPr>
              <w:jc w:val="center"/>
              <w:rPr>
                <w:rFonts w:ascii="GHEA Grapalat" w:eastAsia="GHEA Grapalat" w:hAnsi="GHEA Grapalat" w:cs="GHEA Grapalat"/>
                <w:color w:val="000000"/>
                <w:lang w:val="af-ZA"/>
              </w:rPr>
            </w:pPr>
          </w:p>
        </w:tc>
        <w:tc>
          <w:tcPr>
            <w:tcW w:w="2836" w:type="dxa"/>
            <w:vMerge/>
            <w:hideMark/>
          </w:tcPr>
          <w:p w:rsidR="00C14BC1" w:rsidRPr="008542EA" w:rsidRDefault="00C14BC1" w:rsidP="005E132C">
            <w:pPr>
              <w:widowControl w:val="0"/>
              <w:tabs>
                <w:tab w:val="left" w:pos="181"/>
                <w:tab w:val="left" w:pos="340"/>
              </w:tabs>
              <w:spacing w:after="0"/>
              <w:ind w:left="-14"/>
              <w:jc w:val="center"/>
              <w:textAlignment w:val="baseline"/>
              <w:rPr>
                <w:rFonts w:ascii="GHEA Grapalat" w:hAnsi="GHEA Grapalat" w:cs="Sylfaen"/>
                <w:lang w:val="af-ZA"/>
              </w:rPr>
            </w:pPr>
          </w:p>
        </w:tc>
        <w:tc>
          <w:tcPr>
            <w:tcW w:w="5790" w:type="dxa"/>
            <w:hideMark/>
          </w:tcPr>
          <w:p w:rsidR="00C14BC1" w:rsidRPr="001753DB" w:rsidRDefault="00C14BC1" w:rsidP="005E132C">
            <w:pPr>
              <w:spacing w:after="0"/>
              <w:jc w:val="both"/>
              <w:rPr>
                <w:rFonts w:ascii="GHEA Grapalat" w:eastAsia="Times New Roman" w:hAnsi="GHEA Grapalat"/>
                <w:bCs/>
                <w:color w:val="000000"/>
                <w:sz w:val="24"/>
                <w:szCs w:val="24"/>
                <w:shd w:val="clear" w:color="auto" w:fill="FFFFFF"/>
                <w:lang w:val="hy-AM" w:eastAsia="ru-RU"/>
              </w:rPr>
            </w:pPr>
            <w:r w:rsidRPr="001753DB">
              <w:rPr>
                <w:rFonts w:ascii="GHEA Grapalat" w:eastAsia="Times New Roman" w:hAnsi="GHEA Grapalat"/>
                <w:bCs/>
                <w:color w:val="000000"/>
                <w:sz w:val="24"/>
                <w:szCs w:val="24"/>
                <w:shd w:val="clear" w:color="auto" w:fill="FFFFFF"/>
                <w:lang w:val="hy-AM" w:eastAsia="ru-RU"/>
              </w:rPr>
              <w:t>Նախագծի 3-րդ հավելվածում ճշտել «Դրամով վճարվող աշխատավարձեր և հավելավճարներ» տողի գծով հատկացվող գումարի չափը,</w:t>
            </w:r>
          </w:p>
          <w:p w:rsidR="00C14BC1" w:rsidRPr="004D52FF" w:rsidRDefault="00C14BC1" w:rsidP="005E132C">
            <w:pPr>
              <w:widowControl w:val="0"/>
              <w:tabs>
                <w:tab w:val="left" w:pos="181"/>
                <w:tab w:val="left" w:pos="340"/>
              </w:tabs>
              <w:ind w:left="-14"/>
              <w:jc w:val="center"/>
              <w:textAlignment w:val="baseline"/>
              <w:rPr>
                <w:rFonts w:ascii="GHEA Grapalat" w:hAnsi="GHEA Grapalat" w:cs="Sylfaen"/>
                <w:sz w:val="24"/>
                <w:lang w:val="af-ZA"/>
              </w:rPr>
            </w:pPr>
          </w:p>
        </w:tc>
        <w:tc>
          <w:tcPr>
            <w:tcW w:w="3637"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hy-AM"/>
              </w:rPr>
            </w:pPr>
            <w:r w:rsidRPr="00C14BC1">
              <w:rPr>
                <w:rFonts w:ascii="GHEA Grapalat" w:hAnsi="GHEA Grapalat" w:cs="Sylfaen"/>
                <w:sz w:val="24"/>
                <w:lang w:val="hy-AM"/>
              </w:rPr>
              <w:t>Ընդունվել է։</w:t>
            </w:r>
          </w:p>
        </w:tc>
        <w:tc>
          <w:tcPr>
            <w:tcW w:w="2791"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af-ZA"/>
              </w:rPr>
            </w:pPr>
            <w:r w:rsidRPr="00C14BC1">
              <w:rPr>
                <w:rFonts w:ascii="GHEA Grapalat" w:hAnsi="GHEA Grapalat" w:cs="Sylfaen"/>
                <w:sz w:val="24"/>
                <w:lang w:val="hy-AM"/>
              </w:rPr>
              <w:t>Նախագծում կատարվել է համապատասխան փոփոխություն</w:t>
            </w:r>
          </w:p>
        </w:tc>
      </w:tr>
      <w:tr w:rsidR="00C14BC1" w:rsidRPr="009B0C31" w:rsidTr="00BB437E">
        <w:trPr>
          <w:trHeight w:val="1490"/>
          <w:jc w:val="center"/>
        </w:trPr>
        <w:tc>
          <w:tcPr>
            <w:tcW w:w="578" w:type="dxa"/>
            <w:vMerge/>
          </w:tcPr>
          <w:p w:rsidR="00C14BC1" w:rsidRPr="008542EA" w:rsidRDefault="00C14BC1" w:rsidP="005E132C">
            <w:pPr>
              <w:jc w:val="center"/>
              <w:rPr>
                <w:rFonts w:ascii="GHEA Grapalat" w:eastAsia="GHEA Grapalat" w:hAnsi="GHEA Grapalat" w:cs="GHEA Grapalat"/>
                <w:color w:val="000000"/>
                <w:lang w:val="af-ZA"/>
              </w:rPr>
            </w:pPr>
          </w:p>
        </w:tc>
        <w:tc>
          <w:tcPr>
            <w:tcW w:w="2836" w:type="dxa"/>
            <w:vMerge/>
            <w:hideMark/>
          </w:tcPr>
          <w:p w:rsidR="00C14BC1" w:rsidRPr="008542EA" w:rsidRDefault="00C14BC1" w:rsidP="005E132C">
            <w:pPr>
              <w:widowControl w:val="0"/>
              <w:tabs>
                <w:tab w:val="left" w:pos="181"/>
                <w:tab w:val="left" w:pos="340"/>
              </w:tabs>
              <w:spacing w:after="0"/>
              <w:ind w:left="-14"/>
              <w:jc w:val="center"/>
              <w:textAlignment w:val="baseline"/>
              <w:rPr>
                <w:rFonts w:ascii="Sylfaen" w:hAnsi="Sylfaen" w:cs="Sylfaen"/>
                <w:lang w:val="af-ZA"/>
              </w:rPr>
            </w:pPr>
          </w:p>
        </w:tc>
        <w:tc>
          <w:tcPr>
            <w:tcW w:w="5790" w:type="dxa"/>
            <w:hideMark/>
          </w:tcPr>
          <w:p w:rsidR="00C14BC1" w:rsidRPr="001753DB" w:rsidRDefault="00C14BC1" w:rsidP="005E132C">
            <w:pPr>
              <w:spacing w:after="0"/>
              <w:jc w:val="both"/>
              <w:rPr>
                <w:rFonts w:ascii="GHEA Grapalat" w:eastAsia="Times New Roman" w:hAnsi="GHEA Grapalat"/>
                <w:bCs/>
                <w:color w:val="000000"/>
                <w:sz w:val="24"/>
                <w:szCs w:val="24"/>
                <w:shd w:val="clear" w:color="auto" w:fill="FFFFFF"/>
                <w:lang w:val="hy-AM" w:eastAsia="ru-RU"/>
              </w:rPr>
            </w:pPr>
            <w:r w:rsidRPr="001753DB">
              <w:rPr>
                <w:rFonts w:ascii="GHEA Grapalat" w:eastAsia="Times New Roman" w:hAnsi="GHEA Grapalat"/>
                <w:bCs/>
                <w:color w:val="000000"/>
                <w:sz w:val="24"/>
                <w:szCs w:val="24"/>
                <w:shd w:val="clear" w:color="auto" w:fill="FFFFFF"/>
                <w:lang w:val="hy-AM" w:eastAsia="ru-RU"/>
              </w:rPr>
              <w:t>Նախագծի 7-րդ հավելվածով գնումների անվանացանկում նախատեսվող փոփոխությունների և լրացումների վերաբերյալ հայտնում ենք հետևյալը՝</w:t>
            </w:r>
          </w:p>
          <w:p w:rsidR="00C14BC1" w:rsidRPr="004D52FF" w:rsidRDefault="00C14BC1" w:rsidP="00C14BC1">
            <w:pPr>
              <w:spacing w:after="0"/>
              <w:ind w:firstLine="720"/>
              <w:jc w:val="both"/>
              <w:rPr>
                <w:rFonts w:ascii="GHEA Grapalat" w:hAnsi="GHEA Grapalat" w:cs="Sylfaen"/>
                <w:sz w:val="24"/>
                <w:lang w:val="af-ZA"/>
              </w:rPr>
            </w:pPr>
            <w:r w:rsidRPr="001753DB">
              <w:rPr>
                <w:rFonts w:ascii="GHEA Grapalat" w:eastAsia="Times New Roman" w:hAnsi="GHEA Grapalat"/>
                <w:bCs/>
                <w:color w:val="000000"/>
                <w:sz w:val="24"/>
                <w:szCs w:val="24"/>
                <w:shd w:val="clear" w:color="auto" w:fill="FFFFFF"/>
                <w:lang w:val="hy-AM" w:eastAsia="ru-RU"/>
              </w:rPr>
              <w:t>նկատի ունենալով, որ նախագիծը ՀՀ կառավարության կողմից հավանության արժանանալու և ուժի մեջ մտնելու, ինչպես նաև պայմանագրերի կնքման համար կպահանջվի շուրջ 20 օր, ուստի առաջարկում ենք քննարկել նախագծով ներկայացված ապրանքների և ծառայությունների ձեռքբերումը մրցակցային ընթացակարգերի կիրառմամբ իրականացնելու հնարավորության հարցը, քանի որ ըստ նախագծի ընդունումը հիմնավորող տեղեկանքի, պատվիրատուին հայտնի է եղել նման ապրանքների և ծառայությունների ձեռքբերման անհրաժեշտությունը, ինչով պայմանավորված վերջինս կարող էր հիմք ընդունելով Գնումների մասին ՀՀ օրենքի 15-րդ հոդվածի 6-րդ մասի պահանջները, ապրանքների և ծառայությունների ձեռքբերման նպատակով նախապես կազմակերպեր գնման մրցակցային ընթացակարգեր (որոնց դեպքում կպահանջվեր շուրջ 25 օր)՝ զուգահեռ նախաձեռնելով նաև գումարները նախատեսելու գործընթաց:</w:t>
            </w:r>
          </w:p>
        </w:tc>
        <w:tc>
          <w:tcPr>
            <w:tcW w:w="3637" w:type="dxa"/>
            <w:hideMark/>
          </w:tcPr>
          <w:p w:rsidR="00C14BC1" w:rsidRPr="00C14BC1" w:rsidRDefault="00C14BC1" w:rsidP="005E132C">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Ընդունվել է ի գիտություն</w:t>
            </w:r>
          </w:p>
        </w:tc>
        <w:tc>
          <w:tcPr>
            <w:tcW w:w="2791" w:type="dxa"/>
            <w:hideMark/>
          </w:tcPr>
          <w:p w:rsidR="00C14BC1" w:rsidRPr="00C14BC1" w:rsidRDefault="00C14BC1" w:rsidP="005E132C">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Նախագծի հիմնավորման մեջ հրատապության վերաբերյալ տեղեկատվությունը նշված է (Ելնելով աշխատանքային անհրաժեշտությունից և գնման գործընթացը իրականացնելու մասով ժամկետների սղությունից)</w:t>
            </w:r>
          </w:p>
        </w:tc>
      </w:tr>
      <w:tr w:rsidR="00C14BC1" w:rsidRPr="009B0C31" w:rsidTr="00BB437E">
        <w:trPr>
          <w:trHeight w:val="1490"/>
          <w:jc w:val="center"/>
        </w:trPr>
        <w:tc>
          <w:tcPr>
            <w:tcW w:w="578" w:type="dxa"/>
            <w:vMerge/>
          </w:tcPr>
          <w:p w:rsidR="00C14BC1" w:rsidRPr="008542EA" w:rsidRDefault="00C14BC1" w:rsidP="005E132C">
            <w:pPr>
              <w:jc w:val="center"/>
              <w:rPr>
                <w:rFonts w:ascii="GHEA Grapalat" w:eastAsia="GHEA Grapalat" w:hAnsi="GHEA Grapalat" w:cs="GHEA Grapalat"/>
                <w:color w:val="000000"/>
                <w:lang w:val="hy-AM"/>
              </w:rPr>
            </w:pPr>
          </w:p>
        </w:tc>
        <w:tc>
          <w:tcPr>
            <w:tcW w:w="2836" w:type="dxa"/>
            <w:vMerge/>
            <w:hideMark/>
          </w:tcPr>
          <w:p w:rsidR="00C14BC1" w:rsidRPr="008542EA" w:rsidRDefault="00C14BC1" w:rsidP="005E132C">
            <w:pPr>
              <w:widowControl w:val="0"/>
              <w:tabs>
                <w:tab w:val="left" w:pos="181"/>
                <w:tab w:val="left" w:pos="340"/>
              </w:tabs>
              <w:spacing w:after="0"/>
              <w:ind w:left="-14"/>
              <w:jc w:val="center"/>
              <w:textAlignment w:val="baseline"/>
              <w:rPr>
                <w:rFonts w:ascii="Sylfaen" w:hAnsi="Sylfaen" w:cs="Sylfaen"/>
                <w:lang w:val="hy-AM"/>
              </w:rPr>
            </w:pPr>
          </w:p>
        </w:tc>
        <w:tc>
          <w:tcPr>
            <w:tcW w:w="5790" w:type="dxa"/>
            <w:hideMark/>
          </w:tcPr>
          <w:p w:rsidR="00C14BC1" w:rsidRPr="001753DB" w:rsidRDefault="00C14BC1" w:rsidP="005E132C">
            <w:pPr>
              <w:spacing w:after="0"/>
              <w:ind w:firstLine="720"/>
              <w:jc w:val="both"/>
              <w:rPr>
                <w:rFonts w:ascii="GHEA Grapalat" w:eastAsia="Times New Roman" w:hAnsi="GHEA Grapalat"/>
                <w:bCs/>
                <w:color w:val="000000"/>
                <w:sz w:val="24"/>
                <w:szCs w:val="24"/>
                <w:shd w:val="clear" w:color="auto" w:fill="FFFFFF"/>
                <w:lang w:val="hy-AM" w:eastAsia="ru-RU"/>
              </w:rPr>
            </w:pPr>
            <w:r w:rsidRPr="001753DB">
              <w:rPr>
                <w:rFonts w:ascii="GHEA Grapalat" w:eastAsia="Times New Roman" w:hAnsi="GHEA Grapalat"/>
                <w:bCs/>
                <w:color w:val="000000"/>
                <w:sz w:val="24"/>
                <w:szCs w:val="24"/>
                <w:shd w:val="clear" w:color="auto" w:fill="FFFFFF"/>
                <w:lang w:val="hy-AM" w:eastAsia="ru-RU"/>
              </w:rPr>
              <w:t>Հավելենք նաև, որ հիմք ընդունելով ՀՀ կառավարության 18/07/2019թ. թիվ 893-Ա որոշումը, ըստ որի պատվիրատուին հայտնի էր իրեն ամրացվող շարժական գույքի վերաբերյալ տեղեկատվությունը (ավտոմեքենաների մակնիշները, թողարկման տարեթիվը, փաստացի մաշվածությունը և այլն) և այն հանգամանքը, որ գնումների պլանում տարեսկզբից արդեն իսկ ներառված է եղել 50111130/1 ավտոմեքենաների վերանորոգման ծառայություններ դեռևս օգոստոս-սեպտեմբեր ամիսներին՝ ավտոմեքենաների հանձնման-ընդունման աշխատանքներին զուգահեռ, պատվիրատուն կարող էր կազմակերպել նախագծում նշված ծառայությունների գնման գործընթացը՝ գնումների պլանում վերջիններիս համար սահմանված գնման մրցակցային ընթացակարգով (գնանշման հարցում), և վերոնշյալ որոշման 2-րդ կետում նշված ժամկետի ավարտից հետո արդեն առկա կլինեին կնքված պայմանագրեր:</w:t>
            </w:r>
          </w:p>
          <w:p w:rsidR="00C14BC1" w:rsidRPr="001753DB" w:rsidRDefault="00C14BC1" w:rsidP="005E132C">
            <w:pPr>
              <w:spacing w:after="0"/>
              <w:ind w:firstLine="720"/>
              <w:jc w:val="both"/>
              <w:rPr>
                <w:rFonts w:ascii="GHEA Grapalat" w:eastAsia="Times New Roman" w:hAnsi="GHEA Grapalat"/>
                <w:bCs/>
                <w:color w:val="000000"/>
                <w:sz w:val="24"/>
                <w:szCs w:val="24"/>
                <w:shd w:val="clear" w:color="auto" w:fill="FFFFFF"/>
                <w:lang w:val="hy-AM" w:eastAsia="ru-RU"/>
              </w:rPr>
            </w:pPr>
            <w:r w:rsidRPr="001753DB">
              <w:rPr>
                <w:rFonts w:ascii="GHEA Grapalat" w:eastAsia="Times New Roman" w:hAnsi="GHEA Grapalat"/>
                <w:bCs/>
                <w:color w:val="000000"/>
                <w:sz w:val="24"/>
                <w:szCs w:val="24"/>
                <w:shd w:val="clear" w:color="auto" w:fill="FFFFFF"/>
                <w:lang w:val="hy-AM" w:eastAsia="ru-RU"/>
              </w:rPr>
              <w:t xml:space="preserve">Բացի այդ,  Նախագծի փաթեթը չի պարունակում հիմնավորումներ՝ </w:t>
            </w:r>
          </w:p>
          <w:p w:rsidR="00C14BC1" w:rsidRPr="00432F9D" w:rsidRDefault="00C14BC1" w:rsidP="005E132C">
            <w:pPr>
              <w:spacing w:after="0"/>
              <w:ind w:firstLine="720"/>
              <w:jc w:val="both"/>
              <w:rPr>
                <w:rFonts w:ascii="GHEA Grapalat" w:eastAsia="Times New Roman" w:hAnsi="GHEA Grapalat"/>
                <w:bCs/>
                <w:color w:val="000000"/>
                <w:sz w:val="24"/>
                <w:szCs w:val="24"/>
                <w:shd w:val="clear" w:color="auto" w:fill="FFFFFF"/>
                <w:lang w:val="hy-AM" w:eastAsia="ru-RU"/>
              </w:rPr>
            </w:pPr>
            <w:r w:rsidRPr="00432F9D">
              <w:rPr>
                <w:rFonts w:ascii="GHEA Grapalat" w:eastAsia="Times New Roman" w:hAnsi="GHEA Grapalat"/>
                <w:bCs/>
                <w:color w:val="000000"/>
                <w:sz w:val="24"/>
                <w:szCs w:val="24"/>
                <w:shd w:val="clear" w:color="auto" w:fill="FFFFFF"/>
                <w:lang w:val="hy-AM" w:eastAsia="ru-RU"/>
              </w:rPr>
              <w:t xml:space="preserve">- վերոնշյալ ծառայությունների գնման ընթացակարգերը գնումների մասին ՀՀ օրենսդրության պահանջների նկատմամբ բացառություններով կազմակերպելու անհրաժեշտության վերաբերյալ, նկատի ունենալով, որ դրանք չսահմանելու պարագայում ընթացակարգը կկազմակերպվի էլեկտրոնային գնումների համակարգի միջոցով, ինչի արդյունքում դրանց մասնակցելու հնարավորություն կունենա ցանկացած մասնակից. </w:t>
            </w:r>
          </w:p>
          <w:p w:rsidR="00C14BC1" w:rsidRPr="008542EA" w:rsidRDefault="00C14BC1" w:rsidP="005E132C">
            <w:pPr>
              <w:spacing w:after="0"/>
              <w:jc w:val="both"/>
              <w:rPr>
                <w:rFonts w:ascii="GHEA Grapalat" w:eastAsia="Times New Roman" w:hAnsi="GHEA Grapalat"/>
                <w:bCs/>
                <w:color w:val="000000"/>
                <w:sz w:val="24"/>
                <w:szCs w:val="24"/>
                <w:shd w:val="clear" w:color="auto" w:fill="FFFFFF"/>
                <w:lang w:val="hy-AM" w:eastAsia="ru-RU"/>
              </w:rPr>
            </w:pPr>
            <w:r w:rsidRPr="00432F9D">
              <w:rPr>
                <w:rFonts w:ascii="GHEA Grapalat" w:eastAsia="Times New Roman" w:hAnsi="GHEA Grapalat"/>
                <w:bCs/>
                <w:color w:val="000000"/>
                <w:sz w:val="24"/>
                <w:szCs w:val="24"/>
                <w:shd w:val="clear" w:color="auto" w:fill="FFFFFF"/>
                <w:lang w:val="hy-AM" w:eastAsia="ru-RU"/>
              </w:rPr>
              <w:t>- ծառայություններ մատուցող կազմակերպությունից պայմանագրի (կանխավճարի) ապահովում պահանջելու համար սահմանված նորմից բացառություն նախատեսելու վերաբերյալ</w:t>
            </w:r>
            <w:r w:rsidRPr="008542EA">
              <w:rPr>
                <w:rFonts w:ascii="GHEA Grapalat" w:eastAsia="Times New Roman" w:hAnsi="GHEA Grapalat"/>
                <w:bCs/>
                <w:color w:val="000000"/>
                <w:sz w:val="24"/>
                <w:szCs w:val="24"/>
                <w:shd w:val="clear" w:color="auto" w:fill="FFFFFF"/>
                <w:lang w:val="hy-AM" w:eastAsia="ru-RU"/>
              </w:rPr>
              <w:t>:</w:t>
            </w:r>
          </w:p>
        </w:tc>
        <w:tc>
          <w:tcPr>
            <w:tcW w:w="3637"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Ընդունվել է ի գիտություն</w:t>
            </w:r>
          </w:p>
        </w:tc>
        <w:tc>
          <w:tcPr>
            <w:tcW w:w="2791"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Նախագծի հիմնավորման մեջ հրատապության վերաբերյալ տեղեկատվությունը նշված է (Ելնելով աշխատանքային անհրաժեշտությունից և գնման գործընթացը իրականացնելու մասով ժամկետների սղությունից)</w:t>
            </w:r>
          </w:p>
        </w:tc>
      </w:tr>
      <w:tr w:rsidR="00C14BC1" w:rsidRPr="009B0C31" w:rsidTr="00BB437E">
        <w:trPr>
          <w:trHeight w:val="1490"/>
          <w:jc w:val="center"/>
        </w:trPr>
        <w:tc>
          <w:tcPr>
            <w:tcW w:w="578" w:type="dxa"/>
            <w:vMerge/>
          </w:tcPr>
          <w:p w:rsidR="00C14BC1" w:rsidRPr="008542EA" w:rsidRDefault="00C14BC1" w:rsidP="005E132C">
            <w:pPr>
              <w:jc w:val="center"/>
              <w:rPr>
                <w:rFonts w:ascii="GHEA Grapalat" w:eastAsia="GHEA Grapalat" w:hAnsi="GHEA Grapalat" w:cs="GHEA Grapalat"/>
                <w:color w:val="000000"/>
                <w:lang w:val="hy-AM"/>
              </w:rPr>
            </w:pPr>
          </w:p>
        </w:tc>
        <w:tc>
          <w:tcPr>
            <w:tcW w:w="2836" w:type="dxa"/>
            <w:vMerge/>
            <w:hideMark/>
          </w:tcPr>
          <w:p w:rsidR="00C14BC1" w:rsidRPr="008542EA" w:rsidRDefault="00C14BC1" w:rsidP="005E132C">
            <w:pPr>
              <w:widowControl w:val="0"/>
              <w:tabs>
                <w:tab w:val="left" w:pos="181"/>
                <w:tab w:val="left" w:pos="340"/>
              </w:tabs>
              <w:spacing w:after="0"/>
              <w:ind w:left="-14"/>
              <w:jc w:val="center"/>
              <w:textAlignment w:val="baseline"/>
              <w:rPr>
                <w:rFonts w:ascii="Sylfaen" w:hAnsi="Sylfaen" w:cs="Sylfaen"/>
                <w:lang w:val="hy-AM"/>
              </w:rPr>
            </w:pPr>
          </w:p>
        </w:tc>
        <w:tc>
          <w:tcPr>
            <w:tcW w:w="5790" w:type="dxa"/>
            <w:hideMark/>
          </w:tcPr>
          <w:p w:rsidR="00C14BC1" w:rsidRPr="00432F9D" w:rsidRDefault="00C14BC1" w:rsidP="005E132C">
            <w:pPr>
              <w:spacing w:after="0"/>
              <w:ind w:firstLine="720"/>
              <w:jc w:val="both"/>
              <w:rPr>
                <w:rFonts w:ascii="GHEA Grapalat" w:eastAsia="Times New Roman" w:hAnsi="GHEA Grapalat"/>
                <w:bCs/>
                <w:color w:val="000000"/>
                <w:sz w:val="24"/>
                <w:szCs w:val="24"/>
                <w:shd w:val="clear" w:color="auto" w:fill="FFFFFF"/>
                <w:lang w:val="hy-AM" w:eastAsia="ru-RU"/>
              </w:rPr>
            </w:pPr>
            <w:r w:rsidRPr="00432F9D">
              <w:rPr>
                <w:rFonts w:ascii="GHEA Grapalat" w:eastAsia="Times New Roman" w:hAnsi="GHEA Grapalat"/>
                <w:bCs/>
                <w:color w:val="000000"/>
                <w:sz w:val="24"/>
                <w:szCs w:val="24"/>
                <w:shd w:val="clear" w:color="auto" w:fill="FFFFFF"/>
                <w:lang w:val="hy-AM" w:eastAsia="ru-RU"/>
              </w:rPr>
              <w:t xml:space="preserve">Նախագծի հավելված 7-ով ներկայացված գնումների պլանի Միավորի գինը սյունակն անհրաժեշտ է լրացնել՝ հիմք ընդունելով ՀՀ կառավարության 13/04/2017թ. թիվ 390-Ն որոշմամբ հաստատված Գնումների պլանի լրացման, հաստատման և հրապարակման կարգի 2-րդ կետի 7-րդ ենթակետի պահանջները, ինչպես նաև հիշյալ հավելվածում նշել գնման առարկաների ԳՄԱ կոդերի հերթական համարները: </w:t>
            </w:r>
          </w:p>
          <w:p w:rsidR="00C14BC1" w:rsidRPr="001753DB" w:rsidRDefault="00C14BC1" w:rsidP="005E132C">
            <w:pPr>
              <w:spacing w:after="0"/>
              <w:jc w:val="both"/>
              <w:rPr>
                <w:rFonts w:ascii="GHEA Grapalat" w:eastAsia="Times New Roman" w:hAnsi="GHEA Grapalat"/>
                <w:bCs/>
                <w:color w:val="000000"/>
                <w:sz w:val="24"/>
                <w:szCs w:val="24"/>
                <w:shd w:val="clear" w:color="auto" w:fill="FFFFFF"/>
                <w:lang w:val="hy-AM" w:eastAsia="ru-RU"/>
              </w:rPr>
            </w:pPr>
          </w:p>
        </w:tc>
        <w:tc>
          <w:tcPr>
            <w:tcW w:w="3637"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hy-AM"/>
              </w:rPr>
            </w:pPr>
            <w:r w:rsidRPr="00C14BC1">
              <w:rPr>
                <w:rFonts w:ascii="GHEA Grapalat" w:hAnsi="GHEA Grapalat" w:cs="Sylfaen"/>
                <w:sz w:val="24"/>
                <w:lang w:val="hy-AM"/>
              </w:rPr>
              <w:t>Ընդունվել է։</w:t>
            </w:r>
          </w:p>
        </w:tc>
        <w:tc>
          <w:tcPr>
            <w:tcW w:w="2791"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af-ZA"/>
              </w:rPr>
            </w:pPr>
            <w:r w:rsidRPr="00C14BC1">
              <w:rPr>
                <w:rFonts w:ascii="GHEA Grapalat" w:hAnsi="GHEA Grapalat" w:cs="Sylfaen"/>
                <w:sz w:val="24"/>
                <w:lang w:val="hy-AM"/>
              </w:rPr>
              <w:t>Նախագծում կատարվել է համապատասխան փոփոխություն</w:t>
            </w:r>
          </w:p>
        </w:tc>
      </w:tr>
      <w:tr w:rsidR="00C14BC1" w:rsidRPr="009B0C31" w:rsidTr="00BB437E">
        <w:trPr>
          <w:trHeight w:val="1490"/>
          <w:jc w:val="center"/>
        </w:trPr>
        <w:tc>
          <w:tcPr>
            <w:tcW w:w="578" w:type="dxa"/>
            <w:vMerge/>
          </w:tcPr>
          <w:p w:rsidR="00C14BC1" w:rsidRPr="008542EA" w:rsidRDefault="00C14BC1" w:rsidP="005E132C">
            <w:pPr>
              <w:jc w:val="center"/>
              <w:rPr>
                <w:rFonts w:ascii="GHEA Grapalat" w:eastAsia="GHEA Grapalat" w:hAnsi="GHEA Grapalat" w:cs="GHEA Grapalat"/>
                <w:color w:val="000000"/>
                <w:lang w:val="hy-AM"/>
              </w:rPr>
            </w:pPr>
          </w:p>
        </w:tc>
        <w:tc>
          <w:tcPr>
            <w:tcW w:w="2836" w:type="dxa"/>
            <w:vMerge/>
            <w:hideMark/>
          </w:tcPr>
          <w:p w:rsidR="00C14BC1" w:rsidRPr="008542EA" w:rsidRDefault="00C14BC1" w:rsidP="005E132C">
            <w:pPr>
              <w:widowControl w:val="0"/>
              <w:tabs>
                <w:tab w:val="left" w:pos="181"/>
                <w:tab w:val="left" w:pos="340"/>
              </w:tabs>
              <w:spacing w:after="0"/>
              <w:ind w:left="-14"/>
              <w:jc w:val="center"/>
              <w:textAlignment w:val="baseline"/>
              <w:rPr>
                <w:rFonts w:ascii="Sylfaen" w:hAnsi="Sylfaen" w:cs="Sylfaen"/>
                <w:sz w:val="24"/>
                <w:lang w:val="hy-AM"/>
              </w:rPr>
            </w:pPr>
          </w:p>
        </w:tc>
        <w:tc>
          <w:tcPr>
            <w:tcW w:w="5790" w:type="dxa"/>
            <w:hideMark/>
          </w:tcPr>
          <w:p w:rsidR="00C14BC1" w:rsidRPr="008542EA" w:rsidRDefault="00C14BC1" w:rsidP="005E132C">
            <w:pPr>
              <w:spacing w:after="0"/>
              <w:ind w:firstLine="720"/>
              <w:jc w:val="both"/>
              <w:rPr>
                <w:rFonts w:ascii="GHEA Grapalat" w:eastAsia="Times New Roman" w:hAnsi="GHEA Grapalat"/>
                <w:bCs/>
                <w:color w:val="000000"/>
                <w:sz w:val="24"/>
                <w:szCs w:val="24"/>
                <w:shd w:val="clear" w:color="auto" w:fill="FFFFFF"/>
                <w:lang w:val="hy-AM" w:eastAsia="ru-RU"/>
              </w:rPr>
            </w:pPr>
            <w:r w:rsidRPr="008542EA">
              <w:rPr>
                <w:rFonts w:ascii="GHEA Grapalat" w:eastAsia="Times New Roman" w:hAnsi="GHEA Grapalat"/>
                <w:bCs/>
                <w:color w:val="000000"/>
                <w:sz w:val="24"/>
                <w:szCs w:val="24"/>
                <w:shd w:val="clear" w:color="auto" w:fill="FFFFFF"/>
                <w:lang w:val="hy-AM" w:eastAsia="ru-RU"/>
              </w:rPr>
              <w:t>Միաժամանակ հայտնում ենք, որ նախագիծը ներկայացված բովանդակությամբ ՀՀ կառավարության կողմից հաստատվելու դեպքում, նախագծի 2-րդ կետի 1-ին ենթակետում նշված ապրանքների գնման ընթացակարգերը պետք է կազմակերպվեն էլեկտրոնային գնումների համակարգի միջոցով, որոնց կարող է հայտ ներկայացնել ցանկացած մասնակից:</w:t>
            </w:r>
          </w:p>
        </w:tc>
        <w:tc>
          <w:tcPr>
            <w:tcW w:w="3637"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Ընդունվել է ի գիտություն</w:t>
            </w:r>
          </w:p>
        </w:tc>
        <w:tc>
          <w:tcPr>
            <w:tcW w:w="2791" w:type="dxa"/>
            <w:hideMark/>
          </w:tcPr>
          <w:p w:rsidR="00C14BC1" w:rsidRPr="00C14BC1" w:rsidRDefault="00C14BC1" w:rsidP="00B35956">
            <w:pPr>
              <w:widowControl w:val="0"/>
              <w:tabs>
                <w:tab w:val="left" w:pos="181"/>
                <w:tab w:val="left" w:pos="340"/>
              </w:tabs>
              <w:ind w:left="-14"/>
              <w:jc w:val="center"/>
              <w:textAlignment w:val="baseline"/>
              <w:rPr>
                <w:rFonts w:ascii="GHEA Grapalat" w:hAnsi="GHEA Grapalat" w:cs="Sylfaen"/>
                <w:sz w:val="24"/>
                <w:lang w:val="hy-AM"/>
              </w:rPr>
            </w:pPr>
            <w:r>
              <w:rPr>
                <w:rFonts w:ascii="GHEA Grapalat" w:hAnsi="GHEA Grapalat" w:cs="Sylfaen"/>
                <w:sz w:val="24"/>
                <w:lang w:val="hy-AM"/>
              </w:rPr>
              <w:t>Նախագծի հիմնավորման մեջ հրատապության վերաբերյալ տեղեկատվությունը նշված է (Ելնելով աշխատանքային անհրաժեշտությունից և գնման գործընթացը իրականացնելու մասով ժամկետների սղությունից)</w:t>
            </w:r>
          </w:p>
        </w:tc>
      </w:tr>
    </w:tbl>
    <w:p w:rsidR="005E132C" w:rsidRPr="008542EA" w:rsidRDefault="005E132C" w:rsidP="005E132C">
      <w:pPr>
        <w:rPr>
          <w:lang w:val="hy-AM"/>
        </w:rPr>
      </w:pPr>
    </w:p>
    <w:sectPr w:rsidR="005E132C" w:rsidRPr="008542EA" w:rsidSect="005E13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5E132C"/>
    <w:rsid w:val="0028140D"/>
    <w:rsid w:val="002B1379"/>
    <w:rsid w:val="00364A88"/>
    <w:rsid w:val="004B620B"/>
    <w:rsid w:val="0059440A"/>
    <w:rsid w:val="005E132C"/>
    <w:rsid w:val="0078206D"/>
    <w:rsid w:val="008542EA"/>
    <w:rsid w:val="009B0C31"/>
    <w:rsid w:val="00B055C9"/>
    <w:rsid w:val="00C14BC1"/>
    <w:rsid w:val="00E71E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62D55"/>
  <w15:docId w15:val="{9F802DB5-D32B-48E5-BC47-DA7BADEA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32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ABA89F-5B6C-4859-A0DB-58B2A2476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1040</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Gov</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QristineA</dc:creator>
  <cp:keywords>Mulberry 2.0</cp:keywords>
  <dc:description/>
  <cp:lastModifiedBy>Lusine Vahramyan</cp:lastModifiedBy>
  <cp:revision>8</cp:revision>
  <dcterms:created xsi:type="dcterms:W3CDTF">2019-10-21T08:53:00Z</dcterms:created>
  <dcterms:modified xsi:type="dcterms:W3CDTF">2019-10-23T05:59:00Z</dcterms:modified>
</cp:coreProperties>
</file>