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Pr="00535D1F" w:rsidRDefault="00837671" w:rsidP="00456519">
      <w:pPr>
        <w:pStyle w:val="a9"/>
        <w:spacing w:after="0"/>
        <w:ind w:firstLine="375"/>
        <w:jc w:val="center"/>
        <w:rPr>
          <w:rFonts w:ascii="GHEA Grapalat" w:eastAsia="Calibri" w:hAnsi="GHEA Grapalat" w:cs="Arial Armenian"/>
          <w:lang w:val="hy-AM" w:bidi="he-IL"/>
        </w:rPr>
      </w:pPr>
      <w:r w:rsidRPr="00535D1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2C743F" w:rsidRPr="00535D1F">
        <w:rPr>
          <w:rFonts w:ascii="GHEA Grapalat" w:hAnsi="GHEA Grapalat"/>
          <w:color w:val="000000"/>
          <w:shd w:val="clear" w:color="auto" w:fill="FFFFFF"/>
          <w:lang w:val="hy-AM"/>
        </w:rPr>
        <w:t>Անշարժ գ</w:t>
      </w:r>
      <w:r w:rsidR="006B38C7" w:rsidRPr="00535D1F">
        <w:rPr>
          <w:rFonts w:ascii="GHEA Grapalat" w:hAnsi="GHEA Grapalat"/>
          <w:color w:val="000000"/>
          <w:shd w:val="clear" w:color="auto" w:fill="FFFFFF"/>
          <w:lang w:val="hy-AM"/>
        </w:rPr>
        <w:t>ույք</w:t>
      </w:r>
      <w:r w:rsidRPr="00535D1F"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ամրացնելու մասին» </w:t>
      </w:r>
      <w:r w:rsidRPr="00535D1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535D1F">
        <w:rPr>
          <w:rFonts w:ascii="GHEA Grapalat" w:eastAsia="Calibri" w:hAnsi="GHEA Grapalat" w:cs="Arial Armenian"/>
          <w:lang w:val="hy-AM" w:bidi="he-IL"/>
        </w:rPr>
        <w:t>կառավարության որոշման ընդունման անհրաժեշտության մասին</w:t>
      </w:r>
    </w:p>
    <w:p w14:paraId="3D12827B" w14:textId="685E303F" w:rsidR="003544C1" w:rsidRDefault="00F050BA" w:rsidP="003544C1">
      <w:pPr>
        <w:autoSpaceDE w:val="0"/>
        <w:autoSpaceDN w:val="0"/>
        <w:adjustRightInd w:val="0"/>
        <w:spacing w:before="0" w:after="0" w:line="360" w:lineRule="auto"/>
        <w:ind w:left="0" w:firstLine="72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0" w:name="_Hlk197516205"/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     </w:t>
      </w:r>
      <w:r w:rsidR="000C48BA" w:rsidRPr="00535D1F">
        <w:rPr>
          <w:rFonts w:ascii="GHEA Grapalat" w:hAnsi="GHEA Grapalat" w:cs="Arial Armenian"/>
          <w:sz w:val="24"/>
          <w:szCs w:val="24"/>
          <w:lang w:val="hy-AM" w:bidi="he-IL"/>
        </w:rPr>
        <w:t xml:space="preserve">Հայաստանի Հանրապետության հակակոռուպցիոն դատարանի թիվ ՀԿԴ/0044/02/26 քաղաքացիական գործով </w:t>
      </w:r>
      <w:r w:rsidR="003544C1" w:rsidRPr="003544C1">
        <w:rPr>
          <w:rFonts w:ascii="GHEA Grapalat" w:hAnsi="GHEA Grapalat" w:cs="Arial Armenian"/>
          <w:sz w:val="24"/>
          <w:szCs w:val="24"/>
          <w:lang w:val="hy-AM" w:bidi="he-IL"/>
        </w:rPr>
        <w:t xml:space="preserve">2026 </w:t>
      </w:r>
      <w:r w:rsidR="003544C1">
        <w:rPr>
          <w:rFonts w:ascii="GHEA Grapalat" w:hAnsi="GHEA Grapalat" w:cs="Arial Armenian"/>
          <w:sz w:val="24"/>
          <w:szCs w:val="24"/>
          <w:lang w:val="hy-AM" w:bidi="he-IL"/>
        </w:rPr>
        <w:t xml:space="preserve">թվականի մարտի 5-ի </w:t>
      </w:r>
      <w:r w:rsidR="00535D1F">
        <w:rPr>
          <w:rFonts w:ascii="GHEA Grapalat" w:hAnsi="GHEA Grapalat" w:cs="Arial Armenian"/>
          <w:sz w:val="24"/>
          <w:szCs w:val="24"/>
          <w:lang w:val="hy-AM" w:bidi="he-IL"/>
        </w:rPr>
        <w:t>վճռ</w:t>
      </w:r>
      <w:r w:rsidR="003544C1">
        <w:rPr>
          <w:rFonts w:ascii="GHEA Grapalat" w:hAnsi="GHEA Grapalat" w:cs="Arial Armenian"/>
          <w:sz w:val="24"/>
          <w:szCs w:val="24"/>
          <w:lang w:val="hy-AM" w:bidi="he-IL"/>
        </w:rPr>
        <w:t>ով հաստատվել է ՀՀ գլխավոր դատախազության՝ ի դեմս ՀՀ գլխավոր դատախազի՝ ապօրինի ծագում ունեցող գույքի բռնագանձմանն ուղղված գործառույթների ոլորտը համակարգող տեղակալ Էդգար Արսենյանի, ՀՀ գլխավոր դատախազության ապօրինի ծագում ունեցող գույքի բռնագանձման գործերով վարչության պետ Կորյուն Սերոբյանի և պատասխանողներ Մանուկ Հակոբյանի, Սվետա Ավետիսյանի՝ ապօրինի ծագում ունեցող գույքի բռնագանձման վարույթի շրջանակներում 2026 թվականի փետրվարի 27-ին կնքած հաշտությ</w:t>
      </w:r>
      <w:r w:rsidR="00EB4676">
        <w:rPr>
          <w:rFonts w:ascii="GHEA Grapalat" w:hAnsi="GHEA Grapalat" w:cs="Arial Armenian"/>
          <w:sz w:val="24"/>
          <w:szCs w:val="24"/>
          <w:lang w:val="hy-AM" w:bidi="he-IL"/>
        </w:rPr>
        <w:t>ան համաձայնությունը,</w:t>
      </w:r>
      <w:r w:rsidR="003544C1">
        <w:rPr>
          <w:rFonts w:ascii="GHEA Grapalat" w:hAnsi="GHEA Grapalat" w:cs="Arial Armenian"/>
          <w:sz w:val="24"/>
          <w:szCs w:val="24"/>
          <w:lang w:val="hy-AM" w:bidi="he-IL"/>
        </w:rPr>
        <w:t xml:space="preserve"> որով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</w:t>
      </w:r>
      <w:r w:rsidR="00EB4676">
        <w:rPr>
          <w:rFonts w:ascii="GHEA Grapalat" w:hAnsi="GHEA Grapalat" w:cs="Arial Armenian"/>
          <w:sz w:val="24"/>
          <w:szCs w:val="24"/>
          <w:lang w:val="hy-AM" w:bidi="he-IL"/>
        </w:rPr>
        <w:t xml:space="preserve"> սեփականությանն է անհատույց հանձնվել </w:t>
      </w:r>
      <w:bookmarkStart w:id="1" w:name="_GoBack"/>
      <w:bookmarkEnd w:id="1"/>
      <w:r w:rsidR="00763F9B">
        <w:rPr>
          <w:rFonts w:ascii="GHEA Grapalat" w:hAnsi="GHEA Grapalat" w:cs="Arial Armenian"/>
          <w:sz w:val="24"/>
          <w:szCs w:val="24"/>
          <w:lang w:val="hy-AM" w:bidi="he-IL"/>
        </w:rPr>
        <w:t>մ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արզ Կոտայք, համայնք Նոր Հաճն գյուղ </w:t>
      </w:r>
      <w:r w:rsidR="00535D1F">
        <w:rPr>
          <w:rFonts w:ascii="GHEA Grapalat" w:hAnsi="GHEA Grapalat" w:cs="Arial Armenian"/>
          <w:sz w:val="24"/>
          <w:szCs w:val="24"/>
          <w:lang w:val="hy-AM" w:bidi="he-IL"/>
        </w:rPr>
        <w:t>Քանաքեռավան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535D1F">
        <w:rPr>
          <w:rFonts w:ascii="GHEA Grapalat" w:hAnsi="GHEA Grapalat" w:cs="Arial Armenian"/>
          <w:sz w:val="24"/>
          <w:szCs w:val="24"/>
          <w:lang w:val="hy-AM" w:bidi="he-IL"/>
        </w:rPr>
        <w:t>հողամաս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 հասցեում գտնվող </w:t>
      </w:r>
      <w:r w:rsidR="00535D1F" w:rsidRPr="00535D1F">
        <w:rPr>
          <w:rFonts w:ascii="GHEA Grapalat" w:hAnsi="GHEA Grapalat"/>
          <w:kern w:val="32"/>
          <w:sz w:val="24"/>
          <w:szCs w:val="24"/>
          <w:lang w:val="hy-AM"/>
        </w:rPr>
        <w:t>20,5657 հեկտար հողամաս</w:t>
      </w:r>
      <w:r w:rsidR="003544C1">
        <w:rPr>
          <w:rFonts w:ascii="GHEA Grapalat" w:hAnsi="GHEA Grapalat"/>
          <w:kern w:val="32"/>
          <w:sz w:val="24"/>
          <w:szCs w:val="24"/>
          <w:lang w:val="hy-AM"/>
        </w:rPr>
        <w:t>ը</w:t>
      </w:r>
      <w:r w:rsidR="00535D1F">
        <w:rPr>
          <w:rFonts w:ascii="GHEA Grapalat" w:hAnsi="GHEA Grapalat"/>
          <w:kern w:val="32"/>
          <w:sz w:val="24"/>
          <w:szCs w:val="24"/>
          <w:lang w:val="hy-AM"/>
        </w:rPr>
        <w:t xml:space="preserve"> (</w:t>
      </w:r>
      <w:r w:rsidR="00535D1F" w:rsidRPr="00535D1F">
        <w:rPr>
          <w:rFonts w:ascii="GHEA Grapalat" w:hAnsi="GHEA Grapalat"/>
          <w:kern w:val="32"/>
          <w:sz w:val="24"/>
          <w:szCs w:val="24"/>
          <w:lang w:val="hy-AM"/>
        </w:rPr>
        <w:t>որից 07-064-0215-0006 կադաստրային ծածկագրով հողամասից 8,083 հեկտարը արոտավայր է, 12,4826 հեկտարը՝ այլ հողատեսք</w:t>
      </w:r>
      <w:r w:rsidR="0032080E">
        <w:rPr>
          <w:rFonts w:ascii="GHEA Grapalat" w:hAnsi="GHEA Grapalat"/>
          <w:kern w:val="32"/>
          <w:sz w:val="24"/>
          <w:szCs w:val="24"/>
          <w:lang w:val="hy-AM"/>
        </w:rPr>
        <w:t>)</w:t>
      </w:r>
      <w:r w:rsidR="003544C1">
        <w:rPr>
          <w:rFonts w:ascii="GHEA Grapalat" w:hAnsi="GHEA Grapalat"/>
          <w:kern w:val="32"/>
          <w:sz w:val="24"/>
          <w:szCs w:val="24"/>
          <w:lang w:val="hy-AM"/>
        </w:rPr>
        <w:t xml:space="preserve">: </w:t>
      </w:r>
    </w:p>
    <w:p w14:paraId="642F0B7E" w14:textId="3477BB41" w:rsidR="00F050BA" w:rsidRPr="00F050BA" w:rsidRDefault="003544C1" w:rsidP="003544C1">
      <w:pPr>
        <w:autoSpaceDE w:val="0"/>
        <w:autoSpaceDN w:val="0"/>
        <w:adjustRightInd w:val="0"/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>
        <w:rPr>
          <w:rFonts w:ascii="GHEA Grapalat" w:hAnsi="GHEA Grapalat"/>
          <w:kern w:val="32"/>
          <w:sz w:val="24"/>
          <w:szCs w:val="24"/>
          <w:lang w:val="hy-AM"/>
        </w:rPr>
        <w:t>Նշված գույքի</w:t>
      </w:r>
      <w:r w:rsidR="0032080E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նկատմամբ գրանցվել է Հայաստանի Հանրապետության իրավունքը և տրամադրվել է </w:t>
      </w:r>
      <w:r w:rsidR="00220D81">
        <w:rPr>
          <w:rFonts w:ascii="GHEA Grapalat" w:hAnsi="GHEA Grapalat" w:cs="Arial Armenian"/>
          <w:sz w:val="24"/>
          <w:szCs w:val="24"/>
          <w:lang w:val="hy-AM" w:bidi="he-IL"/>
        </w:rPr>
        <w:t xml:space="preserve">սեփականության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իրավունքի պետական գրանցման </w:t>
      </w:r>
      <w:r w:rsid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թիվ </w:t>
      </w:r>
      <w:r w:rsidR="00535D1F">
        <w:rPr>
          <w:rFonts w:ascii="GHEA Grapalat" w:hAnsi="GHEA Grapalat"/>
          <w:kern w:val="32"/>
          <w:sz w:val="24"/>
          <w:szCs w:val="24"/>
          <w:lang w:val="hy-AM"/>
        </w:rPr>
        <w:t>26042026-07-0015</w:t>
      </w:r>
      <w:r w:rsidR="00F050BA" w:rsidRPr="00F050BA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>վկայական</w:t>
      </w:r>
      <w:r>
        <w:rPr>
          <w:rFonts w:ascii="GHEA Grapalat" w:hAnsi="GHEA Grapalat" w:cs="Arial Armenian"/>
          <w:sz w:val="24"/>
          <w:szCs w:val="24"/>
          <w:lang w:val="hy-AM" w:bidi="he-IL"/>
        </w:rPr>
        <w:t>ը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>։</w:t>
      </w:r>
    </w:p>
    <w:p w14:paraId="56E3E866" w14:textId="78BD7DE7" w:rsidR="00C26928" w:rsidRPr="00F050BA" w:rsidRDefault="00BB3E25" w:rsidP="003544C1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որևէ պետական մարմնի ամրացված չէ,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 կառավարման կոմիտեի կողմից միակողմանի ընդունելու համար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անհրաժեշտություն է առաջացել շրջանառել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անշարժ գույքի ընդունման համապատասխան իրավական ակտ։</w:t>
      </w:r>
    </w:p>
    <w:bookmarkEnd w:id="0"/>
    <w:p w14:paraId="5D6F7668" w14:textId="56E8E5F0" w:rsidR="004647FF" w:rsidRPr="00F050BA" w:rsidRDefault="004647FF" w:rsidP="003544C1">
      <w:pPr>
        <w:autoSpaceDE w:val="0"/>
        <w:autoSpaceDN w:val="0"/>
        <w:adjustRightInd w:val="0"/>
        <w:spacing w:before="0" w:after="0" w:line="360" w:lineRule="auto"/>
        <w:ind w:left="0" w:firstLine="72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2" w:name="_Hlk214446631"/>
      <w:r w:rsidR="00BB3E25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2"/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նախագիծը, որով առաջարկվում է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Կոտայքի մարզ, </w:t>
      </w:r>
      <w:r w:rsidR="00763F9B">
        <w:rPr>
          <w:rFonts w:ascii="GHEA Grapalat" w:hAnsi="GHEA Grapalat" w:cs="Arial Armenian"/>
          <w:sz w:val="24"/>
          <w:szCs w:val="24"/>
          <w:lang w:val="hy-AM" w:bidi="he-IL"/>
        </w:rPr>
        <w:t>մ</w:t>
      </w:r>
      <w:r w:rsidR="00763F9B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արզ Կոտայք, համայնք Նոր Հաճն գյուղ </w:t>
      </w:r>
      <w:r w:rsidR="00FD156F">
        <w:rPr>
          <w:rFonts w:ascii="GHEA Grapalat" w:hAnsi="GHEA Grapalat" w:cs="Arial Armenian"/>
          <w:sz w:val="24"/>
          <w:szCs w:val="24"/>
          <w:lang w:val="hy-AM" w:bidi="he-IL"/>
        </w:rPr>
        <w:t>Քանաքեռավան</w:t>
      </w:r>
      <w:r w:rsidR="00FD156F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FD156F">
        <w:rPr>
          <w:rFonts w:ascii="GHEA Grapalat" w:hAnsi="GHEA Grapalat" w:cs="Arial Armenian"/>
          <w:sz w:val="24"/>
          <w:szCs w:val="24"/>
          <w:lang w:val="hy-AM" w:bidi="he-IL"/>
        </w:rPr>
        <w:t xml:space="preserve">հողամաս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>հասցեում գտնվող անշարժ գույքն</w:t>
      </w:r>
      <w:r w:rsidR="00456E3C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="00192E71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>կոմիտեին</w:t>
      </w:r>
      <w:r w:rsidRPr="00F050BA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3544C1">
      <w:pPr>
        <w:pStyle w:val="mechtex"/>
        <w:spacing w:line="360" w:lineRule="auto"/>
        <w:ind w:firstLine="72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3" w:name="_Hlk202952563"/>
      <w:r w:rsidRPr="00F050BA">
        <w:rPr>
          <w:rFonts w:ascii="GHEA Grapalat" w:hAnsi="GHEA Grapalat" w:cs="Arial"/>
          <w:sz w:val="24"/>
          <w:szCs w:val="24"/>
          <w:lang w:val="hy-AM"/>
        </w:rPr>
        <w:lastRenderedPageBreak/>
        <w:t>«Անշարժ գույք ամրացնելու մասին»</w:t>
      </w:r>
      <w:r w:rsidR="00207C3D" w:rsidRPr="00F050BA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3"/>
      <w:r w:rsidR="00D92228" w:rsidRPr="00F050BA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կառավարության</w:t>
      </w:r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3544C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B90D0" w14:textId="77777777" w:rsidR="00A211F2" w:rsidRDefault="00A211F2" w:rsidP="00552734">
      <w:pPr>
        <w:spacing w:before="0" w:after="0"/>
      </w:pPr>
      <w:r>
        <w:separator/>
      </w:r>
    </w:p>
  </w:endnote>
  <w:endnote w:type="continuationSeparator" w:id="0">
    <w:p w14:paraId="4305AA0E" w14:textId="77777777" w:rsidR="00A211F2" w:rsidRDefault="00A211F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23D8B" w14:textId="77777777" w:rsidR="00A211F2" w:rsidRDefault="00A211F2" w:rsidP="00552734">
      <w:pPr>
        <w:spacing w:before="0" w:after="0"/>
      </w:pPr>
      <w:r>
        <w:separator/>
      </w:r>
    </w:p>
  </w:footnote>
  <w:footnote w:type="continuationSeparator" w:id="0">
    <w:p w14:paraId="53B11864" w14:textId="77777777" w:rsidR="00A211F2" w:rsidRDefault="00A211F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48BA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0D81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080E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44C1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260B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5D1F"/>
    <w:rsid w:val="005379D1"/>
    <w:rsid w:val="0054206F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571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27EA6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764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47B75"/>
    <w:rsid w:val="007517B6"/>
    <w:rsid w:val="007535FE"/>
    <w:rsid w:val="00753901"/>
    <w:rsid w:val="00756C5E"/>
    <w:rsid w:val="00763A4A"/>
    <w:rsid w:val="00763F9B"/>
    <w:rsid w:val="00764416"/>
    <w:rsid w:val="0077344B"/>
    <w:rsid w:val="00773572"/>
    <w:rsid w:val="00774641"/>
    <w:rsid w:val="0077730E"/>
    <w:rsid w:val="00782352"/>
    <w:rsid w:val="007865FF"/>
    <w:rsid w:val="00787A6B"/>
    <w:rsid w:val="00791AD8"/>
    <w:rsid w:val="00795614"/>
    <w:rsid w:val="007A125C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F2E27"/>
    <w:rsid w:val="008F562F"/>
    <w:rsid w:val="008F6B72"/>
    <w:rsid w:val="0090364D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11F2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1CFD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18A2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4676"/>
    <w:rsid w:val="00EB5BB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50BA"/>
    <w:rsid w:val="00F14A51"/>
    <w:rsid w:val="00F16E37"/>
    <w:rsid w:val="00F21772"/>
    <w:rsid w:val="00F21C1C"/>
    <w:rsid w:val="00F319C1"/>
    <w:rsid w:val="00F35D04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72F5F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156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F73B-F19B-4D04-9E39-1C82DEC8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260</Words>
  <Characters>1948</Characters>
  <Application>Microsoft Office Word</Application>
  <DocSecurity>0</DocSecurity>
  <Lines>34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https://mul2-spm.gov.am/tasks/548640/oneclick?token=e2a7f785214a74257e4c39d44e2887ca</cp:keywords>
  <cp:lastModifiedBy>Mher Mkrtchyan</cp:lastModifiedBy>
  <cp:revision>106</cp:revision>
  <cp:lastPrinted>2021-01-15T06:21:00Z</cp:lastPrinted>
  <dcterms:created xsi:type="dcterms:W3CDTF">2023-01-12T09:18:00Z</dcterms:created>
  <dcterms:modified xsi:type="dcterms:W3CDTF">2026-04-28T15:46:00Z</dcterms:modified>
</cp:coreProperties>
</file>