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63152" w:rsidRPr="00CC3EA2" w:rsidRDefault="00B000D1" w:rsidP="00463152">
      <w:pPr>
        <w:jc w:val="center"/>
        <w:rPr>
          <w:rFonts w:ascii="GHEA Mariam" w:hAnsi="GHEA Mariam"/>
          <w:sz w:val="24"/>
          <w:szCs w:val="24"/>
        </w:rPr>
      </w:pPr>
      <w:r w:rsidRPr="00B000D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7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CC3EA2">
        <w:rPr>
          <w:rFonts w:ascii="GHEA Mariam" w:hAnsi="GHEA Mariam"/>
          <w:sz w:val="24"/>
          <w:szCs w:val="24"/>
          <w:lang w:val="fr-FR"/>
        </w:rPr>
        <w:t xml:space="preserve">- </w:t>
      </w:r>
      <w:r w:rsidR="00463152" w:rsidRPr="00CC3EA2">
        <w:rPr>
          <w:rFonts w:ascii="GHEA Mariam" w:hAnsi="GHEA Mariam"/>
          <w:sz w:val="24"/>
          <w:szCs w:val="24"/>
        </w:rPr>
        <w:t>Ն</w:t>
      </w:r>
    </w:p>
    <w:p w:rsidR="00463152" w:rsidRPr="00CC3EA2" w:rsidRDefault="00463152" w:rsidP="00463152">
      <w:pPr>
        <w:spacing w:line="276" w:lineRule="auto"/>
        <w:jc w:val="center"/>
        <w:rPr>
          <w:rFonts w:ascii="GHEA Mariam" w:hAnsi="GHEA Mariam"/>
          <w:sz w:val="24"/>
          <w:szCs w:val="24"/>
        </w:rPr>
      </w:pPr>
    </w:p>
    <w:p w:rsidR="00CC3EA2" w:rsidRDefault="00CC3EA2" w:rsidP="00463152">
      <w:pPr>
        <w:spacing w:line="276" w:lineRule="auto"/>
        <w:jc w:val="center"/>
        <w:rPr>
          <w:rFonts w:ascii="GHEA Mariam" w:hAnsi="GHEA Mariam"/>
          <w:sz w:val="24"/>
          <w:szCs w:val="24"/>
        </w:rPr>
      </w:pPr>
    </w:p>
    <w:p w:rsidR="00463152" w:rsidRPr="00387FB0" w:rsidRDefault="00463152" w:rsidP="00A9699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87FB0">
        <w:rPr>
          <w:rFonts w:ascii="GHEA Mariam" w:hAnsi="GHEA Mariam"/>
          <w:spacing w:val="-8"/>
          <w:sz w:val="24"/>
          <w:szCs w:val="24"/>
        </w:rPr>
        <w:t>«</w:t>
      </w:r>
      <w:r w:rsidRPr="00387FB0">
        <w:rPr>
          <w:rFonts w:ascii="GHEA Mariam" w:hAnsi="GHEA Mariam"/>
          <w:spacing w:val="-8"/>
          <w:sz w:val="24"/>
          <w:szCs w:val="24"/>
          <w:lang w:val="hy-AM"/>
        </w:rPr>
        <w:t xml:space="preserve">ՍՏԵՓԱՆԱՎԱՆԻ ՄՇԱԿՈՒՅԹԻ </w:t>
      </w:r>
      <w:r w:rsidR="00387FB0" w:rsidRPr="00387FB0">
        <w:rPr>
          <w:rFonts w:ascii="GHEA Mariam" w:hAnsi="GHEA Mariam"/>
          <w:spacing w:val="-8"/>
          <w:sz w:val="24"/>
          <w:szCs w:val="24"/>
          <w:lang w:val="hy-AM"/>
        </w:rPr>
        <w:t>ԵՎ</w:t>
      </w:r>
      <w:r w:rsidR="00CC3EA2" w:rsidRPr="00387F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pacing w:val="-8"/>
          <w:sz w:val="24"/>
          <w:szCs w:val="24"/>
          <w:lang w:val="hy-AM"/>
        </w:rPr>
        <w:t>ԺԱՄԱՆՑԻ ԿԵՆՏՐՈՆ</w:t>
      </w:r>
      <w:r w:rsidRPr="00387FB0">
        <w:rPr>
          <w:rFonts w:ascii="GHEA Mariam" w:hAnsi="GHEA Mariam"/>
          <w:spacing w:val="-8"/>
          <w:sz w:val="24"/>
          <w:szCs w:val="24"/>
        </w:rPr>
        <w:t>»ՊԵՏԱԿԱՆ ՈՉ</w:t>
      </w:r>
      <w:r w:rsidRPr="00CC3EA2">
        <w:rPr>
          <w:rFonts w:ascii="GHEA Mariam" w:hAnsi="GHEA Mariam"/>
          <w:spacing w:val="-8"/>
          <w:sz w:val="24"/>
          <w:szCs w:val="24"/>
        </w:rPr>
        <w:t xml:space="preserve"> ԱՌԵՎՏՐԱՅԻՆ</w:t>
      </w:r>
      <w:r w:rsidR="00A96998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CC3EA2">
        <w:rPr>
          <w:rFonts w:ascii="GHEA Mariam" w:hAnsi="GHEA Mariam"/>
          <w:spacing w:val="-8"/>
          <w:sz w:val="24"/>
          <w:szCs w:val="24"/>
        </w:rPr>
        <w:t xml:space="preserve"> ԿԱԶՄԱԿԵՐՊՈՒԹՅՈՒՆԸ </w:t>
      </w:r>
      <w:r w:rsidR="00A96998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CC3EA2">
        <w:rPr>
          <w:rFonts w:ascii="GHEA Mariam" w:hAnsi="GHEA Mariam"/>
          <w:spacing w:val="-8"/>
          <w:sz w:val="24"/>
          <w:szCs w:val="24"/>
        </w:rPr>
        <w:t>«</w:t>
      </w:r>
      <w:r w:rsidRPr="00CC3EA2">
        <w:rPr>
          <w:rFonts w:ascii="GHEA Mariam" w:hAnsi="GHEA Mariam"/>
          <w:spacing w:val="-8"/>
          <w:sz w:val="24"/>
          <w:szCs w:val="24"/>
          <w:lang w:val="hy-AM"/>
        </w:rPr>
        <w:t>Ե</w:t>
      </w:r>
      <w:r w:rsidRPr="00CC3EA2">
        <w:rPr>
          <w:rFonts w:ascii="GHEA Mariam" w:hAnsi="GHEA Mariam"/>
          <w:spacing w:val="-8"/>
          <w:sz w:val="24"/>
          <w:szCs w:val="24"/>
        </w:rPr>
        <w:t>.</w:t>
      </w:r>
      <w:r w:rsidRPr="00CC3E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969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3EA2">
        <w:rPr>
          <w:rFonts w:ascii="GHEA Mariam" w:hAnsi="GHEA Mariam"/>
          <w:spacing w:val="-8"/>
          <w:sz w:val="24"/>
          <w:szCs w:val="24"/>
          <w:lang w:val="hy-AM"/>
        </w:rPr>
        <w:t>ՉԱՐԵՆՑԻ</w:t>
      </w:r>
      <w:r w:rsidR="00A96998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CC3EA2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pacing w:val="-8"/>
          <w:sz w:val="24"/>
          <w:szCs w:val="24"/>
          <w:lang w:val="hy-AM"/>
        </w:rPr>
        <w:t>ԱՆՎԱՆ ԳՐԱԿԱՆՈՒԹՅԱՆ ԵՎ ԱՐՎԵՍՏԻ ԹԱՆԳԱՐԱՆ» ՊԵՏԱԿԱՆ ՈՉ ԱՌԵՎՏՐԱՅԻՆ</w:t>
      </w:r>
      <w:r w:rsidRPr="00CC3EA2">
        <w:rPr>
          <w:rFonts w:ascii="GHEA Mariam" w:hAnsi="GHEA Mariam"/>
          <w:sz w:val="24"/>
          <w:szCs w:val="24"/>
          <w:lang w:val="hy-AM"/>
        </w:rPr>
        <w:t xml:space="preserve"> </w:t>
      </w:r>
      <w:r w:rsidRPr="00E25CA2">
        <w:rPr>
          <w:rFonts w:ascii="GHEA Mariam" w:hAnsi="GHEA Mariam"/>
          <w:sz w:val="24"/>
          <w:szCs w:val="24"/>
          <w:lang w:val="hy-AM"/>
        </w:rPr>
        <w:t xml:space="preserve">ԿԱԶՄԱԿԵՐՊՈՒԹՅԱՆԸ </w:t>
      </w:r>
      <w:r w:rsidR="00A96998">
        <w:rPr>
          <w:rFonts w:ascii="GHEA Mariam" w:hAnsi="GHEA Mariam"/>
          <w:sz w:val="24"/>
          <w:szCs w:val="24"/>
          <w:lang w:val="hy-AM"/>
        </w:rPr>
        <w:t xml:space="preserve"> </w:t>
      </w:r>
      <w:r w:rsidRPr="00E25CA2">
        <w:rPr>
          <w:rFonts w:ascii="GHEA Mariam" w:hAnsi="GHEA Mariam"/>
          <w:sz w:val="24"/>
          <w:szCs w:val="24"/>
          <w:lang w:val="hy-AM"/>
        </w:rPr>
        <w:t xml:space="preserve">ՄԻԱՑՄԱՆ </w:t>
      </w:r>
      <w:r w:rsidR="00A96998">
        <w:rPr>
          <w:rFonts w:ascii="GHEA Mariam" w:hAnsi="GHEA Mariam"/>
          <w:sz w:val="24"/>
          <w:szCs w:val="24"/>
          <w:lang w:val="hy-AM"/>
        </w:rPr>
        <w:t xml:space="preserve"> </w:t>
      </w:r>
      <w:r w:rsidRPr="00E25CA2">
        <w:rPr>
          <w:rFonts w:ascii="GHEA Mariam" w:hAnsi="GHEA Mariam"/>
          <w:sz w:val="24"/>
          <w:szCs w:val="24"/>
          <w:lang w:val="hy-AM"/>
        </w:rPr>
        <w:t xml:space="preserve">ՁԵՎՈՎ </w:t>
      </w:r>
      <w:r w:rsidR="00A96998">
        <w:rPr>
          <w:rFonts w:ascii="GHEA Mariam" w:hAnsi="GHEA Mariam"/>
          <w:sz w:val="24"/>
          <w:szCs w:val="24"/>
          <w:lang w:val="hy-AM"/>
        </w:rPr>
        <w:t xml:space="preserve"> </w:t>
      </w:r>
      <w:r w:rsidRPr="00E25CA2">
        <w:rPr>
          <w:rFonts w:ascii="GHEA Mariam" w:hAnsi="GHEA Mariam"/>
          <w:sz w:val="24"/>
          <w:szCs w:val="24"/>
          <w:lang w:val="hy-AM"/>
        </w:rPr>
        <w:t>ՎԵՐԱԿԱԶՄԱԿԵՐՊԵԼՈՒ,</w:t>
      </w:r>
      <w:r w:rsidR="00CC3EA2">
        <w:rPr>
          <w:rFonts w:ascii="GHEA Mariam" w:hAnsi="GHEA Mariam"/>
          <w:sz w:val="24"/>
          <w:szCs w:val="24"/>
          <w:lang w:val="hy-AM"/>
        </w:rPr>
        <w:t xml:space="preserve"> </w:t>
      </w:r>
      <w:r w:rsidRPr="00E25CA2">
        <w:rPr>
          <w:rFonts w:ascii="GHEA Mariam" w:hAnsi="GHEA Mariam"/>
          <w:sz w:val="24"/>
          <w:szCs w:val="24"/>
          <w:lang w:val="hy-AM"/>
        </w:rPr>
        <w:t xml:space="preserve">«ԼՈՌՈՒ ՍՏԵՂԾԱԳՈՐԾԱԿԱՆ 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ԺԱՌԱՆԳՈՒԹՅԱՆ </w:t>
      </w:r>
      <w:r w:rsidRPr="00CC3EA2">
        <w:rPr>
          <w:rFonts w:ascii="GHEA Mariam" w:hAnsi="GHEA Mariam"/>
          <w:sz w:val="24"/>
          <w:szCs w:val="24"/>
          <w:lang w:val="hy-AM"/>
        </w:rPr>
        <w:t>ԿԵՆՏՐՈՆ</w:t>
      </w:r>
      <w:r w:rsidRPr="00387FB0">
        <w:rPr>
          <w:rFonts w:ascii="GHEA Mariam" w:hAnsi="GHEA Mariam"/>
          <w:sz w:val="24"/>
          <w:szCs w:val="24"/>
          <w:lang w:val="hy-AM"/>
        </w:rPr>
        <w:t>»</w:t>
      </w:r>
      <w:r w:rsidR="00CC3EA2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ՄԱՍՆԱՃՅՈՒՂ</w:t>
      </w:r>
      <w:r w:rsidRPr="00CC3EA2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ՍՏԵՂԾԵԼՈՒ</w:t>
      </w:r>
      <w:r w:rsidR="00A96998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ՄԱՍԻՆ</w:t>
      </w:r>
    </w:p>
    <w:p w:rsidR="00CC3EA2" w:rsidRPr="00CC3EA2" w:rsidRDefault="00CC3EA2" w:rsidP="00387FB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63152" w:rsidRPr="00387FB0" w:rsidRDefault="00463152" w:rsidP="00463152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63152" w:rsidRPr="00387FB0" w:rsidRDefault="00463152" w:rsidP="00463152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63152" w:rsidRPr="00387FB0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6998">
        <w:rPr>
          <w:rFonts w:ascii="GHEA Mariam" w:hAnsi="GHEA Mariam"/>
          <w:spacing w:val="-8"/>
          <w:sz w:val="24"/>
          <w:szCs w:val="24"/>
          <w:lang w:val="hy-AM"/>
        </w:rPr>
        <w:t>Հիմք ընդունելով Հայաստանի Հանրապետության քաղաքացիական օրենսգրքի</w:t>
      </w:r>
      <w:r w:rsid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63-րդ հոդվածի 1-ին և 4-րդ մասերը, 64-րդ հոդվածի 2-րդ մասը, «Պետական ոչ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առևտրային կազմակերպությունների մասին» Հայաստանի Հանրապետության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օրենքի 8-րդ հոդվածի 1-ին մասը, 13-րդ հոդվածի 2-րդ մասի «զ» ենթակետը, 3-րդ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մաս</w:t>
      </w:r>
      <w:r w:rsidR="00A96998">
        <w:rPr>
          <w:rFonts w:ascii="GHEA Mariam" w:hAnsi="GHEA Mariam"/>
          <w:sz w:val="24"/>
          <w:szCs w:val="24"/>
          <w:lang w:val="hy-AM"/>
        </w:rPr>
        <w:t>ն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 ու 24-րդ հոդվածի 1-ին մասը, ինչպես նաև «Նորմատիվ իրավական ակտերի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մասին» Հայաստանի Հանրապետության օրենքի 3</w:t>
      </w:r>
      <w:r w:rsidRPr="00057D14">
        <w:rPr>
          <w:rFonts w:ascii="GHEA Mariam" w:hAnsi="GHEA Mariam"/>
          <w:sz w:val="24"/>
          <w:szCs w:val="24"/>
          <w:lang w:val="hy-AM"/>
        </w:rPr>
        <w:t>7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-րդ հոդվածը` Հայաստանի Հանրապետության կառավարությունը </w:t>
      </w:r>
      <w:r w:rsidR="00057D14">
        <w:rPr>
          <w:rFonts w:ascii="GHEA Mariam" w:hAnsi="GHEA Mariam"/>
          <w:sz w:val="24"/>
          <w:szCs w:val="24"/>
          <w:lang w:val="hy-AM"/>
        </w:rPr>
        <w:t xml:space="preserve">   </w:t>
      </w:r>
      <w:r w:rsidRPr="00387FB0">
        <w:rPr>
          <w:rFonts w:ascii="GHEA Mariam" w:hAnsi="GHEA Mariam"/>
          <w:sz w:val="24"/>
          <w:szCs w:val="24"/>
          <w:lang w:val="hy-AM"/>
        </w:rPr>
        <w:t>ո</w:t>
      </w:r>
      <w:r w:rsid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ր</w:t>
      </w:r>
      <w:r w:rsid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ո</w:t>
      </w:r>
      <w:r w:rsid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շ</w:t>
      </w:r>
      <w:r w:rsid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ու</w:t>
      </w:r>
      <w:r w:rsid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մ </w:t>
      </w:r>
      <w:r w:rsidR="00057D14">
        <w:rPr>
          <w:rFonts w:ascii="GHEA Mariam" w:hAnsi="GHEA Mariam"/>
          <w:sz w:val="24"/>
          <w:szCs w:val="24"/>
          <w:lang w:val="hy-AM"/>
        </w:rPr>
        <w:t xml:space="preserve">  </w:t>
      </w:r>
      <w:r w:rsidRPr="00387FB0">
        <w:rPr>
          <w:rFonts w:ascii="GHEA Mariam" w:hAnsi="GHEA Mariam"/>
          <w:sz w:val="24"/>
          <w:szCs w:val="24"/>
          <w:lang w:val="hy-AM"/>
        </w:rPr>
        <w:t>է.</w:t>
      </w:r>
    </w:p>
    <w:p w:rsidR="00463152" w:rsidRPr="00387FB0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7FB0">
        <w:rPr>
          <w:rFonts w:ascii="GHEA Mariam" w:hAnsi="GHEA Mariam"/>
          <w:sz w:val="24"/>
          <w:szCs w:val="24"/>
          <w:lang w:val="hy-AM"/>
        </w:rPr>
        <w:t>1</w:t>
      </w:r>
      <w:r w:rsidRPr="00387F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 w:cs="GHEA Grapalat"/>
          <w:sz w:val="24"/>
          <w:szCs w:val="24"/>
          <w:lang w:val="hy-AM"/>
        </w:rPr>
        <w:t>«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Ստեփանավանի մշակույթի և </w:t>
      </w:r>
      <w:r w:rsidR="00D35C28" w:rsidRPr="00387FB0">
        <w:rPr>
          <w:rFonts w:ascii="GHEA Mariam" w:hAnsi="GHEA Mariam"/>
          <w:sz w:val="24"/>
          <w:szCs w:val="24"/>
          <w:lang w:val="hy-AM"/>
        </w:rPr>
        <w:t>ժաման</w:t>
      </w:r>
      <w:r w:rsidRPr="00387FB0">
        <w:rPr>
          <w:rFonts w:ascii="GHEA Mariam" w:hAnsi="GHEA Mariam"/>
          <w:sz w:val="24"/>
          <w:szCs w:val="24"/>
          <w:lang w:val="hy-AM"/>
        </w:rPr>
        <w:t>ցի կենտրոն» պետական ոչ առևտրային կազմակերպությունը (պետական գրանցման համարը` 37.210.00473, գրանցման օրը՝ 2003-01-31, հասցեն՝ Հայաստանի Հանրապետություն, Լոռու մարզ, Գ. Նժդեհի փ. /Շ/ 3 Ստեփանավան 1901) միացման ձևով վերա</w:t>
      </w:r>
      <w:r w:rsidR="00E25CA2" w:rsidRPr="00387FB0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t>կազ</w:t>
      </w:r>
      <w:r w:rsidR="00E25CA2" w:rsidRPr="00387FB0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t>մա</w:t>
      </w:r>
      <w:r w:rsidR="008C3404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lastRenderedPageBreak/>
        <w:t>կերպել` միացնելով «Ե. Չարենցի անվան գրականության և արվեստի թան</w:t>
      </w:r>
      <w:r w:rsidR="008C3404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t>գա</w:t>
      </w:r>
      <w:r w:rsidR="008C3404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t>րան» պետական ոչ առևտրային կազմակերպությանը (պետական գրանց</w:t>
      </w:r>
      <w:r w:rsidR="00E25CA2" w:rsidRPr="00387FB0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t>ման համարը` 286</w:t>
      </w:r>
      <w:r w:rsidRPr="00387F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7FB0">
        <w:rPr>
          <w:rFonts w:ascii="GHEA Mariam" w:hAnsi="GHEA Mariam"/>
          <w:sz w:val="24"/>
          <w:szCs w:val="24"/>
          <w:lang w:val="hy-AM"/>
        </w:rPr>
        <w:t>210</w:t>
      </w:r>
      <w:r w:rsidRPr="00387F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7FB0">
        <w:rPr>
          <w:rFonts w:ascii="GHEA Mariam" w:hAnsi="GHEA Mariam"/>
          <w:sz w:val="24"/>
          <w:szCs w:val="24"/>
          <w:lang w:val="hy-AM"/>
        </w:rPr>
        <w:t>04834, գրանցման օրը՝ 03.02.2003, հասցեն՝ քաղ. Երևան, Արամի փողոց 1):</w:t>
      </w:r>
    </w:p>
    <w:p w:rsidR="00463152" w:rsidRPr="00387FB0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7FB0">
        <w:rPr>
          <w:rFonts w:ascii="GHEA Mariam" w:hAnsi="GHEA Mariam"/>
          <w:sz w:val="24"/>
          <w:szCs w:val="24"/>
          <w:lang w:val="hy-AM"/>
        </w:rPr>
        <w:t>2</w:t>
      </w:r>
      <w:r w:rsidRPr="00387F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 Ստեղծել «</w:t>
      </w:r>
      <w:r w:rsidRPr="00057D14">
        <w:rPr>
          <w:rFonts w:ascii="GHEA Mariam" w:hAnsi="GHEA Mariam"/>
          <w:sz w:val="24"/>
          <w:szCs w:val="24"/>
          <w:lang w:val="hy-AM"/>
        </w:rPr>
        <w:t>Ե</w:t>
      </w:r>
      <w:r w:rsidRPr="00387FB0">
        <w:rPr>
          <w:rFonts w:ascii="GHEA Mariam" w:hAnsi="GHEA Mariam"/>
          <w:sz w:val="24"/>
          <w:szCs w:val="24"/>
          <w:lang w:val="hy-AM"/>
        </w:rPr>
        <w:t>.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Չարենցի անվան գրականության և արվեստի թանգարան</w:t>
      </w:r>
      <w:r w:rsidRPr="00387FB0">
        <w:rPr>
          <w:rFonts w:ascii="GHEA Mariam" w:hAnsi="GHEA Mariam"/>
          <w:sz w:val="24"/>
          <w:szCs w:val="24"/>
          <w:lang w:val="hy-AM"/>
        </w:rPr>
        <w:t>» պետական ոչ առևտրային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կազմակերպության «Լոռու </w:t>
      </w:r>
      <w:r w:rsidRPr="00057D14">
        <w:rPr>
          <w:rFonts w:ascii="GHEA Mariam" w:hAnsi="GHEA Mariam"/>
          <w:sz w:val="24"/>
          <w:szCs w:val="24"/>
          <w:lang w:val="hy-AM"/>
        </w:rPr>
        <w:t>ստեղծագործական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 ժառան</w:t>
      </w:r>
      <w:r w:rsidR="00E25CA2" w:rsidRPr="00387FB0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t>գության կենտրոն» մասնաճյուղ։</w:t>
      </w:r>
    </w:p>
    <w:p w:rsidR="00463152" w:rsidRPr="00387FB0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7FB0">
        <w:rPr>
          <w:rFonts w:ascii="GHEA Mariam" w:hAnsi="GHEA Mariam"/>
          <w:sz w:val="24"/>
          <w:szCs w:val="24"/>
          <w:lang w:val="hy-AM"/>
        </w:rPr>
        <w:t>3. Սահմանել, որ՝</w:t>
      </w:r>
    </w:p>
    <w:p w:rsidR="00463152" w:rsidRPr="00387FB0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7FB0">
        <w:rPr>
          <w:rFonts w:ascii="GHEA Mariam" w:hAnsi="GHEA Mariam"/>
          <w:sz w:val="24"/>
          <w:szCs w:val="24"/>
          <w:lang w:val="hy-AM"/>
        </w:rPr>
        <w:t>1) «</w:t>
      </w:r>
      <w:r w:rsidRPr="00057D14">
        <w:rPr>
          <w:rFonts w:ascii="GHEA Mariam" w:hAnsi="GHEA Mariam"/>
          <w:sz w:val="24"/>
          <w:szCs w:val="24"/>
          <w:lang w:val="hy-AM"/>
        </w:rPr>
        <w:t>Ստեփանավանի մշակույթի և ժամանցի կենտրոն</w:t>
      </w:r>
      <w:r w:rsidRPr="00387FB0">
        <w:rPr>
          <w:rFonts w:ascii="GHEA Mariam" w:hAnsi="GHEA Mariam"/>
          <w:sz w:val="24"/>
          <w:szCs w:val="24"/>
          <w:lang w:val="hy-AM"/>
        </w:rPr>
        <w:t>» պետական ոչ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առևտրային կազմակերպության իրավահաջորդը «</w:t>
      </w:r>
      <w:r w:rsidRPr="00057D14">
        <w:rPr>
          <w:rFonts w:ascii="GHEA Mariam" w:hAnsi="GHEA Mariam"/>
          <w:sz w:val="24"/>
          <w:szCs w:val="24"/>
          <w:lang w:val="hy-AM"/>
        </w:rPr>
        <w:t>Ե</w:t>
      </w:r>
      <w:r w:rsidRPr="00387FB0">
        <w:rPr>
          <w:rFonts w:ascii="GHEA Mariam" w:hAnsi="GHEA Mariam"/>
          <w:sz w:val="24"/>
          <w:szCs w:val="24"/>
          <w:lang w:val="hy-AM"/>
        </w:rPr>
        <w:t>.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Չարենցի անվան գրակա</w:t>
      </w:r>
      <w:r w:rsidR="00E25CA2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նության և արվեստի թանգարան</w:t>
      </w:r>
      <w:r w:rsidRPr="00387FB0">
        <w:rPr>
          <w:rFonts w:ascii="GHEA Mariam" w:hAnsi="GHEA Mariam"/>
          <w:sz w:val="24"/>
          <w:szCs w:val="24"/>
          <w:lang w:val="hy-AM"/>
        </w:rPr>
        <w:t>» պետական ոչ առևտրային կազմակերպությունն է, և վերջինիս են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անցնում միացված իրավաբանական անձի իրավունքներն ու պարտականությունները` փոխանցման ակտին համապատասխան.</w:t>
      </w:r>
    </w:p>
    <w:p w:rsidR="00463152" w:rsidRPr="00387FB0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7FB0">
        <w:rPr>
          <w:rFonts w:ascii="GHEA Mariam" w:hAnsi="GHEA Mariam"/>
          <w:sz w:val="24"/>
          <w:szCs w:val="24"/>
          <w:lang w:val="hy-AM"/>
        </w:rPr>
        <w:t>2) վերակազմակերպման հետ կապված ծախսերն իրականացվելու են «</w:t>
      </w:r>
      <w:r w:rsidRPr="00057D14">
        <w:rPr>
          <w:rFonts w:ascii="GHEA Mariam" w:hAnsi="GHEA Mariam"/>
          <w:sz w:val="24"/>
          <w:szCs w:val="24"/>
          <w:lang w:val="hy-AM"/>
        </w:rPr>
        <w:t>Ե</w:t>
      </w:r>
      <w:r w:rsidRPr="00387FB0">
        <w:rPr>
          <w:rFonts w:ascii="GHEA Mariam" w:hAnsi="GHEA Mariam"/>
          <w:sz w:val="24"/>
          <w:szCs w:val="24"/>
          <w:lang w:val="hy-AM"/>
        </w:rPr>
        <w:t>.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Չարենցի անվան գրականության և արվեստի թանգարան</w:t>
      </w:r>
      <w:r w:rsidRPr="00387FB0">
        <w:rPr>
          <w:rFonts w:ascii="GHEA Mariam" w:hAnsi="GHEA Mariam"/>
          <w:sz w:val="24"/>
          <w:szCs w:val="24"/>
          <w:lang w:val="hy-AM"/>
        </w:rPr>
        <w:t>» պետական ոչ առևտրային կազմակերպության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միջոցների հաշվին։</w:t>
      </w:r>
    </w:p>
    <w:p w:rsidR="00463152" w:rsidRPr="00387FB0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7FB0">
        <w:rPr>
          <w:rFonts w:ascii="GHEA Mariam" w:hAnsi="GHEA Mariam"/>
          <w:sz w:val="24"/>
          <w:szCs w:val="24"/>
          <w:lang w:val="hy-AM"/>
        </w:rPr>
        <w:t>4</w:t>
      </w:r>
      <w:r w:rsidRPr="00387F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կրթության, գիտության, մշակույթի և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սպորտի նախարարին՝ սույն որոշումն ուժի մեջ մտնելուց հետո չորսամսյա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ժամկետում՝</w:t>
      </w:r>
    </w:p>
    <w:p w:rsidR="00463152" w:rsidRPr="00387FB0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7FB0">
        <w:rPr>
          <w:rFonts w:ascii="GHEA Mariam" w:hAnsi="GHEA Mariam"/>
          <w:sz w:val="24"/>
          <w:szCs w:val="24"/>
          <w:lang w:val="hy-AM"/>
        </w:rPr>
        <w:t>1) հաստատել ամրացված և սեփականության իրավունքով պատկանող՝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փոխանցվող գույքի կազմը, արժեքը, միացման պայմանագիրը</w:t>
      </w:r>
      <w:r w:rsidRPr="00057D14">
        <w:rPr>
          <w:rFonts w:ascii="GHEA Mariam" w:hAnsi="GHEA Mariam"/>
          <w:sz w:val="24"/>
          <w:szCs w:val="24"/>
          <w:lang w:val="hy-AM"/>
        </w:rPr>
        <w:t>,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 գույքի 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և </w:t>
      </w:r>
      <w:r w:rsidRPr="00387FB0">
        <w:rPr>
          <w:rFonts w:ascii="GHEA Mariam" w:hAnsi="GHEA Mariam"/>
          <w:sz w:val="24"/>
          <w:szCs w:val="24"/>
          <w:lang w:val="hy-AM"/>
        </w:rPr>
        <w:t>պար</w:t>
      </w:r>
      <w:r w:rsidR="00E25CA2" w:rsidRPr="00387FB0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t>տա</w:t>
      </w:r>
      <w:r w:rsidR="00B84B4B">
        <w:rPr>
          <w:rFonts w:ascii="GHEA Mariam" w:hAnsi="GHEA Mariam"/>
          <w:sz w:val="24"/>
          <w:szCs w:val="24"/>
          <w:lang w:val="hy-AM"/>
        </w:rPr>
        <w:softHyphen/>
      </w:r>
      <w:r w:rsidRPr="00387FB0">
        <w:rPr>
          <w:rFonts w:ascii="GHEA Mariam" w:hAnsi="GHEA Mariam"/>
          <w:sz w:val="24"/>
          <w:szCs w:val="24"/>
          <w:lang w:val="hy-AM"/>
        </w:rPr>
        <w:t xml:space="preserve">տերերին </w:t>
      </w:r>
      <w:r w:rsidRPr="00057D14">
        <w:rPr>
          <w:rFonts w:ascii="GHEA Mariam" w:hAnsi="GHEA Mariam"/>
          <w:sz w:val="24"/>
          <w:szCs w:val="24"/>
          <w:lang w:val="hy-AM"/>
        </w:rPr>
        <w:t>ու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 պարտապաններին վերաբերող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</w:t>
      </w:r>
      <w:r w:rsidRPr="00387FB0">
        <w:rPr>
          <w:rFonts w:ascii="GHEA Mariam" w:hAnsi="GHEA Mariam"/>
          <w:sz w:val="24"/>
          <w:szCs w:val="24"/>
          <w:lang w:val="hy-AM"/>
        </w:rPr>
        <w:t>բոլոր պարտավորությունների (նե</w:t>
      </w:r>
      <w:r w:rsidR="00B84B4B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387FB0">
        <w:rPr>
          <w:rFonts w:ascii="GHEA Mariam" w:hAnsi="GHEA Mariam"/>
          <w:sz w:val="24"/>
          <w:szCs w:val="24"/>
          <w:lang w:val="hy-AM"/>
        </w:rPr>
        <w:t>րառյալ վիճարկվող պարտավորություններ</w:t>
      </w:r>
      <w:r w:rsidR="00870D41">
        <w:rPr>
          <w:rFonts w:ascii="GHEA Mariam" w:hAnsi="GHEA Mariam"/>
          <w:sz w:val="24"/>
          <w:szCs w:val="24"/>
          <w:lang w:val="hy-AM"/>
        </w:rPr>
        <w:t>ը</w:t>
      </w:r>
      <w:r w:rsidRPr="00387FB0">
        <w:rPr>
          <w:rFonts w:ascii="GHEA Mariam" w:hAnsi="GHEA Mariam"/>
          <w:sz w:val="24"/>
          <w:szCs w:val="24"/>
          <w:lang w:val="hy-AM"/>
        </w:rPr>
        <w:t xml:space="preserve">) փոխանցման ակտը, ինչպես նաև </w:t>
      </w:r>
      <w:r w:rsidRPr="00057D14">
        <w:rPr>
          <w:rFonts w:ascii="GHEA Mariam" w:hAnsi="GHEA Mariam"/>
          <w:sz w:val="24"/>
          <w:szCs w:val="24"/>
          <w:lang w:val="hy-AM"/>
        </w:rPr>
        <w:t>«Ե</w:t>
      </w:r>
      <w:r w:rsidRPr="00387FB0">
        <w:rPr>
          <w:rFonts w:ascii="GHEA Mariam" w:hAnsi="GHEA Mariam"/>
          <w:sz w:val="24"/>
          <w:szCs w:val="24"/>
          <w:lang w:val="hy-AM"/>
        </w:rPr>
        <w:t>.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Չարենցի անվան գրականության և արվեստի թանգարան</w:t>
      </w:r>
      <w:r w:rsidRPr="00387FB0">
        <w:rPr>
          <w:rFonts w:ascii="GHEA Mariam" w:hAnsi="GHEA Mariam"/>
          <w:sz w:val="24"/>
          <w:szCs w:val="24"/>
          <w:lang w:val="hy-AM"/>
        </w:rPr>
        <w:t>» պետական ոչ առևտրային կազմակերպության կանոնադրության մեջ վերակազմակերպումից բխող համապատասխան փոփոխությունները.</w:t>
      </w:r>
    </w:p>
    <w:p w:rsidR="00463152" w:rsidRPr="00057D14" w:rsidRDefault="00463152" w:rsidP="00E25CA2">
      <w:pPr>
        <w:tabs>
          <w:tab w:val="left" w:pos="0"/>
          <w:tab w:val="left" w:pos="990"/>
        </w:tabs>
        <w:spacing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057D14">
        <w:rPr>
          <w:rFonts w:ascii="GHEA Mariam" w:hAnsi="GHEA Mariam"/>
          <w:sz w:val="24"/>
          <w:szCs w:val="24"/>
          <w:lang w:val="hy-AM"/>
        </w:rPr>
        <w:t xml:space="preserve">2) </w:t>
      </w:r>
      <w:r w:rsidRPr="00057D14">
        <w:rPr>
          <w:rFonts w:ascii="GHEA Mariam" w:hAnsi="GHEA Mariam"/>
          <w:bCs/>
          <w:iCs/>
          <w:sz w:val="24"/>
          <w:szCs w:val="24"/>
          <w:lang w:val="hy-AM"/>
        </w:rPr>
        <w:t xml:space="preserve">սահմանված կարգով </w:t>
      </w:r>
      <w:r w:rsidR="00EA4CDE" w:rsidRPr="00EA4CDE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lang w:val="fr-FR" w:eastAsia="en-US"/>
        </w:rPr>
        <w:t>Հայաստանի</w:t>
      </w:r>
      <w:r w:rsidR="00EA4CDE" w:rsidRPr="00EA4CDE">
        <w:rPr>
          <w:rFonts w:ascii="GHEA Mariam" w:hAnsi="GHEA Mariam" w:cs="Arial Armenian"/>
          <w:bCs/>
          <w:i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EA4CDE" w:rsidRPr="00EA4CDE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lang w:val="fr-FR" w:eastAsia="en-US"/>
        </w:rPr>
        <w:t>Հանրապետության</w:t>
      </w:r>
      <w:r w:rsidRPr="00057D14">
        <w:rPr>
          <w:rFonts w:ascii="GHEA Mariam" w:hAnsi="GHEA Mariam"/>
          <w:bCs/>
          <w:iCs/>
          <w:sz w:val="24"/>
          <w:szCs w:val="24"/>
          <w:lang w:val="hy-AM"/>
        </w:rPr>
        <w:t xml:space="preserve"> վարչապետի աշխատակազմ ներկայացնել «Հայաստանի Հանրապետության 2026 թվականի </w:t>
      </w:r>
      <w:r w:rsidRPr="00057D14">
        <w:rPr>
          <w:rFonts w:ascii="GHEA Mariam" w:hAnsi="GHEA Mariam"/>
          <w:bCs/>
          <w:iCs/>
          <w:sz w:val="24"/>
          <w:szCs w:val="24"/>
          <w:lang w:val="hy-AM"/>
        </w:rPr>
        <w:lastRenderedPageBreak/>
        <w:t>պետական բյուջեի մասին Հայաստանի Հանրապետության օրենքում վերա</w:t>
      </w:r>
      <w:r w:rsidR="00EA4CDE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057D14">
        <w:rPr>
          <w:rFonts w:ascii="GHEA Mariam" w:hAnsi="GHEA Mariam"/>
          <w:bCs/>
          <w:iCs/>
          <w:sz w:val="24"/>
          <w:szCs w:val="24"/>
          <w:lang w:val="hy-AM"/>
        </w:rPr>
        <w:t>բաշխում և Հայաստանի Հանրապետության կառավարության 2025 թվականի դեկտեմբերի 25-ի N 1910-Ն որոշման մեջ փոփոխություններ կատարելու մասին» Հայաստանի Հանրապետության կառավարության որոշման նախագիծ.</w:t>
      </w:r>
    </w:p>
    <w:p w:rsidR="00463152" w:rsidRPr="00057D14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7D14">
        <w:rPr>
          <w:rFonts w:ascii="GHEA Mariam" w:hAnsi="GHEA Mariam"/>
          <w:sz w:val="24"/>
          <w:szCs w:val="24"/>
          <w:lang w:val="hy-AM"/>
        </w:rPr>
        <w:t>3) ապահովել՝</w:t>
      </w:r>
    </w:p>
    <w:p w:rsidR="00463152" w:rsidRPr="00057D14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7D14">
        <w:rPr>
          <w:rFonts w:ascii="GHEA Mariam" w:hAnsi="GHEA Mariam"/>
          <w:sz w:val="24"/>
          <w:szCs w:val="24"/>
          <w:lang w:val="hy-AM"/>
        </w:rPr>
        <w:t>ա</w:t>
      </w:r>
      <w:r w:rsidRPr="00057D14">
        <w:rPr>
          <w:rFonts w:ascii="Cambria Math" w:hAnsi="Cambria Math" w:cs="Cambria Math"/>
          <w:sz w:val="24"/>
          <w:szCs w:val="24"/>
          <w:lang w:val="hy-AM"/>
        </w:rPr>
        <w:t>․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«Ե. Չարենցի անվան գրականության և արվեստի թանգարան» պե</w:t>
      </w:r>
      <w:r w:rsidR="003A615B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տական ոչ առևտրային կազմակերպությանը սեփականության և անհատույց օգտա</w:t>
      </w:r>
      <w:r w:rsidR="003A615B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գործման իրավունքով հանձնվող՝ «Ստեփանավանի մշակույթի և ժամանցի կենտրոն» պետական ոչ առևտրային կազմակերպության գույքի հանձնման-ըն</w:t>
      </w:r>
      <w:r w:rsidR="00385CD0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դուն</w:t>
      </w:r>
      <w:r w:rsidR="00385CD0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ման աշխատանքների կատարումը,</w:t>
      </w:r>
    </w:p>
    <w:p w:rsidR="00463152" w:rsidRPr="00057D14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7D14">
        <w:rPr>
          <w:rFonts w:ascii="GHEA Mariam" w:hAnsi="GHEA Mariam"/>
          <w:sz w:val="24"/>
          <w:szCs w:val="24"/>
          <w:lang w:val="hy-AM"/>
        </w:rPr>
        <w:t>բ</w:t>
      </w:r>
      <w:r w:rsidRPr="00057D14">
        <w:rPr>
          <w:rFonts w:ascii="Cambria Math" w:hAnsi="Cambria Math" w:cs="Cambria Math"/>
          <w:sz w:val="24"/>
          <w:szCs w:val="24"/>
          <w:lang w:val="hy-AM"/>
        </w:rPr>
        <w:t>․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«Ստեփանավանի մշակույթի և ժամա</w:t>
      </w:r>
      <w:r w:rsidR="00D35C28">
        <w:rPr>
          <w:rFonts w:ascii="GHEA Mariam" w:hAnsi="GHEA Mariam"/>
          <w:sz w:val="24"/>
          <w:szCs w:val="24"/>
          <w:lang w:val="hy-AM"/>
        </w:rPr>
        <w:t>ն</w:t>
      </w:r>
      <w:r w:rsidRPr="00057D14">
        <w:rPr>
          <w:rFonts w:ascii="GHEA Mariam" w:hAnsi="GHEA Mariam"/>
          <w:sz w:val="24"/>
          <w:szCs w:val="24"/>
          <w:lang w:val="hy-AM"/>
        </w:rPr>
        <w:t>ցի կենտրոն» պետական ոչ առևտրային կազմակերպության գործունեության դադարեցման և «Ե. Չարենցի անվան գրականության և արվեստի թանգարան» պետական ոչ առևտրային կազ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մակերպության</w:t>
      </w:r>
      <w:r w:rsidR="00BD21A7">
        <w:rPr>
          <w:rFonts w:ascii="GHEA Mariam" w:hAnsi="GHEA Mariam"/>
          <w:sz w:val="24"/>
          <w:szCs w:val="24"/>
          <w:lang w:val="hy-AM"/>
        </w:rPr>
        <w:t>՝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սույն որոշումից բխող կանոնադրության փոփոխության պետա</w:t>
      </w:r>
      <w:r w:rsidR="00BD21A7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կան գրանցումը,</w:t>
      </w:r>
    </w:p>
    <w:p w:rsidR="00463152" w:rsidRPr="00057D14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7D14">
        <w:rPr>
          <w:rFonts w:ascii="GHEA Mariam" w:hAnsi="GHEA Mariam"/>
          <w:sz w:val="24"/>
          <w:szCs w:val="24"/>
          <w:lang w:val="hy-AM"/>
        </w:rPr>
        <w:t>գ</w:t>
      </w:r>
      <w:r w:rsidRPr="00057D14">
        <w:rPr>
          <w:rFonts w:ascii="Cambria Math" w:hAnsi="Cambria Math" w:cs="Cambria Math"/>
          <w:sz w:val="24"/>
          <w:szCs w:val="24"/>
          <w:lang w:val="hy-AM"/>
        </w:rPr>
        <w:t>․</w:t>
      </w:r>
      <w:r w:rsidRPr="00057D14">
        <w:rPr>
          <w:rFonts w:ascii="GHEA Mariam" w:hAnsi="GHEA Mariam"/>
          <w:sz w:val="24"/>
          <w:szCs w:val="24"/>
          <w:lang w:val="hy-AM"/>
        </w:rPr>
        <w:t xml:space="preserve"> «Ե. Չարենցի անվան գրականության և արվեստի թանգարան» պե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տական ոչ առևտրային կազմակերպության տնօրենի կողմից «Լոռու ստեղ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ծագործական ժառանգության կենտրոն» մասնաճյուղի կանոնադրության հաս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տատումը և իրավաբանական անձանց գրանցում իրականացնող մարմնի կողմից հաշվառումը։</w:t>
      </w:r>
    </w:p>
    <w:p w:rsidR="00463152" w:rsidRPr="00057D14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7D14">
        <w:rPr>
          <w:rFonts w:ascii="GHEA Mariam" w:hAnsi="GHEA Mariam"/>
          <w:sz w:val="24"/>
          <w:szCs w:val="24"/>
          <w:lang w:val="hy-AM"/>
        </w:rPr>
        <w:t>5. Հայաստանի Հանրապետության տարածքային կառավարման և ենթա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կառուցվածքների նախարարության պետական գույքի կառավարման կոմիտեի նախագահին՝ սույն որոշման 4-րդ կետում նշված աշխատանքների ավարտից հետո չորսամսյա ժամկետում «Ե. Չարենցի անվան գրականության և արվեստի թանգարան» պետական ոչ առևտրային կազմակերպության հետ կնքել «Ստե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փանավանի մշակույթի և ժամանցի կենտրոն» պետական ոչ առևտրային կազ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 xml:space="preserve">մակերպության հետ 2011 թվականի մայիսի 25-ին կնքված՝ ոչ բնակելի տարածքի անհատույց օգտագործման թիվ 83/001/ պայմանագրում որոշումից բխող </w:t>
      </w:r>
      <w:r w:rsidRPr="00057D14">
        <w:rPr>
          <w:rFonts w:ascii="GHEA Mariam" w:hAnsi="GHEA Mariam"/>
          <w:sz w:val="24"/>
          <w:szCs w:val="24"/>
          <w:lang w:val="hy-AM"/>
        </w:rPr>
        <w:lastRenderedPageBreak/>
        <w:t>փոփոխություններ կատարելու մասին համաձայնագիր (այսուհետ՝ համա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ձայնագիր): Համաձայնագրի նոտարական վավերացման և համաձայնագրից ծագող գույքային իրավունքների պետական գրանցման ծախսերը ենթակա են իրականացման «Ե. Չարենցի անվան գրականության և արվեստի թանգարան» պետական ոչ առևտրային կազմակերպության միջոցների հաշվին:</w:t>
      </w:r>
    </w:p>
    <w:p w:rsidR="00463152" w:rsidRPr="00057D14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7D14">
        <w:rPr>
          <w:rFonts w:ascii="GHEA Mariam" w:hAnsi="GHEA Mariam"/>
          <w:sz w:val="24"/>
          <w:szCs w:val="24"/>
          <w:lang w:val="hy-AM"/>
        </w:rPr>
        <w:t>6. Ուժը կորցրած ճանաչել Հայաստանի Հանրապետության կառավա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րու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թյան 2002 թվականի դեկտեմբերի 13-ի «Պետական ոչ առևտրային կազ</w:t>
      </w:r>
      <w:r w:rsidR="00EA4CDE">
        <w:rPr>
          <w:rFonts w:ascii="GHEA Mariam" w:hAnsi="GHEA Mariam"/>
          <w:sz w:val="24"/>
          <w:szCs w:val="24"/>
          <w:lang w:val="hy-AM"/>
        </w:rPr>
        <w:softHyphen/>
      </w:r>
      <w:r w:rsidRPr="00057D14">
        <w:rPr>
          <w:rFonts w:ascii="GHEA Mariam" w:hAnsi="GHEA Mariam"/>
          <w:sz w:val="24"/>
          <w:szCs w:val="24"/>
          <w:lang w:val="hy-AM"/>
        </w:rPr>
        <w:t>մակերպություն ստեղծելու մասին» N 2044-Ն որոշումը:</w:t>
      </w:r>
    </w:p>
    <w:p w:rsidR="00463152" w:rsidRPr="00057D14" w:rsidRDefault="00463152" w:rsidP="00E25CA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7D14">
        <w:rPr>
          <w:rFonts w:ascii="GHEA Mariam" w:hAnsi="GHEA Mariam"/>
          <w:sz w:val="24"/>
          <w:szCs w:val="24"/>
          <w:lang w:val="hy-AM"/>
        </w:rPr>
        <w:t>7. Սույն որոշումն ուժի մեջ է մտնում պաշտոնական հրապարակմանը հաջորդող օրվանից: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B76" w:rsidRDefault="00F65B76">
      <w:r>
        <w:separator/>
      </w:r>
    </w:p>
  </w:endnote>
  <w:endnote w:type="continuationSeparator" w:id="0">
    <w:p w:rsidR="00F65B76" w:rsidRDefault="00F65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4A11">
      <w:rPr>
        <w:noProof/>
        <w:sz w:val="18"/>
      </w:rPr>
      <w:t>KA-109-18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B76" w:rsidRDefault="00F65B76">
      <w:r>
        <w:separator/>
      </w:r>
    </w:p>
  </w:footnote>
  <w:footnote w:type="continuationSeparator" w:id="0">
    <w:p w:rsidR="00F65B76" w:rsidRDefault="00F65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4B4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D14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11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A7F26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CD0"/>
    <w:rsid w:val="00385F6A"/>
    <w:rsid w:val="0038691C"/>
    <w:rsid w:val="003869D3"/>
    <w:rsid w:val="00387201"/>
    <w:rsid w:val="00387D73"/>
    <w:rsid w:val="00387EC8"/>
    <w:rsid w:val="00387FB0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5B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152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09F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D41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404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998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0D1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B4B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1A7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B5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EA2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28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2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DE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B76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F9F40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D4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4A1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cp:lastPrinted>2026-05-06T06:03:00Z</cp:lastPrinted>
  <dcterms:created xsi:type="dcterms:W3CDTF">2026-01-05T05:12:00Z</dcterms:created>
  <dcterms:modified xsi:type="dcterms:W3CDTF">2026-05-06T10:43:00Z</dcterms:modified>
</cp:coreProperties>
</file>