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A56" w:rsidRDefault="00DF2A56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A56" w:rsidRDefault="00DF2A56" w:rsidP="00A71CED">
      <w:pPr>
        <w:jc w:val="center"/>
      </w:pPr>
    </w:p>
    <w:p w:rsidR="00DF2A56" w:rsidRDefault="00DF2A56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F2A56" w:rsidRDefault="00DF2A56" w:rsidP="00A71CED">
      <w:pPr>
        <w:pStyle w:val="mechtex"/>
        <w:rPr>
          <w:rFonts w:ascii="GHEA Mariam" w:hAnsi="GHEA Mariam"/>
          <w:b/>
        </w:rPr>
      </w:pPr>
    </w:p>
    <w:p w:rsidR="00DF2A56" w:rsidRDefault="00DF2A56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F2A56" w:rsidRPr="008E1B5A" w:rsidRDefault="00DF2A56" w:rsidP="00A71CED">
      <w:pPr>
        <w:jc w:val="center"/>
        <w:rPr>
          <w:rFonts w:ascii="GHEA Mariam" w:hAnsi="GHEA Mariam"/>
          <w:sz w:val="24"/>
          <w:szCs w:val="24"/>
        </w:rPr>
      </w:pPr>
    </w:p>
    <w:p w:rsidR="00DF2A56" w:rsidRPr="00691610" w:rsidRDefault="00DF2A56" w:rsidP="00A71CED">
      <w:pPr>
        <w:jc w:val="center"/>
        <w:rPr>
          <w:rFonts w:ascii="GHEA Mariam" w:hAnsi="GHEA Mariam"/>
          <w:sz w:val="12"/>
          <w:szCs w:val="24"/>
        </w:rPr>
      </w:pPr>
    </w:p>
    <w:p w:rsidR="00DF2A56" w:rsidRPr="008E1B5A" w:rsidRDefault="00DF2A56" w:rsidP="00A71CED">
      <w:pPr>
        <w:jc w:val="center"/>
        <w:rPr>
          <w:rFonts w:ascii="GHEA Mariam" w:hAnsi="GHEA Mariam"/>
          <w:sz w:val="24"/>
          <w:szCs w:val="24"/>
        </w:rPr>
      </w:pPr>
    </w:p>
    <w:p w:rsidR="00DF2A56" w:rsidRPr="00DF2A56" w:rsidRDefault="00DF2A56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F2A56" w:rsidRDefault="00DF2A5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F2A56" w:rsidRDefault="00DF2A5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F2A56" w:rsidRDefault="00DF2A5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F2A56" w:rsidRDefault="00DF2A56" w:rsidP="00DF2A56">
      <w:pPr>
        <w:pStyle w:val="mechtex"/>
        <w:rPr>
          <w:rFonts w:ascii="GHEA Mariam" w:hAnsi="GHEA Mariam" w:cs="Sylfaen"/>
          <w:sz w:val="24"/>
          <w:lang w:val="hy-AM"/>
        </w:rPr>
      </w:pPr>
      <w:r w:rsidRPr="00DF2A56">
        <w:rPr>
          <w:rFonts w:ascii="GHEA Mariam" w:hAnsi="GHEA Mariam" w:cs="Sylfaen"/>
          <w:spacing w:val="-6"/>
          <w:sz w:val="24"/>
          <w:lang w:val="hy-AM"/>
        </w:rPr>
        <w:t>ԳԵՐԱԿԱ</w:t>
      </w:r>
      <w:r w:rsidRPr="00DF2A56">
        <w:rPr>
          <w:rFonts w:ascii="GHEA Mariam" w:hAnsi="GHEA Mariam" w:cs="Arial"/>
          <w:spacing w:val="-6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pacing w:val="-6"/>
          <w:sz w:val="24"/>
          <w:lang w:val="hy-AM"/>
        </w:rPr>
        <w:t>ՈԼՈՐՏՈՒՄ</w:t>
      </w:r>
      <w:r w:rsidRPr="00DF2A56">
        <w:rPr>
          <w:rFonts w:ascii="GHEA Mariam" w:hAnsi="GHEA Mariam" w:cs="Arial"/>
          <w:spacing w:val="-6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pacing w:val="-6"/>
          <w:sz w:val="24"/>
          <w:lang w:val="hy-AM"/>
        </w:rPr>
        <w:t>ԻՐԱԿԱՆԱՑՎՈՂ</w:t>
      </w:r>
      <w:r w:rsidRPr="00DF2A56">
        <w:rPr>
          <w:rFonts w:ascii="GHEA Mariam" w:hAnsi="GHEA Mariam" w:cs="Arial"/>
          <w:spacing w:val="-6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pacing w:val="-6"/>
          <w:sz w:val="24"/>
          <w:lang w:val="hy-AM"/>
        </w:rPr>
        <w:t>ՆԵՐԴՐՈՒՄԱՅԻՆ</w:t>
      </w:r>
      <w:r w:rsidRPr="00DF2A56">
        <w:rPr>
          <w:rFonts w:ascii="GHEA Mariam" w:hAnsi="GHEA Mariam" w:cs="Arial"/>
          <w:spacing w:val="-6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pacing w:val="-6"/>
          <w:sz w:val="24"/>
          <w:lang w:val="hy-AM"/>
        </w:rPr>
        <w:t>ԾՐԱԳՐԻ</w:t>
      </w:r>
      <w:r w:rsidRPr="00DF2A56">
        <w:rPr>
          <w:rFonts w:ascii="GHEA Mariam" w:hAnsi="GHEA Mariam" w:cs="Arial"/>
          <w:spacing w:val="-6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pacing w:val="-4"/>
          <w:sz w:val="24"/>
          <w:lang w:val="hy-AM"/>
        </w:rPr>
        <w:t>ՇՐՋԱՆԱԿ</w:t>
      </w:r>
      <w:r w:rsidRPr="00DF2A56">
        <w:rPr>
          <w:rFonts w:ascii="GHEA Mariam" w:hAnsi="GHEA Mariam" w:cs="Sylfaen"/>
          <w:spacing w:val="-4"/>
          <w:sz w:val="24"/>
          <w:lang w:val="hy-AM"/>
        </w:rPr>
        <w:softHyphen/>
        <w:t>ՆԵՐՈՒՄ</w:t>
      </w:r>
      <w:r w:rsidRPr="00DF2A56">
        <w:rPr>
          <w:rFonts w:ascii="GHEA Mariam" w:hAnsi="GHEA Mariam" w:cs="Arial"/>
          <w:spacing w:val="-4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pacing w:val="-4"/>
          <w:sz w:val="24"/>
          <w:lang w:val="hy-AM"/>
        </w:rPr>
        <w:t>ՆԵՐՄՈՒԾՎՈՂ</w:t>
      </w:r>
      <w:r w:rsidRPr="00DF2A56">
        <w:rPr>
          <w:rFonts w:ascii="GHEA Mariam" w:hAnsi="GHEA Mariam" w:cs="Arial"/>
          <w:spacing w:val="-4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pacing w:val="-4"/>
          <w:sz w:val="24"/>
          <w:lang w:val="hy-AM"/>
        </w:rPr>
        <w:t>ՏԵԽՆՈԼՈԳԻԱԿԱՆ</w:t>
      </w:r>
      <w:r w:rsidRPr="00DF2A56">
        <w:rPr>
          <w:rFonts w:ascii="GHEA Mariam" w:hAnsi="GHEA Mariam" w:cs="Arial"/>
          <w:spacing w:val="-4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pacing w:val="-4"/>
          <w:sz w:val="24"/>
          <w:lang w:val="hy-AM"/>
        </w:rPr>
        <w:t>ՍԱՐՔԱՎՈՐՈՒՄՆԵՐԻ</w:t>
      </w:r>
      <w:r w:rsidRPr="00DF2A56">
        <w:rPr>
          <w:rFonts w:ascii="GHEA Mariam" w:hAnsi="GHEA Mariam" w:cs="Arial"/>
          <w:spacing w:val="-4"/>
          <w:sz w:val="24"/>
          <w:lang w:val="hy-AM"/>
        </w:rPr>
        <w:t xml:space="preserve">, </w:t>
      </w:r>
      <w:r w:rsidRPr="00DF2A56">
        <w:rPr>
          <w:rFonts w:ascii="GHEA Mariam" w:hAnsi="GHEA Mariam" w:cs="Sylfaen"/>
          <w:spacing w:val="-4"/>
          <w:sz w:val="24"/>
          <w:lang w:val="hy-AM"/>
        </w:rPr>
        <w:t>ԴՐԱՆՑ</w:t>
      </w:r>
      <w:r w:rsidRPr="00DF2A56">
        <w:rPr>
          <w:rFonts w:ascii="GHEA Mariam" w:hAnsi="GHEA Mariam" w:cs="Arial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lang w:val="hy-AM"/>
        </w:rPr>
        <w:t>ԲԱՂԿԱՑՈՒՑԻՉ</w:t>
      </w:r>
      <w:r w:rsidRPr="00DF2A56">
        <w:rPr>
          <w:rFonts w:ascii="GHEA Mariam" w:hAnsi="GHEA Mariam" w:cs="Arial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lang w:val="hy-AM"/>
        </w:rPr>
        <w:t>ՈՒ</w:t>
      </w:r>
      <w:r w:rsidRPr="00DF2A56">
        <w:rPr>
          <w:rFonts w:ascii="GHEA Mariam" w:hAnsi="GHEA Mariam" w:cs="Arial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lang w:val="hy-AM"/>
        </w:rPr>
        <w:t>ՀԱՄԱԼՐՈՂ</w:t>
      </w:r>
      <w:r w:rsidRPr="00DF2A56">
        <w:rPr>
          <w:rFonts w:ascii="GHEA Mariam" w:hAnsi="GHEA Mariam" w:cs="Arial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lang w:val="hy-AM"/>
        </w:rPr>
        <w:t>ՄԱՍԵՐԻ</w:t>
      </w:r>
      <w:r w:rsidRPr="00DF2A56">
        <w:rPr>
          <w:rFonts w:ascii="GHEA Mariam" w:hAnsi="GHEA Mariam" w:cs="Arial"/>
          <w:sz w:val="24"/>
          <w:lang w:val="hy-AM"/>
        </w:rPr>
        <w:t xml:space="preserve">, </w:t>
      </w:r>
      <w:r w:rsidRPr="00DF2A56">
        <w:rPr>
          <w:rFonts w:ascii="GHEA Mariam" w:hAnsi="GHEA Mariam" w:cs="Sylfaen"/>
          <w:sz w:val="24"/>
          <w:lang w:val="hy-AM"/>
        </w:rPr>
        <w:t>ՀՈՒՄՔԻ</w:t>
      </w:r>
      <w:r w:rsidRPr="00DF2A56">
        <w:rPr>
          <w:rFonts w:ascii="GHEA Mariam" w:hAnsi="GHEA Mariam" w:cs="Arial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lang w:val="hy-AM"/>
        </w:rPr>
        <w:t>ԵՎ</w:t>
      </w:r>
      <w:r w:rsidRPr="00DF2A56">
        <w:rPr>
          <w:rFonts w:ascii="GHEA Mariam" w:hAnsi="GHEA Mariam" w:cs="Arial"/>
          <w:sz w:val="24"/>
          <w:lang w:val="hy-AM"/>
        </w:rPr>
        <w:t xml:space="preserve"> (</w:t>
      </w:r>
      <w:r w:rsidRPr="00DF2A56">
        <w:rPr>
          <w:rFonts w:ascii="GHEA Mariam" w:hAnsi="GHEA Mariam" w:cs="Sylfaen"/>
          <w:sz w:val="24"/>
          <w:lang w:val="hy-AM"/>
        </w:rPr>
        <w:t>ԿԱՄ</w:t>
      </w:r>
      <w:r w:rsidRPr="00DF2A56">
        <w:rPr>
          <w:rFonts w:ascii="GHEA Mariam" w:hAnsi="GHEA Mariam" w:cs="Arial"/>
          <w:sz w:val="24"/>
          <w:lang w:val="hy-AM"/>
        </w:rPr>
        <w:t xml:space="preserve">) </w:t>
      </w:r>
      <w:r w:rsidRPr="00DF2A56">
        <w:rPr>
          <w:rFonts w:ascii="GHEA Mariam" w:hAnsi="GHEA Mariam" w:cs="Sylfaen"/>
          <w:sz w:val="24"/>
          <w:lang w:val="hy-AM"/>
        </w:rPr>
        <w:t>ՆՅՈՒԹԵՐԻ</w:t>
      </w:r>
      <w:r w:rsidRPr="00DF2A56">
        <w:rPr>
          <w:rFonts w:ascii="GHEA Mariam" w:hAnsi="GHEA Mariam" w:cs="Arial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lang w:val="hy-AM"/>
        </w:rPr>
        <w:t>ՆԿԱՏՄԱՄԲ</w:t>
      </w:r>
      <w:r w:rsidRPr="00DF2A56">
        <w:rPr>
          <w:rFonts w:ascii="GHEA Mariam" w:hAnsi="GHEA Mariam" w:cs="Arial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lang w:val="hy-AM"/>
        </w:rPr>
        <w:t>ՍԱԿԱԳՆԱՅԻՆ</w:t>
      </w:r>
      <w:r w:rsidRPr="00DF2A56">
        <w:rPr>
          <w:rFonts w:ascii="GHEA Mariam" w:hAnsi="GHEA Mariam" w:cs="Arial"/>
          <w:sz w:val="24"/>
          <w:lang w:val="hy-AM"/>
        </w:rPr>
        <w:t xml:space="preserve">, </w:t>
      </w:r>
      <w:r>
        <w:rPr>
          <w:rFonts w:ascii="GHEA Mariam" w:hAnsi="GHEA Mariam" w:cs="Arial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lang w:val="hy-AM"/>
        </w:rPr>
        <w:t>ՄԱՍՆԱՎՈՐԱՊԵՍ</w:t>
      </w:r>
      <w:r w:rsidRPr="00DF2A56">
        <w:rPr>
          <w:rFonts w:ascii="GHEA Mariam" w:hAnsi="GHEA Mariam" w:cs="Arial"/>
          <w:sz w:val="24"/>
          <w:lang w:val="hy-AM"/>
        </w:rPr>
        <w:t xml:space="preserve">, </w:t>
      </w:r>
      <w:r>
        <w:rPr>
          <w:rFonts w:ascii="GHEA Mariam" w:hAnsi="GHEA Mariam" w:cs="Arial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lang w:val="hy-AM"/>
        </w:rPr>
        <w:t>ՆԵՐՄՈՒԾՄԱՆ</w:t>
      </w:r>
      <w:r w:rsidRPr="00DF2A56">
        <w:rPr>
          <w:rFonts w:ascii="GHEA Mariam" w:hAnsi="GHEA Mariam" w:cs="Arial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pacing w:val="-2"/>
          <w:sz w:val="24"/>
          <w:lang w:val="hy-AM"/>
        </w:rPr>
        <w:t>ՄԱՔՍԱ</w:t>
      </w:r>
      <w:r w:rsidRPr="00DF2A56">
        <w:rPr>
          <w:rFonts w:ascii="GHEA Mariam" w:hAnsi="GHEA Mariam" w:cs="Sylfaen"/>
          <w:spacing w:val="-2"/>
          <w:sz w:val="24"/>
          <w:lang w:val="hy-AM"/>
        </w:rPr>
        <w:softHyphen/>
        <w:t>ՏՈՒՐՔԻՑ</w:t>
      </w:r>
      <w:r w:rsidRPr="00DF2A56">
        <w:rPr>
          <w:rFonts w:ascii="GHEA Mariam" w:hAnsi="GHEA Mariam" w:cs="Arial"/>
          <w:spacing w:val="-2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pacing w:val="-2"/>
          <w:sz w:val="24"/>
          <w:lang w:val="hy-AM"/>
        </w:rPr>
        <w:t>ԱԶԱՏԵԼՈՒ</w:t>
      </w:r>
      <w:r w:rsidRPr="00DF2A56">
        <w:rPr>
          <w:rFonts w:ascii="GHEA Mariam" w:hAnsi="GHEA Mariam" w:cs="Arial"/>
          <w:spacing w:val="-2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pacing w:val="-2"/>
          <w:sz w:val="24"/>
          <w:lang w:val="hy-AM"/>
        </w:rPr>
        <w:t>ԱՐՏՈՆՈՒԹՅՈՒՆԻՑ</w:t>
      </w:r>
      <w:r w:rsidRPr="00DF2A56">
        <w:rPr>
          <w:rFonts w:ascii="GHEA Mariam" w:hAnsi="GHEA Mariam" w:cs="Arial"/>
          <w:spacing w:val="-2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pacing w:val="-2"/>
          <w:sz w:val="24"/>
          <w:lang w:val="hy-AM"/>
        </w:rPr>
        <w:t>ՕԳՏՎԵԼՈՒ</w:t>
      </w:r>
      <w:r w:rsidRPr="00DF2A56">
        <w:rPr>
          <w:rFonts w:ascii="GHEA Mariam" w:hAnsi="GHEA Mariam" w:cs="Arial"/>
          <w:spacing w:val="-2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pacing w:val="-2"/>
          <w:sz w:val="24"/>
          <w:lang w:val="hy-AM"/>
        </w:rPr>
        <w:t>ՀԱՄԱՐ</w:t>
      </w:r>
      <w:r w:rsidRPr="00DF2A56">
        <w:rPr>
          <w:rFonts w:ascii="GHEA Mariam" w:hAnsi="GHEA Mariam" w:cs="Arial"/>
          <w:spacing w:val="-2"/>
          <w:sz w:val="24"/>
          <w:lang w:val="hy-AM"/>
        </w:rPr>
        <w:t xml:space="preserve"> «</w:t>
      </w:r>
      <w:r w:rsidRPr="00DF2A56">
        <w:rPr>
          <w:rFonts w:ascii="GHEA Mariam" w:hAnsi="GHEA Mariam" w:cs="Sylfaen"/>
          <w:spacing w:val="-2"/>
          <w:sz w:val="24"/>
          <w:lang w:val="hy-AM"/>
        </w:rPr>
        <w:t>ԵՐԵՎԱՆԻ</w:t>
      </w:r>
      <w:r w:rsidRPr="00DF2A56">
        <w:rPr>
          <w:rFonts w:ascii="GHEA Mariam" w:hAnsi="GHEA Mariam" w:cs="Arial"/>
          <w:spacing w:val="-2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pacing w:val="-2"/>
          <w:sz w:val="24"/>
          <w:lang w:val="hy-AM"/>
        </w:rPr>
        <w:t>ԷԼԵԿՏՐԱՏՐԱՆՍՊՈՐՏ</w:t>
      </w:r>
      <w:r w:rsidRPr="00DF2A56">
        <w:rPr>
          <w:rFonts w:ascii="GHEA Mariam" w:hAnsi="GHEA Mariam" w:cs="Arial"/>
          <w:spacing w:val="-2"/>
          <w:sz w:val="24"/>
          <w:lang w:val="hy-AM"/>
        </w:rPr>
        <w:t xml:space="preserve">» </w:t>
      </w:r>
      <w:r w:rsidRPr="00DF2A56">
        <w:rPr>
          <w:rFonts w:ascii="GHEA Mariam" w:hAnsi="GHEA Mariam" w:cs="Sylfaen"/>
          <w:spacing w:val="-2"/>
          <w:sz w:val="24"/>
          <w:lang w:val="hy-AM"/>
        </w:rPr>
        <w:t>ՓԱԿ</w:t>
      </w:r>
      <w:r w:rsidRPr="00DF2A56">
        <w:rPr>
          <w:rFonts w:ascii="GHEA Mariam" w:hAnsi="GHEA Mariam" w:cs="Arial"/>
          <w:spacing w:val="-2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pacing w:val="-2"/>
          <w:sz w:val="24"/>
          <w:lang w:val="hy-AM"/>
        </w:rPr>
        <w:t>ԲԱԺՆԵՏԻՐԱԿԱՆ</w:t>
      </w:r>
      <w:r w:rsidRPr="00DF2A56">
        <w:rPr>
          <w:rFonts w:ascii="GHEA Mariam" w:hAnsi="GHEA Mariam" w:cs="Arial"/>
          <w:spacing w:val="-2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pacing w:val="-2"/>
          <w:sz w:val="24"/>
          <w:lang w:val="hy-AM"/>
        </w:rPr>
        <w:t>ԸՆԿԵՐՈՒԹՅԱՆ</w:t>
      </w:r>
      <w:r w:rsidRPr="00DF2A56">
        <w:rPr>
          <w:rFonts w:ascii="GHEA Mariam" w:hAnsi="GHEA Mariam" w:cs="Arial"/>
          <w:spacing w:val="-2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pacing w:val="-2"/>
          <w:sz w:val="24"/>
          <w:lang w:val="hy-AM"/>
        </w:rPr>
        <w:t>ԿՈՂՄԻՑ</w:t>
      </w:r>
      <w:r w:rsidRPr="00DF2A56">
        <w:rPr>
          <w:rFonts w:ascii="GHEA Mariam" w:hAnsi="GHEA Mariam" w:cs="Arial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lang w:val="hy-AM"/>
        </w:rPr>
        <w:t>ՆԵՐԿԱՅԱՑՎԱԾ</w:t>
      </w:r>
      <w:r w:rsidRPr="00DF2A56">
        <w:rPr>
          <w:rFonts w:ascii="GHEA Mariam" w:hAnsi="GHEA Mariam" w:cs="Arial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lang w:val="hy-AM"/>
        </w:rPr>
        <w:t>ՀԱՅՏԸ</w:t>
      </w:r>
      <w:r w:rsidRPr="00DF2A56">
        <w:rPr>
          <w:rFonts w:ascii="GHEA Mariam" w:hAnsi="GHEA Mariam" w:cs="Arial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lang w:val="hy-AM"/>
        </w:rPr>
        <w:t>ԲԱՎԱՐԱՐԵԼՈՒ</w:t>
      </w:r>
      <w:r w:rsidRPr="00DF2A56">
        <w:rPr>
          <w:rFonts w:ascii="GHEA Mariam" w:hAnsi="GHEA Mariam" w:cs="Arial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lang w:val="hy-AM"/>
        </w:rPr>
        <w:t>ԵՎ</w:t>
      </w:r>
      <w:r w:rsidRPr="00DF2A56">
        <w:rPr>
          <w:rFonts w:ascii="GHEA Mariam" w:hAnsi="GHEA Mariam" w:cs="Arial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lang w:val="hy-AM"/>
        </w:rPr>
        <w:t>ԱՐՏՈՆՈՒԹՅՈՒՆԸ</w:t>
      </w:r>
      <w:r w:rsidRPr="00DF2A56">
        <w:rPr>
          <w:rFonts w:ascii="GHEA Mariam" w:hAnsi="GHEA Mariam" w:cs="Arial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lang w:val="hy-AM"/>
        </w:rPr>
        <w:t>ԿԻՐԱՌԵԼՈՒ</w:t>
      </w:r>
      <w:r w:rsidRPr="00DF2A56">
        <w:rPr>
          <w:rFonts w:ascii="GHEA Mariam" w:hAnsi="GHEA Mariam" w:cs="Arial"/>
          <w:sz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lang w:val="hy-AM"/>
        </w:rPr>
        <w:t>ՄԱՍԻՆ</w:t>
      </w:r>
    </w:p>
    <w:p w:rsidR="00DF2A56" w:rsidRPr="00DF2A56" w:rsidRDefault="00DF2A56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</w:t>
      </w:r>
      <w:r>
        <w:rPr>
          <w:rFonts w:ascii="GHEA Mariam" w:hAnsi="GHEA Mariam"/>
          <w:sz w:val="24"/>
          <w:lang w:val="hy-AM" w:eastAsia="en-US"/>
        </w:rPr>
        <w:t>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F2A56" w:rsidRDefault="00DF2A56" w:rsidP="00DF2A56">
      <w:pPr>
        <w:pStyle w:val="mechtex"/>
        <w:rPr>
          <w:rFonts w:ascii="GHEA Mariam" w:hAnsi="GHEA Mariam" w:cs="Arial"/>
          <w:sz w:val="24"/>
          <w:lang w:val="hy-AM"/>
        </w:rPr>
      </w:pPr>
    </w:p>
    <w:p w:rsidR="00DF2A56" w:rsidRPr="00DF2A56" w:rsidRDefault="00DF2A56" w:rsidP="00DF2A56">
      <w:pPr>
        <w:pStyle w:val="mechtex"/>
        <w:rPr>
          <w:rFonts w:ascii="GHEA Mariam" w:hAnsi="GHEA Mariam" w:cs="Arial"/>
          <w:sz w:val="24"/>
          <w:lang w:val="hy-AM"/>
        </w:rPr>
      </w:pPr>
    </w:p>
    <w:p w:rsidR="00DF2A56" w:rsidRPr="00DF2A56" w:rsidRDefault="00DF2A56" w:rsidP="00DF2A56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DF2A56">
        <w:rPr>
          <w:rFonts w:ascii="GHEA Mariam" w:hAnsi="GHEA Mariam" w:cs="Sylfaen"/>
          <w:sz w:val="24"/>
          <w:szCs w:val="24"/>
          <w:lang w:val="hy-AM"/>
        </w:rPr>
        <w:t>Ղեկավարվելով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կառավարության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2015 </w:t>
      </w:r>
      <w:r w:rsidRPr="00DF2A56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սեպտեմբերի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17-</w:t>
      </w:r>
      <w:r w:rsidRPr="00DF2A56">
        <w:rPr>
          <w:rFonts w:ascii="GHEA Mariam" w:hAnsi="GHEA Mariam" w:cs="Sylfaen"/>
          <w:sz w:val="24"/>
          <w:szCs w:val="24"/>
          <w:lang w:val="hy-AM"/>
        </w:rPr>
        <w:t>ի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Arial"/>
          <w:sz w:val="24"/>
          <w:szCs w:val="24"/>
          <w:lang w:val="hy-AM" w:eastAsia="en-US"/>
        </w:rPr>
        <w:t>N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1118-</w:t>
      </w:r>
      <w:r w:rsidRPr="00DF2A56">
        <w:rPr>
          <w:rFonts w:ascii="GHEA Mariam" w:hAnsi="GHEA Mariam" w:cs="Sylfaen"/>
          <w:sz w:val="24"/>
          <w:szCs w:val="24"/>
          <w:lang w:val="hy-AM"/>
        </w:rPr>
        <w:t>Ն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պահանջներով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` </w:t>
      </w:r>
      <w:r w:rsidRPr="00DF2A56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DF2A5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DF2A5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DF2A56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DF2A56">
        <w:rPr>
          <w:rFonts w:ascii="GHEA Mariam" w:hAnsi="GHEA Mariam" w:cs="Sylfaen"/>
          <w:sz w:val="24"/>
          <w:szCs w:val="24"/>
          <w:lang w:val="de-DE"/>
        </w:rPr>
        <w:t>ո</w:t>
      </w:r>
      <w:r w:rsidRPr="00DF2A5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de-DE"/>
        </w:rPr>
        <w:t>ր</w:t>
      </w:r>
      <w:r w:rsidRPr="00DF2A5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de-DE"/>
        </w:rPr>
        <w:t>ո</w:t>
      </w:r>
      <w:r w:rsidRPr="00DF2A5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de-DE"/>
        </w:rPr>
        <w:t>շ</w:t>
      </w:r>
      <w:r w:rsidRPr="00DF2A5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de-DE"/>
        </w:rPr>
        <w:t>ու</w:t>
      </w:r>
      <w:r w:rsidRPr="00DF2A5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de-DE"/>
        </w:rPr>
        <w:t>մ</w:t>
      </w:r>
      <w:r w:rsidRPr="00DF2A56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DF2A56">
        <w:rPr>
          <w:rFonts w:ascii="GHEA Mariam" w:hAnsi="GHEA Mariam" w:cs="Sylfaen"/>
          <w:sz w:val="24"/>
          <w:szCs w:val="24"/>
          <w:lang w:val="de-DE"/>
        </w:rPr>
        <w:t>է</w:t>
      </w:r>
      <w:r w:rsidRPr="00DF2A56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DF2A56" w:rsidRPr="00DF2A56" w:rsidRDefault="00DF2A56" w:rsidP="00DF2A56">
      <w:pPr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F2A56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Բավարարել</w:t>
      </w:r>
      <w:r w:rsidRPr="00DF2A56">
        <w:rPr>
          <w:rFonts w:ascii="GHEA Mariam" w:hAnsi="GHEA Mariam" w:cs="Arial"/>
          <w:spacing w:val="-8"/>
          <w:sz w:val="24"/>
          <w:szCs w:val="24"/>
          <w:lang w:val="hy-AM"/>
        </w:rPr>
        <w:t xml:space="preserve"> «</w:t>
      </w:r>
      <w:r w:rsidRPr="00DF2A56">
        <w:rPr>
          <w:rFonts w:ascii="GHEA Mariam" w:hAnsi="GHEA Mariam" w:cs="Sylfaen"/>
          <w:caps/>
          <w:spacing w:val="-8"/>
          <w:sz w:val="24"/>
          <w:szCs w:val="24"/>
          <w:lang w:val="hy-AM"/>
        </w:rPr>
        <w:t>ԵՐԵՎԱՆԻ</w:t>
      </w:r>
      <w:r w:rsidRPr="00DF2A56">
        <w:rPr>
          <w:rFonts w:ascii="GHEA Mariam" w:hAnsi="GHEA Mariam" w:cs="Arial"/>
          <w:caps/>
          <w:spacing w:val="-8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caps/>
          <w:spacing w:val="-8"/>
          <w:sz w:val="24"/>
          <w:szCs w:val="24"/>
          <w:lang w:val="hy-AM"/>
        </w:rPr>
        <w:t>էլեկտրատրանսպորտ</w:t>
      </w:r>
      <w:r w:rsidRPr="00DF2A56">
        <w:rPr>
          <w:rFonts w:ascii="GHEA Mariam" w:hAnsi="GHEA Mariam" w:cs="Arial"/>
          <w:spacing w:val="-8"/>
          <w:sz w:val="24"/>
          <w:szCs w:val="24"/>
          <w:lang w:val="hy-AM"/>
        </w:rPr>
        <w:t xml:space="preserve">» </w:t>
      </w:r>
      <w:r w:rsidRPr="00DF2A56">
        <w:rPr>
          <w:rFonts w:ascii="GHEA Mariam" w:hAnsi="GHEA Mariam" w:cs="Sylfaen"/>
          <w:spacing w:val="-8"/>
          <w:sz w:val="24"/>
          <w:szCs w:val="24"/>
          <w:lang w:val="hy-AM"/>
        </w:rPr>
        <w:t>փակ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ներկայացված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հայտը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գերակա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ոլորտում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իրականացվող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pacing w:val="-8"/>
          <w:sz w:val="24"/>
          <w:szCs w:val="24"/>
          <w:lang w:val="hy-AM"/>
        </w:rPr>
        <w:t>ներդրումային</w:t>
      </w:r>
      <w:r w:rsidRPr="00DF2A56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pacing w:val="-8"/>
          <w:sz w:val="24"/>
          <w:szCs w:val="24"/>
          <w:lang w:val="hy-AM"/>
        </w:rPr>
        <w:t>ծրագրի</w:t>
      </w:r>
      <w:r w:rsidRPr="00DF2A56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pacing w:val="-8"/>
          <w:sz w:val="24"/>
          <w:szCs w:val="24"/>
          <w:lang w:val="hy-AM"/>
        </w:rPr>
        <w:t>շրջանակներում</w:t>
      </w:r>
      <w:r w:rsidRPr="00DF2A56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pacing w:val="-8"/>
          <w:sz w:val="24"/>
          <w:szCs w:val="24"/>
          <w:lang w:val="hy-AM"/>
        </w:rPr>
        <w:t>ներմուծվող</w:t>
      </w:r>
      <w:r w:rsidRPr="00DF2A56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pacing w:val="-8"/>
          <w:sz w:val="24"/>
          <w:szCs w:val="24"/>
          <w:lang w:val="hy-AM"/>
        </w:rPr>
        <w:t>տեխնոլոգիական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սարքավորում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DF2A56">
        <w:rPr>
          <w:rFonts w:ascii="GHEA Mariam" w:hAnsi="GHEA Mariam" w:cs="Sylfaen"/>
          <w:sz w:val="24"/>
          <w:szCs w:val="24"/>
          <w:lang w:val="hy-AM"/>
        </w:rPr>
        <w:t>ների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DF2A56">
        <w:rPr>
          <w:rFonts w:ascii="GHEA Mariam" w:hAnsi="GHEA Mariam" w:cs="Sylfaen"/>
          <w:sz w:val="24"/>
          <w:szCs w:val="24"/>
          <w:lang w:val="hy-AM"/>
        </w:rPr>
        <w:t>դրանց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բաղկացուցիչ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ու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համալրող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մասերի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DF2A56">
        <w:rPr>
          <w:rFonts w:ascii="GHEA Mariam" w:hAnsi="GHEA Mariam" w:cs="Sylfaen"/>
          <w:sz w:val="24"/>
          <w:szCs w:val="24"/>
          <w:lang w:val="hy-AM"/>
        </w:rPr>
        <w:t>հումքի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և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(</w:t>
      </w:r>
      <w:r w:rsidRPr="00DF2A56">
        <w:rPr>
          <w:rFonts w:ascii="GHEA Mariam" w:hAnsi="GHEA Mariam" w:cs="Sylfaen"/>
          <w:sz w:val="24"/>
          <w:szCs w:val="24"/>
          <w:lang w:val="hy-AM"/>
        </w:rPr>
        <w:t>կամ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) </w:t>
      </w:r>
      <w:r w:rsidRPr="00DF2A56">
        <w:rPr>
          <w:rFonts w:ascii="GHEA Mariam" w:hAnsi="GHEA Mariam" w:cs="Sylfaen"/>
          <w:sz w:val="24"/>
          <w:szCs w:val="24"/>
          <w:lang w:val="hy-AM"/>
        </w:rPr>
        <w:t>նյութերի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pacing w:val="-8"/>
          <w:sz w:val="24"/>
          <w:szCs w:val="24"/>
          <w:lang w:val="hy-AM"/>
        </w:rPr>
        <w:t>նկատմամբ</w:t>
      </w:r>
      <w:r w:rsidRPr="00DF2A56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pacing w:val="-8"/>
          <w:sz w:val="24"/>
          <w:szCs w:val="24"/>
          <w:lang w:val="hy-AM"/>
        </w:rPr>
        <w:t>սակագնային</w:t>
      </w:r>
      <w:r w:rsidRPr="00DF2A56">
        <w:rPr>
          <w:rFonts w:ascii="GHEA Mariam" w:hAnsi="GHEA Mariam" w:cs="Arial"/>
          <w:spacing w:val="-8"/>
          <w:sz w:val="24"/>
          <w:szCs w:val="24"/>
          <w:lang w:val="hy-AM"/>
        </w:rPr>
        <w:t xml:space="preserve">, </w:t>
      </w:r>
      <w:r w:rsidRPr="00DF2A56">
        <w:rPr>
          <w:rFonts w:ascii="GHEA Mariam" w:hAnsi="GHEA Mariam" w:cs="Sylfaen"/>
          <w:spacing w:val="-8"/>
          <w:sz w:val="24"/>
          <w:szCs w:val="24"/>
          <w:lang w:val="hy-AM"/>
        </w:rPr>
        <w:t>մասնավորապես</w:t>
      </w:r>
      <w:r w:rsidRPr="00DF2A56">
        <w:rPr>
          <w:rFonts w:ascii="GHEA Mariam" w:hAnsi="GHEA Mariam" w:cs="Arial"/>
          <w:spacing w:val="-8"/>
          <w:sz w:val="24"/>
          <w:szCs w:val="24"/>
          <w:lang w:val="hy-AM"/>
        </w:rPr>
        <w:t xml:space="preserve">, </w:t>
      </w:r>
      <w:r w:rsidRPr="00DF2A56">
        <w:rPr>
          <w:rFonts w:ascii="GHEA Mariam" w:hAnsi="GHEA Mariam" w:cs="Sylfaen"/>
          <w:spacing w:val="-8"/>
          <w:sz w:val="24"/>
          <w:szCs w:val="24"/>
          <w:lang w:val="hy-AM"/>
        </w:rPr>
        <w:t>ներմուծման</w:t>
      </w:r>
      <w:r w:rsidRPr="00DF2A56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pacing w:val="-8"/>
          <w:sz w:val="24"/>
          <w:szCs w:val="24"/>
          <w:lang w:val="hy-AM"/>
        </w:rPr>
        <w:t>մաքսատուրքից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ազատելու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արտոնությունից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օգտվելու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համար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և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կիրառել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համապա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DF2A56">
        <w:rPr>
          <w:rFonts w:ascii="GHEA Mariam" w:hAnsi="GHEA Mariam" w:cs="Sylfaen"/>
          <w:sz w:val="24"/>
          <w:szCs w:val="24"/>
          <w:lang w:val="hy-AM"/>
        </w:rPr>
        <w:t>տասխան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արտոնությունը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` </w:t>
      </w:r>
      <w:r w:rsidRPr="00DF2A56">
        <w:rPr>
          <w:rFonts w:ascii="GHEA Mariam" w:hAnsi="GHEA Mariam" w:cs="Sylfaen"/>
          <w:sz w:val="24"/>
          <w:szCs w:val="24"/>
          <w:lang w:val="hy-AM"/>
        </w:rPr>
        <w:t>համաձայն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հավելվածի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ներմուծվող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տեխնոլոգիական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lastRenderedPageBreak/>
        <w:t>սարքավորումների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DF2A56">
        <w:rPr>
          <w:rFonts w:ascii="GHEA Mariam" w:hAnsi="GHEA Mariam" w:cs="Sylfaen"/>
          <w:sz w:val="24"/>
          <w:szCs w:val="24"/>
          <w:lang w:val="hy-AM"/>
        </w:rPr>
        <w:t>դրանց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բաղկացուցիչ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ու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համալրող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մասերի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DF2A56">
        <w:rPr>
          <w:rFonts w:ascii="GHEA Mariam" w:hAnsi="GHEA Mariam" w:cs="Sylfaen"/>
          <w:sz w:val="24"/>
          <w:szCs w:val="24"/>
          <w:lang w:val="hy-AM"/>
        </w:rPr>
        <w:t>հումքի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և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(</w:t>
      </w:r>
      <w:r w:rsidRPr="00DF2A56">
        <w:rPr>
          <w:rFonts w:ascii="GHEA Mariam" w:hAnsi="GHEA Mariam" w:cs="Sylfaen"/>
          <w:sz w:val="24"/>
          <w:szCs w:val="24"/>
          <w:lang w:val="hy-AM"/>
        </w:rPr>
        <w:t>կամ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) </w:t>
      </w:r>
      <w:r w:rsidRPr="00DF2A56">
        <w:rPr>
          <w:rFonts w:ascii="GHEA Mariam" w:hAnsi="GHEA Mariam" w:cs="Sylfaen"/>
          <w:sz w:val="24"/>
          <w:szCs w:val="24"/>
          <w:lang w:val="hy-AM"/>
        </w:rPr>
        <w:t>նյութերի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2A56">
        <w:rPr>
          <w:rFonts w:ascii="GHEA Mariam" w:hAnsi="GHEA Mariam" w:cs="Sylfaen"/>
          <w:sz w:val="24"/>
          <w:szCs w:val="24"/>
          <w:lang w:val="hy-AM"/>
        </w:rPr>
        <w:t>նկատմամբ</w:t>
      </w:r>
      <w:r w:rsidRPr="00DF2A56">
        <w:rPr>
          <w:rFonts w:ascii="GHEA Mariam" w:hAnsi="GHEA Mariam" w:cs="Arial"/>
          <w:sz w:val="24"/>
          <w:szCs w:val="24"/>
          <w:lang w:val="hy-AM"/>
        </w:rPr>
        <w:t xml:space="preserve">: </w:t>
      </w:r>
    </w:p>
    <w:p w:rsidR="00DF2A56" w:rsidRPr="00DF2A56" w:rsidRDefault="00DF2A56" w:rsidP="00DF2A56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lang w:val="hy-AM"/>
        </w:rPr>
      </w:pPr>
      <w:r w:rsidRPr="00DF2A56">
        <w:rPr>
          <w:rFonts w:ascii="GHEA Mariam" w:hAnsi="GHEA Mariam" w:cs="Sylfaen"/>
          <w:lang w:val="hy-AM"/>
        </w:rPr>
        <w:t>Սահմանել</w:t>
      </w:r>
      <w:r w:rsidRPr="00DF2A56">
        <w:rPr>
          <w:rFonts w:ascii="GHEA Mariam" w:hAnsi="GHEA Mariam" w:cs="Arial"/>
          <w:lang w:val="hy-AM"/>
        </w:rPr>
        <w:t xml:space="preserve">, </w:t>
      </w:r>
      <w:r w:rsidRPr="00DF2A56">
        <w:rPr>
          <w:rFonts w:ascii="GHEA Mariam" w:hAnsi="GHEA Mariam" w:cs="Sylfaen"/>
          <w:lang w:val="hy-AM"/>
        </w:rPr>
        <w:t>որ</w:t>
      </w:r>
      <w:r>
        <w:rPr>
          <w:rFonts w:ascii="GHEA Mariam" w:hAnsi="GHEA Mariam" w:cs="Sylfaen"/>
          <w:lang w:val="hy-AM"/>
        </w:rPr>
        <w:t>՝</w:t>
      </w:r>
    </w:p>
    <w:p w:rsidR="00DF2A56" w:rsidRPr="00DF2A56" w:rsidRDefault="00DF2A56" w:rsidP="00DF2A56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lang w:val="hy-AM"/>
        </w:rPr>
      </w:pPr>
      <w:r>
        <w:rPr>
          <w:rFonts w:ascii="GHEA Mariam" w:hAnsi="GHEA Mariam" w:cs="Sylfaen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սույն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որոշման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հավելվածում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նշված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են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ներմուծվող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տեխնոլոգիական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սարքավորումների</w:t>
      </w:r>
      <w:r w:rsidRPr="00DF2A56">
        <w:rPr>
          <w:rFonts w:ascii="GHEA Mariam" w:hAnsi="GHEA Mariam" w:cs="Arial"/>
          <w:lang w:val="hy-AM"/>
        </w:rPr>
        <w:t xml:space="preserve">, </w:t>
      </w:r>
      <w:r w:rsidRPr="00DF2A56">
        <w:rPr>
          <w:rFonts w:ascii="GHEA Mariam" w:hAnsi="GHEA Mariam" w:cs="Sylfaen"/>
          <w:lang w:val="hy-AM"/>
        </w:rPr>
        <w:t>դրանց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բաղկացուցիչ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ու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համալրող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մասերի</w:t>
      </w:r>
      <w:r w:rsidRPr="00DF2A56">
        <w:rPr>
          <w:rFonts w:ascii="GHEA Mariam" w:hAnsi="GHEA Mariam" w:cs="Arial"/>
          <w:lang w:val="hy-AM"/>
        </w:rPr>
        <w:t xml:space="preserve">, </w:t>
      </w:r>
      <w:r w:rsidRPr="00DF2A56">
        <w:rPr>
          <w:rFonts w:ascii="GHEA Mariam" w:hAnsi="GHEA Mariam" w:cs="Sylfaen"/>
          <w:lang w:val="hy-AM"/>
        </w:rPr>
        <w:t>հումքի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և</w:t>
      </w:r>
      <w:r w:rsidRPr="00DF2A56">
        <w:rPr>
          <w:rFonts w:ascii="GHEA Mariam" w:hAnsi="GHEA Mariam" w:cs="Arial"/>
          <w:lang w:val="hy-AM"/>
        </w:rPr>
        <w:t xml:space="preserve"> (</w:t>
      </w:r>
      <w:r w:rsidRPr="00DF2A56">
        <w:rPr>
          <w:rFonts w:ascii="GHEA Mariam" w:hAnsi="GHEA Mariam" w:cs="Sylfaen"/>
          <w:lang w:val="hy-AM"/>
        </w:rPr>
        <w:t>կամ</w:t>
      </w:r>
      <w:r w:rsidRPr="00DF2A56">
        <w:rPr>
          <w:rFonts w:ascii="GHEA Mariam" w:hAnsi="GHEA Mariam" w:cs="Arial"/>
          <w:lang w:val="hy-AM"/>
        </w:rPr>
        <w:t xml:space="preserve">) </w:t>
      </w:r>
      <w:r w:rsidRPr="00DF2A56">
        <w:rPr>
          <w:rFonts w:ascii="GHEA Mariam" w:hAnsi="GHEA Mariam" w:cs="Sylfaen"/>
          <w:lang w:val="hy-AM"/>
        </w:rPr>
        <w:t>նյութերի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նախնական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արժեքներ</w:t>
      </w:r>
      <w:r>
        <w:rPr>
          <w:rFonts w:ascii="GHEA Mariam" w:hAnsi="GHEA Mariam" w:cs="Sylfaen"/>
          <w:lang w:val="hy-AM"/>
        </w:rPr>
        <w:t>ը.</w:t>
      </w:r>
    </w:p>
    <w:p w:rsidR="00DF2A56" w:rsidRPr="00DF2A56" w:rsidRDefault="00DF2A56" w:rsidP="00DF2A56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lang w:val="hy-AM"/>
        </w:rPr>
      </w:pPr>
      <w:r w:rsidRPr="00DF2A56">
        <w:rPr>
          <w:rFonts w:ascii="GHEA Mariam" w:hAnsi="GHEA Mariam" w:cs="Arial"/>
          <w:spacing w:val="-8"/>
          <w:lang w:val="hy-AM"/>
        </w:rPr>
        <w:t>«</w:t>
      </w:r>
      <w:r w:rsidRPr="00DF2A56">
        <w:rPr>
          <w:rFonts w:ascii="GHEA Mariam" w:hAnsi="GHEA Mariam" w:cs="Sylfaen"/>
          <w:caps/>
          <w:spacing w:val="-8"/>
          <w:lang w:val="hy-AM"/>
        </w:rPr>
        <w:t>ԵՐԵՎԱՆԻ</w:t>
      </w:r>
      <w:r w:rsidRPr="00DF2A56">
        <w:rPr>
          <w:rFonts w:ascii="GHEA Mariam" w:hAnsi="GHEA Mariam" w:cs="Arial"/>
          <w:caps/>
          <w:spacing w:val="-8"/>
          <w:lang w:val="hy-AM"/>
        </w:rPr>
        <w:t xml:space="preserve"> </w:t>
      </w:r>
      <w:r w:rsidRPr="00DF2A56">
        <w:rPr>
          <w:rFonts w:ascii="GHEA Mariam" w:hAnsi="GHEA Mariam" w:cs="Sylfaen"/>
          <w:caps/>
          <w:spacing w:val="-8"/>
          <w:lang w:val="hy-AM"/>
        </w:rPr>
        <w:t>էլեկտրատրանսպորտ</w:t>
      </w:r>
      <w:r w:rsidRPr="00DF2A56">
        <w:rPr>
          <w:rFonts w:ascii="GHEA Mariam" w:hAnsi="GHEA Mariam" w:cs="Arial"/>
          <w:spacing w:val="-8"/>
          <w:lang w:val="hy-AM"/>
        </w:rPr>
        <w:t xml:space="preserve">» </w:t>
      </w:r>
      <w:r w:rsidRPr="00DF2A56">
        <w:rPr>
          <w:rFonts w:ascii="GHEA Mariam" w:hAnsi="GHEA Mariam" w:cs="Sylfaen"/>
          <w:spacing w:val="-8"/>
          <w:lang w:val="hy-AM"/>
        </w:rPr>
        <w:t>փակ</w:t>
      </w:r>
      <w:r w:rsidRPr="00DF2A56">
        <w:rPr>
          <w:rFonts w:ascii="GHEA Mariam" w:hAnsi="GHEA Mariam" w:cs="Arial"/>
          <w:spacing w:val="-8"/>
          <w:lang w:val="hy-AM"/>
        </w:rPr>
        <w:t xml:space="preserve"> </w:t>
      </w:r>
      <w:r w:rsidRPr="00DF2A56">
        <w:rPr>
          <w:rFonts w:ascii="GHEA Mariam" w:hAnsi="GHEA Mariam" w:cs="Sylfaen"/>
          <w:spacing w:val="-8"/>
          <w:lang w:val="hy-AM"/>
        </w:rPr>
        <w:t>բաժնետիրական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ընկերության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spacing w:val="-8"/>
          <w:lang w:val="hy-AM"/>
        </w:rPr>
        <w:t>կողմից</w:t>
      </w:r>
      <w:r w:rsidRPr="00DF2A56">
        <w:rPr>
          <w:rFonts w:ascii="GHEA Mariam" w:hAnsi="GHEA Mariam" w:cs="Arial"/>
          <w:spacing w:val="-8"/>
          <w:lang w:val="hy-AM"/>
        </w:rPr>
        <w:t xml:space="preserve"> </w:t>
      </w:r>
      <w:r w:rsidRPr="00DF2A56">
        <w:rPr>
          <w:rFonts w:ascii="GHEA Mariam" w:hAnsi="GHEA Mariam" w:cs="Sylfaen"/>
          <w:spacing w:val="-8"/>
          <w:lang w:val="hy-AM"/>
        </w:rPr>
        <w:t>իրականացվող</w:t>
      </w:r>
      <w:r w:rsidRPr="00DF2A56">
        <w:rPr>
          <w:rFonts w:ascii="GHEA Mariam" w:hAnsi="GHEA Mariam" w:cs="Arial"/>
          <w:spacing w:val="-8"/>
          <w:lang w:val="hy-AM"/>
        </w:rPr>
        <w:t xml:space="preserve"> </w:t>
      </w:r>
      <w:r w:rsidRPr="00DF2A56">
        <w:rPr>
          <w:rFonts w:ascii="GHEA Mariam" w:hAnsi="GHEA Mariam" w:cs="Sylfaen"/>
          <w:spacing w:val="-8"/>
          <w:lang w:val="hy-AM"/>
        </w:rPr>
        <w:t>ներդրումային</w:t>
      </w:r>
      <w:r w:rsidRPr="00DF2A56">
        <w:rPr>
          <w:rFonts w:ascii="GHEA Mariam" w:hAnsi="GHEA Mariam" w:cs="Arial"/>
          <w:spacing w:val="-8"/>
          <w:lang w:val="hy-AM"/>
        </w:rPr>
        <w:t xml:space="preserve"> </w:t>
      </w:r>
      <w:r w:rsidRPr="00DF2A56">
        <w:rPr>
          <w:rFonts w:ascii="GHEA Mariam" w:hAnsi="GHEA Mariam" w:cs="Sylfaen"/>
          <w:spacing w:val="-8"/>
          <w:lang w:val="hy-AM"/>
        </w:rPr>
        <w:t>ծրագրի</w:t>
      </w:r>
      <w:r w:rsidRPr="00DF2A56">
        <w:rPr>
          <w:rFonts w:ascii="GHEA Mariam" w:hAnsi="GHEA Mariam" w:cs="Arial"/>
          <w:spacing w:val="-8"/>
          <w:lang w:val="hy-AM"/>
        </w:rPr>
        <w:t xml:space="preserve"> (այսուհետ՝ ծրագիր)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շրջանակներում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տեխնոլոգիական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սարքավորումների</w:t>
      </w:r>
      <w:r w:rsidRPr="00DF2A56">
        <w:rPr>
          <w:rFonts w:ascii="GHEA Mariam" w:hAnsi="GHEA Mariam" w:cs="Arial"/>
          <w:lang w:val="hy-AM"/>
        </w:rPr>
        <w:t xml:space="preserve">, </w:t>
      </w:r>
      <w:r w:rsidRPr="00DF2A56">
        <w:rPr>
          <w:rFonts w:ascii="GHEA Mariam" w:hAnsi="GHEA Mariam" w:cs="Sylfaen"/>
          <w:lang w:val="hy-AM"/>
        </w:rPr>
        <w:t>դրանց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բաղկացուցիչ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ու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համալրող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մասերի</w:t>
      </w:r>
      <w:r w:rsidRPr="00DF2A56">
        <w:rPr>
          <w:rFonts w:ascii="GHEA Mariam" w:hAnsi="GHEA Mariam" w:cs="Arial"/>
          <w:lang w:val="hy-AM"/>
        </w:rPr>
        <w:t xml:space="preserve">, </w:t>
      </w:r>
      <w:r w:rsidRPr="00DF2A56">
        <w:rPr>
          <w:rFonts w:ascii="GHEA Mariam" w:hAnsi="GHEA Mariam" w:cs="Sylfaen"/>
          <w:spacing w:val="-8"/>
          <w:lang w:val="hy-AM"/>
        </w:rPr>
        <w:t>հումքի</w:t>
      </w:r>
      <w:r w:rsidRPr="00DF2A56">
        <w:rPr>
          <w:rFonts w:ascii="GHEA Mariam" w:hAnsi="GHEA Mariam" w:cs="Arial"/>
          <w:spacing w:val="-8"/>
          <w:lang w:val="hy-AM"/>
        </w:rPr>
        <w:t xml:space="preserve"> </w:t>
      </w:r>
      <w:r w:rsidRPr="00DF2A56">
        <w:rPr>
          <w:rFonts w:ascii="GHEA Mariam" w:hAnsi="GHEA Mariam" w:cs="Sylfaen"/>
          <w:spacing w:val="-8"/>
          <w:lang w:val="hy-AM"/>
        </w:rPr>
        <w:t>և</w:t>
      </w:r>
      <w:r w:rsidRPr="00DF2A56">
        <w:rPr>
          <w:rFonts w:ascii="GHEA Mariam" w:hAnsi="GHEA Mariam" w:cs="Arial"/>
          <w:spacing w:val="-8"/>
          <w:lang w:val="hy-AM"/>
        </w:rPr>
        <w:t xml:space="preserve"> (</w:t>
      </w:r>
      <w:r w:rsidRPr="00DF2A56">
        <w:rPr>
          <w:rFonts w:ascii="GHEA Mariam" w:hAnsi="GHEA Mariam" w:cs="Sylfaen"/>
          <w:spacing w:val="-8"/>
          <w:lang w:val="hy-AM"/>
        </w:rPr>
        <w:t>կամ</w:t>
      </w:r>
      <w:r w:rsidRPr="00DF2A56">
        <w:rPr>
          <w:rFonts w:ascii="GHEA Mariam" w:hAnsi="GHEA Mariam" w:cs="Arial"/>
          <w:spacing w:val="-8"/>
          <w:lang w:val="hy-AM"/>
        </w:rPr>
        <w:t xml:space="preserve">) </w:t>
      </w:r>
      <w:r w:rsidRPr="00DF2A56">
        <w:rPr>
          <w:rFonts w:ascii="GHEA Mariam" w:hAnsi="GHEA Mariam" w:cs="Sylfaen"/>
          <w:spacing w:val="-8"/>
          <w:lang w:val="hy-AM"/>
        </w:rPr>
        <w:t>նյութերի</w:t>
      </w:r>
      <w:r w:rsidRPr="00DF2A56">
        <w:rPr>
          <w:rFonts w:ascii="GHEA Mariam" w:hAnsi="GHEA Mariam" w:cs="Arial"/>
          <w:spacing w:val="-8"/>
          <w:lang w:val="hy-AM"/>
        </w:rPr>
        <w:t xml:space="preserve"> </w:t>
      </w:r>
      <w:r w:rsidRPr="00DF2A56">
        <w:rPr>
          <w:rFonts w:ascii="GHEA Mariam" w:hAnsi="GHEA Mariam" w:cs="Sylfaen"/>
          <w:spacing w:val="-8"/>
          <w:lang w:val="hy-AM"/>
        </w:rPr>
        <w:t>ներմուծումն</w:t>
      </w:r>
      <w:r w:rsidRPr="00DF2A56">
        <w:rPr>
          <w:rFonts w:ascii="GHEA Mariam" w:hAnsi="GHEA Mariam" w:cs="Arial"/>
          <w:spacing w:val="-8"/>
          <w:lang w:val="hy-AM"/>
        </w:rPr>
        <w:t xml:space="preserve"> </w:t>
      </w:r>
      <w:r w:rsidRPr="00DF2A56">
        <w:rPr>
          <w:rFonts w:ascii="GHEA Mariam" w:hAnsi="GHEA Mariam" w:cs="Sylfaen"/>
          <w:spacing w:val="-8"/>
          <w:lang w:val="hy-AM"/>
        </w:rPr>
        <w:t>իրականացվելու</w:t>
      </w:r>
      <w:r w:rsidRPr="00DF2A56">
        <w:rPr>
          <w:rFonts w:ascii="GHEA Mariam" w:hAnsi="GHEA Mariam" w:cs="Arial"/>
          <w:spacing w:val="-8"/>
          <w:lang w:val="hy-AM"/>
        </w:rPr>
        <w:t xml:space="preserve"> </w:t>
      </w:r>
      <w:bookmarkStart w:id="0" w:name="_Hlk107399191"/>
      <w:r w:rsidRPr="00DF2A56">
        <w:rPr>
          <w:rFonts w:ascii="GHEA Mariam" w:hAnsi="GHEA Mariam" w:cs="Sylfaen"/>
          <w:spacing w:val="-8"/>
          <w:lang w:val="hy-AM"/>
        </w:rPr>
        <w:t>է</w:t>
      </w:r>
      <w:r w:rsidRPr="00DF2A56">
        <w:rPr>
          <w:rFonts w:ascii="GHEA Mariam" w:hAnsi="GHEA Mariam" w:cs="Arial"/>
          <w:spacing w:val="-8"/>
          <w:lang w:val="hy-AM"/>
        </w:rPr>
        <w:t xml:space="preserve"> 2026 </w:t>
      </w:r>
      <w:r w:rsidRPr="00DF2A56">
        <w:rPr>
          <w:rFonts w:ascii="GHEA Mariam" w:hAnsi="GHEA Mariam" w:cs="Sylfaen"/>
          <w:spacing w:val="-8"/>
          <w:lang w:val="hy-AM"/>
        </w:rPr>
        <w:t>թվականի</w:t>
      </w:r>
      <w:r w:rsidRPr="00DF2A56">
        <w:rPr>
          <w:rFonts w:ascii="GHEA Mariam" w:hAnsi="GHEA Mariam" w:cs="Arial"/>
          <w:spacing w:val="-8"/>
          <w:lang w:val="hy-AM"/>
        </w:rPr>
        <w:t xml:space="preserve"> </w:t>
      </w:r>
      <w:r w:rsidRPr="00DF2A56">
        <w:rPr>
          <w:rFonts w:ascii="GHEA Mariam" w:hAnsi="GHEA Mariam" w:cs="Sylfaen"/>
          <w:spacing w:val="-8"/>
          <w:lang w:val="hy-AM"/>
        </w:rPr>
        <w:t>ապրիլի</w:t>
      </w:r>
      <w:r w:rsidRPr="00DF2A56">
        <w:rPr>
          <w:rFonts w:ascii="GHEA Mariam" w:hAnsi="GHEA Mariam" w:cs="Arial"/>
          <w:spacing w:val="-8"/>
          <w:lang w:val="hy-AM"/>
        </w:rPr>
        <w:t xml:space="preserve"> 3-</w:t>
      </w:r>
      <w:r w:rsidRPr="00DF2A56">
        <w:rPr>
          <w:rFonts w:ascii="GHEA Mariam" w:hAnsi="GHEA Mariam" w:cs="Sylfaen"/>
          <w:lang w:val="hy-AM"/>
        </w:rPr>
        <w:t>ից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մինչև</w:t>
      </w:r>
      <w:r w:rsidRPr="00DF2A56">
        <w:rPr>
          <w:rFonts w:ascii="GHEA Mariam" w:hAnsi="GHEA Mariam" w:cs="Arial"/>
          <w:lang w:val="hy-AM"/>
        </w:rPr>
        <w:t xml:space="preserve"> </w:t>
      </w:r>
      <w:bookmarkEnd w:id="0"/>
      <w:r w:rsidRPr="00DF2A56">
        <w:rPr>
          <w:rFonts w:ascii="GHEA Mariam" w:hAnsi="GHEA Mariam" w:cs="Arial"/>
          <w:lang w:val="hy-AM"/>
        </w:rPr>
        <w:t xml:space="preserve">2027 </w:t>
      </w:r>
      <w:r w:rsidRPr="00DF2A56">
        <w:rPr>
          <w:rFonts w:ascii="GHEA Mariam" w:hAnsi="GHEA Mariam" w:cs="Sylfaen"/>
          <w:lang w:val="hy-AM"/>
        </w:rPr>
        <w:t>թվականի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ապրիլի</w:t>
      </w:r>
      <w:r w:rsidRPr="00DF2A56">
        <w:rPr>
          <w:rFonts w:ascii="GHEA Mariam" w:hAnsi="GHEA Mariam" w:cs="Arial"/>
          <w:lang w:val="hy-AM"/>
        </w:rPr>
        <w:t xml:space="preserve"> 2-</w:t>
      </w:r>
      <w:r w:rsidRPr="00DF2A56">
        <w:rPr>
          <w:rFonts w:ascii="GHEA Mariam" w:hAnsi="GHEA Mariam" w:cs="Sylfaen"/>
          <w:lang w:val="hy-AM"/>
        </w:rPr>
        <w:t>ը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ներառյա</w:t>
      </w:r>
      <w:r>
        <w:rPr>
          <w:rFonts w:ascii="GHEA Mariam" w:hAnsi="GHEA Mariam" w:cs="Sylfaen"/>
          <w:lang w:val="hy-AM"/>
        </w:rPr>
        <w:t>լ.</w:t>
      </w:r>
    </w:p>
    <w:p w:rsidR="00DF2A56" w:rsidRPr="00DF2A56" w:rsidRDefault="00DF2A56" w:rsidP="00DF2A56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lang w:val="hy-AM"/>
        </w:rPr>
      </w:pPr>
      <w:r>
        <w:rPr>
          <w:rFonts w:ascii="GHEA Mariam" w:hAnsi="GHEA Mariam" w:cs="Sylfaen"/>
          <w:lang w:val="hy-AM"/>
        </w:rPr>
        <w:t>ծ</w:t>
      </w:r>
      <w:r w:rsidRPr="00DF2A56">
        <w:rPr>
          <w:rFonts w:ascii="GHEA Mariam" w:hAnsi="GHEA Mariam" w:cs="Sylfaen"/>
          <w:lang w:val="hy-AM"/>
        </w:rPr>
        <w:t>րագրի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իրականացման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ժամկետ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է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սահմանվում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սույն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որոշումն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ուժի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մեջ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մտնելուց</w:t>
      </w:r>
      <w:r w:rsidRPr="00DF2A56">
        <w:rPr>
          <w:rFonts w:ascii="GHEA Mariam" w:hAnsi="GHEA Mariam" w:cs="Arial"/>
          <w:lang w:val="hy-AM"/>
        </w:rPr>
        <w:t xml:space="preserve"> </w:t>
      </w:r>
      <w:r w:rsidRPr="00DF2A56">
        <w:rPr>
          <w:rFonts w:ascii="GHEA Mariam" w:hAnsi="GHEA Mariam" w:cs="Sylfaen"/>
          <w:lang w:val="hy-AM"/>
        </w:rPr>
        <w:t>հետո</w:t>
      </w:r>
      <w:r w:rsidRPr="00DF2A56">
        <w:rPr>
          <w:rFonts w:ascii="GHEA Mariam" w:hAnsi="GHEA Mariam" w:cs="Arial"/>
          <w:lang w:val="hy-AM"/>
        </w:rPr>
        <w:t xml:space="preserve"> 1 </w:t>
      </w:r>
      <w:r w:rsidRPr="00DF2A56">
        <w:rPr>
          <w:rFonts w:ascii="GHEA Mariam" w:hAnsi="GHEA Mariam" w:cs="Sylfaen"/>
          <w:lang w:val="hy-AM"/>
        </w:rPr>
        <w:t>տարի</w:t>
      </w:r>
      <w:r w:rsidRPr="00DF2A56">
        <w:rPr>
          <w:rFonts w:ascii="GHEA Mariam" w:hAnsi="GHEA Mariam" w:cs="Tahoma"/>
          <w:lang w:val="hy-AM"/>
        </w:rPr>
        <w:t>։</w:t>
      </w:r>
    </w:p>
    <w:p w:rsidR="00DF2A56" w:rsidRPr="00DF2A56" w:rsidRDefault="00DF2A56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F2A56" w:rsidRPr="00B45A61" w:rsidRDefault="00DF2A56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DF2A56" w:rsidRPr="00B45A61" w:rsidRDefault="00DF2A56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DF2A56" w:rsidRPr="000F4671" w:rsidRDefault="00DF2A56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DF2A56" w:rsidRPr="000F4671" w:rsidRDefault="00DF2A5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F2A56" w:rsidRPr="000F4671" w:rsidRDefault="00DF2A56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F2A56" w:rsidRPr="000F4671" w:rsidRDefault="00DF2A56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F2A56" w:rsidRPr="000F4671" w:rsidRDefault="00DF2A56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E69B4" w:rsidRPr="00861962" w:rsidRDefault="00DF2A56" w:rsidP="00DF2A56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CE69B4" w:rsidRPr="00861962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CE69B4" w:rsidRPr="00263E3F" w:rsidRDefault="00CE69B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CE69B4" w:rsidRPr="000F4671" w:rsidRDefault="00CE69B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E69B4" w:rsidRPr="000F4671" w:rsidRDefault="00CE69B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E69B4" w:rsidRPr="00B45A61" w:rsidRDefault="00CE69B4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CE69B4" w:rsidRPr="000F4671" w:rsidRDefault="00CE69B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E69B4" w:rsidRDefault="00CE69B4" w:rsidP="00CE69B4">
      <w:pPr>
        <w:pStyle w:val="mechtex"/>
        <w:rPr>
          <w:rFonts w:ascii="GHEA Mariam" w:hAnsi="GHEA Mariam" w:cs="Sylfaen"/>
          <w:sz w:val="24"/>
          <w:lang w:val="hy-AM" w:eastAsia="en-US"/>
        </w:rPr>
      </w:pPr>
      <w:r w:rsidRPr="00CE69B4">
        <w:rPr>
          <w:rFonts w:ascii="GHEA Mariam" w:hAnsi="GHEA Mariam" w:cs="Sylfaen"/>
          <w:sz w:val="24"/>
          <w:lang w:val="hy-AM" w:eastAsia="en-US"/>
        </w:rPr>
        <w:t>Ց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CE69B4">
        <w:rPr>
          <w:rFonts w:ascii="GHEA Mariam" w:hAnsi="GHEA Mariam" w:cs="Sylfaen"/>
          <w:sz w:val="24"/>
          <w:lang w:val="hy-AM" w:eastAsia="en-US"/>
        </w:rPr>
        <w:t>Ա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CE69B4">
        <w:rPr>
          <w:rFonts w:ascii="GHEA Mariam" w:hAnsi="GHEA Mariam" w:cs="Sylfaen"/>
          <w:sz w:val="24"/>
          <w:lang w:val="hy-AM" w:eastAsia="en-US"/>
        </w:rPr>
        <w:t>Ն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CE69B4">
        <w:rPr>
          <w:rFonts w:ascii="GHEA Mariam" w:hAnsi="GHEA Mariam" w:cs="Sylfaen"/>
          <w:sz w:val="24"/>
          <w:lang w:val="hy-AM" w:eastAsia="en-US"/>
        </w:rPr>
        <w:t>Կ</w:t>
      </w:r>
    </w:p>
    <w:p w:rsidR="00CE69B4" w:rsidRPr="00CE69B4" w:rsidRDefault="00CE69B4" w:rsidP="00CE69B4">
      <w:pPr>
        <w:pStyle w:val="mechtex"/>
        <w:rPr>
          <w:rFonts w:ascii="GHEA Mariam" w:hAnsi="GHEA Mariam" w:cs="Arial"/>
          <w:sz w:val="24"/>
          <w:lang w:val="hy-AM" w:eastAsia="en-US"/>
        </w:rPr>
      </w:pPr>
      <w:r>
        <w:rPr>
          <w:rFonts w:ascii="GHEA Mariam" w:hAnsi="GHEA Mariam" w:cs="Sylfaen"/>
          <w:sz w:val="24"/>
          <w:lang w:val="hy-AM" w:eastAsia="en-US"/>
        </w:rPr>
        <w:t xml:space="preserve"> </w:t>
      </w:r>
    </w:p>
    <w:p w:rsidR="00CE69B4" w:rsidRDefault="00CE69B4" w:rsidP="00CE69B4">
      <w:pPr>
        <w:pStyle w:val="mechtex"/>
        <w:rPr>
          <w:rFonts w:ascii="GHEA Mariam" w:hAnsi="GHEA Mariam" w:cs="Sylfaen"/>
          <w:sz w:val="24"/>
          <w:lang w:val="hy-AM" w:eastAsia="en-US"/>
        </w:rPr>
      </w:pPr>
      <w:r w:rsidRPr="00CE69B4">
        <w:rPr>
          <w:rFonts w:ascii="GHEA Mariam" w:hAnsi="GHEA Mariam" w:cs="Sylfaen"/>
          <w:spacing w:val="-8"/>
          <w:sz w:val="24"/>
          <w:lang w:val="hy-AM" w:eastAsia="en-US"/>
        </w:rPr>
        <w:t>ԳԵՐԱԿԱ</w:t>
      </w:r>
      <w:r w:rsidRPr="00CE69B4">
        <w:rPr>
          <w:rFonts w:ascii="GHEA Mariam" w:hAnsi="GHEA Mariam" w:cs="Arial"/>
          <w:spacing w:val="-8"/>
          <w:sz w:val="24"/>
          <w:lang w:val="hy-AM" w:eastAsia="en-US"/>
        </w:rPr>
        <w:t xml:space="preserve"> </w:t>
      </w:r>
      <w:r w:rsidRPr="00CE69B4">
        <w:rPr>
          <w:rFonts w:ascii="GHEA Mariam" w:hAnsi="GHEA Mariam" w:cs="Sylfaen"/>
          <w:spacing w:val="-8"/>
          <w:sz w:val="24"/>
          <w:lang w:val="hy-AM" w:eastAsia="en-US"/>
        </w:rPr>
        <w:t>ՈԼՈՐՏՈՒՄ</w:t>
      </w:r>
      <w:r w:rsidRPr="00CE69B4">
        <w:rPr>
          <w:rFonts w:ascii="GHEA Mariam" w:hAnsi="GHEA Mariam" w:cs="Arial"/>
          <w:spacing w:val="-8"/>
          <w:sz w:val="24"/>
          <w:lang w:val="hy-AM" w:eastAsia="en-US"/>
        </w:rPr>
        <w:t xml:space="preserve"> </w:t>
      </w:r>
      <w:r w:rsidRPr="00CE69B4">
        <w:rPr>
          <w:rFonts w:ascii="GHEA Mariam" w:hAnsi="GHEA Mariam" w:cs="Sylfaen"/>
          <w:spacing w:val="-8"/>
          <w:sz w:val="24"/>
          <w:lang w:val="hy-AM" w:eastAsia="en-US"/>
        </w:rPr>
        <w:t>ԻՐԱԿԱՆԱՑՎՈՂ</w:t>
      </w:r>
      <w:r w:rsidRPr="00CE69B4">
        <w:rPr>
          <w:rFonts w:ascii="GHEA Mariam" w:hAnsi="GHEA Mariam" w:cs="Arial"/>
          <w:spacing w:val="-8"/>
          <w:sz w:val="24"/>
          <w:lang w:val="hy-AM" w:eastAsia="en-US"/>
        </w:rPr>
        <w:t xml:space="preserve"> </w:t>
      </w:r>
      <w:r w:rsidRPr="00CE69B4">
        <w:rPr>
          <w:rFonts w:ascii="GHEA Mariam" w:hAnsi="GHEA Mariam" w:cs="Sylfaen"/>
          <w:spacing w:val="-8"/>
          <w:sz w:val="24"/>
          <w:lang w:val="hy-AM" w:eastAsia="en-US"/>
        </w:rPr>
        <w:t>ՆԵՐԴՐՈՒՄԱՅԻՆ</w:t>
      </w:r>
      <w:r w:rsidRPr="00CE69B4">
        <w:rPr>
          <w:rFonts w:ascii="GHEA Mariam" w:hAnsi="GHEA Mariam" w:cs="Arial"/>
          <w:spacing w:val="-8"/>
          <w:sz w:val="24"/>
          <w:lang w:val="hy-AM" w:eastAsia="en-US"/>
        </w:rPr>
        <w:t xml:space="preserve"> </w:t>
      </w:r>
      <w:r w:rsidRPr="00CE69B4">
        <w:rPr>
          <w:rFonts w:ascii="GHEA Mariam" w:hAnsi="GHEA Mariam" w:cs="Sylfaen"/>
          <w:spacing w:val="-8"/>
          <w:sz w:val="24"/>
          <w:lang w:val="hy-AM" w:eastAsia="en-US"/>
        </w:rPr>
        <w:t>ԾՐԱԳՐԻ</w:t>
      </w:r>
      <w:r w:rsidRPr="00CE69B4">
        <w:rPr>
          <w:rFonts w:ascii="GHEA Mariam" w:hAnsi="GHEA Mariam" w:cs="Arial"/>
          <w:spacing w:val="-8"/>
          <w:sz w:val="24"/>
          <w:lang w:val="hy-AM" w:eastAsia="en-US"/>
        </w:rPr>
        <w:t xml:space="preserve"> </w:t>
      </w:r>
      <w:r w:rsidRPr="00CE69B4">
        <w:rPr>
          <w:rFonts w:ascii="GHEA Mariam" w:hAnsi="GHEA Mariam" w:cs="Sylfaen"/>
          <w:spacing w:val="-8"/>
          <w:sz w:val="24"/>
          <w:lang w:val="hy-AM" w:eastAsia="en-US"/>
        </w:rPr>
        <w:t>ՇՐՋԱՆԱԿՆԵՐՈՒՄ</w:t>
      </w:r>
      <w:r w:rsidRPr="00CE69B4">
        <w:rPr>
          <w:rFonts w:ascii="GHEA Mariam" w:hAnsi="GHEA Mariam" w:cs="Arial"/>
          <w:spacing w:val="-8"/>
          <w:sz w:val="24"/>
          <w:lang w:val="hy-AM" w:eastAsia="en-US"/>
        </w:rPr>
        <w:t xml:space="preserve"> </w:t>
      </w:r>
      <w:r w:rsidRPr="00CE69B4">
        <w:rPr>
          <w:rFonts w:ascii="GHEA Mariam" w:hAnsi="GHEA Mariam" w:cs="Sylfaen"/>
          <w:spacing w:val="-8"/>
          <w:sz w:val="24"/>
          <w:lang w:val="hy-AM" w:eastAsia="en-US"/>
        </w:rPr>
        <w:t>ՆԵՐՄՈՒԾՎՈՂ</w:t>
      </w:r>
      <w:r w:rsidRPr="00CE69B4">
        <w:rPr>
          <w:rFonts w:ascii="GHEA Mariam" w:hAnsi="GHEA Mariam" w:cs="Arial"/>
          <w:sz w:val="24"/>
          <w:lang w:val="hy-AM" w:eastAsia="en-US"/>
        </w:rPr>
        <w:t xml:space="preserve"> </w:t>
      </w:r>
      <w:r w:rsidRPr="00CE69B4">
        <w:rPr>
          <w:rFonts w:ascii="GHEA Mariam" w:hAnsi="GHEA Mariam" w:cs="Sylfaen"/>
          <w:sz w:val="24"/>
          <w:lang w:val="hy-AM" w:eastAsia="en-US"/>
        </w:rPr>
        <w:t>ՏԵԽՆՈԼՈԳԻԱԿԱՆ</w:t>
      </w:r>
      <w:r w:rsidRPr="00CE69B4">
        <w:rPr>
          <w:rFonts w:ascii="GHEA Mariam" w:hAnsi="GHEA Mariam" w:cs="Arial"/>
          <w:sz w:val="24"/>
          <w:lang w:val="hy-AM" w:eastAsia="en-US"/>
        </w:rPr>
        <w:t xml:space="preserve"> </w:t>
      </w:r>
      <w:r w:rsidRPr="00CE69B4">
        <w:rPr>
          <w:rFonts w:ascii="GHEA Mariam" w:hAnsi="GHEA Mariam" w:cs="Sylfaen"/>
          <w:sz w:val="24"/>
          <w:lang w:val="hy-AM" w:eastAsia="en-US"/>
        </w:rPr>
        <w:t>ՍԱՐՔԱՎՈՐՈՒՄՆԵՐԻ</w:t>
      </w:r>
      <w:r w:rsidRPr="00CE69B4">
        <w:rPr>
          <w:rFonts w:ascii="GHEA Mariam" w:hAnsi="GHEA Mariam" w:cs="Arial"/>
          <w:sz w:val="24"/>
          <w:lang w:val="hy-AM" w:eastAsia="en-US"/>
        </w:rPr>
        <w:t xml:space="preserve">, </w:t>
      </w:r>
      <w:r w:rsidRPr="00CE69B4">
        <w:rPr>
          <w:rFonts w:ascii="GHEA Mariam" w:hAnsi="GHEA Mariam" w:cs="Sylfaen"/>
          <w:sz w:val="24"/>
          <w:lang w:val="hy-AM" w:eastAsia="en-US"/>
        </w:rPr>
        <w:t>ԴՐԱՆՑ</w:t>
      </w:r>
      <w:r w:rsidRPr="00CE69B4">
        <w:rPr>
          <w:rFonts w:ascii="GHEA Mariam" w:hAnsi="GHEA Mariam" w:cs="Arial"/>
          <w:sz w:val="24"/>
          <w:lang w:val="hy-AM" w:eastAsia="en-US"/>
        </w:rPr>
        <w:t xml:space="preserve"> </w:t>
      </w:r>
      <w:r w:rsidRPr="00CE69B4">
        <w:rPr>
          <w:rFonts w:ascii="GHEA Mariam" w:hAnsi="GHEA Mariam" w:cs="Sylfaen"/>
          <w:sz w:val="24"/>
          <w:lang w:val="hy-AM" w:eastAsia="en-US"/>
        </w:rPr>
        <w:t>ԲԱՂԿԱՑՈՒՑԻՉ</w:t>
      </w:r>
      <w:r w:rsidRPr="00CE69B4">
        <w:rPr>
          <w:rFonts w:ascii="GHEA Mariam" w:hAnsi="GHEA Mariam" w:cs="Arial"/>
          <w:sz w:val="24"/>
          <w:lang w:val="hy-AM" w:eastAsia="en-US"/>
        </w:rPr>
        <w:t xml:space="preserve"> </w:t>
      </w:r>
      <w:r w:rsidRPr="00CE69B4">
        <w:rPr>
          <w:rFonts w:ascii="GHEA Mariam" w:hAnsi="GHEA Mariam" w:cs="Sylfaen"/>
          <w:sz w:val="24"/>
          <w:lang w:val="hy-AM" w:eastAsia="en-US"/>
        </w:rPr>
        <w:t>ՈՒ</w:t>
      </w:r>
      <w:r w:rsidRPr="00CE69B4">
        <w:rPr>
          <w:rFonts w:ascii="GHEA Mariam" w:hAnsi="GHEA Mariam" w:cs="Arial"/>
          <w:sz w:val="24"/>
          <w:lang w:val="hy-AM" w:eastAsia="en-US"/>
        </w:rPr>
        <w:t xml:space="preserve"> </w:t>
      </w:r>
      <w:r w:rsidRPr="00CE69B4">
        <w:rPr>
          <w:rFonts w:ascii="GHEA Mariam" w:hAnsi="GHEA Mariam" w:cs="Sylfaen"/>
          <w:sz w:val="24"/>
          <w:lang w:val="hy-AM" w:eastAsia="en-US"/>
        </w:rPr>
        <w:t>ՀԱՄԱԼՐՈՂ</w:t>
      </w:r>
      <w:r w:rsidRPr="00CE69B4">
        <w:rPr>
          <w:rFonts w:ascii="GHEA Mariam" w:hAnsi="GHEA Mariam" w:cs="Arial"/>
          <w:sz w:val="24"/>
          <w:lang w:val="hy-AM" w:eastAsia="en-US"/>
        </w:rPr>
        <w:t xml:space="preserve"> </w:t>
      </w:r>
      <w:r w:rsidRPr="00CE69B4">
        <w:rPr>
          <w:rFonts w:ascii="GHEA Mariam" w:hAnsi="GHEA Mariam" w:cs="Sylfaen"/>
          <w:sz w:val="24"/>
          <w:lang w:val="hy-AM" w:eastAsia="en-US"/>
        </w:rPr>
        <w:t>ՄԱՍԵՐԻ</w:t>
      </w:r>
      <w:r w:rsidRPr="00CE69B4">
        <w:rPr>
          <w:rFonts w:ascii="GHEA Mariam" w:hAnsi="GHEA Mariam" w:cs="Arial"/>
          <w:sz w:val="24"/>
          <w:lang w:val="hy-AM" w:eastAsia="en-US"/>
        </w:rPr>
        <w:t xml:space="preserve">, </w:t>
      </w:r>
      <w:r w:rsidRPr="00CE69B4">
        <w:rPr>
          <w:rFonts w:ascii="GHEA Mariam" w:hAnsi="GHEA Mariam" w:cs="Sylfaen"/>
          <w:sz w:val="24"/>
          <w:lang w:val="hy-AM" w:eastAsia="en-US"/>
        </w:rPr>
        <w:t>ՀՈՒՄՔԻ</w:t>
      </w:r>
      <w:r w:rsidRPr="00CE69B4">
        <w:rPr>
          <w:rFonts w:ascii="GHEA Mariam" w:hAnsi="GHEA Mariam" w:cs="Arial"/>
          <w:sz w:val="24"/>
          <w:lang w:val="hy-AM" w:eastAsia="en-US"/>
        </w:rPr>
        <w:t xml:space="preserve"> </w:t>
      </w:r>
      <w:r w:rsidRPr="00CE69B4">
        <w:rPr>
          <w:rFonts w:ascii="GHEA Mariam" w:hAnsi="GHEA Mariam" w:cs="Sylfaen"/>
          <w:sz w:val="24"/>
          <w:lang w:val="hy-AM" w:eastAsia="en-US"/>
        </w:rPr>
        <w:t>ԵՎ</w:t>
      </w:r>
      <w:r w:rsidRPr="00CE69B4">
        <w:rPr>
          <w:rFonts w:ascii="GHEA Mariam" w:hAnsi="GHEA Mariam" w:cs="Arial"/>
          <w:sz w:val="24"/>
          <w:lang w:val="hy-AM" w:eastAsia="en-US"/>
        </w:rPr>
        <w:t xml:space="preserve"> (</w:t>
      </w:r>
      <w:r w:rsidRPr="00CE69B4">
        <w:rPr>
          <w:rFonts w:ascii="GHEA Mariam" w:hAnsi="GHEA Mariam" w:cs="Sylfaen"/>
          <w:sz w:val="24"/>
          <w:lang w:val="hy-AM" w:eastAsia="en-US"/>
        </w:rPr>
        <w:t>ԿԱՄ</w:t>
      </w:r>
      <w:r w:rsidRPr="00CE69B4">
        <w:rPr>
          <w:rFonts w:ascii="GHEA Mariam" w:hAnsi="GHEA Mariam" w:cs="Arial"/>
          <w:sz w:val="24"/>
          <w:lang w:val="hy-AM" w:eastAsia="en-US"/>
        </w:rPr>
        <w:t xml:space="preserve">) </w:t>
      </w:r>
      <w:r w:rsidRPr="00CE69B4">
        <w:rPr>
          <w:rFonts w:ascii="GHEA Mariam" w:hAnsi="GHEA Mariam" w:cs="Sylfaen"/>
          <w:sz w:val="24"/>
          <w:lang w:val="hy-AM" w:eastAsia="en-US"/>
        </w:rPr>
        <w:t>ՆՅՈՒԹԵՐԻ</w:t>
      </w:r>
    </w:p>
    <w:p w:rsidR="00CE69B4" w:rsidRDefault="00CE69B4" w:rsidP="00CE69B4">
      <w:pPr>
        <w:pStyle w:val="mechtex"/>
        <w:rPr>
          <w:rFonts w:ascii="GHEA Mariam" w:hAnsi="GHEA Mariam" w:cs="Sylfaen"/>
          <w:sz w:val="24"/>
          <w:lang w:val="hy-AM" w:eastAsia="en-US"/>
        </w:rPr>
      </w:pPr>
    </w:p>
    <w:p w:rsidR="00CE69B4" w:rsidRDefault="00CE69B4" w:rsidP="00CE69B4">
      <w:pPr>
        <w:pStyle w:val="mechtex"/>
        <w:rPr>
          <w:rFonts w:ascii="GHEA Mariam" w:hAnsi="GHEA Mariam" w:cs="Sylfaen"/>
          <w:sz w:val="24"/>
          <w:lang w:val="hy-AM" w:eastAsia="en-US"/>
        </w:rPr>
      </w:pPr>
    </w:p>
    <w:tbl>
      <w:tblPr>
        <w:tblW w:w="1593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02"/>
        <w:gridCol w:w="1350"/>
        <w:gridCol w:w="4770"/>
        <w:gridCol w:w="810"/>
        <w:gridCol w:w="1080"/>
        <w:gridCol w:w="1350"/>
        <w:gridCol w:w="1620"/>
        <w:gridCol w:w="1620"/>
        <w:gridCol w:w="1080"/>
      </w:tblGrid>
      <w:tr w:rsidR="00CE69B4" w:rsidRPr="00CE69B4" w:rsidTr="00CE69B4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9B4" w:rsidRPr="00CE69B4" w:rsidRDefault="00CE69B4" w:rsidP="00CE69B4">
            <w:pPr>
              <w:pStyle w:val="mechtex"/>
              <w:spacing w:line="276" w:lineRule="auto"/>
              <w:rPr>
                <w:rFonts w:ascii="GHEA Mariam" w:hAnsi="GHEA Mariam"/>
                <w:sz w:val="20"/>
              </w:rPr>
            </w:pPr>
            <w:r w:rsidRPr="00CE69B4">
              <w:rPr>
                <w:rFonts w:ascii="GHEA Mariam" w:hAnsi="GHEA Mariam" w:cs="Arial"/>
                <w:i/>
                <w:iCs/>
                <w:color w:val="000000" w:themeColor="text1"/>
                <w:sz w:val="20"/>
                <w:u w:val="single"/>
                <w:lang w:val="hy-AM" w:eastAsia="en-GB"/>
              </w:rPr>
              <w:br w:type="page"/>
            </w:r>
            <w:r w:rsidRPr="00CE69B4">
              <w:rPr>
                <w:rFonts w:ascii="GHEA Mariam" w:hAnsi="GHEA Mariam"/>
                <w:sz w:val="20"/>
              </w:rPr>
              <w:t>NN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 w:cs="Arial"/>
                <w:color w:val="000000" w:themeColor="text1"/>
                <w:lang w:val="hy-AM" w:eastAsia="en-US"/>
              </w:rPr>
            </w:pPr>
            <w:r w:rsidRPr="00CE69B4">
              <w:rPr>
                <w:rFonts w:ascii="GHEA Mariam" w:hAnsi="GHEA Mariam"/>
              </w:rPr>
              <w:t>ը/կ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 w:cs="Arial"/>
                <w:color w:val="000000" w:themeColor="text1"/>
                <w:lang w:val="hy-AM" w:eastAsia="en-US"/>
              </w:rPr>
            </w:pPr>
            <w:r w:rsidRPr="00CE69B4">
              <w:rPr>
                <w:rFonts w:ascii="GHEA Mariam" w:hAnsi="GHEA Mariam" w:cs="Sylfaen"/>
                <w:color w:val="000000" w:themeColor="text1"/>
                <w:lang w:val="hy-AM" w:eastAsia="en-US"/>
              </w:rPr>
              <w:t>ԱՏԳ</w:t>
            </w:r>
            <w:r w:rsidRPr="00CE69B4">
              <w:rPr>
                <w:rFonts w:ascii="GHEA Mariam" w:hAnsi="GHEA Mariam" w:cs="Arial"/>
                <w:color w:val="000000" w:themeColor="text1"/>
                <w:lang w:val="hy-AM" w:eastAsia="en-US"/>
              </w:rPr>
              <w:t xml:space="preserve"> </w:t>
            </w:r>
            <w:r w:rsidRPr="00CE69B4">
              <w:rPr>
                <w:rFonts w:ascii="GHEA Mariam" w:hAnsi="GHEA Mariam" w:cs="Sylfaen"/>
                <w:color w:val="000000" w:themeColor="text1"/>
                <w:lang w:val="hy-AM" w:eastAsia="en-US"/>
              </w:rPr>
              <w:t>ԱԱ</w:t>
            </w:r>
            <w:r w:rsidRPr="00CE69B4">
              <w:rPr>
                <w:rFonts w:ascii="GHEA Mariam" w:hAnsi="GHEA Mariam" w:cs="Arial"/>
                <w:color w:val="000000" w:themeColor="text1"/>
                <w:lang w:val="hy-AM" w:eastAsia="en-US"/>
              </w:rPr>
              <w:t>-</w:t>
            </w:r>
            <w:r w:rsidRPr="00CE69B4">
              <w:rPr>
                <w:rFonts w:ascii="GHEA Mariam" w:hAnsi="GHEA Mariam" w:cs="Sylfaen"/>
                <w:color w:val="000000" w:themeColor="text1"/>
                <w:lang w:val="hy-AM" w:eastAsia="en-US"/>
              </w:rPr>
              <w:t>ի</w:t>
            </w:r>
            <w:r w:rsidRPr="00CE69B4">
              <w:rPr>
                <w:rFonts w:ascii="GHEA Mariam" w:hAnsi="GHEA Mariam" w:cs="Arial"/>
                <w:color w:val="000000" w:themeColor="text1"/>
                <w:lang w:val="hy-AM" w:eastAsia="en-US"/>
              </w:rPr>
              <w:t xml:space="preserve"> </w:t>
            </w:r>
            <w:r w:rsidRPr="00CE69B4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 w:cs="Arial"/>
                <w:color w:val="000000" w:themeColor="text1"/>
                <w:lang w:val="hy-AM" w:eastAsia="en-US"/>
              </w:rPr>
            </w:pPr>
            <w:r w:rsidRPr="00CE69B4">
              <w:rPr>
                <w:rFonts w:ascii="GHEA Mariam" w:hAnsi="GHEA Mariam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 w:cs="Arial"/>
                <w:color w:val="000000" w:themeColor="text1"/>
                <w:lang w:val="hy-AM" w:eastAsia="en-US"/>
              </w:rPr>
            </w:pPr>
            <w:r w:rsidRPr="00CE69B4">
              <w:rPr>
                <w:rFonts w:ascii="GHEA Mariam" w:hAnsi="GHEA Mariam" w:cs="Sylfaen"/>
                <w:color w:val="000000" w:themeColor="text1"/>
                <w:lang w:val="hy-AM" w:eastAsia="en-US"/>
              </w:rPr>
              <w:t>Տեխնիկական</w:t>
            </w:r>
            <w:r w:rsidRPr="00CE69B4">
              <w:rPr>
                <w:rFonts w:ascii="GHEA Mariam" w:hAnsi="GHEA Mariam" w:cs="Arial"/>
                <w:color w:val="000000" w:themeColor="text1"/>
                <w:lang w:val="hy-AM" w:eastAsia="en-US"/>
              </w:rPr>
              <w:t xml:space="preserve"> </w:t>
            </w:r>
            <w:r w:rsidRPr="00CE69B4">
              <w:rPr>
                <w:rFonts w:ascii="GHEA Mariam" w:hAnsi="GHEA Mariam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 w:cs="Arial"/>
                <w:color w:val="000000" w:themeColor="text1"/>
                <w:lang w:val="hy-AM" w:eastAsia="en-US"/>
              </w:rPr>
            </w:pPr>
            <w:r w:rsidRPr="00CE69B4">
              <w:rPr>
                <w:rFonts w:ascii="GHEA Mariam" w:hAnsi="GHEA Mariam" w:cs="Sylfaen"/>
                <w:color w:val="000000" w:themeColor="text1"/>
                <w:lang w:val="hy-AM" w:eastAsia="en-US"/>
              </w:rPr>
              <w:t>Չափի</w:t>
            </w:r>
            <w:r w:rsidRPr="00CE69B4">
              <w:rPr>
                <w:rFonts w:ascii="GHEA Mariam" w:hAnsi="GHEA Mariam" w:cs="Arial"/>
                <w:color w:val="000000" w:themeColor="text1"/>
                <w:lang w:val="hy-AM" w:eastAsia="en-US"/>
              </w:rPr>
              <w:t xml:space="preserve"> </w:t>
            </w:r>
            <w:r w:rsidRPr="00CE69B4">
              <w:rPr>
                <w:rFonts w:ascii="GHEA Mariam" w:hAnsi="GHEA Mariam" w:cs="Sylfaen"/>
                <w:color w:val="000000" w:themeColor="text1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</w:r>
            <w:r w:rsidRPr="00CE69B4">
              <w:rPr>
                <w:rFonts w:ascii="GHEA Mariam" w:hAnsi="GHEA Mariam" w:cs="Sylfaen"/>
                <w:color w:val="000000" w:themeColor="text1"/>
                <w:lang w:val="hy-AM" w:eastAsia="en-US"/>
              </w:rPr>
              <w:t>վորը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 w:cs="Arial"/>
                <w:color w:val="000000" w:themeColor="text1"/>
                <w:lang w:val="hy-AM" w:eastAsia="en-US"/>
              </w:rPr>
            </w:pPr>
            <w:r w:rsidRPr="00CE69B4">
              <w:rPr>
                <w:rFonts w:ascii="GHEA Mariam" w:hAnsi="GHEA Mariam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 w:cs="Arial"/>
                <w:color w:val="000000" w:themeColor="text1"/>
                <w:lang w:val="hy-AM" w:eastAsia="en-US"/>
              </w:rPr>
            </w:pPr>
            <w:r w:rsidRPr="00CE69B4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Ծագման</w:t>
            </w:r>
            <w:r w:rsidRPr="00CE69B4">
              <w:rPr>
                <w:rFonts w:ascii="GHEA Mariam" w:hAnsi="GHEA Mariam" w:cs="Arial"/>
                <w:color w:val="000000" w:themeColor="text1"/>
                <w:lang w:val="hy-AM" w:eastAsia="en-US"/>
              </w:rPr>
              <w:t xml:space="preserve"> </w:t>
            </w:r>
            <w:r w:rsidRPr="00CE69B4">
              <w:rPr>
                <w:rFonts w:ascii="GHEA Mariam" w:hAnsi="GHEA Mariam" w:cs="Sylfaen"/>
                <w:color w:val="000000" w:themeColor="text1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>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 w:cs="Arial"/>
                <w:color w:val="000000" w:themeColor="text1"/>
                <w:lang w:val="hy-AM" w:eastAsia="en-US"/>
              </w:rPr>
            </w:pPr>
            <w:r w:rsidRPr="00CE69B4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Արտահանման</w:t>
            </w:r>
            <w:r w:rsidRPr="00CE69B4">
              <w:rPr>
                <w:rFonts w:ascii="GHEA Mariam" w:hAnsi="GHEA Mariam" w:cs="Arial"/>
                <w:color w:val="000000" w:themeColor="text1"/>
                <w:lang w:val="hy-AM" w:eastAsia="en-US"/>
              </w:rPr>
              <w:t xml:space="preserve"> </w:t>
            </w:r>
            <w:r>
              <w:rPr>
                <w:rFonts w:ascii="GHEA Mariam" w:hAnsi="GHEA Mariam" w:cs="Arial"/>
                <w:color w:val="000000" w:themeColor="text1"/>
                <w:lang w:val="hy-AM" w:eastAsia="en-US"/>
              </w:rPr>
              <w:t>ե</w:t>
            </w:r>
            <w:r w:rsidRPr="00CE69B4">
              <w:rPr>
                <w:rFonts w:ascii="GHEA Mariam" w:hAnsi="GHEA Mariam" w:cs="Sylfaen"/>
                <w:color w:val="000000" w:themeColor="text1"/>
                <w:lang w:val="hy-AM" w:eastAsia="en-US"/>
              </w:rPr>
              <w:t>րկիրը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 w:cs="Arial"/>
                <w:color w:val="000000" w:themeColor="text1"/>
                <w:lang w:val="hy-AM" w:eastAsia="en-US"/>
              </w:rPr>
            </w:pPr>
            <w:r w:rsidRPr="00CE69B4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Արժեքը</w:t>
            </w:r>
            <w:r w:rsidRPr="00CE69B4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CE69B4">
              <w:rPr>
                <w:rFonts w:ascii="GHEA Mariam" w:hAnsi="GHEA Mariam" w:cs="Arial"/>
                <w:color w:val="000000" w:themeColor="text1"/>
                <w:lang w:val="hy-AM" w:eastAsia="en-US"/>
              </w:rPr>
              <w:br/>
              <w:t>(</w:t>
            </w:r>
            <w:r w:rsidRPr="00CE69B4">
              <w:rPr>
                <w:rFonts w:ascii="GHEA Mariam" w:hAnsi="GHEA Mariam" w:cs="Sylfaen"/>
                <w:color w:val="000000" w:themeColor="text1"/>
                <w:lang w:val="hy-AM" w:eastAsia="en-US"/>
              </w:rPr>
              <w:t>դրամ</w:t>
            </w:r>
            <w:r w:rsidRPr="00CE69B4">
              <w:rPr>
                <w:rFonts w:ascii="GHEA Mariam" w:hAnsi="GHEA Mariam" w:cs="Arial"/>
                <w:color w:val="000000" w:themeColor="text1"/>
                <w:lang w:val="hy-AM" w:eastAsia="en-US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 w:cs="Arial"/>
                <w:color w:val="000000" w:themeColor="text1"/>
                <w:lang w:val="hy-AM" w:eastAsia="en-US"/>
              </w:rPr>
            </w:pPr>
            <w:r w:rsidRPr="00CE69B4">
              <w:rPr>
                <w:rFonts w:ascii="GHEA Mariam" w:hAnsi="GHEA Mariam" w:cs="Sylfaen"/>
                <w:color w:val="000000" w:themeColor="text1"/>
                <w:lang w:val="hy-AM" w:eastAsia="en-US"/>
              </w:rPr>
              <w:t>Այլ</w:t>
            </w:r>
            <w:r w:rsidRPr="00CE69B4">
              <w:rPr>
                <w:rFonts w:ascii="GHEA Mariam" w:hAnsi="GHEA Mariam" w:cs="Arial"/>
                <w:color w:val="000000" w:themeColor="text1"/>
                <w:lang w:val="hy-AM" w:eastAsia="en-US"/>
              </w:rPr>
              <w:t xml:space="preserve"> </w:t>
            </w:r>
            <w:r w:rsidRPr="00CE69B4">
              <w:rPr>
                <w:rFonts w:ascii="GHEA Mariam" w:hAnsi="GHEA Mariam" w:cs="Sylfaen"/>
                <w:color w:val="000000" w:themeColor="text1"/>
                <w:lang w:val="hy-AM" w:eastAsia="en-US"/>
              </w:rPr>
              <w:t>տեղեկու</w:t>
            </w:r>
            <w:r w:rsidRPr="00CE69B4">
              <w:rPr>
                <w:rFonts w:ascii="GHEA Mariam" w:hAnsi="GHEA Mariam" w:cs="Arial"/>
                <w:color w:val="000000" w:themeColor="text1"/>
                <w:lang w:val="hy-AM" w:eastAsia="en-US"/>
              </w:rPr>
              <w:t>-</w:t>
            </w:r>
            <w:r w:rsidRPr="00CE69B4">
              <w:rPr>
                <w:rFonts w:ascii="GHEA Mariam" w:hAnsi="GHEA Mariam" w:cs="Sylfaen"/>
                <w:color w:val="000000" w:themeColor="text1"/>
                <w:lang w:val="hy-AM" w:eastAsia="en-US"/>
              </w:rPr>
              <w:t>թյուններ</w:t>
            </w:r>
          </w:p>
        </w:tc>
      </w:tr>
      <w:tr w:rsidR="00CE69B4" w:rsidRPr="00CE69B4" w:rsidTr="00CE69B4">
        <w:trPr>
          <w:trHeight w:val="134"/>
        </w:trPr>
        <w:tc>
          <w:tcPr>
            <w:tcW w:w="159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9B4" w:rsidRPr="00CE69B4" w:rsidRDefault="00CE69B4" w:rsidP="00CE69B4">
            <w:pPr>
              <w:spacing w:after="160" w:line="276" w:lineRule="auto"/>
              <w:jc w:val="center"/>
              <w:rPr>
                <w:rFonts w:ascii="GHEA Mariam" w:eastAsia="Calibri" w:hAnsi="GHEA Mariam" w:cs="Arial"/>
                <w:color w:val="000000" w:themeColor="text1"/>
                <w:lang w:val="hy-AM" w:eastAsia="en-US"/>
              </w:rPr>
            </w:pPr>
            <w:bookmarkStart w:id="1" w:name="_Hlk95309836"/>
            <w:r w:rsidRPr="00CE69B4">
              <w:rPr>
                <w:rFonts w:ascii="GHEA Mariam" w:eastAsia="Calibri" w:hAnsi="GHEA Mariam" w:cs="Sylfaen"/>
                <w:b/>
                <w:bCs/>
                <w:color w:val="000000" w:themeColor="text1"/>
                <w:lang w:val="hy-AM" w:eastAsia="en-US"/>
              </w:rPr>
              <w:t>ՏԵԽՆՈԼՈԳԻԱԿԱՆ</w:t>
            </w:r>
            <w:r w:rsidRPr="00CE69B4">
              <w:rPr>
                <w:rFonts w:ascii="GHEA Mariam" w:eastAsia="Calibri" w:hAnsi="GHEA Mariam" w:cs="Arial"/>
                <w:b/>
                <w:bCs/>
                <w:color w:val="000000" w:themeColor="text1"/>
                <w:lang w:val="hy-AM" w:eastAsia="en-US"/>
              </w:rPr>
              <w:t xml:space="preserve"> </w:t>
            </w:r>
            <w:r w:rsidRPr="00CE69B4">
              <w:rPr>
                <w:rFonts w:ascii="GHEA Mariam" w:eastAsia="Calibri" w:hAnsi="GHEA Mariam" w:cs="Sylfaen"/>
                <w:b/>
                <w:bCs/>
                <w:color w:val="000000" w:themeColor="text1"/>
                <w:lang w:val="hy-AM" w:eastAsia="en-US"/>
              </w:rPr>
              <w:t>ՍԱՐՔԱՎՈՐՈՒՄՆԵՐ</w:t>
            </w:r>
            <w:r w:rsidRPr="00CE69B4">
              <w:rPr>
                <w:rFonts w:ascii="GHEA Mariam" w:eastAsia="Calibri" w:hAnsi="GHEA Mariam" w:cs="Arial"/>
                <w:b/>
                <w:bCs/>
                <w:color w:val="000000" w:themeColor="text1"/>
                <w:lang w:val="hy-AM" w:eastAsia="en-US"/>
              </w:rPr>
              <w:t xml:space="preserve">, </w:t>
            </w:r>
            <w:r w:rsidRPr="00CE69B4">
              <w:rPr>
                <w:rFonts w:ascii="GHEA Mariam" w:eastAsia="Calibri" w:hAnsi="GHEA Mariam" w:cs="Sylfaen"/>
                <w:b/>
                <w:bCs/>
                <w:color w:val="000000" w:themeColor="text1"/>
                <w:lang w:val="hy-AM" w:eastAsia="en-US"/>
              </w:rPr>
              <w:t>ԴՐԱՆՑ</w:t>
            </w:r>
            <w:r w:rsidRPr="00CE69B4">
              <w:rPr>
                <w:rFonts w:ascii="GHEA Mariam" w:eastAsia="Calibri" w:hAnsi="GHEA Mariam" w:cs="Arial"/>
                <w:b/>
                <w:bCs/>
                <w:color w:val="000000" w:themeColor="text1"/>
                <w:lang w:val="hy-AM" w:eastAsia="en-US"/>
              </w:rPr>
              <w:t xml:space="preserve"> </w:t>
            </w:r>
            <w:r w:rsidRPr="00CE69B4">
              <w:rPr>
                <w:rFonts w:ascii="GHEA Mariam" w:eastAsia="Calibri" w:hAnsi="GHEA Mariam" w:cs="Sylfaen"/>
                <w:b/>
                <w:bCs/>
                <w:color w:val="000000" w:themeColor="text1"/>
                <w:lang w:val="hy-AM" w:eastAsia="en-US"/>
              </w:rPr>
              <w:t>ԲԱՂԿԱՑՈՒՑԻՉ</w:t>
            </w:r>
            <w:r w:rsidRPr="00CE69B4">
              <w:rPr>
                <w:rFonts w:ascii="GHEA Mariam" w:eastAsia="Calibri" w:hAnsi="GHEA Mariam" w:cs="Arial"/>
                <w:b/>
                <w:bCs/>
                <w:color w:val="000000" w:themeColor="text1"/>
                <w:lang w:val="hy-AM" w:eastAsia="en-US"/>
              </w:rPr>
              <w:t xml:space="preserve"> </w:t>
            </w:r>
            <w:r w:rsidRPr="00CE69B4">
              <w:rPr>
                <w:rFonts w:ascii="GHEA Mariam" w:eastAsia="Calibri" w:hAnsi="GHEA Mariam" w:cs="Sylfaen"/>
                <w:b/>
                <w:bCs/>
                <w:color w:val="000000" w:themeColor="text1"/>
                <w:lang w:val="hy-AM" w:eastAsia="en-US"/>
              </w:rPr>
              <w:t>ՈՒ</w:t>
            </w:r>
            <w:r w:rsidRPr="00CE69B4">
              <w:rPr>
                <w:rFonts w:ascii="GHEA Mariam" w:eastAsia="Calibri" w:hAnsi="GHEA Mariam" w:cs="Arial"/>
                <w:b/>
                <w:bCs/>
                <w:color w:val="000000" w:themeColor="text1"/>
                <w:lang w:val="hy-AM" w:eastAsia="en-US"/>
              </w:rPr>
              <w:t xml:space="preserve"> </w:t>
            </w:r>
            <w:r w:rsidRPr="00CE69B4">
              <w:rPr>
                <w:rFonts w:ascii="GHEA Mariam" w:eastAsia="Calibri" w:hAnsi="GHEA Mariam" w:cs="Sylfaen"/>
                <w:b/>
                <w:bCs/>
                <w:color w:val="000000" w:themeColor="text1"/>
                <w:lang w:val="hy-AM" w:eastAsia="en-US"/>
              </w:rPr>
              <w:t>Հ</w:t>
            </w:r>
            <w:r w:rsidRPr="00CE69B4">
              <w:rPr>
                <w:rFonts w:ascii="GHEA Mariam" w:eastAsia="Calibri" w:hAnsi="GHEA Mariam" w:cs="Sylfaen"/>
                <w:b/>
                <w:bCs/>
                <w:color w:val="000000" w:themeColor="text1"/>
                <w:lang w:eastAsia="en-US"/>
              </w:rPr>
              <w:t>ԱՄԱԼՐՈՂ</w:t>
            </w:r>
            <w:r w:rsidRPr="00CE69B4">
              <w:rPr>
                <w:rFonts w:ascii="GHEA Mariam" w:eastAsia="Calibri" w:hAnsi="GHEA Mariam" w:cs="Arial"/>
                <w:b/>
                <w:bCs/>
                <w:color w:val="000000" w:themeColor="text1"/>
                <w:lang w:eastAsia="en-US"/>
              </w:rPr>
              <w:t xml:space="preserve"> </w:t>
            </w:r>
            <w:r w:rsidRPr="00CE69B4">
              <w:rPr>
                <w:rFonts w:ascii="GHEA Mariam" w:eastAsia="Calibri" w:hAnsi="GHEA Mariam" w:cs="Sylfaen"/>
                <w:b/>
                <w:bCs/>
                <w:color w:val="000000" w:themeColor="text1"/>
                <w:lang w:eastAsia="en-US"/>
              </w:rPr>
              <w:t>ՄԱՍԵՐ</w:t>
            </w:r>
          </w:p>
        </w:tc>
      </w:tr>
      <w:bookmarkEnd w:id="1"/>
      <w:tr w:rsidR="00CE69B4" w:rsidRPr="00CE69B4" w:rsidTr="0066783C">
        <w:trPr>
          <w:trHeight w:val="250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9B4" w:rsidRPr="00CE69B4" w:rsidRDefault="00CE69B4" w:rsidP="00CE69B4">
            <w:pPr>
              <w:spacing w:line="276" w:lineRule="auto"/>
              <w:jc w:val="right"/>
              <w:rPr>
                <w:rFonts w:ascii="GHEA Mariam" w:eastAsia="Calibri" w:hAnsi="GHEA Mariam" w:cs="Arial"/>
                <w:color w:val="000000" w:themeColor="text1"/>
                <w:lang w:eastAsia="en-US"/>
              </w:rPr>
            </w:pPr>
            <w:r w:rsidRPr="00CE69B4">
              <w:rPr>
                <w:rFonts w:ascii="GHEA Mariam" w:eastAsia="Calibri" w:hAnsi="GHEA Mariam" w:cs="Arial"/>
                <w:color w:val="000000" w:themeColor="text1"/>
                <w:lang w:eastAsia="en-US"/>
              </w:rPr>
              <w:t>1.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eastAsia="Calibri" w:hAnsi="GHEA Mariam" w:cs="Arial"/>
                <w:color w:val="000000" w:themeColor="text1"/>
                <w:lang w:val="hy-AM" w:eastAsia="en-US"/>
              </w:rPr>
            </w:pPr>
            <w:r w:rsidRPr="00CE69B4">
              <w:rPr>
                <w:rFonts w:ascii="GHEA Mariam" w:hAnsi="GHEA Mariam"/>
                <w:lang w:val="hy-AM"/>
              </w:rPr>
              <w:t>8702400009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eastAsia="Calibri" w:hAnsi="GHEA Mariam" w:cs="Arial"/>
                <w:color w:val="000000" w:themeColor="text1"/>
                <w:lang w:val="hy-AM" w:eastAsia="en-US"/>
              </w:rPr>
            </w:pPr>
            <w:r w:rsidRPr="00CE69B4">
              <w:rPr>
                <w:rFonts w:ascii="GHEA Mariam" w:hAnsi="GHEA Mariam"/>
                <w:lang w:val="hy-AM"/>
              </w:rPr>
              <w:t>Տրոլեյբուս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Արտադրություն`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2026 թվական, չշահագործված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CE69B4">
              <w:rPr>
                <w:rFonts w:ascii="GHEA Mariam" w:hAnsi="GHEA Mariam"/>
                <w:b/>
                <w:lang w:val="hy-AM"/>
              </w:rPr>
              <w:t>Մակնիշ`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YUTONG ZK6128BEVG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CE69B4">
              <w:rPr>
                <w:rFonts w:ascii="GHEA Mariam" w:hAnsi="GHEA Mariam"/>
                <w:b/>
                <w:lang w:val="hy-AM"/>
              </w:rPr>
              <w:t>Անվտանգության ստանդարտներ`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– բավարարում են ՀՀ-ում գործող ՄՄ հանձնաժողովի 09.12.2011</w:t>
            </w:r>
            <w:r w:rsidR="00861962">
              <w:rPr>
                <w:rFonts w:ascii="GHEA Mariam" w:hAnsi="GHEA Mariam"/>
                <w:lang w:val="hy-AM"/>
              </w:rPr>
              <w:t xml:space="preserve"> </w:t>
            </w:r>
            <w:r w:rsidRPr="00CE69B4">
              <w:rPr>
                <w:rFonts w:ascii="GHEA Mariam" w:hAnsi="GHEA Mariam"/>
                <w:lang w:val="hy-AM"/>
              </w:rPr>
              <w:t>թ.-ի թիվ 877 որոշմամբ ընդունված տեխնիկական կանոնակարգով սահմանված  պահանջներ</w:t>
            </w:r>
            <w:r w:rsidR="00F34170">
              <w:rPr>
                <w:rFonts w:ascii="GHEA Mariam" w:hAnsi="GHEA Mariam"/>
                <w:lang w:val="hy-AM"/>
              </w:rPr>
              <w:t>ը</w:t>
            </w:r>
            <w:r w:rsidRPr="00CE69B4">
              <w:rPr>
                <w:rFonts w:ascii="GHEA Mariam" w:hAnsi="GHEA Mariam"/>
                <w:lang w:val="hy-AM"/>
              </w:rPr>
              <w:t>: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b/>
                <w:lang w:val="hy-AM"/>
              </w:rPr>
              <w:t>Չափանիշներ`</w:t>
            </w:r>
          </w:p>
          <w:p w:rsidR="00CE69B4" w:rsidRPr="00CE69B4" w:rsidRDefault="00F34170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– տրոլեյբուսներ,</w:t>
            </w:r>
            <w:r w:rsidR="00CE69B4" w:rsidRPr="00CE69B4">
              <w:rPr>
                <w:rFonts w:ascii="GHEA Mariam" w:hAnsi="GHEA Mariam"/>
                <w:lang w:val="hy-AM"/>
              </w:rPr>
              <w:t xml:space="preserve"> որոնք կարող են աշխատել էլեկտրաէներգիայի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lastRenderedPageBreak/>
              <w:t>ստացման երկու եղանակով`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հպակային ցանցից սնուցմամբ կամ կողեզրին ուժակուտակիչ մարտկոցից սնուցմամբ` ինքնավար ընթացքով: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b/>
                <w:lang w:val="hy-AM"/>
              </w:rPr>
              <w:t>Գաբարիտային չափերը</w:t>
            </w:r>
            <w:r w:rsidRPr="00CE69B4">
              <w:rPr>
                <w:rFonts w:ascii="GHEA Mariam" w:hAnsi="GHEA Mariam"/>
                <w:lang w:val="hy-AM"/>
              </w:rPr>
              <w:t>`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–</w:t>
            </w:r>
            <w:r w:rsidRPr="00CE69B4">
              <w:rPr>
                <w:rFonts w:ascii="GHEA Mariam" w:hAnsi="GHEA Mariam" w:cs="Sylfaen"/>
                <w:lang w:val="hy-AM"/>
              </w:rPr>
              <w:t xml:space="preserve"> ե</w:t>
            </w:r>
            <w:r w:rsidRPr="00CE69B4">
              <w:rPr>
                <w:rFonts w:ascii="GHEA Mariam" w:hAnsi="GHEA Mariam"/>
                <w:lang w:val="hy-AM"/>
              </w:rPr>
              <w:t>րկարությունը`</w:t>
            </w:r>
            <w:r w:rsidR="00861962">
              <w:rPr>
                <w:rFonts w:ascii="GHEA Mariam" w:hAnsi="GHEA Mariam"/>
                <w:lang w:val="hy-AM"/>
              </w:rPr>
              <w:t xml:space="preserve"> </w:t>
            </w:r>
            <w:r w:rsidRPr="00CE69B4">
              <w:rPr>
                <w:rFonts w:ascii="GHEA Mariam" w:hAnsi="GHEA Mariam"/>
                <w:lang w:val="hy-AM"/>
              </w:rPr>
              <w:t>12170</w:t>
            </w:r>
            <w:r w:rsidR="00861962">
              <w:rPr>
                <w:rFonts w:ascii="GHEA Mariam" w:hAnsi="GHEA Mariam"/>
                <w:lang w:val="hy-AM"/>
              </w:rPr>
              <w:t xml:space="preserve"> </w:t>
            </w:r>
            <w:r w:rsidRPr="00CE69B4">
              <w:rPr>
                <w:rFonts w:ascii="GHEA Mariam" w:hAnsi="GHEA Mariam"/>
                <w:lang w:val="hy-AM"/>
              </w:rPr>
              <w:t>մմ;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–</w:t>
            </w:r>
            <w:r w:rsidRPr="00CE69B4">
              <w:rPr>
                <w:rFonts w:ascii="GHEA Mariam" w:hAnsi="GHEA Mariam" w:cs="Sylfaen"/>
                <w:lang w:val="hy-AM"/>
              </w:rPr>
              <w:t xml:space="preserve"> լայն</w:t>
            </w:r>
            <w:r w:rsidRPr="00CE69B4">
              <w:rPr>
                <w:rFonts w:ascii="GHEA Mariam" w:hAnsi="GHEA Mariam"/>
                <w:lang w:val="hy-AM"/>
              </w:rPr>
              <w:t>ությունը`</w:t>
            </w:r>
            <w:r w:rsidR="00861962">
              <w:rPr>
                <w:rFonts w:ascii="GHEA Mariam" w:hAnsi="GHEA Mariam"/>
                <w:lang w:val="hy-AM"/>
              </w:rPr>
              <w:t xml:space="preserve"> </w:t>
            </w:r>
            <w:r w:rsidRPr="00CE69B4">
              <w:rPr>
                <w:rFonts w:ascii="GHEA Mariam" w:hAnsi="GHEA Mariam"/>
                <w:lang w:val="hy-AM"/>
              </w:rPr>
              <w:t>2550</w:t>
            </w:r>
            <w:r w:rsidR="00861962">
              <w:rPr>
                <w:rFonts w:ascii="GHEA Mariam" w:hAnsi="GHEA Mariam"/>
                <w:lang w:val="hy-AM"/>
              </w:rPr>
              <w:t xml:space="preserve"> </w:t>
            </w:r>
            <w:r w:rsidRPr="00CE69B4">
              <w:rPr>
                <w:rFonts w:ascii="GHEA Mariam" w:hAnsi="GHEA Mariam"/>
                <w:lang w:val="hy-AM"/>
              </w:rPr>
              <w:t>մմ;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–</w:t>
            </w:r>
            <w:r w:rsidRPr="00CE69B4">
              <w:rPr>
                <w:rFonts w:ascii="GHEA Mariam" w:hAnsi="GHEA Mariam" w:cs="Sylfaen"/>
                <w:lang w:val="hy-AM"/>
              </w:rPr>
              <w:t xml:space="preserve"> բարձր</w:t>
            </w:r>
            <w:r w:rsidRPr="00CE69B4">
              <w:rPr>
                <w:rFonts w:ascii="GHEA Mariam" w:hAnsi="GHEA Mariam"/>
                <w:lang w:val="hy-AM"/>
              </w:rPr>
              <w:t>ությունը`</w:t>
            </w:r>
            <w:r w:rsidR="00861962">
              <w:rPr>
                <w:rFonts w:ascii="GHEA Mariam" w:hAnsi="GHEA Mariam"/>
                <w:lang w:val="hy-AM"/>
              </w:rPr>
              <w:t xml:space="preserve"> </w:t>
            </w:r>
            <w:r w:rsidRPr="00CE69B4">
              <w:rPr>
                <w:rFonts w:ascii="GHEA Mariam" w:hAnsi="GHEA Mariam"/>
                <w:lang w:val="hy-AM"/>
              </w:rPr>
              <w:t>3740</w:t>
            </w:r>
            <w:r w:rsidR="00861962">
              <w:rPr>
                <w:rFonts w:ascii="GHEA Mariam" w:hAnsi="GHEA Mariam"/>
                <w:lang w:val="hy-AM"/>
              </w:rPr>
              <w:t xml:space="preserve"> </w:t>
            </w:r>
            <w:r w:rsidRPr="00CE69B4">
              <w:rPr>
                <w:rFonts w:ascii="GHEA Mariam" w:hAnsi="GHEA Mariam"/>
                <w:lang w:val="hy-AM"/>
              </w:rPr>
              <w:t xml:space="preserve">մմ (ներառյալ օդորակիչի </w:t>
            </w:r>
            <w:r w:rsidRPr="00861962">
              <w:rPr>
                <w:rFonts w:ascii="GHEA Mariam" w:hAnsi="GHEA Mariam"/>
                <w:spacing w:val="-8"/>
                <w:lang w:val="hy-AM"/>
              </w:rPr>
              <w:t>և լծակաձև հոսանքընդունիչի բարձրությունները);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–</w:t>
            </w:r>
            <w:r w:rsidRPr="00CE69B4">
              <w:rPr>
                <w:rFonts w:ascii="GHEA Mariam" w:hAnsi="GHEA Mariam" w:cs="Sylfaen"/>
                <w:lang w:val="hy-AM"/>
              </w:rPr>
              <w:t xml:space="preserve"> անվային բազան</w:t>
            </w:r>
            <w:r w:rsidRPr="00CE69B4">
              <w:rPr>
                <w:rFonts w:ascii="GHEA Mariam" w:hAnsi="GHEA Mariam"/>
                <w:lang w:val="hy-AM"/>
              </w:rPr>
              <w:t>՝ 6000</w:t>
            </w:r>
            <w:r w:rsidR="00861962">
              <w:rPr>
                <w:rFonts w:ascii="GHEA Mariam" w:hAnsi="GHEA Mariam"/>
                <w:lang w:val="hy-AM"/>
              </w:rPr>
              <w:t xml:space="preserve"> </w:t>
            </w:r>
            <w:r w:rsidRPr="00CE69B4">
              <w:rPr>
                <w:rFonts w:ascii="GHEA Mariam" w:hAnsi="GHEA Mariam"/>
                <w:lang w:val="hy-AM"/>
              </w:rPr>
              <w:t>մմ;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– շրջադարձի անկյունագիծը՝ 20,5</w:t>
            </w:r>
            <w:r w:rsidR="00861962">
              <w:rPr>
                <w:rFonts w:ascii="GHEA Mariam" w:hAnsi="GHEA Mariam"/>
                <w:lang w:val="hy-AM"/>
              </w:rPr>
              <w:t xml:space="preserve"> </w:t>
            </w:r>
            <w:r w:rsidRPr="00CE69B4">
              <w:rPr>
                <w:rFonts w:ascii="GHEA Mariam" w:hAnsi="GHEA Mariam"/>
                <w:lang w:val="hy-AM"/>
              </w:rPr>
              <w:t>մ։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CE69B4">
              <w:rPr>
                <w:rFonts w:ascii="GHEA Mariam" w:hAnsi="GHEA Mariam" w:cs="Sylfaen"/>
                <w:b/>
                <w:lang w:val="hy-AM"/>
              </w:rPr>
              <w:t>Զանգվածը</w:t>
            </w:r>
            <w:r w:rsidRPr="00CE69B4">
              <w:rPr>
                <w:rFonts w:ascii="GHEA Mariam" w:hAnsi="GHEA Mariam"/>
                <w:b/>
                <w:lang w:val="hy-AM"/>
              </w:rPr>
              <w:t>`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–</w:t>
            </w:r>
            <w:r w:rsidRPr="00CE69B4">
              <w:rPr>
                <w:rFonts w:ascii="GHEA Mariam" w:hAnsi="GHEA Mariam" w:cs="Sylfaen"/>
                <w:lang w:val="hy-AM"/>
              </w:rPr>
              <w:t xml:space="preserve"> առավելագույն համախառն </w:t>
            </w:r>
            <w:r w:rsidRPr="00CE69B4">
              <w:rPr>
                <w:rFonts w:ascii="GHEA Mariam" w:hAnsi="GHEA Mariam"/>
                <w:lang w:val="hy-AM"/>
              </w:rPr>
              <w:t>զանգվածը`</w:t>
            </w:r>
            <w:r>
              <w:rPr>
                <w:rFonts w:ascii="GHEA Mariam" w:hAnsi="GHEA Mariam"/>
                <w:lang w:val="hy-AM"/>
              </w:rPr>
              <w:t xml:space="preserve"> </w:t>
            </w:r>
            <w:r w:rsidR="00861962">
              <w:rPr>
                <w:rFonts w:ascii="GHEA Mariam" w:hAnsi="GHEA Mariam"/>
                <w:lang w:val="hy-AM"/>
              </w:rPr>
              <w:br/>
            </w:r>
            <w:r w:rsidRPr="00CE69B4">
              <w:rPr>
                <w:rFonts w:ascii="GHEA Mariam" w:hAnsi="GHEA Mariam"/>
                <w:lang w:val="hy-AM"/>
              </w:rPr>
              <w:t>19500 կգ-ից ոչ ավելի;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–</w:t>
            </w:r>
            <w:r w:rsidRPr="00CE69B4">
              <w:rPr>
                <w:rFonts w:ascii="GHEA Mariam" w:hAnsi="GHEA Mariam" w:cs="Sylfaen"/>
                <w:lang w:val="hy-AM"/>
              </w:rPr>
              <w:t xml:space="preserve"> </w:t>
            </w:r>
            <w:r w:rsidRPr="00CE69B4">
              <w:rPr>
                <w:rFonts w:ascii="GHEA Mariam" w:hAnsi="GHEA Mariam"/>
                <w:lang w:val="hy-AM"/>
              </w:rPr>
              <w:t>լիցքավորված`</w:t>
            </w:r>
            <w:r w:rsidR="00861962">
              <w:rPr>
                <w:rFonts w:ascii="GHEA Mariam" w:hAnsi="GHEA Mariam"/>
                <w:lang w:val="hy-AM"/>
              </w:rPr>
              <w:t xml:space="preserve"> </w:t>
            </w:r>
            <w:r w:rsidRPr="00CE69B4">
              <w:rPr>
                <w:rFonts w:ascii="GHEA Mariam" w:hAnsi="GHEA Mariam"/>
                <w:lang w:val="hy-AM"/>
              </w:rPr>
              <w:t>13500 կգ-ից ոչ ավելի։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CE69B4">
              <w:rPr>
                <w:rFonts w:ascii="GHEA Mariam" w:hAnsi="GHEA Mariam"/>
                <w:b/>
                <w:lang w:val="hy-AM"/>
              </w:rPr>
              <w:t>Տարողությունը`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– առավելագույն տարողությունը՝ 85 մարդուց ոչ պակաս;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25+3 փափուկ ուղևորային  նստարաններ;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– հաշմանդամություն ունեցող անձանց սպասարկման համար հարմարեցված։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CE69B4">
              <w:rPr>
                <w:rFonts w:ascii="GHEA Mariam" w:hAnsi="GHEA Mariam"/>
                <w:b/>
                <w:lang w:val="hy-AM"/>
              </w:rPr>
              <w:t>Բնութագիր՝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– առավելագույն հաղթահարելի վերելքը՝ առնվազն 17%;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– առավելագույն արագությունը՝ հպակային ցանցից դուրս 60</w:t>
            </w:r>
            <w:r w:rsidR="00861962">
              <w:rPr>
                <w:rFonts w:ascii="GHEA Mariam" w:hAnsi="GHEA Mariam"/>
                <w:lang w:val="hy-AM"/>
              </w:rPr>
              <w:t xml:space="preserve"> </w:t>
            </w:r>
            <w:r w:rsidRPr="00CE69B4">
              <w:rPr>
                <w:rFonts w:ascii="GHEA Mariam" w:hAnsi="GHEA Mariam"/>
                <w:lang w:val="hy-AM"/>
              </w:rPr>
              <w:t>կմ/ժ (լրիվ ծանրաբեռնվածությամբ);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lastRenderedPageBreak/>
              <w:t>– արտաքին աղմուկի մակարդակը՝ 77 դԲ (Ա)-ից ոչ ավելի, ասֆալտապատ ճանապարհով 50</w:t>
            </w:r>
            <w:r w:rsidR="00861962">
              <w:rPr>
                <w:rFonts w:ascii="GHEA Mariam" w:hAnsi="GHEA Mariam"/>
                <w:lang w:val="hy-AM"/>
              </w:rPr>
              <w:t xml:space="preserve"> </w:t>
            </w:r>
            <w:r w:rsidRPr="00CE69B4">
              <w:rPr>
                <w:rFonts w:ascii="GHEA Mariam" w:hAnsi="GHEA Mariam"/>
                <w:lang w:val="hy-AM"/>
              </w:rPr>
              <w:t>կմ/ժ արագությամբ ընթացքի ժամանակ։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b/>
                <w:lang w:val="hy-AM"/>
              </w:rPr>
              <w:t>Շարժաբեր էլեկտրաշարժիչ`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– հզորությունը՝ 215</w:t>
            </w:r>
            <w:r w:rsidR="00861962">
              <w:rPr>
                <w:rFonts w:ascii="GHEA Mariam" w:hAnsi="GHEA Mariam"/>
                <w:lang w:val="hy-AM"/>
              </w:rPr>
              <w:t xml:space="preserve"> </w:t>
            </w:r>
            <w:r w:rsidRPr="00CE69B4">
              <w:rPr>
                <w:rFonts w:ascii="GHEA Mariam" w:hAnsi="GHEA Mariam"/>
                <w:lang w:val="hy-AM"/>
              </w:rPr>
              <w:t>կՎտ, իսկ առավելագույնը՝ 350</w:t>
            </w:r>
            <w:r w:rsidR="00861962">
              <w:rPr>
                <w:rFonts w:ascii="GHEA Mariam" w:hAnsi="GHEA Mariam"/>
                <w:lang w:val="hy-AM"/>
              </w:rPr>
              <w:t xml:space="preserve"> </w:t>
            </w:r>
            <w:r w:rsidRPr="00CE69B4">
              <w:rPr>
                <w:rFonts w:ascii="GHEA Mariam" w:hAnsi="GHEA Mariam"/>
                <w:lang w:val="hy-AM"/>
              </w:rPr>
              <w:t>կՎտ;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– ՕԳԳ-ը՝ 97%;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 w:cs="Calibri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– շրջակա միջավայրի -40</w:t>
            </w:r>
            <w:r w:rsidRPr="00CE69B4">
              <w:rPr>
                <w:rFonts w:ascii="GHEA Mariam" w:hAnsi="GHEA Mariam" w:cs="Calibri"/>
                <w:lang w:val="hy-AM"/>
              </w:rPr>
              <w:t>°C</w:t>
            </w:r>
            <w:r w:rsidRPr="00CE69B4">
              <w:rPr>
                <w:rFonts w:ascii="GHEA Mariam" w:hAnsi="GHEA Mariam"/>
                <w:lang w:val="hy-AM"/>
              </w:rPr>
              <w:t>-ից մինչև 55</w:t>
            </w:r>
            <w:r w:rsidRPr="00CE69B4">
              <w:rPr>
                <w:rFonts w:ascii="GHEA Mariam" w:hAnsi="GHEA Mariam" w:cs="Calibri"/>
                <w:lang w:val="hy-AM"/>
              </w:rPr>
              <w:t xml:space="preserve"> °C ջերմաստիճանների պայմաններում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 w:cs="Calibri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կանոնավոր աշխատելու</w:t>
            </w:r>
            <w:r w:rsidRPr="00CE69B4">
              <w:rPr>
                <w:rFonts w:ascii="GHEA Mariam" w:hAnsi="GHEA Mariam" w:cs="Calibri"/>
                <w:lang w:val="hy-AM"/>
              </w:rPr>
              <w:t xml:space="preserve">  հնարավորություն;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 w:cs="Calibri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–</w:t>
            </w:r>
            <w:r w:rsidR="00861962">
              <w:rPr>
                <w:rFonts w:ascii="GHEA Mariam" w:hAnsi="GHEA Mariam"/>
                <w:lang w:val="hy-AM"/>
              </w:rPr>
              <w:t xml:space="preserve"> </w:t>
            </w:r>
            <w:r w:rsidRPr="00CE69B4">
              <w:rPr>
                <w:rFonts w:ascii="GHEA Mariam" w:hAnsi="GHEA Mariam" w:cs="Calibri"/>
                <w:lang w:val="hy-AM"/>
              </w:rPr>
              <w:t>բարձր հուսալիություն և էներգիայի վերականգնման գործառույթ: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b/>
                <w:lang w:val="hy-AM"/>
              </w:rPr>
              <w:t>Շարժաբեր էլեկտրահաղորդ</w:t>
            </w:r>
            <w:r w:rsidR="00F34170">
              <w:rPr>
                <w:rFonts w:ascii="GHEA Mariam" w:hAnsi="GHEA Mariam"/>
                <w:b/>
                <w:lang w:val="hy-AM"/>
              </w:rPr>
              <w:t>ի</w:t>
            </w:r>
            <w:r w:rsidRPr="00CE69B4">
              <w:rPr>
                <w:rFonts w:ascii="GHEA Mariam" w:hAnsi="GHEA Mariam"/>
                <w:b/>
                <w:lang w:val="hy-AM"/>
              </w:rPr>
              <w:t>չի</w:t>
            </w:r>
            <w:r w:rsidRPr="00CE69B4">
              <w:rPr>
                <w:rFonts w:ascii="GHEA Mariam" w:hAnsi="GHEA Mariam" w:cs="Calibri"/>
                <w:lang w:val="hy-AM"/>
              </w:rPr>
              <w:t xml:space="preserve"> </w:t>
            </w:r>
            <w:r w:rsidRPr="00CE69B4">
              <w:rPr>
                <w:rFonts w:ascii="GHEA Mariam" w:hAnsi="GHEA Mariam" w:cs="Calibri"/>
                <w:b/>
                <w:lang w:val="hy-AM"/>
              </w:rPr>
              <w:t>կառավարման ինտեգրացված համակարգ`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– կատարում է էլեկտրաշարժիչի, ղեկային կառավարման հիդրոուժեղացուցիչի, օդային ճնշակի հսկիչի գործառույթներ` ապահովելով տեխնիկական սպասարկման հարմարավետություն: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CE69B4">
              <w:rPr>
                <w:rFonts w:ascii="GHEA Mariam" w:hAnsi="GHEA Mariam"/>
                <w:b/>
                <w:lang w:val="hy-AM"/>
              </w:rPr>
              <w:t>Հոսանքընդունիչ համակարգ`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 xml:space="preserve">– աշխատում է թեթև ալյումինե համաձուլվածքից պատրաստված, մեկուսիչ ծածկույթով </w:t>
            </w:r>
            <w:r w:rsidRPr="00CE69B4">
              <w:rPr>
                <w:rFonts w:ascii="GHEA Mariam" w:hAnsi="GHEA Mariam"/>
                <w:spacing w:val="-8"/>
                <w:lang w:val="hy-AM"/>
              </w:rPr>
              <w:t>մետա</w:t>
            </w:r>
            <w:r>
              <w:rPr>
                <w:rFonts w:ascii="GHEA Mariam" w:hAnsi="GHEA Mariam"/>
                <w:spacing w:val="-8"/>
                <w:lang w:val="hy-AM"/>
              </w:rPr>
              <w:softHyphen/>
            </w:r>
            <w:r w:rsidRPr="00CE69B4">
              <w:rPr>
                <w:rFonts w:ascii="GHEA Mariam" w:hAnsi="GHEA Mariam"/>
                <w:spacing w:val="-8"/>
                <w:lang w:val="hy-AM"/>
              </w:rPr>
              <w:t>ղաձողային հոսանքըդունիչներով, որոնց տարքը</w:t>
            </w:r>
            <w:r w:rsidRPr="00CE69B4">
              <w:rPr>
                <w:rFonts w:ascii="GHEA Mariam" w:hAnsi="GHEA Mariam"/>
                <w:lang w:val="hy-AM"/>
              </w:rPr>
              <w:t xml:space="preserve"> եզրաչափերից պետք է լինի 680 մմ-ից ոչ ավելի։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spacing w:val="-8"/>
                <w:lang w:val="hy-AM"/>
              </w:rPr>
              <w:t>– Օգտագործվում է էլեկտրոնային կառավարմամբ</w:t>
            </w:r>
            <w:r w:rsidRPr="00CE69B4">
              <w:rPr>
                <w:rFonts w:ascii="GHEA Mariam" w:hAnsi="GHEA Mariam"/>
                <w:lang w:val="hy-AM"/>
              </w:rPr>
              <w:t xml:space="preserve"> օդաճնշական հոսանքհանիչ։ Ցուցիչների վահանակի վրա տեղադրված է ձողային հոսանքընդունիչի կառավարման անջատիչ։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lastRenderedPageBreak/>
              <w:t>– Համակարգն ունի գերլարումից և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կայծակից պաշտպանվելու համար նախատեսված սարքեր։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CE69B4">
              <w:rPr>
                <w:rFonts w:ascii="GHEA Mariam" w:hAnsi="GHEA Mariam"/>
                <w:b/>
                <w:lang w:val="hy-AM"/>
              </w:rPr>
              <w:t>Ուժակուտակիչ մարտկոց`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– օգտագործվում է լիթիում– երկաթ – ֆոսֆատային կուտակիչ;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– կուտակիչ մարտկոցները ապահովում են տրոլեյբուսների ինքնավար ընթացքը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(60</w:t>
            </w:r>
            <w:r w:rsidR="00861962">
              <w:rPr>
                <w:rFonts w:ascii="GHEA Mariam" w:hAnsi="GHEA Mariam"/>
                <w:lang w:val="hy-AM"/>
              </w:rPr>
              <w:t xml:space="preserve"> </w:t>
            </w:r>
            <w:r w:rsidRPr="00CE69B4">
              <w:rPr>
                <w:rFonts w:ascii="GHEA Mariam" w:hAnsi="GHEA Mariam"/>
                <w:lang w:val="hy-AM"/>
              </w:rPr>
              <w:t>կմ) հպակային ցանցից դուրս;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– մարտկոցի արկղի կափարիչը պատրաստված է կոմպոզիցիոն նյութից, որը  այրման 1200°C ջերմաստիճանի դեպքում կդիմանա առնվազն 2 ժամ;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– կուտակիչ մարտկոցն ունի կառավարման BMS համակարգ, որն իրականացնում է մարտկոցի ջերմաստիճանի կարգավորման, լիցքավորման վիճակի գնահատման, անսարքությունների վերլուծության և անվտանգ լիցքավորման կառավարման գործառույթներ;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–  ունի մշտադիտարկման համակարգ;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–  մարտկոցների ջերմային կառավարման համար  առկա է հեղուկ սառեցման և հեղուկ տաքացման համակարգ` տրոլեյբուսի անվտան</w:t>
            </w:r>
            <w:r w:rsidR="00F34170">
              <w:rPr>
                <w:rFonts w:ascii="GHEA Mariam" w:hAnsi="GHEA Mariam"/>
                <w:lang w:val="hy-AM"/>
              </w:rPr>
              <w:t>գությունը բարձրացնելու նպատակով: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CE69B4">
              <w:rPr>
                <w:rFonts w:ascii="GHEA Mariam" w:hAnsi="GHEA Mariam"/>
                <w:b/>
                <w:lang w:val="hy-AM"/>
              </w:rPr>
              <w:t>Էլեկտրական օդային ճնշակ`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 xml:space="preserve">– ունի լարման ավտոմատ նույնականացման գործառույթ: Առկա է հակավթարային </w:t>
            </w:r>
            <w:r w:rsidRPr="00CE69B4">
              <w:rPr>
                <w:rFonts w:ascii="GHEA Mariam" w:hAnsi="GHEA Mariam"/>
                <w:lang w:val="hy-AM"/>
              </w:rPr>
              <w:lastRenderedPageBreak/>
              <w:t>պաշտպանություն, իսկ գերտաքացման, գերհոսքի, գերլարման, ցածր լարման և ֆազի ընդհատման դեպքերում ապահովում է էլեկտրաշարժիչի համակարգի ժամանակին ավտոմատ անջատումը: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CE69B4">
              <w:rPr>
                <w:rFonts w:ascii="GHEA Mariam" w:hAnsi="GHEA Mariam"/>
                <w:b/>
                <w:lang w:val="hy-AM"/>
              </w:rPr>
              <w:t>Ղեկային կառավարում՝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–</w:t>
            </w:r>
            <w:r w:rsidR="00861962">
              <w:rPr>
                <w:rFonts w:ascii="GHEA Mariam" w:hAnsi="GHEA Mariam"/>
                <w:lang w:val="hy-AM"/>
              </w:rPr>
              <w:t xml:space="preserve"> </w:t>
            </w:r>
            <w:r w:rsidRPr="00CE69B4">
              <w:rPr>
                <w:rFonts w:ascii="GHEA Mariam" w:hAnsi="GHEA Mariam"/>
                <w:lang w:val="hy-AM"/>
              </w:rPr>
              <w:t>ունի ղեկային կառավարման հիդրավլիկ ուժեղացուցիչ։</w:t>
            </w:r>
          </w:p>
          <w:p w:rsidR="00CE69B4" w:rsidRPr="00466F7D" w:rsidRDefault="00CE69B4" w:rsidP="00CE69B4">
            <w:pPr>
              <w:spacing w:line="276" w:lineRule="auto"/>
              <w:jc w:val="center"/>
              <w:rPr>
                <w:rFonts w:ascii="GHEA Mariam" w:hAnsi="GHEA Mariam"/>
                <w:sz w:val="26"/>
                <w:lang w:val="hy-AM"/>
              </w:rPr>
            </w:pP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CE69B4">
              <w:rPr>
                <w:rFonts w:ascii="GHEA Mariam" w:hAnsi="GHEA Mariam"/>
                <w:b/>
                <w:lang w:val="hy-AM"/>
              </w:rPr>
              <w:t>Անիվներ և դողեր`</w:t>
            </w:r>
          </w:p>
          <w:p w:rsidR="00CE69B4" w:rsidRPr="00CE69B4" w:rsidRDefault="00CE69B4" w:rsidP="00CE69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 xml:space="preserve">– </w:t>
            </w:r>
            <w:r w:rsidRPr="00CE69B4">
              <w:rPr>
                <w:rFonts w:ascii="GHEA Mariam" w:hAnsi="GHEA Mariam" w:cs="Sylfaen"/>
                <w:lang w:val="hy-AM"/>
              </w:rPr>
              <w:t>օդաճնշական</w:t>
            </w:r>
            <w:r w:rsidRPr="00CE69B4">
              <w:rPr>
                <w:rFonts w:ascii="GHEA Mariam" w:hAnsi="GHEA Mariam" w:cs="GHEAGrapalat"/>
                <w:lang w:val="hy-AM"/>
              </w:rPr>
              <w:t xml:space="preserve"> </w:t>
            </w:r>
            <w:r w:rsidRPr="00CE69B4">
              <w:rPr>
                <w:rFonts w:ascii="GHEA Mariam" w:hAnsi="GHEA Mariam" w:cs="Arial"/>
                <w:lang w:val="hy-AM"/>
              </w:rPr>
              <w:t>305/70R 22.5 անխուց անվադողեր, ալյումինե համաձուլվածքից անվահեծ։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 w:cstheme="minorBidi"/>
                <w:b/>
                <w:lang w:val="hy-AM"/>
              </w:rPr>
            </w:pPr>
            <w:r w:rsidRPr="00CE69B4">
              <w:rPr>
                <w:rFonts w:ascii="GHEA Mariam" w:hAnsi="GHEA Mariam"/>
                <w:b/>
                <w:lang w:val="hy-AM"/>
              </w:rPr>
              <w:t>Ապակիներ՝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 xml:space="preserve">– դիմապակին ամբողջական է, եռաշերտ, դիմացկուն։ Ընթացքի ժամանակ ծանր առարկայի հարվածից չի կոտրվում և վնասում </w:t>
            </w:r>
            <w:r w:rsidRPr="00861962">
              <w:rPr>
                <w:rFonts w:ascii="GHEA Mariam" w:hAnsi="GHEA Mariam"/>
                <w:spacing w:val="-2"/>
                <w:lang w:val="hy-AM"/>
              </w:rPr>
              <w:t>վարորդին։ Կոտրված ապակու միջով տեսանելի</w:t>
            </w:r>
            <w:r w:rsidRPr="00CE69B4">
              <w:rPr>
                <w:rFonts w:ascii="GHEA Mariam" w:hAnsi="GHEA Mariam"/>
                <w:lang w:val="hy-AM"/>
              </w:rPr>
              <w:t xml:space="preserve"> է մոտակա տարածությունը և հնարավոր է վարել տրոլեյբուսը՝ պահպանելով վարման անվտանգությունը։ Կողային ապակիներն ունեն 50% թողունակություն։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CE69B4">
              <w:rPr>
                <w:rFonts w:ascii="GHEA Mariam" w:hAnsi="GHEA Mariam"/>
                <w:b/>
                <w:lang w:val="hy-AM"/>
              </w:rPr>
              <w:t>Տաքացման և սառեցման համակարգ՝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– տրոլեյբուսը կահավորված է տաքացման և սառեցման օդորակիչներով, օդային զտիչներով;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 xml:space="preserve">– ուղևորասրահը և վարորդի խցիկը ձմեռվա ամիսներին տաքացվում </w:t>
            </w:r>
            <w:r w:rsidR="00F34170">
              <w:rPr>
                <w:rFonts w:ascii="GHEA Mariam" w:hAnsi="GHEA Mariam"/>
                <w:lang w:val="hy-AM"/>
              </w:rPr>
              <w:t>են</w:t>
            </w:r>
            <w:r w:rsidRPr="00CE69B4">
              <w:rPr>
                <w:rFonts w:ascii="GHEA Mariam" w:hAnsi="GHEA Mariam"/>
                <w:lang w:val="hy-AM"/>
              </w:rPr>
              <w:t xml:space="preserve"> էլեկտրական ռադիատորներով։</w:t>
            </w:r>
          </w:p>
          <w:p w:rsidR="00466F7D" w:rsidRDefault="00466F7D" w:rsidP="00CE69B4">
            <w:pPr>
              <w:spacing w:line="276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CE69B4">
              <w:rPr>
                <w:rFonts w:ascii="GHEA Mariam" w:hAnsi="GHEA Mariam"/>
                <w:b/>
                <w:lang w:val="hy-AM"/>
              </w:rPr>
              <w:t>Տեսահսկման համակարգ՝</w:t>
            </w:r>
          </w:p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69B4">
              <w:rPr>
                <w:rFonts w:ascii="GHEA Mariam" w:hAnsi="GHEA Mariam"/>
                <w:lang w:val="hy-AM"/>
              </w:rPr>
              <w:t>– համակարգ</w:t>
            </w:r>
            <w:r w:rsidR="00F34170">
              <w:rPr>
                <w:rFonts w:ascii="GHEA Mariam" w:hAnsi="GHEA Mariam"/>
                <w:lang w:val="hy-AM"/>
              </w:rPr>
              <w:t>ը</w:t>
            </w:r>
            <w:r w:rsidRPr="00CE69B4">
              <w:rPr>
                <w:rFonts w:ascii="GHEA Mariam" w:hAnsi="GHEA Mariam"/>
                <w:lang w:val="hy-AM"/>
              </w:rPr>
              <w:t xml:space="preserve"> </w:t>
            </w:r>
            <w:r w:rsidR="0066783C">
              <w:rPr>
                <w:rFonts w:ascii="GHEA Mariam" w:hAnsi="GHEA Mariam"/>
                <w:lang w:val="hy-AM"/>
              </w:rPr>
              <w:t>ներառում է</w:t>
            </w:r>
            <w:bookmarkStart w:id="2" w:name="_GoBack"/>
            <w:bookmarkEnd w:id="2"/>
            <w:r w:rsidRPr="00CE69B4">
              <w:rPr>
                <w:rFonts w:ascii="GHEA Mariam" w:hAnsi="GHEA Mariam"/>
                <w:lang w:val="hy-AM"/>
              </w:rPr>
              <w:t xml:space="preserve"> տեսախցիկներ, որոնք հնարավորություն ունեն տեսահսկել դռները, հետնամուտքը, ձողային հոսանքհանիչը, ուղևորասրահը։ Գրանցումները պահպանվում են կոշտ սկավառակի վրա։</w:t>
            </w:r>
          </w:p>
          <w:p w:rsidR="00CE69B4" w:rsidRPr="00CE69B4" w:rsidRDefault="00CE69B4" w:rsidP="00CE69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8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eastAsia="Calibri" w:hAnsi="GHEA Mariam" w:cs="Arial"/>
                <w:color w:val="000000" w:themeColor="text1"/>
                <w:lang w:val="hy-AM" w:eastAsia="en-US"/>
              </w:rPr>
            </w:pPr>
            <w:r w:rsidRPr="00CE69B4">
              <w:rPr>
                <w:rFonts w:ascii="GHEA Mariam" w:hAnsi="GHEA Mariam"/>
                <w:lang w:val="hy-AM"/>
              </w:rPr>
              <w:lastRenderedPageBreak/>
              <w:t>հատ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eastAsia="Calibri" w:hAnsi="GHEA Mariam" w:cs="Arial"/>
                <w:color w:val="000000" w:themeColor="text1"/>
                <w:lang w:val="hy-AM" w:eastAsia="en-US"/>
              </w:rPr>
            </w:pPr>
            <w:r w:rsidRPr="00CE69B4">
              <w:rPr>
                <w:rFonts w:ascii="GHEA Mariam" w:hAnsi="GHEA Mariam"/>
                <w:lang w:val="hy-AM"/>
              </w:rPr>
              <w:t>45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eastAsia="Calibri" w:hAnsi="GHEA Mariam" w:cs="Arial"/>
                <w:color w:val="000000" w:themeColor="text1"/>
                <w:lang w:val="hy-AM" w:eastAsia="en-US"/>
              </w:rPr>
            </w:pPr>
            <w:r w:rsidRPr="00CE69B4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eastAsia="Calibri" w:hAnsi="GHEA Mariam" w:cs="Arial"/>
                <w:color w:val="000000" w:themeColor="text1"/>
                <w:lang w:val="hy-AM" w:eastAsia="en-US"/>
              </w:rPr>
            </w:pPr>
            <w:r w:rsidRPr="00CE69B4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CE69B4">
              <w:rPr>
                <w:rFonts w:ascii="GHEA Mariam" w:hAnsi="GHEA Mariam" w:cs="Sylfaen"/>
                <w:color w:val="000000" w:themeColor="text1"/>
                <w:lang w:val="hy-AM"/>
              </w:rPr>
              <w:t>4 326 300 000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CE69B4" w:rsidRPr="00CE69B4" w:rsidRDefault="00CE69B4" w:rsidP="00CE69B4">
            <w:pPr>
              <w:spacing w:after="160"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</w:tr>
      <w:tr w:rsidR="00CE69B4" w:rsidRPr="00CE69B4" w:rsidTr="00CE69B4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9B4" w:rsidRPr="00CE69B4" w:rsidRDefault="00CE69B4" w:rsidP="00CE69B4">
            <w:pPr>
              <w:spacing w:line="276" w:lineRule="auto"/>
              <w:jc w:val="right"/>
              <w:rPr>
                <w:rFonts w:ascii="GHEA Mariam" w:eastAsia="Calibri" w:hAnsi="GHEA Mariam" w:cs="Arial"/>
                <w:color w:val="000000" w:themeColor="text1"/>
                <w:lang w:val="hy-AM" w:eastAsia="en-US"/>
              </w:rPr>
            </w:pPr>
            <w:bookmarkStart w:id="3" w:name="_Hlk71640597"/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eastAsia="Calibri" w:hAnsi="GHEA Mariam" w:cs="Arial"/>
                <w:b/>
                <w:bCs/>
                <w:color w:val="000000" w:themeColor="text1"/>
                <w:lang w:val="hy-AM" w:eastAsia="en-US"/>
              </w:rPr>
            </w:pPr>
            <w:r w:rsidRPr="00CE69B4">
              <w:rPr>
                <w:rFonts w:ascii="GHEA Mariam" w:eastAsia="Calibri" w:hAnsi="GHEA Mariam" w:cs="Arial"/>
                <w:b/>
                <w:bCs/>
                <w:color w:val="000000" w:themeColor="text1"/>
                <w:lang w:val="hy-AM" w:eastAsia="en-US"/>
              </w:rPr>
              <w:t>ԸՆԴԱՄԵՆԸ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eastAsia="Calibri" w:hAnsi="GHEA Mariam" w:cs="Arial"/>
                <w:color w:val="000000" w:themeColor="text1"/>
                <w:lang w:val="hy-AM" w:eastAsia="en-US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eastAsia="Calibri" w:hAnsi="GHEA Mariam" w:cs="Arial"/>
                <w:color w:val="000000" w:themeColor="text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eastAsia="Calibri" w:hAnsi="GHEA Mariam" w:cs="Arial"/>
                <w:color w:val="000000" w:themeColor="text1"/>
                <w:lang w:val="hy-AM"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eastAsia="Calibri" w:hAnsi="GHEA Mariam" w:cs="Arial"/>
                <w:color w:val="000000" w:themeColor="text1"/>
                <w:lang w:val="hy-AM"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eastAsia="Calibri" w:hAnsi="GHEA Mariam" w:cs="Arial"/>
                <w:color w:val="000000" w:themeColor="text1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eastAsia="Calibri" w:hAnsi="GHEA Mariam" w:cs="Arial"/>
                <w:color w:val="000000" w:themeColor="text1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9B4" w:rsidRPr="00CE69B4" w:rsidRDefault="00CE69B4" w:rsidP="00CE69B4">
            <w:pPr>
              <w:spacing w:line="276" w:lineRule="auto"/>
              <w:jc w:val="center"/>
              <w:rPr>
                <w:rFonts w:ascii="GHEA Mariam" w:eastAsia="Calibri" w:hAnsi="GHEA Mariam" w:cs="Arial"/>
                <w:b/>
                <w:bCs/>
                <w:color w:val="000000" w:themeColor="text1"/>
                <w:lang w:val="hy-AM" w:eastAsia="en-US"/>
              </w:rPr>
            </w:pPr>
            <w:r w:rsidRPr="00CE69B4">
              <w:rPr>
                <w:rFonts w:ascii="GHEA Mariam" w:eastAsia="Calibri" w:hAnsi="GHEA Mariam" w:cs="Arial"/>
                <w:b/>
                <w:bCs/>
                <w:color w:val="000000" w:themeColor="text1"/>
                <w:lang w:val="hy-AM" w:eastAsia="en-US"/>
              </w:rPr>
              <w:t>4 326 300 000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9B4" w:rsidRPr="00CE69B4" w:rsidRDefault="00CE69B4" w:rsidP="00CE69B4">
            <w:pPr>
              <w:spacing w:after="160" w:line="276" w:lineRule="auto"/>
              <w:jc w:val="center"/>
              <w:rPr>
                <w:rFonts w:ascii="GHEA Mariam" w:eastAsia="Calibri" w:hAnsi="GHEA Mariam" w:cs="Arial"/>
                <w:color w:val="000000" w:themeColor="text1"/>
                <w:lang w:val="hy-AM" w:eastAsia="en-US"/>
              </w:rPr>
            </w:pPr>
          </w:p>
        </w:tc>
      </w:tr>
      <w:bookmarkEnd w:id="3"/>
    </w:tbl>
    <w:p w:rsidR="00CE69B4" w:rsidRPr="00CE69B4" w:rsidRDefault="00CE69B4" w:rsidP="00CE69B4">
      <w:pPr>
        <w:pStyle w:val="mechtex"/>
        <w:rPr>
          <w:rFonts w:ascii="GHEA Mariam" w:hAnsi="GHEA Mariam" w:cs="Arial"/>
          <w:sz w:val="24"/>
          <w:lang w:val="hy-AM" w:eastAsia="en-US"/>
        </w:rPr>
      </w:pPr>
    </w:p>
    <w:p w:rsidR="00CE69B4" w:rsidRDefault="00CE69B4" w:rsidP="00CE69B4">
      <w:pPr>
        <w:pStyle w:val="mechtex"/>
        <w:rPr>
          <w:rFonts w:ascii="GHEA Mariam" w:hAnsi="GHEA Mariam" w:cs="Arial"/>
          <w:sz w:val="28"/>
          <w:szCs w:val="24"/>
          <w:lang w:val="hy-AM"/>
        </w:rPr>
      </w:pPr>
    </w:p>
    <w:p w:rsidR="00CE69B4" w:rsidRDefault="00CE69B4" w:rsidP="00CE69B4">
      <w:pPr>
        <w:pStyle w:val="mechtex"/>
        <w:rPr>
          <w:rFonts w:ascii="GHEA Mariam" w:hAnsi="GHEA Mariam" w:cs="Arial"/>
          <w:sz w:val="28"/>
          <w:szCs w:val="24"/>
          <w:lang w:val="hy-AM"/>
        </w:rPr>
      </w:pPr>
    </w:p>
    <w:p w:rsidR="00CE69B4" w:rsidRPr="00CE69B4" w:rsidRDefault="00CE69B4" w:rsidP="00CE69B4">
      <w:pPr>
        <w:pStyle w:val="mechtex"/>
        <w:rPr>
          <w:rFonts w:ascii="GHEA Mariam" w:hAnsi="GHEA Mariam" w:cs="Arial"/>
          <w:sz w:val="28"/>
          <w:szCs w:val="24"/>
          <w:lang w:val="hy-AM"/>
        </w:rPr>
      </w:pPr>
    </w:p>
    <w:p w:rsidR="00CE69B4" w:rsidRPr="000F4671" w:rsidRDefault="00CE69B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CE69B4" w:rsidRPr="000F4671" w:rsidRDefault="00CE69B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DF2A56" w:rsidRDefault="00CE69B4" w:rsidP="00DF2A56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</w:t>
      </w:r>
      <w:r>
        <w:rPr>
          <w:rFonts w:ascii="GHEA Mariam" w:hAnsi="GHEA Mariam" w:cs="Sylfaen"/>
          <w:sz w:val="24"/>
          <w:szCs w:val="24"/>
          <w:lang w:val="fr-FR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DF2A56" w:rsidSect="00CE69B4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D95" w:rsidRDefault="00E83D95">
      <w:r>
        <w:separator/>
      </w:r>
    </w:p>
  </w:endnote>
  <w:endnote w:type="continuationSeparator" w:id="0">
    <w:p w:rsidR="00E83D95" w:rsidRDefault="00E83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Grapala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66F7D">
      <w:rPr>
        <w:noProof/>
        <w:sz w:val="18"/>
      </w:rPr>
      <w:t>voroshumMK-128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D95" w:rsidRDefault="00E83D95">
      <w:r>
        <w:separator/>
      </w:r>
    </w:p>
  </w:footnote>
  <w:footnote w:type="continuationSeparator" w:id="0">
    <w:p w:rsidR="00E83D95" w:rsidRDefault="00E83D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6783C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9D987A28"/>
    <w:lvl w:ilvl="0" w:tplc="BA087798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A5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711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6F7D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83C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62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38B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9B4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A56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3D95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60A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170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C1A986"/>
  <w15:chartTrackingRefBased/>
  <w15:docId w15:val="{76746998-5205-4B89-BDC0-5BFC4DF8B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F2A5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2A5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F2A56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DF2A56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466F7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66F7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85FEC-DEDB-46B4-BDB4-B9FD14ACC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984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9</cp:revision>
  <cp:lastPrinted>2026-05-06T08:43:00Z</cp:lastPrinted>
  <dcterms:created xsi:type="dcterms:W3CDTF">2026-05-06T05:34:00Z</dcterms:created>
  <dcterms:modified xsi:type="dcterms:W3CDTF">2026-05-06T11:25:00Z</dcterms:modified>
</cp:coreProperties>
</file>