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04C" w:rsidRDefault="00DB504C" w:rsidP="00DB504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04C" w:rsidRDefault="00DB504C" w:rsidP="00DB504C">
      <w:pPr>
        <w:jc w:val="center"/>
      </w:pPr>
    </w:p>
    <w:p w:rsidR="00DB504C" w:rsidRDefault="00DB504C" w:rsidP="00DB504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504C" w:rsidRDefault="00DB504C" w:rsidP="00DB504C">
      <w:pPr>
        <w:pStyle w:val="mechtex"/>
        <w:rPr>
          <w:rFonts w:ascii="GHEA Mariam" w:hAnsi="GHEA Mariam"/>
          <w:b/>
        </w:rPr>
      </w:pPr>
    </w:p>
    <w:p w:rsidR="00DB504C" w:rsidRDefault="00DB504C" w:rsidP="00DB504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504C" w:rsidRDefault="00DB504C" w:rsidP="00DB504C">
      <w:pPr>
        <w:rPr>
          <w:rFonts w:ascii="GHEA Mariam" w:hAnsi="GHEA Mariam"/>
          <w:sz w:val="12"/>
          <w:szCs w:val="24"/>
        </w:rPr>
      </w:pPr>
    </w:p>
    <w:p w:rsidR="00EF3B86" w:rsidRDefault="00EF3B86" w:rsidP="00DB504C">
      <w:pPr>
        <w:rPr>
          <w:rFonts w:ascii="GHEA Mariam" w:hAnsi="GHEA Mariam"/>
          <w:sz w:val="12"/>
          <w:szCs w:val="24"/>
        </w:rPr>
      </w:pPr>
    </w:p>
    <w:p w:rsidR="00DB504C" w:rsidRDefault="00DB504C" w:rsidP="00DB504C">
      <w:pPr>
        <w:jc w:val="center"/>
        <w:rPr>
          <w:rFonts w:ascii="GHEA Mariam" w:hAnsi="GHEA Mariam"/>
          <w:sz w:val="18"/>
          <w:szCs w:val="18"/>
        </w:rPr>
      </w:pPr>
    </w:p>
    <w:p w:rsidR="00FE17D3" w:rsidRPr="00FE17D3" w:rsidRDefault="00DB504C" w:rsidP="00FE17D3">
      <w:pPr>
        <w:shd w:val="clear" w:color="auto" w:fill="FFFFFF"/>
        <w:jc w:val="center"/>
        <w:rPr>
          <w:rStyle w:val="Strong"/>
          <w:rFonts w:ascii="GHEA Mariam" w:hAnsi="GHEA Mariam" w:cstheme="minorBidi"/>
          <w:bCs w:val="0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24CB5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24CB5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 w:rsidR="0027628C">
        <w:rPr>
          <w:rFonts w:ascii="GHEA Mariam" w:hAnsi="GHEA Mariam"/>
          <w:sz w:val="24"/>
          <w:szCs w:val="24"/>
          <w:lang w:val="fr-FR"/>
        </w:rPr>
        <w:t xml:space="preserve">  N  </w:t>
      </w:r>
      <w:r>
        <w:rPr>
          <w:rFonts w:ascii="GHEA Mariam" w:hAnsi="GHEA Mariam"/>
          <w:sz w:val="24"/>
          <w:szCs w:val="24"/>
          <w:lang w:val="fr-FR"/>
        </w:rPr>
        <w:t xml:space="preserve">  - </w:t>
      </w:r>
      <w:r w:rsidR="00FE17D3" w:rsidRPr="00FE17D3">
        <w:rPr>
          <w:rFonts w:ascii="GHEA Mariam" w:hAnsi="GHEA Mariam"/>
          <w:sz w:val="24"/>
          <w:szCs w:val="24"/>
        </w:rPr>
        <w:t>Ն</w:t>
      </w:r>
      <w:r w:rsidR="00FE17D3">
        <w:rPr>
          <w:rFonts w:ascii="GHEA Mariam" w:hAnsi="GHEA Mariam"/>
          <w:sz w:val="24"/>
          <w:szCs w:val="24"/>
        </w:rPr>
        <w:br/>
      </w:r>
      <w:r w:rsidR="00FE17D3">
        <w:rPr>
          <w:rFonts w:ascii="GHEA Mariam" w:hAnsi="GHEA Mariam"/>
          <w:sz w:val="24"/>
          <w:szCs w:val="24"/>
        </w:rPr>
        <w:br/>
      </w:r>
    </w:p>
    <w:p w:rsidR="00FE17D3" w:rsidRPr="00FE17D3" w:rsidRDefault="00FE17D3" w:rsidP="00FE17D3">
      <w:pPr>
        <w:tabs>
          <w:tab w:val="left" w:pos="0"/>
          <w:tab w:val="left" w:pos="720"/>
          <w:tab w:val="left" w:pos="900"/>
        </w:tabs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</w:pP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ՀԱՅԱՍՏԱՆԻ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ՀԱՆՐԱՊԵՏՈՒԹՅԱՆ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ԿԱՌԱՎԱՐՈՒԹՅԱՆ</w:t>
      </w:r>
      <w:r w:rsidRPr="00FE17D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br/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2025 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ԴԵԿՏԵՄԲԵՐԻ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25-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Ի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N 1910-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Ն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ՈՐՈՇՄԱՆ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ՄԵՋ</w:t>
      </w:r>
      <w:r w:rsidRPr="00FE17D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ՓՈՓՈԽՈՒԹՅՈՒՆ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ԵՎ ԼՐԱՑՈՒՄՆԵՐ 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ԿԱՏԱՐԵԼՈՒ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FE17D3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ՄԱՍԻՆ</w:t>
      </w:r>
      <w:r w:rsidRPr="00FE17D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br/>
        <w:t>--------------------------------------------------------------------------------------</w:t>
      </w:r>
    </w:p>
    <w:p w:rsidR="00FE17D3" w:rsidRDefault="00FE17D3" w:rsidP="00FE17D3">
      <w:pPr>
        <w:tabs>
          <w:tab w:val="left" w:pos="0"/>
        </w:tabs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</w:p>
    <w:p w:rsidR="00EF3B86" w:rsidRPr="00FE17D3" w:rsidRDefault="00EF3B86" w:rsidP="00FE17D3">
      <w:pPr>
        <w:tabs>
          <w:tab w:val="left" w:pos="0"/>
        </w:tabs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</w:p>
    <w:p w:rsidR="00FE17D3" w:rsidRPr="0027628C" w:rsidRDefault="00FE17D3" w:rsidP="00EF3B86">
      <w:pPr>
        <w:tabs>
          <w:tab w:val="left" w:pos="720"/>
          <w:tab w:val="left" w:pos="1260"/>
          <w:tab w:val="left" w:pos="1350"/>
        </w:tabs>
        <w:spacing w:line="360" w:lineRule="auto"/>
        <w:ind w:firstLine="720"/>
        <w:jc w:val="both"/>
        <w:rPr>
          <w:rFonts w:ascii="GHEA Mariam" w:hAnsi="GHEA Mariam" w:cs="Sylfaen"/>
          <w:bCs/>
          <w:iCs/>
          <w:sz w:val="24"/>
          <w:szCs w:val="24"/>
          <w:lang w:val="fr-FR"/>
        </w:rPr>
      </w:pPr>
      <w:r w:rsidRPr="00FE17D3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27628C">
        <w:rPr>
          <w:rFonts w:ascii="GHEA Mariam" w:hAnsi="GHEA Mariam" w:cs="Sylfaen"/>
          <w:sz w:val="24"/>
          <w:szCs w:val="24"/>
        </w:rPr>
        <w:t>Ղեկավարվելով</w:t>
      </w:r>
      <w:r w:rsidRPr="0027628C">
        <w:rPr>
          <w:rFonts w:ascii="GHEA Mariam" w:hAnsi="GHEA Mariam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  <w:lang w:val="fr-FR"/>
        </w:rPr>
        <w:t>«</w:t>
      </w:r>
      <w:r w:rsidRPr="0027628C">
        <w:rPr>
          <w:rFonts w:ascii="GHEA Mariam" w:hAnsi="GHEA Mariam" w:cs="Sylfaen"/>
          <w:sz w:val="24"/>
          <w:szCs w:val="24"/>
        </w:rPr>
        <w:t>Հայաստանի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Հանրապետության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բյուջետային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համակարգի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մասին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Pr="0027628C">
        <w:rPr>
          <w:rFonts w:ascii="GHEA Mariam" w:hAnsi="GHEA Mariam" w:cs="Sylfaen"/>
          <w:sz w:val="24"/>
          <w:szCs w:val="24"/>
        </w:rPr>
        <w:t>օրենքի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23-</w:t>
      </w:r>
      <w:r w:rsidRPr="0027628C">
        <w:rPr>
          <w:rFonts w:ascii="GHEA Mariam" w:hAnsi="GHEA Mariam" w:cs="Sylfaen"/>
          <w:sz w:val="24"/>
          <w:szCs w:val="24"/>
        </w:rPr>
        <w:t>րդ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հոդվածի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3-</w:t>
      </w:r>
      <w:r w:rsidRPr="0027628C">
        <w:rPr>
          <w:rFonts w:ascii="GHEA Mariam" w:hAnsi="GHEA Mariam" w:cs="Sylfaen"/>
          <w:sz w:val="24"/>
          <w:szCs w:val="24"/>
        </w:rPr>
        <w:t>րդ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մասով</w:t>
      </w:r>
      <w:r w:rsidRPr="0027628C">
        <w:rPr>
          <w:rFonts w:ascii="GHEA Mariam" w:hAnsi="GHEA Mariam" w:cs="Sylfaen"/>
          <w:sz w:val="24"/>
          <w:szCs w:val="24"/>
          <w:lang w:val="fr-FR"/>
        </w:rPr>
        <w:t>, «</w:t>
      </w:r>
      <w:r w:rsidRPr="0027628C">
        <w:rPr>
          <w:rFonts w:ascii="GHEA Mariam" w:hAnsi="GHEA Mariam" w:cs="Sylfaen"/>
          <w:sz w:val="24"/>
          <w:szCs w:val="24"/>
        </w:rPr>
        <w:t>Նորմատիվ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իրա</w:t>
      </w:r>
      <w:r w:rsidR="00EF3B86" w:rsidRPr="00EF3B86">
        <w:rPr>
          <w:rFonts w:ascii="GHEA Mariam" w:hAnsi="GHEA Mariam" w:cs="Sylfaen"/>
          <w:sz w:val="24"/>
          <w:szCs w:val="24"/>
          <w:lang w:val="fr-FR"/>
        </w:rPr>
        <w:softHyphen/>
      </w:r>
      <w:r w:rsidRPr="0027628C">
        <w:rPr>
          <w:rFonts w:ascii="GHEA Mariam" w:hAnsi="GHEA Mariam" w:cs="Sylfaen"/>
          <w:sz w:val="24"/>
          <w:szCs w:val="24"/>
        </w:rPr>
        <w:t>վական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ակտերի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մասին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Pr="0027628C">
        <w:rPr>
          <w:rFonts w:ascii="GHEA Mariam" w:hAnsi="GHEA Mariam" w:cs="Sylfaen"/>
          <w:sz w:val="24"/>
          <w:szCs w:val="24"/>
        </w:rPr>
        <w:t>օրենքի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27628C">
        <w:rPr>
          <w:rFonts w:ascii="GHEA Mariam" w:hAnsi="GHEA Mariam" w:cs="Sylfaen"/>
          <w:sz w:val="24"/>
          <w:szCs w:val="24"/>
        </w:rPr>
        <w:t>րդ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և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34-</w:t>
      </w:r>
      <w:r w:rsidRPr="0027628C">
        <w:rPr>
          <w:rFonts w:ascii="GHEA Mariam" w:hAnsi="GHEA Mariam" w:cs="Sylfaen"/>
          <w:sz w:val="24"/>
          <w:szCs w:val="24"/>
        </w:rPr>
        <w:t>րդ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հոդվածներով</w:t>
      </w:r>
      <w:r w:rsidR="00EF3B86">
        <w:rPr>
          <w:rFonts w:ascii="GHEA Mariam" w:hAnsi="GHEA Mariam" w:cs="Sylfaen"/>
          <w:sz w:val="24"/>
          <w:szCs w:val="24"/>
          <w:lang w:val="hy-AM"/>
        </w:rPr>
        <w:t>՝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Հայաստանի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Հան</w:t>
      </w:r>
      <w:r w:rsidR="00EF3B86" w:rsidRPr="00EF3B86">
        <w:rPr>
          <w:rFonts w:ascii="GHEA Mariam" w:hAnsi="GHEA Mariam" w:cs="Sylfaen"/>
          <w:sz w:val="24"/>
          <w:szCs w:val="24"/>
          <w:lang w:val="fr-FR"/>
        </w:rPr>
        <w:softHyphen/>
      </w:r>
      <w:r w:rsidRPr="0027628C">
        <w:rPr>
          <w:rFonts w:ascii="GHEA Mariam" w:hAnsi="GHEA Mariam" w:cs="Sylfaen"/>
          <w:sz w:val="24"/>
          <w:szCs w:val="24"/>
        </w:rPr>
        <w:t>րապետության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sz w:val="24"/>
          <w:szCs w:val="24"/>
        </w:rPr>
        <w:t>կառավարությունը</w:t>
      </w:r>
      <w:r w:rsidRPr="0027628C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27628C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ո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ր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ո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շ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ու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մ</w:t>
      </w:r>
      <w:r w:rsidR="0027628C"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 </w:t>
      </w:r>
      <w:r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 xml:space="preserve"> </w:t>
      </w:r>
      <w:r w:rsidRPr="0027628C">
        <w:rPr>
          <w:rFonts w:ascii="GHEA Mariam" w:hAnsi="GHEA Mariam" w:cs="Sylfaen"/>
          <w:bCs/>
          <w:iCs/>
          <w:sz w:val="24"/>
          <w:szCs w:val="24"/>
        </w:rPr>
        <w:t>է</w:t>
      </w:r>
      <w:r w:rsidRPr="0027628C">
        <w:rPr>
          <w:rFonts w:ascii="GHEA Mariam" w:hAnsi="GHEA Mariam" w:cs="Sylfaen"/>
          <w:bCs/>
          <w:iCs/>
          <w:sz w:val="24"/>
          <w:szCs w:val="24"/>
          <w:lang w:val="fr-FR"/>
        </w:rPr>
        <w:t>.</w:t>
      </w:r>
    </w:p>
    <w:p w:rsidR="00FE17D3" w:rsidRPr="0027628C" w:rsidRDefault="00FE17D3" w:rsidP="00EF3B86">
      <w:pPr>
        <w:tabs>
          <w:tab w:val="left" w:pos="117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27628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27628C">
        <w:rPr>
          <w:rFonts w:ascii="GHEA Mariam" w:hAnsi="GHEA Mariam" w:cs="Sylfaen"/>
          <w:sz w:val="24"/>
          <w:szCs w:val="24"/>
          <w:lang w:val="af-ZA"/>
        </w:rPr>
        <w:t>1.</w:t>
      </w:r>
      <w:r w:rsidR="00EF3B8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7628C">
        <w:rPr>
          <w:rFonts w:ascii="GHEA Mariam" w:hAnsi="GHEA Mariam" w:cs="Sylfaen"/>
          <w:sz w:val="24"/>
          <w:szCs w:val="24"/>
          <w:lang w:val="af-ZA"/>
        </w:rPr>
        <w:t>Հայաստանի Հանրապետության կառավարության 2025 թվականի դեկ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>տեմ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>բերի 25-ի «Հայաստանի Հանրապետության 2026 թվականի պետա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 xml:space="preserve">կան բյուջեի կատարումն ապահովող միջոցառումների մասին» N 1910-Ն որոշման </w:t>
      </w:r>
      <w:r w:rsidR="00EF3B86">
        <w:rPr>
          <w:rFonts w:ascii="GHEA Mariam" w:hAnsi="GHEA Mariam" w:cs="Sylfaen"/>
          <w:sz w:val="24"/>
          <w:szCs w:val="24"/>
          <w:lang w:val="af-ZA"/>
        </w:rPr>
        <w:br/>
      </w:r>
      <w:bookmarkStart w:id="0" w:name="_GoBack"/>
      <w:bookmarkEnd w:id="0"/>
      <w:r w:rsidRPr="0027628C">
        <w:rPr>
          <w:rFonts w:ascii="GHEA Mariam" w:hAnsi="GHEA Mariam" w:cs="Sylfaen"/>
          <w:sz w:val="24"/>
          <w:szCs w:val="24"/>
          <w:lang w:val="af-ZA"/>
        </w:rPr>
        <w:t>NN 3, 4, 5 և 9.1 հավելվածներում կատարել փոփոխություն</w:t>
      </w:r>
      <w:r w:rsidRPr="0027628C">
        <w:rPr>
          <w:rFonts w:ascii="GHEA Mariam" w:hAnsi="GHEA Mariam" w:cs="Sylfaen"/>
          <w:sz w:val="24"/>
          <w:szCs w:val="24"/>
          <w:lang w:val="hy-AM"/>
        </w:rPr>
        <w:t xml:space="preserve"> և լրացում</w:t>
      </w:r>
      <w:r w:rsidR="00EF3B86">
        <w:rPr>
          <w:rFonts w:ascii="GHEA Mariam" w:hAnsi="GHEA Mariam" w:cs="Sylfaen"/>
          <w:sz w:val="24"/>
          <w:szCs w:val="24"/>
          <w:lang w:val="hy-AM"/>
        </w:rPr>
        <w:softHyphen/>
      </w:r>
      <w:r w:rsidRPr="0027628C">
        <w:rPr>
          <w:rFonts w:ascii="GHEA Mariam" w:hAnsi="GHEA Mariam" w:cs="Sylfaen"/>
          <w:sz w:val="24"/>
          <w:szCs w:val="24"/>
          <w:lang w:val="hy-AM"/>
        </w:rPr>
        <w:t>ներ</w:t>
      </w:r>
      <w:r w:rsidRPr="0027628C">
        <w:rPr>
          <w:rFonts w:ascii="GHEA Mariam" w:hAnsi="GHEA Mariam" w:cs="Sylfaen"/>
          <w:sz w:val="24"/>
          <w:szCs w:val="24"/>
          <w:lang w:val="af-ZA"/>
        </w:rPr>
        <w:t>՝ հա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>մա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 xml:space="preserve">ձայն NN 1, 2 և 3 հավելվածների: </w:t>
      </w:r>
    </w:p>
    <w:p w:rsidR="00DB504C" w:rsidRPr="0027628C" w:rsidRDefault="00FE17D3" w:rsidP="00EF3B86">
      <w:pPr>
        <w:pStyle w:val="norm"/>
        <w:tabs>
          <w:tab w:val="left" w:pos="0"/>
          <w:tab w:val="left" w:pos="360"/>
          <w:tab w:val="left" w:pos="720"/>
          <w:tab w:val="left" w:pos="810"/>
          <w:tab w:val="left" w:pos="900"/>
          <w:tab w:val="left" w:pos="993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27628C">
        <w:rPr>
          <w:rFonts w:ascii="GHEA Mariam" w:hAnsi="GHEA Mariam" w:cs="Sylfaen"/>
          <w:sz w:val="24"/>
          <w:szCs w:val="24"/>
          <w:lang w:val="af-ZA"/>
        </w:rPr>
        <w:t>2. Սույն որոշումն ուժի մեջ է մտնում պաշտոնական հրապարակմանը հա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>ջոր</w:t>
      </w:r>
      <w:r w:rsidR="00EF3B86">
        <w:rPr>
          <w:rFonts w:ascii="GHEA Mariam" w:hAnsi="GHEA Mariam" w:cs="Sylfaen"/>
          <w:sz w:val="24"/>
          <w:szCs w:val="24"/>
          <w:lang w:val="af-ZA"/>
        </w:rPr>
        <w:softHyphen/>
      </w:r>
      <w:r w:rsidRPr="0027628C">
        <w:rPr>
          <w:rFonts w:ascii="GHEA Mariam" w:hAnsi="GHEA Mariam" w:cs="Sylfaen"/>
          <w:sz w:val="24"/>
          <w:szCs w:val="24"/>
          <w:lang w:val="af-ZA"/>
        </w:rPr>
        <w:t>դող օրվանից:</w:t>
      </w:r>
      <w:r w:rsidR="00DB504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DB504C" w:rsidRDefault="00DB504C" w:rsidP="0027628C">
      <w:pPr>
        <w:pStyle w:val="mechtex"/>
        <w:jc w:val="left"/>
        <w:rPr>
          <w:rFonts w:ascii="GHEA Mariam" w:hAnsi="GHEA Mariam"/>
          <w:color w:val="000000"/>
          <w:lang w:val="pt-BR"/>
        </w:rPr>
      </w:pPr>
    </w:p>
    <w:p w:rsidR="00DB504C" w:rsidRDefault="00DB504C" w:rsidP="00DB504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B504C" w:rsidRDefault="0027628C" w:rsidP="00DB50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7628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EF3B8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7628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B504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B504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DB504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B504C" w:rsidRPr="0027628C" w:rsidRDefault="00DB504C" w:rsidP="0027628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 w:rsidR="0027628C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B504C" w:rsidRPr="0027628C" w:rsidRDefault="0027628C" w:rsidP="0027628C">
      <w:pPr>
        <w:pStyle w:val="mechtex"/>
        <w:ind w:left="90"/>
        <w:jc w:val="left"/>
        <w:rPr>
          <w:rFonts w:asciiTheme="minorHAnsi" w:hAnsiTheme="minorHAnsi"/>
          <w:lang w:val="hy-AM"/>
        </w:rPr>
      </w:pPr>
      <w:r w:rsidRPr="0027628C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DB504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Pr="0027628C" w:rsidRDefault="001F225D">
      <w:pPr>
        <w:pStyle w:val="mechtex"/>
        <w:rPr>
          <w:lang w:val="hy-AM"/>
        </w:rPr>
      </w:pPr>
    </w:p>
    <w:sectPr w:rsidR="001F225D" w:rsidRPr="0027628C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652" w:rsidRDefault="00C11652">
      <w:r>
        <w:separator/>
      </w:r>
    </w:p>
  </w:endnote>
  <w:endnote w:type="continuationSeparator" w:id="0">
    <w:p w:rsidR="00C11652" w:rsidRDefault="00C11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652" w:rsidRDefault="00C11652">
      <w:r>
        <w:separator/>
      </w:r>
    </w:p>
  </w:footnote>
  <w:footnote w:type="continuationSeparator" w:id="0">
    <w:p w:rsidR="00C11652" w:rsidRDefault="00C11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62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D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DD2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93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28C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0E96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2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3D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CB5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4C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86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7D3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9799D9"/>
  <w15:chartTrackingRefBased/>
  <w15:docId w15:val="{112E6507-B3E8-431C-AA4D-109B61E6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04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B504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DB504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FE17D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9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dcterms:created xsi:type="dcterms:W3CDTF">2026-04-28T11:07:00Z</dcterms:created>
  <dcterms:modified xsi:type="dcterms:W3CDTF">2026-05-06T12:21:00Z</dcterms:modified>
</cp:coreProperties>
</file>