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689" w:rsidRPr="00E11A22" w:rsidRDefault="008E7EA1">
      <w:pPr>
        <w:pStyle w:val="headingtitleStyle"/>
        <w:rPr>
          <w:lang w:val="hy-AM"/>
        </w:rPr>
      </w:pPr>
      <w:bookmarkStart w:id="0" w:name="_Toc0"/>
      <w:r w:rsidRPr="00E11A22">
        <w:rPr>
          <w:lang w:val="hy-AM"/>
        </w:rPr>
        <w:t>Ամփոփաթերթ</w:t>
      </w:r>
      <w:bookmarkEnd w:id="0"/>
    </w:p>
    <w:p w:rsidR="00213689" w:rsidRPr="00E11A22" w:rsidRDefault="008E7EA1">
      <w:pPr>
        <w:pStyle w:val="headingtitleStyle"/>
        <w:rPr>
          <w:lang w:val="hy-AM"/>
        </w:rPr>
      </w:pPr>
      <w:bookmarkStart w:id="1" w:name="_Toc1"/>
      <w:r w:rsidRPr="00E11A22">
        <w:rPr>
          <w:lang w:val="hy-AM"/>
        </w:rPr>
        <w:t>«</w:t>
      </w:r>
      <w:r w:rsidRPr="00E11A22">
        <w:rPr>
          <w:lang w:val="hy-AM"/>
        </w:rPr>
        <w:t>Հայաստանի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Հանրապետության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կառավարության</w:t>
      </w:r>
      <w:r w:rsidRPr="00E11A22">
        <w:rPr>
          <w:lang w:val="hy-AM"/>
        </w:rPr>
        <w:t xml:space="preserve"> 2021 </w:t>
      </w:r>
      <w:r w:rsidRPr="00E11A22">
        <w:rPr>
          <w:lang w:val="hy-AM"/>
        </w:rPr>
        <w:t>թվականի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նոյեմբերի</w:t>
      </w:r>
      <w:r w:rsidRPr="00E11A22">
        <w:rPr>
          <w:lang w:val="hy-AM"/>
        </w:rPr>
        <w:t xml:space="preserve"> 11-</w:t>
      </w:r>
      <w:r w:rsidRPr="00E11A22">
        <w:rPr>
          <w:lang w:val="hy-AM"/>
        </w:rPr>
        <w:t>ի</w:t>
      </w:r>
      <w:r w:rsidRPr="00E11A22">
        <w:rPr>
          <w:lang w:val="hy-AM"/>
        </w:rPr>
        <w:t xml:space="preserve"> N 1864-</w:t>
      </w:r>
      <w:r w:rsidRPr="00E11A22">
        <w:rPr>
          <w:lang w:val="hy-AM"/>
        </w:rPr>
        <w:t>Լ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որոշման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մեջ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փոփոխություն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կատարելու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մասին</w:t>
      </w:r>
      <w:r w:rsidRPr="00E11A22">
        <w:rPr>
          <w:lang w:val="hy-AM"/>
        </w:rPr>
        <w:t xml:space="preserve">» </w:t>
      </w:r>
      <w:r w:rsidRPr="00E11A22">
        <w:rPr>
          <w:lang w:val="hy-AM"/>
        </w:rPr>
        <w:t>ՀՀ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կառավարության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որոշման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նախագիծ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նախագծի</w:t>
      </w:r>
      <w:r w:rsidRPr="00E11A22">
        <w:rPr>
          <w:lang w:val="hy-AM"/>
        </w:rPr>
        <w:t xml:space="preserve"> </w:t>
      </w:r>
      <w:r w:rsidRPr="00E11A22">
        <w:rPr>
          <w:lang w:val="hy-AM"/>
        </w:rPr>
        <w:t>վերաբերյալ</w:t>
      </w:r>
      <w:bookmarkEnd w:id="1"/>
    </w:p>
    <w:p w:rsidR="00213689" w:rsidRPr="00E11A22" w:rsidRDefault="00213689">
      <w:pPr>
        <w:rPr>
          <w:lang w:val="hy-AM"/>
        </w:rPr>
      </w:pPr>
    </w:p>
    <w:p w:rsidR="00213689" w:rsidRPr="00E11A22" w:rsidRDefault="00213689">
      <w:pPr>
        <w:rPr>
          <w:lang w:val="hy-AM"/>
        </w:rPr>
      </w:pPr>
    </w:p>
    <w:p w:rsidR="00213689" w:rsidRPr="00E11A22" w:rsidRDefault="00213689">
      <w:pPr>
        <w:rPr>
          <w:lang w:val="hy-AM"/>
        </w:rPr>
      </w:pPr>
    </w:p>
    <w:tbl>
      <w:tblPr>
        <w:tblW w:w="14127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"/>
        <w:gridCol w:w="1712"/>
        <w:gridCol w:w="1460"/>
        <w:gridCol w:w="4464"/>
        <w:gridCol w:w="1532"/>
        <w:gridCol w:w="3418"/>
        <w:gridCol w:w="1167"/>
      </w:tblGrid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Կարգավիճակ</w:t>
            </w: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Կցված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փաստաթղթեր</w:t>
            </w: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Դրույթ</w:t>
            </w: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5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6</w:t>
            </w: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Արսեն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Բաղդասարյան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10.04.2026 13:03:47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Առաջարկվող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փոփոխությունների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արդյունքում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ծավալային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տեսանկյունից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եռապատկվել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յուրաքանչյուր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գնահատման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միաժամանակ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կրճատվել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միջին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նորմատիվային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ժամածախսը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(03-01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03-02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մասով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16-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դարձվել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12,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իսկ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03-04-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մասով՝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28-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20):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ժամածախսի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պայմաններում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հնարավոր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լինելու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իրականացնել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մանրակրկիտ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հետազոտություններ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ուսումնասիրել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հետազոտելի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օբյեկտները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այդ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թվում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նաև՝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համեմատական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նմուշները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),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պարզել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դրանց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կատարման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եղանակները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հայտնաբերել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առկա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 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անհամապատասխանությունները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առանձին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դեպքերու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կատարել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վերլուծություններ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նախկինում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իրականացված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փորձաքննությունների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շրջանակներում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ուսումնասիրված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հետազոտված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միջև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ինչպես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հաստատել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հերքել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դրանց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կապը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: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Վերոգրյալի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հաշվառմամբ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գտնում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անհրաժեշտ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չնվազեցնել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միջին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նորմատիվային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ժամածա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խսը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այսինքն՝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պահպանել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03-01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03-02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16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ժամը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իսկ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03-04-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համար՝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28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ժամը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պայմաններում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դժվարությամբ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բայց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հնարավոր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կլինի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ապահովել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առաջարկվող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գործող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իրավակարգավորումների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համեմատ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խստացված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գնահատման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համապատաս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խան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մեկ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առանձին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պատշաճ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փորձաքննությունը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Չի ընդունվել:</w:t>
            </w:r>
          </w:p>
          <w:p w:rsidR="00E11A22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Նախագծով 03-01 և 03-02 ենթատեսակների համար նորմատիվային ժամածախսը պահպանվել է՝ կազմելով 16 ժամ։</w:t>
            </w:r>
          </w:p>
          <w:p w:rsidR="00E11A22" w:rsidRPr="00E11A22" w:rsidRDefault="00E11A22" w:rsidP="00E11A22">
            <w:pPr>
              <w:jc w:val="both"/>
              <w:rPr>
                <w:b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Ինչ վերաբերում է 03-04 ենթատեսակին, ապա դրա համար 20 ժամ նորմատիվային ժամածախս սահմանելու առաջարկը հիմնված է ՀՀ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փորձագիտական կենտրոն ՊՈԱԿ-ի, ՀՀ ՔԿ Փորձաքրեագիտական կենտրոն ՊՈԱԿ-ի և ՀՀ ԳԱԱ Փորձաքննությունների ազգային բյուրո ՊՈԱԿ-ի կողմից ներկայացված վերլուծությունների արդյունքների վրա, որոնց համաձայն՝ 20 ժամը բավարար է պատշաճ և լիարժեք փորձաքննություն իրականացնելու համար։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Ջուլիետա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Ղահրամանյան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10.04.2026 00:36:34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Փորձագիտական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կազմակերպությունների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ներկայացուցիչների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քննարկումների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 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շրջանակներում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միաձայն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որոշվել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 12-01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12-02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ենթատեսակներում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 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լաբորատոր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հետազոտման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յուրաքանչյուր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մինչև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ներառյալ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հինգ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իսկ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28-01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ենթատեսակում՝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լաբորատորհետազոտման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յուրաքանչյուր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մինչև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երառյալ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երեք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հանել՝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հիմք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ընդունելով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պրակտիկայում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հրդեհի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պայթյունի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վայրից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փորձաքննությանը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ներկայացվող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հետազոտելի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նմուշների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քանակները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Սակայն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սույն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հավելվածում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28-01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համապատասխան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փոփոխությունները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կատարվել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իսկ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12-01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12-02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մինչև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ներառյալ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հինգ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բառերը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չեն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հանվել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որոնք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առաջարկում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հանել՝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համապատասխանեցնելով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28-01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տրամաբանությանը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է:</w:t>
            </w:r>
          </w:p>
          <w:p w:rsidR="00E11A22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Նախագծում կտարվել են համապատասխան փոփոխություններ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3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Financial Expert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09.04.2026 12:34:01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Համաձայն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հիմնավորումների՝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յուրա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քանչյուր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մեկ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առանձին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օբյեկտավորման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չափանիշներն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օպտիմալացվել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իսկ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արժեքները՝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համարժեք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նվազեցվել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: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Այնինչ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հետաքաբանական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տեսակի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06-04 (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սառը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նետողական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զենքի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փորձաքննություն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գնահատման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հինգ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հետո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լրացվել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նույնատիպ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պայմաններում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 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ներկայումս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գործող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իրավակարգավորմամբ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(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յուրաքանչյուր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հետազոտելի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մինչև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ներառյալ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հինգ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նմուշների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ամբողջությունը՝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անկախ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տիպից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)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ղեկավարվելու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պարագայում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սառը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նետողական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զենքի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արժեքը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ավելի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ատչելի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լինելու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քանի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տիպային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պատկանելիություն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նախատեսում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: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Օրինակ՝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գործող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իրավակարգավորման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համաձայն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5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տարբեր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տիպի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 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նմուշների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փորձաքննության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արժեքը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45.000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դրամ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իսկ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ընդունման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արդյունքում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կկազմի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225.000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դրամ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այսինքն՝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5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անգամ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գինը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կավելանա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ւստի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գնտում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անհրաժեշտ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չփոփոխել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գործող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հավելվածի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06-04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ենթակետի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օբյեկտի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գնահատման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չափանիշից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հանել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նույնատիպ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»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11A22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Չի ընոունվել:</w:t>
            </w:r>
          </w:p>
          <w:p w:rsidR="00E11A22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Նախագծով առաջարկվող կարգավորումներով 06-04 ենթատեսակի օբյեկտի գնահատման չափանիշը 5-ից փոխվել է 3-ի։</w:t>
            </w:r>
          </w:p>
          <w:p w:rsidR="00E11A22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</w:p>
          <w:p w:rsidR="00213689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Միաժամանակ, «նույնատիպ» բառը նոր կարգավորում չէ, այլ նախատեսված է գործող իրավակարգավորմամբ, ուստի նախագծով այդ մասով փոփոխություն չի առաջարկվում։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4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Nane Gevorgyan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03.04.2026 11:27:46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Գտնում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որ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16-01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ամբողջություն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պետք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փոխարինել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ամբողջությունը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11A22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vertAlign w:val="subscript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</w:t>
            </w: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:</w:t>
            </w:r>
          </w:p>
          <w:p w:rsidR="00213689" w:rsidRPr="00E11A22" w:rsidRDefault="00E11A22" w:rsidP="00E11A22">
            <w:pP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Նախագծում կտարվել են համապատասխան փոփոխություններ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5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Nane Gevorgyan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03.04.2026 11:27:46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Անհրաժեշտ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16-02, 16-03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16-06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ուղղել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վերանորոգման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առկա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տառասխալը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 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11A22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</w:t>
            </w: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:</w:t>
            </w:r>
          </w:p>
          <w:p w:rsidR="00213689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Նախագծում կտարվել են համապատասխան փոփոխություններ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6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Nane Gevorgyan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03.04.2026 11:23:24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Անհրաժեշտ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09-06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նշումների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փոխարինել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նմուշների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բառով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11A22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</w:t>
            </w: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:</w:t>
            </w:r>
          </w:p>
          <w:p w:rsidR="00213689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Նախագծում կտարվել են համապատասխան փոփոխություններ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  <w:tr w:rsidR="00213689" w:rsidRPr="00E11A22" w:rsidTr="00E11A22">
        <w:tblPrEx>
          <w:tblCellMar>
            <w:top w:w="0" w:type="dxa"/>
            <w:bottom w:w="0" w:type="dxa"/>
          </w:tblCellMar>
        </w:tblPrEx>
        <w:tc>
          <w:tcPr>
            <w:tcW w:w="3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7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Nane Gevorgyan</w:t>
            </w:r>
          </w:p>
          <w:p w:rsidR="00213689" w:rsidRPr="00E11A22" w:rsidRDefault="008E7EA1">
            <w:pPr>
              <w:jc w:val="center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03.04.2026 11:18:48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  <w:tc>
          <w:tcPr>
            <w:tcW w:w="4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8E7EA1" w:rsidP="00E11A22">
            <w:pPr>
              <w:jc w:val="both"/>
              <w:rPr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Անհրաժեշտ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է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հավելվածի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ողջ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տեքստում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մասնավորապես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` 06-01, 06-02, 08-02, 08-03, 12-01, 12-02, 12-04, 12-05, 14-02, 14-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03, 14-05, 28-01, 28-02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և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28-03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ենթատեսակներում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ուղղել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«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նշանակված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»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բառում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առկա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տառասխալը</w:t>
            </w: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  <w:bookmarkStart w:id="2" w:name="_GoBack"/>
            <w:bookmarkEnd w:id="2"/>
          </w:p>
        </w:tc>
        <w:tc>
          <w:tcPr>
            <w:tcW w:w="3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11A22" w:rsidRPr="00E11A22" w:rsidRDefault="00E11A22" w:rsidP="00E11A22">
            <w:pPr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Ընդունվել է</w:t>
            </w:r>
            <w:r w:rsidRPr="00E11A22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>:</w:t>
            </w:r>
          </w:p>
          <w:p w:rsidR="00213689" w:rsidRPr="00E11A22" w:rsidRDefault="00E11A22" w:rsidP="00E11A22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E11A2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Նախագծում կտարվել են համապատասխան փոփոխություններ</w:t>
            </w:r>
          </w:p>
        </w:tc>
        <w:tc>
          <w:tcPr>
            <w:tcW w:w="1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13689" w:rsidRPr="00E11A22" w:rsidRDefault="00213689">
            <w:pPr>
              <w:jc w:val="center"/>
              <w:rPr>
                <w:lang w:val="hy-AM"/>
              </w:rPr>
            </w:pPr>
          </w:p>
        </w:tc>
      </w:tr>
    </w:tbl>
    <w:p w:rsidR="008E7EA1" w:rsidRPr="00E11A22" w:rsidRDefault="008E7EA1">
      <w:pPr>
        <w:rPr>
          <w:lang w:val="hy-AM"/>
        </w:rPr>
      </w:pPr>
    </w:p>
    <w:sectPr w:rsidR="008E7EA1" w:rsidRPr="00E11A2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689"/>
    <w:rsid w:val="00213689"/>
    <w:rsid w:val="008E7EA1"/>
    <w:rsid w:val="00E1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2F6F9"/>
  <w15:docId w15:val="{ED329B3E-E49F-483D-82A9-C062E4EB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Bakhtamyan</dc:creator>
  <cp:keywords/>
  <dc:description/>
  <cp:lastModifiedBy>Lilit Bakhtamyan</cp:lastModifiedBy>
  <cp:revision>2</cp:revision>
  <dcterms:created xsi:type="dcterms:W3CDTF">2026-04-20T13:02:00Z</dcterms:created>
  <dcterms:modified xsi:type="dcterms:W3CDTF">2026-04-20T13:02:00Z</dcterms:modified>
  <cp:category/>
</cp:coreProperties>
</file>