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A2B" w:rsidRDefault="002D6A2B" w:rsidP="002D6A2B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2D6A2B" w:rsidRDefault="002D6A2B" w:rsidP="002D6A2B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2D6A2B" w:rsidRPr="006554A7" w:rsidRDefault="002D6A2B" w:rsidP="002D6A2B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650EC4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>«</w:t>
      </w:r>
      <w:r w:rsidRPr="00650EC4"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ՏՐԱՆՍՊՈՐՏԱՅԻՆ ՄԻՋՈՑ ՀԵՏ ՎԵՐՑՆԵԼՈՒ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ԵՎ</w:t>
      </w:r>
      <w:r w:rsidRPr="00650EC4"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 ԱՄՐԱՑՆԵԼՈՒ ՄԱՍԻՆ»</w:t>
      </w: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630" w:type="dxa"/>
        <w:tblInd w:w="-95" w:type="dxa"/>
        <w:tblLook w:val="04A0" w:firstRow="1" w:lastRow="0" w:firstColumn="1" w:lastColumn="0" w:noHBand="0" w:noVBand="1"/>
      </w:tblPr>
      <w:tblGrid>
        <w:gridCol w:w="4675"/>
        <w:gridCol w:w="4955"/>
      </w:tblGrid>
      <w:tr w:rsidR="002D6A2B" w:rsidRPr="00D41C6F" w:rsidTr="00A35221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D6A2B" w:rsidRPr="00F27D15" w:rsidRDefault="002D6A2B" w:rsidP="00A35221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ներքին գործերի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D6A2B" w:rsidRPr="00D41C6F" w:rsidRDefault="002D6A2B" w:rsidP="00A3522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2D6A2B" w:rsidRPr="00D41C6F" w:rsidRDefault="002D6A2B" w:rsidP="00A3522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28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2D6A2B" w:rsidRPr="00D41C6F" w:rsidTr="00A35221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A2B" w:rsidRPr="00F27D15" w:rsidRDefault="002D6A2B" w:rsidP="00A35221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D6A2B" w:rsidRPr="00650EC4" w:rsidRDefault="002D6A2B" w:rsidP="00A3522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2D6A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  <w:t>43/6/122700-26</w:t>
            </w:r>
          </w:p>
        </w:tc>
      </w:tr>
      <w:tr w:rsidR="002D6A2B" w:rsidTr="00A35221">
        <w:trPr>
          <w:trHeight w:val="4188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2B" w:rsidRPr="002D6A2B" w:rsidRDefault="002D6A2B" w:rsidP="002D6A2B">
            <w:pPr>
              <w:pStyle w:val="BodyText"/>
              <w:jc w:val="both"/>
              <w:rPr>
                <w:rFonts w:ascii="GHEA Grapalat" w:eastAsia="Microsoft Sans Serif" w:hAnsi="GHEA Grapalat" w:cs="Sylfaen"/>
                <w:b/>
                <w:bCs/>
                <w:iCs/>
                <w:color w:val="000000"/>
                <w:sz w:val="24"/>
                <w:szCs w:val="24"/>
                <w:lang w:val="pt-BR" w:bidi="en-US"/>
              </w:rPr>
            </w:pPr>
            <w:r w:rsidRPr="002D6A2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Ի պատասխան Ձեր՝ 03</w:t>
            </w:r>
            <w:r w:rsidRPr="002D6A2B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2D6A2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04</w:t>
            </w:r>
            <w:r w:rsidRPr="002D6A2B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2D6A2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2026թ</w:t>
            </w:r>
            <w:r w:rsidRPr="002D6A2B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2D6A2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 xml:space="preserve"> թիվ ԴԽ//13036-2026 գրության՝ ՀՀ ներքին գործերի նախարարությունում ուսումնասիրվել է «Տրանսպորտային միջոցներ հետ վերցնելու և ամրացնելու մասին» ՀՀ կառավարության որոշման նախագիծը, որի վերաբերյալ առաջարկություններ և առարկություններ չկան։</w:t>
            </w:r>
          </w:p>
          <w:p w:rsidR="002D6A2B" w:rsidRPr="002D6A2B" w:rsidRDefault="002D6A2B" w:rsidP="002D6A2B">
            <w:pPr>
              <w:pStyle w:val="BodyText"/>
              <w:jc w:val="both"/>
              <w:rPr>
                <w:rFonts w:ascii="GHEA Grapalat" w:eastAsia="Microsoft Sans Serif" w:hAnsi="GHEA Grapalat" w:cs="Sylfaen"/>
                <w:b/>
                <w:bCs/>
                <w:i/>
                <w:iCs/>
                <w:color w:val="000000"/>
                <w:sz w:val="24"/>
                <w:szCs w:val="24"/>
                <w:lang w:val="pt-BR" w:bidi="en-US"/>
              </w:rPr>
            </w:pPr>
          </w:p>
          <w:p w:rsidR="002D6A2B" w:rsidRPr="003246DE" w:rsidRDefault="002D6A2B" w:rsidP="00A35221">
            <w:pPr>
              <w:spacing w:line="240" w:lineRule="auto"/>
              <w:ind w:right="281"/>
              <w:jc w:val="both"/>
              <w:rPr>
                <w:rFonts w:ascii="GHEA Grapalat" w:eastAsia="Times New Roman" w:hAnsi="GHEA Grapalat" w:cs="Sylfaen"/>
                <w:b/>
                <w:bCs/>
                <w:i/>
                <w:iCs/>
                <w:noProof/>
                <w:sz w:val="26"/>
                <w:szCs w:val="26"/>
                <w:lang w:val="hy-AM" w:eastAsia="ru-RU"/>
              </w:rPr>
            </w:pPr>
          </w:p>
          <w:p w:rsidR="002D6A2B" w:rsidRDefault="002D6A2B" w:rsidP="00A35221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2B" w:rsidRDefault="002D6A2B" w:rsidP="00A35221">
            <w:pPr>
              <w:tabs>
                <w:tab w:val="left" w:pos="9498"/>
              </w:tabs>
              <w:spacing w:line="360" w:lineRule="auto"/>
              <w:ind w:firstLine="567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2D6A2B" w:rsidTr="00A35221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D6A2B" w:rsidRDefault="002D6A2B" w:rsidP="00A35221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6A2B" w:rsidRDefault="002D6A2B" w:rsidP="00A3522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17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04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2D6A2B" w:rsidTr="00A3522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A2B" w:rsidRDefault="002D6A2B" w:rsidP="00A35221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6A2B" w:rsidRPr="001532F8" w:rsidRDefault="002D6A2B" w:rsidP="00A35221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2D6A2B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03/9/9910-2026</w:t>
            </w:r>
          </w:p>
        </w:tc>
      </w:tr>
      <w:tr w:rsidR="002D6A2B" w:rsidTr="00A35221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2B" w:rsidRPr="002D6A2B" w:rsidRDefault="002D6A2B" w:rsidP="002D6A2B">
            <w:pPr>
              <w:tabs>
                <w:tab w:val="left" w:pos="1276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03.04.2026թ</w:t>
            </w:r>
            <w:r w:rsidRPr="002D6A2B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ԴԽ//13036-2026 գրությամբ ներկայացված «Տրանսպորտային միջոցներ հետ վերցնելու և ամրացնելու մասին»</w:t>
            </w:r>
            <w:r w:rsidRPr="002D6A2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կառա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վա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րու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 xml:space="preserve">բերյալ, որով 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առաջարկվում է հետ վերցնել ՀՀ ՆԳՆ հաշվեկշռում գտնվող 114 տրանսպորտային միջոցները (անսարք, վթարված, ոչ պիտանի վիճակում գտնվող) և  ամրացնել ՀՀ ՏԿԵՆ պետական գույքի կառավարման կոմիտեին, հայտ</w:t>
            </w:r>
            <w:r w:rsidRPr="002D6A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  <w:p w:rsidR="002D6A2B" w:rsidRDefault="002D6A2B" w:rsidP="00A35221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A2B" w:rsidRDefault="002D6A2B" w:rsidP="002D6A2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</w:tc>
      </w:tr>
    </w:tbl>
    <w:p w:rsidR="002D6A2B" w:rsidRDefault="002D6A2B" w:rsidP="002D6A2B"/>
    <w:p w:rsidR="00B93926" w:rsidRDefault="00B93926"/>
    <w:sectPr w:rsidR="00B939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A2B"/>
    <w:rsid w:val="002D6A2B"/>
    <w:rsid w:val="00B9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B41BB"/>
  <w15:chartTrackingRefBased/>
  <w15:docId w15:val="{420911A0-D6AB-43F4-99BD-EF24EF55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A2B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2D6A2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2D6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2D6A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2D6A2B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2D6A2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D6A2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D6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7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https://mul2-spm.gov.am/tasks/548619/oneclick?token=6ec3358c482975fb4c9e19c56c56b919</cp:keywords>
  <dc:description/>
  <cp:lastModifiedBy>Tatev Harutyunyan</cp:lastModifiedBy>
  <cp:revision>1</cp:revision>
  <dcterms:created xsi:type="dcterms:W3CDTF">2026-04-29T13:00:00Z</dcterms:created>
  <dcterms:modified xsi:type="dcterms:W3CDTF">2026-04-29T13:03:00Z</dcterms:modified>
</cp:coreProperties>
</file>