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F7243" w14:textId="48E74B71" w:rsidR="007660C4" w:rsidRPr="00DC0E4D" w:rsidRDefault="007660C4" w:rsidP="007660C4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DC0E4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12F720F9" w14:textId="71662D2F" w:rsidR="00F24F00" w:rsidRPr="004D0379" w:rsidRDefault="00F45BA5" w:rsidP="007660C4">
      <w:pPr>
        <w:spacing w:line="360" w:lineRule="auto"/>
        <w:ind w:firstLine="720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ru-RU"/>
        </w:rPr>
      </w:pPr>
      <w:r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="00FB6AB5"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</w:t>
      </w:r>
      <w:r w:rsidR="00FB6AB5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ՀԱՆՐԱՊԵՏՈՒԹՅԱՆ ԿԱՌԱՎԱՐՈՒԹՅԱՆ 201</w:t>
      </w:r>
      <w:r w:rsidR="00DC3B18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9</w:t>
      </w:r>
      <w:r w:rsidR="00FB6AB5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ԹՎԱԿԱՆԻ </w:t>
      </w:r>
      <w:r w:rsidR="00DC3B18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ՕԳՈՍՏՈՍԻ</w:t>
      </w:r>
      <w:r w:rsidR="00871A9A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DC3B18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22</w:t>
      </w:r>
      <w:r w:rsidR="00FB6AB5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-Ի N 11</w:t>
      </w:r>
      <w:r w:rsidR="00DC3B18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53</w:t>
      </w:r>
      <w:r w:rsidR="00FB6AB5"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-Ն ՈՐՈՇՄԱՆ ՄԵՋ </w:t>
      </w:r>
      <w:r w:rsidR="00FB6AB5" w:rsidRPr="0080728A">
        <w:rPr>
          <w:rFonts w:ascii="GHEA Grapalat" w:eastAsiaTheme="minorEastAsia" w:hAnsi="GHEA Grapalat"/>
          <w:b/>
          <w:bCs/>
          <w:noProof/>
          <w:sz w:val="24"/>
          <w:szCs w:val="24"/>
          <w:lang w:val="hy-AM"/>
        </w:rPr>
        <w:t>ՓՈՓՈԽՈՒԹՅՈՒՆՆԵՐ ԵՎ ԼՐԱՑՈՒՄՆԵՐ</w:t>
      </w:r>
      <w:r w:rsidR="00FB6AB5"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ԿԱՏԱՐԵԼՈՒ ՄԱՍԻՆ</w:t>
      </w:r>
      <w:r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DC0E4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ՆԱԽԱԳԾԻ </w:t>
      </w:r>
      <w:r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  <w:r w:rsidRPr="00DC0E4D">
        <w:rPr>
          <w:rFonts w:eastAsia="Times New Roman" w:cs="Calibri"/>
          <w:b/>
          <w:bCs/>
          <w:sz w:val="24"/>
          <w:szCs w:val="24"/>
          <w:lang w:val="hy-AM" w:eastAsia="ru-RU"/>
        </w:rPr>
        <w:t> </w:t>
      </w:r>
    </w:p>
    <w:p w14:paraId="1B46DF07" w14:textId="1B046AEA" w:rsidR="00F24F00" w:rsidRPr="004D0379" w:rsidRDefault="00F24F00" w:rsidP="006638C3">
      <w:pPr>
        <w:pStyle w:val="ListParagraph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spacing w:after="0" w:line="360" w:lineRule="auto"/>
        <w:ind w:left="709" w:firstLine="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4D037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</w:t>
      </w:r>
    </w:p>
    <w:p w14:paraId="42021210" w14:textId="437C683F" w:rsidR="000D76F7" w:rsidRDefault="00EC7383" w:rsidP="006638C3">
      <w:pPr>
        <w:pStyle w:val="ListParagraph"/>
        <w:tabs>
          <w:tab w:val="left" w:pos="709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4D0379"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Pr="004D037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«</w:t>
      </w:r>
      <w:r w:rsidR="00871A9A"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</w:t>
      </w:r>
      <w:r w:rsidR="00871A9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Հանրապետության կառավարության 2019</w:t>
      </w:r>
      <w:r w:rsidR="00871A9A"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DC3B1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օգոստոսի 22</w:t>
      </w:r>
      <w:r w:rsidR="00871A9A"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-ի N</w:t>
      </w:r>
      <w:r w:rsidR="00B252F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11</w:t>
      </w:r>
      <w:r w:rsidR="00B252F1" w:rsidRPr="00B252F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53</w:t>
      </w:r>
      <w:r w:rsidR="00871A9A"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-Ն որոշման մեջ փոփոխություն</w:t>
      </w:r>
      <w:r w:rsidR="00871A9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ներ և </w:t>
      </w:r>
      <w:r w:rsidR="00871A9A" w:rsidRPr="00DC30E4">
        <w:rPr>
          <w:rFonts w:ascii="GHEA Grapalat" w:hAnsi="GHEA Grapalat"/>
          <w:sz w:val="24"/>
          <w:szCs w:val="24"/>
          <w:lang w:val="hy-AM"/>
        </w:rPr>
        <w:t>լրացում</w:t>
      </w:r>
      <w:r w:rsidR="00871A9A">
        <w:rPr>
          <w:rFonts w:ascii="GHEA Grapalat" w:hAnsi="GHEA Grapalat"/>
          <w:sz w:val="24"/>
          <w:szCs w:val="24"/>
          <w:lang w:val="hy-AM"/>
        </w:rPr>
        <w:t>ներ</w:t>
      </w:r>
      <w:r w:rsidR="00871A9A"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կատարելու</w:t>
      </w:r>
      <w:r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մասին» Կառավարության որոշման նախագծի (այսուհետև՝ Նախագիծ) </w:t>
      </w:r>
      <w:r w:rsidR="001956FE" w:rsidRPr="00DC30E4">
        <w:rPr>
          <w:rFonts w:ascii="GHEA Grapalat" w:hAnsi="GHEA Grapalat"/>
          <w:sz w:val="24"/>
          <w:szCs w:val="24"/>
          <w:lang w:val="hy-AM"/>
        </w:rPr>
        <w:t>մշակման անհրաժեշտությունը</w:t>
      </w:r>
      <w:r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պայմ</w:t>
      </w:r>
      <w:r w:rsidR="00245A27"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անավորված է</w:t>
      </w:r>
      <w:r w:rsidR="00B252F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այն հանգամանքով, որ </w:t>
      </w:r>
      <w:r w:rsidR="00B252F1">
        <w:rPr>
          <w:rFonts w:ascii="GHEA Grapalat" w:hAnsi="GHEA Grapalat"/>
          <w:sz w:val="24"/>
          <w:szCs w:val="24"/>
          <w:lang w:val="hy-AM"/>
        </w:rPr>
        <w:t>2025</w:t>
      </w:r>
      <w:r w:rsidR="00F5566E">
        <w:rPr>
          <w:rFonts w:ascii="GHEA Grapalat" w:hAnsi="GHEA Grapalat"/>
          <w:sz w:val="24"/>
          <w:szCs w:val="24"/>
          <w:lang w:val="hy-AM"/>
        </w:rPr>
        <w:t xml:space="preserve"> թվականի մայիսի 12</w:t>
      </w:r>
      <w:r w:rsidR="00F5566E" w:rsidRPr="00DC30E4">
        <w:rPr>
          <w:rFonts w:ascii="GHEA Grapalat" w:hAnsi="GHEA Grapalat"/>
          <w:sz w:val="24"/>
          <w:szCs w:val="24"/>
          <w:lang w:val="hy-AM"/>
        </w:rPr>
        <w:t xml:space="preserve">-ից ուժի մեջ </w:t>
      </w:r>
      <w:r w:rsidR="006F68EF">
        <w:rPr>
          <w:rFonts w:ascii="GHEA Grapalat" w:hAnsi="GHEA Grapalat"/>
          <w:sz w:val="24"/>
          <w:szCs w:val="24"/>
          <w:lang w:val="hy-AM"/>
        </w:rPr>
        <w:t>են</w:t>
      </w:r>
      <w:r w:rsidR="00F5566E" w:rsidRPr="00DC30E4">
        <w:rPr>
          <w:rFonts w:ascii="GHEA Grapalat" w:hAnsi="GHEA Grapalat"/>
          <w:sz w:val="24"/>
          <w:szCs w:val="24"/>
          <w:lang w:val="hy-AM"/>
        </w:rPr>
        <w:t xml:space="preserve"> </w:t>
      </w:r>
      <w:r w:rsidR="00CF5A4B">
        <w:rPr>
          <w:rFonts w:ascii="GHEA Grapalat" w:hAnsi="GHEA Grapalat"/>
          <w:sz w:val="24"/>
          <w:szCs w:val="24"/>
          <w:lang w:val="hy-AM"/>
        </w:rPr>
        <w:t>մտ</w:t>
      </w:r>
      <w:r w:rsidR="00F5566E" w:rsidRPr="00DC30E4">
        <w:rPr>
          <w:rFonts w:ascii="GHEA Grapalat" w:hAnsi="GHEA Grapalat"/>
          <w:sz w:val="24"/>
          <w:szCs w:val="24"/>
          <w:lang w:val="hy-AM"/>
        </w:rPr>
        <w:t>ել «</w:t>
      </w:r>
      <w:r w:rsidR="00F5566E" w:rsidRPr="00C7279E">
        <w:rPr>
          <w:rFonts w:ascii="GHEA Grapalat" w:hAnsi="GHEA Grapalat"/>
          <w:sz w:val="24"/>
          <w:szCs w:val="24"/>
          <w:lang w:val="hy-AM"/>
        </w:rPr>
        <w:t>Կրթության բնագավառի տեսչական վերահսկողության մասին» 2025 թվականի մայիսի 12-ի ՀՕ-10</w:t>
      </w:r>
      <w:r w:rsidR="00F5566E">
        <w:rPr>
          <w:rFonts w:ascii="GHEA Grapalat" w:hAnsi="GHEA Grapalat"/>
          <w:sz w:val="24"/>
          <w:szCs w:val="24"/>
          <w:lang w:val="hy-AM"/>
        </w:rPr>
        <w:t>7-Ն</w:t>
      </w:r>
      <w:r w:rsidR="00F5566E" w:rsidRPr="00C7279E">
        <w:rPr>
          <w:rFonts w:ascii="GHEA Grapalat" w:hAnsi="GHEA Grapalat"/>
          <w:sz w:val="24"/>
          <w:szCs w:val="24"/>
          <w:lang w:val="hy-AM"/>
        </w:rPr>
        <w:t xml:space="preserve"> օրենք</w:t>
      </w:r>
      <w:r w:rsidR="00F5566E">
        <w:rPr>
          <w:rFonts w:ascii="GHEA Grapalat" w:hAnsi="GHEA Grapalat"/>
          <w:sz w:val="24"/>
          <w:szCs w:val="24"/>
          <w:lang w:val="hy-AM"/>
        </w:rPr>
        <w:t>ը</w:t>
      </w:r>
      <w:r w:rsidR="000F1F96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F96"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(այսուհետև՝ </w:t>
      </w:r>
      <w:r w:rsidR="000F1F96">
        <w:rPr>
          <w:rFonts w:ascii="GHEA Grapalat" w:hAnsi="GHEA Grapalat"/>
          <w:sz w:val="24"/>
          <w:szCs w:val="24"/>
          <w:lang w:val="hy-AM"/>
        </w:rPr>
        <w:t>Օրենք</w:t>
      </w:r>
      <w:r w:rsidR="000F1F96"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) </w:t>
      </w:r>
      <w:r w:rsidR="00F5566E">
        <w:rPr>
          <w:rFonts w:ascii="GHEA Grapalat" w:hAnsi="GHEA Grapalat"/>
          <w:sz w:val="24"/>
          <w:szCs w:val="24"/>
          <w:lang w:val="hy-AM"/>
        </w:rPr>
        <w:t xml:space="preserve">և </w:t>
      </w:r>
      <w:r w:rsidR="00B252F1">
        <w:rPr>
          <w:rFonts w:ascii="GHEA Grapalat" w:hAnsi="GHEA Grapalat"/>
          <w:sz w:val="24"/>
          <w:szCs w:val="24"/>
          <w:lang w:val="hy-AM"/>
        </w:rPr>
        <w:t xml:space="preserve">դրան </w:t>
      </w:r>
      <w:r w:rsidR="00F5566E">
        <w:rPr>
          <w:rFonts w:ascii="GHEA Grapalat" w:hAnsi="GHEA Grapalat"/>
          <w:sz w:val="24"/>
          <w:szCs w:val="24"/>
          <w:lang w:val="hy-AM"/>
        </w:rPr>
        <w:t>հարակից օրենքները</w:t>
      </w:r>
      <w:r w:rsidR="00F5566E" w:rsidRPr="00DC30E4">
        <w:rPr>
          <w:rFonts w:ascii="GHEA Grapalat" w:hAnsi="GHEA Grapalat"/>
          <w:sz w:val="24"/>
          <w:szCs w:val="24"/>
          <w:lang w:val="hy-AM"/>
        </w:rPr>
        <w:t xml:space="preserve">, </w:t>
      </w:r>
      <w:r w:rsidR="00B252F1">
        <w:rPr>
          <w:rFonts w:ascii="GHEA Grapalat" w:hAnsi="GHEA Grapalat"/>
          <w:sz w:val="24"/>
          <w:szCs w:val="24"/>
          <w:lang w:val="hy-AM"/>
        </w:rPr>
        <w:t>որոնցով</w:t>
      </w:r>
      <w:r w:rsidR="00F5566E">
        <w:rPr>
          <w:rFonts w:ascii="GHEA Grapalat" w:hAnsi="GHEA Grapalat"/>
          <w:sz w:val="24"/>
          <w:szCs w:val="24"/>
          <w:lang w:val="hy-AM"/>
        </w:rPr>
        <w:t xml:space="preserve"> Կրթության տեսչական մարմնին </w:t>
      </w:r>
      <w:r w:rsidR="00F5566E"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(այսուհետև՝ </w:t>
      </w:r>
      <w:r w:rsidR="00F5566E">
        <w:rPr>
          <w:rFonts w:ascii="GHEA Grapalat" w:hAnsi="GHEA Grapalat"/>
          <w:sz w:val="24"/>
          <w:szCs w:val="24"/>
          <w:lang w:val="hy-AM"/>
        </w:rPr>
        <w:t>Տեսչական մարմին</w:t>
      </w:r>
      <w:r w:rsidR="00F5566E" w:rsidRPr="004D03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) </w:t>
      </w:r>
      <w:r w:rsidR="00F5566E">
        <w:rPr>
          <w:rFonts w:ascii="GHEA Grapalat" w:hAnsi="GHEA Grapalat"/>
          <w:sz w:val="24"/>
          <w:szCs w:val="24"/>
          <w:lang w:val="hy-AM"/>
        </w:rPr>
        <w:t xml:space="preserve">վերապահվել </w:t>
      </w:r>
      <w:r w:rsidR="00B252F1">
        <w:rPr>
          <w:rFonts w:ascii="GHEA Grapalat" w:hAnsi="GHEA Grapalat"/>
          <w:sz w:val="24"/>
          <w:szCs w:val="24"/>
          <w:lang w:val="hy-AM"/>
        </w:rPr>
        <w:t>են</w:t>
      </w:r>
      <w:r w:rsidR="00F5566E">
        <w:rPr>
          <w:rFonts w:ascii="GHEA Grapalat" w:hAnsi="GHEA Grapalat"/>
          <w:sz w:val="24"/>
          <w:szCs w:val="24"/>
          <w:lang w:val="hy-AM"/>
        </w:rPr>
        <w:t xml:space="preserve"> մի շարք նոր լիազորություններ</w:t>
      </w:r>
      <w:r w:rsidR="006D389C">
        <w:rPr>
          <w:rFonts w:ascii="GHEA Grapalat" w:hAnsi="GHEA Grapalat"/>
          <w:sz w:val="24"/>
          <w:szCs w:val="24"/>
          <w:lang w:val="hy-AM"/>
        </w:rPr>
        <w:t>։</w:t>
      </w:r>
      <w:r w:rsidR="000D76F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D18C6B7" w14:textId="25F6CBA5" w:rsidR="005F66F8" w:rsidRPr="00600FD0" w:rsidRDefault="002106F9" w:rsidP="00525AB0">
      <w:pPr>
        <w:pStyle w:val="ListParagraph"/>
        <w:tabs>
          <w:tab w:val="left" w:pos="851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0D76F7">
        <w:rPr>
          <w:rFonts w:ascii="GHEA Grapalat" w:hAnsi="GHEA Grapalat"/>
          <w:sz w:val="24"/>
          <w:szCs w:val="24"/>
          <w:lang w:val="hy-AM"/>
        </w:rPr>
        <w:t xml:space="preserve">աշվի առելով </w:t>
      </w:r>
      <w:r w:rsidR="00640617">
        <w:rPr>
          <w:rFonts w:ascii="GHEA Grapalat" w:hAnsi="GHEA Grapalat"/>
          <w:sz w:val="24"/>
          <w:szCs w:val="24"/>
          <w:lang w:val="hy-AM"/>
        </w:rPr>
        <w:t>վերոգրյալը,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F66F8" w:rsidRPr="007B445C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="006D389C" w:rsidRPr="007B445C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6D389C" w:rsidRPr="00DC30E4">
        <w:rPr>
          <w:rFonts w:ascii="GHEA Grapalat" w:hAnsi="GHEA Grapalat"/>
          <w:sz w:val="24"/>
          <w:szCs w:val="24"/>
          <w:lang w:val="hy-AM"/>
        </w:rPr>
        <w:t>լրացում</w:t>
      </w:r>
      <w:r w:rsidR="006D389C">
        <w:rPr>
          <w:rFonts w:ascii="GHEA Grapalat" w:hAnsi="GHEA Grapalat"/>
          <w:sz w:val="24"/>
          <w:szCs w:val="24"/>
          <w:lang w:val="hy-AM"/>
        </w:rPr>
        <w:t>ներ</w:t>
      </w:r>
      <w:r w:rsidR="006D389C" w:rsidRPr="007B445C">
        <w:rPr>
          <w:rFonts w:ascii="GHEA Grapalat" w:hAnsi="GHEA Grapalat"/>
          <w:sz w:val="24"/>
          <w:szCs w:val="24"/>
          <w:lang w:val="hy-AM"/>
        </w:rPr>
        <w:t xml:space="preserve"> կատարել Կառավարության 2019 թվականի </w:t>
      </w:r>
      <w:r w:rsidR="00DA1602" w:rsidRPr="007B445C">
        <w:rPr>
          <w:rFonts w:ascii="GHEA Grapalat" w:hAnsi="GHEA Grapalat"/>
          <w:sz w:val="24"/>
          <w:szCs w:val="24"/>
          <w:lang w:val="hy-AM"/>
        </w:rPr>
        <w:t>օգոստոսի</w:t>
      </w:r>
      <w:r w:rsidR="006D389C" w:rsidRPr="007B445C">
        <w:rPr>
          <w:rFonts w:ascii="GHEA Grapalat" w:hAnsi="GHEA Grapalat"/>
          <w:sz w:val="24"/>
          <w:szCs w:val="24"/>
          <w:lang w:val="hy-AM"/>
        </w:rPr>
        <w:t xml:space="preserve"> </w:t>
      </w:r>
      <w:r w:rsidR="00DA1602" w:rsidRPr="007B445C">
        <w:rPr>
          <w:rFonts w:ascii="GHEA Grapalat" w:hAnsi="GHEA Grapalat"/>
          <w:sz w:val="24"/>
          <w:szCs w:val="24"/>
          <w:lang w:val="hy-AM"/>
        </w:rPr>
        <w:t>22-</w:t>
      </w:r>
      <w:r w:rsidR="006D389C" w:rsidRPr="007B445C">
        <w:rPr>
          <w:rFonts w:ascii="GHEA Grapalat" w:hAnsi="GHEA Grapalat"/>
          <w:sz w:val="24"/>
          <w:szCs w:val="24"/>
          <w:lang w:val="hy-AM"/>
        </w:rPr>
        <w:t xml:space="preserve">ի </w:t>
      </w:r>
      <w:r w:rsidR="002B23D6" w:rsidRPr="007B445C">
        <w:rPr>
          <w:rFonts w:ascii="GHEA Grapalat" w:hAnsi="GHEA Grapalat"/>
          <w:sz w:val="24"/>
          <w:szCs w:val="24"/>
          <w:lang w:val="hy-AM"/>
        </w:rPr>
        <w:t>«</w:t>
      </w:r>
      <w:r w:rsidR="00DA1602" w:rsidRPr="00DA1602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DA1602" w:rsidRPr="001C7EDA">
        <w:rPr>
          <w:rFonts w:ascii="GHEA Grapalat" w:hAnsi="GHEA Grapalat"/>
          <w:sz w:val="24"/>
          <w:szCs w:val="24"/>
          <w:lang w:val="hy-AM"/>
        </w:rPr>
        <w:t xml:space="preserve">Հանրապետության կրթության տեսչական մարմնի` ռիսկի վրա հիմնված ստուգումների մեթոդաբանությունը և ռիսկայնությունը որոշող չափանիշների ընդհանուր նկարագիրը </w:t>
      </w:r>
      <w:r w:rsidR="00DA1602" w:rsidRPr="00600F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հաստատելու մասին</w:t>
      </w:r>
      <w:r w:rsidR="002B23D6" w:rsidRPr="00600F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» </w:t>
      </w:r>
      <w:r w:rsidR="006D389C" w:rsidRPr="00600F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 11</w:t>
      </w:r>
      <w:r w:rsidR="00DA1602" w:rsidRPr="00600F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5</w:t>
      </w:r>
      <w:r w:rsidR="006D389C" w:rsidRPr="00600F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3-Ն որոշման մեջ</w:t>
      </w:r>
      <w:r w:rsidR="009958F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՝ այն համապատասխանեցնելով գործող իրավական կարգավորումներին</w:t>
      </w:r>
      <w:r w:rsidR="00DA1602" w:rsidRPr="00600F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:</w:t>
      </w:r>
    </w:p>
    <w:p w14:paraId="6142AD0F" w14:textId="77777777" w:rsidR="00272551" w:rsidRDefault="00EE1B86" w:rsidP="006638C3">
      <w:pPr>
        <w:pStyle w:val="ListParagraph"/>
        <w:tabs>
          <w:tab w:val="left" w:pos="851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Նախագծով առաջարկվում է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1C7EDA">
        <w:rPr>
          <w:rFonts w:ascii="GHEA Grapalat" w:hAnsi="GHEA Grapalat"/>
          <w:sz w:val="24"/>
          <w:szCs w:val="24"/>
          <w:lang w:val="hy-AM"/>
        </w:rPr>
        <w:t>եսչական մարմնի ռիսկի վրա հիմնված ստուգումների մեթոդաբանություն</w:t>
      </w:r>
      <w:r>
        <w:rPr>
          <w:rFonts w:ascii="GHEA Grapalat" w:hAnsi="GHEA Grapalat"/>
          <w:sz w:val="24"/>
          <w:szCs w:val="24"/>
          <w:lang w:val="hy-AM"/>
        </w:rPr>
        <w:t xml:space="preserve">ը լրացնել մի շարք լավարկող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բնույթի կարգավորումներով</w:t>
      </w:r>
      <w:r w:rsidR="00272551" w:rsidRPr="0027255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: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14:paraId="455D486D" w14:textId="00F0ED16" w:rsidR="00EE1B86" w:rsidRDefault="00272551" w:rsidP="006638C3">
      <w:pPr>
        <w:pStyle w:val="ListParagraph"/>
        <w:tabs>
          <w:tab w:val="left" w:pos="851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</w:t>
      </w:r>
      <w:r w:rsidR="00EE1B8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ասնավորապես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9958F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նախատեսվում է </w:t>
      </w:r>
      <w:r w:rsidR="009958F4" w:rsidRPr="00600F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վերանայ</w:t>
      </w:r>
      <w:r w:rsidR="009958F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ել </w:t>
      </w:r>
      <w:r w:rsidR="001C7EDA" w:rsidRPr="00600F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ռիսկայնության հաշվար</w:t>
      </w:r>
      <w:r w:rsidR="009958F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</w:t>
      </w:r>
      <w:r w:rsidR="001C7EDA" w:rsidRPr="00600F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ման որոշ մեխանիզմներ</w:t>
      </w:r>
      <w:r w:rsidR="009958F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1C7EDA" w:rsidRPr="00600F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9958F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որոնք </w:t>
      </w:r>
      <w:r w:rsidR="001C7EDA" w:rsidRPr="00600F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բավարար չափով չեն արտացոլում ուսումնական հաստատությունների գործունեության իրական ռիսկային պատկերը։ </w:t>
      </w:r>
    </w:p>
    <w:p w14:paraId="0EFE2728" w14:textId="17BA6189" w:rsidR="00EE1B86" w:rsidRDefault="009958F4" w:rsidP="00EE1B86">
      <w:pPr>
        <w:pStyle w:val="ListParagraph"/>
        <w:tabs>
          <w:tab w:val="left" w:pos="851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Միաժամանակ, Նախագծով հստակեցվում է վերահսկողության իրականացման գործիքակազմը՝ սահմանելով, որ </w:t>
      </w:r>
      <w:r w:rsidRPr="00CB681B">
        <w:rPr>
          <w:rFonts w:ascii="GHEA Grapalat" w:eastAsiaTheme="minorHAnsi" w:hAnsi="GHEA Grapalat" w:cstheme="minorBidi"/>
          <w:sz w:val="24"/>
          <w:szCs w:val="24"/>
          <w:lang w:val="hy-AM" w:eastAsia="ru-RU"/>
        </w:rPr>
        <w:t>մասնագիտական կրթության ոլորտում վերահսկողություն</w:t>
      </w:r>
      <w:r w:rsidR="00385338">
        <w:rPr>
          <w:rFonts w:ascii="GHEA Grapalat" w:eastAsiaTheme="minorHAnsi" w:hAnsi="GHEA Grapalat" w:cstheme="minorBidi"/>
          <w:sz w:val="24"/>
          <w:szCs w:val="24"/>
          <w:lang w:val="hy-AM" w:eastAsia="ru-RU"/>
        </w:rPr>
        <w:t>ն</w:t>
      </w:r>
      <w:r w:rsidRPr="00CB681B">
        <w:rPr>
          <w:rFonts w:ascii="GHEA Grapalat" w:eastAsiaTheme="minorHAnsi" w:hAnsi="GHEA Grapalat" w:cstheme="minorBidi"/>
          <w:sz w:val="24"/>
          <w:szCs w:val="24"/>
          <w:lang w:val="hy-AM" w:eastAsia="ru-RU"/>
        </w:rPr>
        <w:t xml:space="preserve"> իրականացվելու է ստուգման</w:t>
      </w:r>
      <w:r w:rsidR="00385338">
        <w:rPr>
          <w:rFonts w:ascii="GHEA Grapalat" w:eastAsiaTheme="minorHAnsi" w:hAnsi="GHEA Grapalat" w:cstheme="minorBidi"/>
          <w:sz w:val="24"/>
          <w:szCs w:val="24"/>
          <w:lang w:val="hy-AM" w:eastAsia="ru-RU"/>
        </w:rPr>
        <w:t xml:space="preserve"> միջոցով</w:t>
      </w:r>
      <w:r w:rsidRPr="00CB681B">
        <w:rPr>
          <w:rFonts w:ascii="GHEA Grapalat" w:eastAsiaTheme="minorHAnsi" w:hAnsi="GHEA Grapalat" w:cstheme="minorBidi"/>
          <w:sz w:val="24"/>
          <w:szCs w:val="24"/>
          <w:lang w:val="hy-AM" w:eastAsia="ru-RU"/>
        </w:rPr>
        <w:t>,</w:t>
      </w:r>
      <w:r w:rsidR="00385338">
        <w:rPr>
          <w:rFonts w:ascii="GHEA Grapalat" w:eastAsiaTheme="minorHAnsi" w:hAnsi="GHEA Grapalat" w:cstheme="minorBidi"/>
          <w:sz w:val="24"/>
          <w:szCs w:val="24"/>
          <w:lang w:val="hy-AM" w:eastAsia="ru-RU"/>
        </w:rPr>
        <w:t xml:space="preserve"> </w:t>
      </w:r>
      <w:r w:rsidR="00EE1B86" w:rsidRPr="00CB681B">
        <w:rPr>
          <w:rFonts w:ascii="GHEA Grapalat" w:eastAsiaTheme="minorHAnsi" w:hAnsi="GHEA Grapalat" w:cstheme="minorBidi"/>
          <w:sz w:val="24"/>
          <w:szCs w:val="24"/>
          <w:lang w:val="hy-AM" w:eastAsia="ru-RU"/>
        </w:rPr>
        <w:t xml:space="preserve">իսկ նախադպրոցական կրթության և հանրակրթության (միջնակարգ կրթության) </w:t>
      </w:r>
      <w:r w:rsidR="00272551">
        <w:rPr>
          <w:rFonts w:ascii="GHEA Grapalat" w:eastAsiaTheme="minorHAnsi" w:hAnsi="GHEA Grapalat" w:cstheme="minorBidi"/>
          <w:sz w:val="24"/>
          <w:szCs w:val="24"/>
          <w:lang w:val="hy-AM" w:eastAsia="ru-RU"/>
        </w:rPr>
        <w:t>ոլորտներում</w:t>
      </w:r>
      <w:r w:rsidR="00EE1B86" w:rsidRPr="00CB681B">
        <w:rPr>
          <w:rFonts w:ascii="GHEA Grapalat" w:eastAsiaTheme="minorHAnsi" w:hAnsi="GHEA Grapalat" w:cstheme="minorBidi"/>
          <w:sz w:val="24"/>
          <w:szCs w:val="24"/>
          <w:lang w:val="hy-AM" w:eastAsia="ru-RU"/>
        </w:rPr>
        <w:t xml:space="preserve">՝ ստուգման և </w:t>
      </w:r>
      <w:r w:rsidR="00EE1B86" w:rsidRPr="00CB681B">
        <w:rPr>
          <w:rFonts w:ascii="GHEA Grapalat" w:eastAsiaTheme="minorHAnsi" w:hAnsi="GHEA Grapalat" w:cstheme="minorBidi"/>
          <w:sz w:val="24"/>
          <w:szCs w:val="24"/>
          <w:lang w:val="hy-AM" w:eastAsia="ru-RU"/>
        </w:rPr>
        <w:lastRenderedPageBreak/>
        <w:t>տեսչավորման։</w:t>
      </w:r>
      <w:r w:rsidR="00EE1B8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38533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Բացի այդ, նախատեսվում են </w:t>
      </w:r>
      <w:r w:rsidR="00EE1B8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նաև </w:t>
      </w:r>
      <w:r w:rsidR="00EE1B86">
        <w:rPr>
          <w:rFonts w:ascii="GHEA Grapalat" w:hAnsi="GHEA Grapalat"/>
          <w:sz w:val="24"/>
          <w:szCs w:val="24"/>
          <w:lang w:val="hy-AM"/>
        </w:rPr>
        <w:t>կառուցվածքային այլ փոփոխություններ</w:t>
      </w:r>
      <w:r w:rsidR="00600FD0" w:rsidRPr="00600FD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  <w:r w:rsidR="00EE1B8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14:paraId="389C8FF9" w14:textId="4B7E64B7" w:rsidR="00600FD0" w:rsidRPr="00600FD0" w:rsidRDefault="00EE1B86" w:rsidP="006638C3">
      <w:pPr>
        <w:pStyle w:val="ListParagraph"/>
        <w:tabs>
          <w:tab w:val="left" w:pos="851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DF04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Այսպիսով, </w:t>
      </w:r>
      <w:r w:rsidRPr="009506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</w:t>
      </w:r>
      <w:r w:rsidR="003853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Pr="009506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3853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 հնարավորություն կտա արդիականացնել և կատարելագործել </w:t>
      </w:r>
      <w:r w:rsidRPr="009506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Տեսչական մարմնի ռիսկի վրա հիմնված ստուգումների մեթոդաբանություն</w:t>
      </w:r>
      <w:r w:rsidR="001070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385338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385338" w:rsidRPr="003853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85338" w:rsidRPr="009506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ապահով</w:t>
      </w:r>
      <w:r w:rsidR="003853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ել</w:t>
      </w:r>
      <w:r w:rsidR="001070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</w:t>
      </w:r>
      <w:r w:rsidR="003853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 համապատասխանությունը գործող իրավական </w:t>
      </w:r>
      <w:r w:rsidR="00385338" w:rsidRPr="009506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կարգա</w:t>
      </w:r>
      <w:r w:rsidR="003853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վորումներին</w:t>
      </w:r>
      <w:r w:rsidRPr="0095061D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ինչ</w:t>
      </w:r>
      <w:r w:rsidR="003853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պես նաև բարձրացնել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կրթության</w:t>
      </w:r>
      <w:r w:rsidR="003853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ոլորտում </w:t>
      </w:r>
      <w:r w:rsidR="001070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վերահսկողության արդյունավետությունը՝ նպաստելով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կրթության կազմակերպման ընթացքում </w:t>
      </w:r>
      <w:r w:rsidR="002628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բացահայտված </w:t>
      </w:r>
      <w:r w:rsidR="001070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խնդիրների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վերհանման</w:t>
      </w:r>
      <w:r w:rsidRPr="009506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6E71B347" w14:textId="481B9050" w:rsidR="00385338" w:rsidRPr="003B6039" w:rsidRDefault="00272551" w:rsidP="00385338">
      <w:pPr>
        <w:pStyle w:val="ListParagraph"/>
        <w:tabs>
          <w:tab w:val="left" w:pos="851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Միաժամանակ տեղեկացվում է, որ </w:t>
      </w:r>
      <w:r w:rsidR="00385338" w:rsidRPr="003B60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Վարչապետի աշխատակազմի տեսչական մարմինների աշխատանքների համակարգման գրասենյակի </w:t>
      </w:r>
      <w:r w:rsidR="00385338" w:rsidRPr="003B6039">
        <w:rPr>
          <w:rFonts w:ascii="GHEA Grapalat" w:hAnsi="GHEA Grapalat"/>
          <w:sz w:val="24"/>
          <w:szCs w:val="24"/>
          <w:lang w:val="hy-AM"/>
        </w:rPr>
        <w:t>կողմից մշակվել և շրջանառվել է Տեսչական մարմնի ստուգումների համար նախատեսված ստուգաթերթերում համապատասխան փոփոխությունները նախատեսող Կառավարության որոշման նախագիծը:</w:t>
      </w:r>
    </w:p>
    <w:p w14:paraId="722FE5F7" w14:textId="77777777" w:rsidR="00EE1B86" w:rsidRDefault="00EE1B86" w:rsidP="006638C3">
      <w:pPr>
        <w:pStyle w:val="ListParagraph"/>
        <w:tabs>
          <w:tab w:val="left" w:pos="851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0417FAC" w14:textId="27ED3212" w:rsidR="00F24F00" w:rsidRPr="00F24F00" w:rsidRDefault="00F24F00" w:rsidP="002B23D6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Կարգավորման նպատակը և բնույթը</w:t>
      </w:r>
    </w:p>
    <w:p w14:paraId="0C341CA6" w14:textId="5F5C0097" w:rsidR="00781E48" w:rsidRDefault="00F24F00" w:rsidP="00781E48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24F00">
        <w:rPr>
          <w:rFonts w:ascii="GHEA Grapalat" w:hAnsi="GHEA Grapalat"/>
          <w:sz w:val="24"/>
          <w:lang w:val="hy-AM"/>
        </w:rPr>
        <w:t>Նախագծի ընդունմ</w:t>
      </w:r>
      <w:r w:rsidR="001070F4">
        <w:rPr>
          <w:rFonts w:ascii="GHEA Grapalat" w:hAnsi="GHEA Grapalat"/>
          <w:sz w:val="24"/>
          <w:lang w:val="hy-AM"/>
        </w:rPr>
        <w:t>ան</w:t>
      </w:r>
      <w:r w:rsidRPr="00F24F00">
        <w:rPr>
          <w:rFonts w:ascii="GHEA Grapalat" w:hAnsi="GHEA Grapalat"/>
          <w:sz w:val="24"/>
          <w:lang w:val="hy-AM"/>
        </w:rPr>
        <w:t xml:space="preserve"> նպատակ</w:t>
      </w:r>
      <w:r w:rsidR="0006004F">
        <w:rPr>
          <w:rFonts w:ascii="GHEA Grapalat" w:hAnsi="GHEA Grapalat"/>
          <w:sz w:val="24"/>
          <w:lang w:val="hy-AM"/>
        </w:rPr>
        <w:t>ն</w:t>
      </w:r>
      <w:r w:rsidRPr="00F24F00">
        <w:rPr>
          <w:rFonts w:ascii="GHEA Grapalat" w:hAnsi="GHEA Grapalat"/>
          <w:sz w:val="24"/>
          <w:lang w:val="hy-AM"/>
        </w:rPr>
        <w:t xml:space="preserve"> է </w:t>
      </w:r>
      <w:r w:rsidR="009B0F64">
        <w:rPr>
          <w:rFonts w:ascii="GHEA Grapalat" w:hAnsi="GHEA Grapalat"/>
          <w:bCs/>
          <w:sz w:val="24"/>
          <w:szCs w:val="24"/>
          <w:lang w:val="hy-AM"/>
        </w:rPr>
        <w:t>կատարելագործել</w:t>
      </w:r>
      <w:r w:rsidR="00781E48" w:rsidRPr="00781E48">
        <w:rPr>
          <w:rFonts w:ascii="GHEA Grapalat" w:hAnsi="GHEA Grapalat"/>
          <w:b/>
          <w:bCs/>
          <w:lang w:val="hy-AM"/>
        </w:rPr>
        <w:t xml:space="preserve"> </w:t>
      </w:r>
      <w:r w:rsidR="00BE53E4" w:rsidRPr="00DF04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ռիսկի վրա հիմնված ստուգումների մեթոդաբանություն</w:t>
      </w:r>
      <w:r w:rsidR="00915F8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781E48" w:rsidRPr="002B23D6">
        <w:rPr>
          <w:rFonts w:ascii="GHEA Grapalat" w:hAnsi="GHEA Grapalat"/>
          <w:sz w:val="24"/>
          <w:szCs w:val="24"/>
          <w:lang w:val="hy-AM"/>
        </w:rPr>
        <w:t xml:space="preserve">, որի արդյունքում կբարձրանա Տեսչական մարմնի կողմից իրականացվող </w:t>
      </w:r>
      <w:r w:rsidR="00BE53E4">
        <w:rPr>
          <w:rFonts w:ascii="GHEA Grapalat" w:hAnsi="GHEA Grapalat"/>
          <w:sz w:val="24"/>
          <w:szCs w:val="24"/>
          <w:lang w:val="hy-AM"/>
        </w:rPr>
        <w:t xml:space="preserve">վերահսկողության </w:t>
      </w:r>
      <w:r w:rsidR="00781E48" w:rsidRPr="002B23D6">
        <w:rPr>
          <w:rFonts w:ascii="GHEA Grapalat" w:hAnsi="GHEA Grapalat"/>
          <w:sz w:val="24"/>
          <w:szCs w:val="24"/>
          <w:lang w:val="hy-AM"/>
        </w:rPr>
        <w:t>արդյունավետությունն ու կնպաստի ուսումնական հաստատություններում կրթության որակի առկա խնդիրների ավելի օբյեկտիվ բացահայտմանը։</w:t>
      </w:r>
    </w:p>
    <w:p w14:paraId="2F93A04C" w14:textId="77777777" w:rsidR="00837489" w:rsidRPr="002B23D6" w:rsidRDefault="00837489" w:rsidP="00781E48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6290203C" w14:textId="30EA86C8" w:rsidR="00F24F00" w:rsidRPr="002B23D6" w:rsidRDefault="00F24F00" w:rsidP="002B23D6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 w:rsidRPr="002B23D6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Ակնկալվող արդյունք</w:t>
      </w:r>
    </w:p>
    <w:p w14:paraId="5FD62340" w14:textId="4AEA9A65" w:rsidR="00915F8A" w:rsidRPr="00915F8A" w:rsidRDefault="00F24F00" w:rsidP="00915F8A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 w:rsidRPr="00A9194A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r w:rsidR="00F462C0">
        <w:rPr>
          <w:rFonts w:ascii="GHEA Grapalat" w:hAnsi="GHEA Grapalat"/>
          <w:sz w:val="24"/>
          <w:szCs w:val="24"/>
          <w:lang w:val="hy-AM"/>
        </w:rPr>
        <w:t>կապահովվի</w:t>
      </w:r>
      <w:r w:rsidR="00F462C0" w:rsidRPr="00DF04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462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ռիսկայնության գնահատման </w:t>
      </w:r>
      <w:r w:rsidR="00F462C0" w:rsidRPr="00DF04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մեթոդաբանությ</w:t>
      </w:r>
      <w:r w:rsidR="00F462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F462C0" w:rsidRPr="00DF04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F462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հստակեցում</w:t>
      </w:r>
      <w:r w:rsidR="007744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F462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միատեսակ կիրառում</w:t>
      </w:r>
      <w:r w:rsidR="007744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915F8A" w:rsidRPr="00915F8A">
        <w:rPr>
          <w:rFonts w:ascii="GHEA Grapalat" w:hAnsi="GHEA Grapalat"/>
          <w:sz w:val="24"/>
          <w:szCs w:val="24"/>
          <w:lang w:val="hy-AM"/>
        </w:rPr>
        <w:t>։</w:t>
      </w:r>
    </w:p>
    <w:p w14:paraId="56072602" w14:textId="77777777" w:rsidR="00915F8A" w:rsidRDefault="00915F8A" w:rsidP="00915F8A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7F6B00DD" w14:textId="69F30A0C" w:rsidR="00C76509" w:rsidRPr="00525AB0" w:rsidRDefault="00C76509" w:rsidP="002B23D6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525AB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70D0889" w14:textId="5BC66A0B" w:rsidR="00C76509" w:rsidRPr="00525AB0" w:rsidRDefault="00C76509" w:rsidP="00871A9A">
      <w:pPr>
        <w:spacing w:after="0"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մշակվել է </w:t>
      </w:r>
      <w:r w:rsidR="00A85130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Վ</w:t>
      </w:r>
      <w:r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արչապետի աշխատակազմի տեսչական մարմինների աշխատանքների համա</w:t>
      </w:r>
      <w:r w:rsidR="00286E97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կարգման գրասենյակի և </w:t>
      </w:r>
      <w:r w:rsidR="00F5566E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Կ</w:t>
      </w:r>
      <w:r w:rsidR="00F5566E" w:rsidRPr="00525AB0">
        <w:rPr>
          <w:rFonts w:ascii="GHEA Grapalat" w:hAnsi="GHEA Grapalat"/>
          <w:sz w:val="24"/>
          <w:szCs w:val="24"/>
          <w:lang w:val="hy-AM"/>
        </w:rPr>
        <w:t>րթության</w:t>
      </w:r>
      <w:r w:rsidR="00F5566E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86E97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տեսչական մարմնի </w:t>
      </w:r>
      <w:r w:rsidR="005927C6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հետ</w:t>
      </w:r>
      <w:r w:rsidR="00286E97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համատեղ</w:t>
      </w:r>
      <w:r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5C6D1429" w14:textId="50C2B66E" w:rsidR="00C76509" w:rsidRPr="00525AB0" w:rsidRDefault="00C76509" w:rsidP="002B23D6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525AB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14:paraId="5FAB5B02" w14:textId="77777777" w:rsidR="00C76509" w:rsidRPr="00525AB0" w:rsidRDefault="00C76509" w:rsidP="00871A9A">
      <w:pPr>
        <w:spacing w:after="0"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25AB0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4BCF4E11" w14:textId="642AFB74" w:rsidR="00C76509" w:rsidRPr="00525AB0" w:rsidRDefault="00F24F00" w:rsidP="002B23D6">
      <w:pPr>
        <w:tabs>
          <w:tab w:val="left" w:pos="851"/>
        </w:tabs>
        <w:spacing w:after="0" w:line="360" w:lineRule="auto"/>
        <w:ind w:firstLine="709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525AB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</w:t>
      </w:r>
      <w:r w:rsidR="00C76509" w:rsidRPr="00525AB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Պետական կամ տեղական ինքնակառավարման մարմնի բյուջեում ծախսերի և եկամուտների էական ավելացման կամ նվազեցման մասին.</w:t>
      </w:r>
    </w:p>
    <w:p w14:paraId="6AF2C30E" w14:textId="6BC7910B" w:rsidR="00C76509" w:rsidRDefault="00C76509" w:rsidP="00871A9A">
      <w:pPr>
        <w:spacing w:after="0"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</w:t>
      </w:r>
      <w:r w:rsidR="006B6FE2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ւջեում) ծախսերի կամ եկամուտների</w:t>
      </w:r>
      <w:r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ավելացման կամ նվազեցման չի հանգեցնում:</w:t>
      </w:r>
    </w:p>
    <w:p w14:paraId="7E31EAF7" w14:textId="6D7725D1" w:rsidR="00C76509" w:rsidRPr="009B594C" w:rsidRDefault="00EC7D00" w:rsidP="00871A9A">
      <w:pPr>
        <w:spacing w:after="0" w:line="360" w:lineRule="auto"/>
        <w:ind w:firstLine="709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5C1001BC" w14:textId="6F864B62" w:rsidR="00C76509" w:rsidRDefault="00C76509" w:rsidP="00871A9A">
      <w:pPr>
        <w:tabs>
          <w:tab w:val="left" w:pos="567"/>
        </w:tabs>
        <w:spacing w:after="0"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Ն</w:t>
      </w:r>
      <w:r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2021-2026թթ. ծրագրից, ոլորտային և/կամ այլ ռազմավարություններից։</w:t>
      </w:r>
    </w:p>
    <w:p w14:paraId="38A700ED" w14:textId="77777777" w:rsidR="00F5566E" w:rsidRDefault="00F5566E" w:rsidP="00871A9A">
      <w:pPr>
        <w:tabs>
          <w:tab w:val="left" w:pos="567"/>
        </w:tabs>
        <w:spacing w:after="0"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bookmarkStart w:id="0" w:name="_GoBack"/>
      <w:bookmarkEnd w:id="0"/>
    </w:p>
    <w:sectPr w:rsidR="00F5566E" w:rsidSect="006B2BA0">
      <w:pgSz w:w="11906" w:h="16838"/>
      <w:pgMar w:top="567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843B51" w14:textId="77777777" w:rsidR="002823AF" w:rsidRDefault="002823AF" w:rsidP="002479D9">
      <w:pPr>
        <w:spacing w:after="0" w:line="240" w:lineRule="auto"/>
      </w:pPr>
      <w:r>
        <w:separator/>
      </w:r>
    </w:p>
  </w:endnote>
  <w:endnote w:type="continuationSeparator" w:id="0">
    <w:p w14:paraId="2F1DF7CC" w14:textId="77777777" w:rsidR="002823AF" w:rsidRDefault="002823AF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609904" w14:textId="77777777" w:rsidR="002823AF" w:rsidRDefault="002823AF" w:rsidP="002479D9">
      <w:pPr>
        <w:spacing w:after="0" w:line="240" w:lineRule="auto"/>
      </w:pPr>
      <w:r>
        <w:separator/>
      </w:r>
    </w:p>
  </w:footnote>
  <w:footnote w:type="continuationSeparator" w:id="0">
    <w:p w14:paraId="5E8D5F78" w14:textId="77777777" w:rsidR="002823AF" w:rsidRDefault="002823AF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284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04" w:hanging="360"/>
      </w:pPr>
    </w:lvl>
    <w:lvl w:ilvl="2" w:tplc="0409001B" w:tentative="1">
      <w:start w:val="1"/>
      <w:numFmt w:val="lowerRoman"/>
      <w:lvlText w:val="%3."/>
      <w:lvlJc w:val="right"/>
      <w:pPr>
        <w:ind w:left="1724" w:hanging="180"/>
      </w:pPr>
    </w:lvl>
    <w:lvl w:ilvl="3" w:tplc="0409000F" w:tentative="1">
      <w:start w:val="1"/>
      <w:numFmt w:val="decimal"/>
      <w:lvlText w:val="%4."/>
      <w:lvlJc w:val="left"/>
      <w:pPr>
        <w:ind w:left="2444" w:hanging="360"/>
      </w:pPr>
    </w:lvl>
    <w:lvl w:ilvl="4" w:tplc="04090019" w:tentative="1">
      <w:start w:val="1"/>
      <w:numFmt w:val="lowerLetter"/>
      <w:lvlText w:val="%5."/>
      <w:lvlJc w:val="left"/>
      <w:pPr>
        <w:ind w:left="3164" w:hanging="360"/>
      </w:pPr>
    </w:lvl>
    <w:lvl w:ilvl="5" w:tplc="0409001B" w:tentative="1">
      <w:start w:val="1"/>
      <w:numFmt w:val="lowerRoman"/>
      <w:lvlText w:val="%6."/>
      <w:lvlJc w:val="right"/>
      <w:pPr>
        <w:ind w:left="3884" w:hanging="180"/>
      </w:pPr>
    </w:lvl>
    <w:lvl w:ilvl="6" w:tplc="0409000F" w:tentative="1">
      <w:start w:val="1"/>
      <w:numFmt w:val="decimal"/>
      <w:lvlText w:val="%7."/>
      <w:lvlJc w:val="left"/>
      <w:pPr>
        <w:ind w:left="4604" w:hanging="360"/>
      </w:pPr>
    </w:lvl>
    <w:lvl w:ilvl="7" w:tplc="04090019" w:tentative="1">
      <w:start w:val="1"/>
      <w:numFmt w:val="lowerLetter"/>
      <w:lvlText w:val="%8."/>
      <w:lvlJc w:val="left"/>
      <w:pPr>
        <w:ind w:left="5324" w:hanging="360"/>
      </w:pPr>
    </w:lvl>
    <w:lvl w:ilvl="8" w:tplc="040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138469F4"/>
    <w:multiLevelType w:val="hybridMultilevel"/>
    <w:tmpl w:val="220C7114"/>
    <w:lvl w:ilvl="0" w:tplc="68F2A91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7B1515"/>
    <w:multiLevelType w:val="hybridMultilevel"/>
    <w:tmpl w:val="8DC2F380"/>
    <w:lvl w:ilvl="0" w:tplc="585E9FBC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 w15:restartNumberingAfterBreak="0">
    <w:nsid w:val="4984019E"/>
    <w:multiLevelType w:val="hybridMultilevel"/>
    <w:tmpl w:val="61F67FDA"/>
    <w:lvl w:ilvl="0" w:tplc="08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10" w15:restartNumberingAfterBreak="0">
    <w:nsid w:val="7B5B2B9B"/>
    <w:multiLevelType w:val="hybridMultilevel"/>
    <w:tmpl w:val="C218929A"/>
    <w:lvl w:ilvl="0" w:tplc="7FB24B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0"/>
  </w:num>
  <w:num w:numId="8">
    <w:abstractNumId w:val="2"/>
  </w:num>
  <w:num w:numId="9">
    <w:abstractNumId w:val="1"/>
  </w:num>
  <w:num w:numId="10">
    <w:abstractNumId w:val="8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F2D"/>
    <w:rsid w:val="00000B4A"/>
    <w:rsid w:val="000145FC"/>
    <w:rsid w:val="00015B8E"/>
    <w:rsid w:val="000206D3"/>
    <w:rsid w:val="00021B90"/>
    <w:rsid w:val="000319CD"/>
    <w:rsid w:val="00052B8B"/>
    <w:rsid w:val="0006004F"/>
    <w:rsid w:val="00062A75"/>
    <w:rsid w:val="00065300"/>
    <w:rsid w:val="000672C7"/>
    <w:rsid w:val="00082D14"/>
    <w:rsid w:val="00083B80"/>
    <w:rsid w:val="00085109"/>
    <w:rsid w:val="0008706B"/>
    <w:rsid w:val="00091D82"/>
    <w:rsid w:val="000A39FC"/>
    <w:rsid w:val="000A5C71"/>
    <w:rsid w:val="000B2159"/>
    <w:rsid w:val="000C1248"/>
    <w:rsid w:val="000C3EBA"/>
    <w:rsid w:val="000C6BFA"/>
    <w:rsid w:val="000D5E74"/>
    <w:rsid w:val="000D76F7"/>
    <w:rsid w:val="000E40F4"/>
    <w:rsid w:val="000F0CB0"/>
    <w:rsid w:val="000F1D17"/>
    <w:rsid w:val="000F1F96"/>
    <w:rsid w:val="000F3FB5"/>
    <w:rsid w:val="001070F4"/>
    <w:rsid w:val="001136DE"/>
    <w:rsid w:val="001157FB"/>
    <w:rsid w:val="00117B72"/>
    <w:rsid w:val="00120A1C"/>
    <w:rsid w:val="00123E9B"/>
    <w:rsid w:val="001243DB"/>
    <w:rsid w:val="001327E8"/>
    <w:rsid w:val="00153C75"/>
    <w:rsid w:val="00156623"/>
    <w:rsid w:val="001609C9"/>
    <w:rsid w:val="00166E2D"/>
    <w:rsid w:val="00176B07"/>
    <w:rsid w:val="0018172E"/>
    <w:rsid w:val="001837BE"/>
    <w:rsid w:val="00185D0E"/>
    <w:rsid w:val="0018691C"/>
    <w:rsid w:val="0019183A"/>
    <w:rsid w:val="001956FE"/>
    <w:rsid w:val="001A4B98"/>
    <w:rsid w:val="001A5A86"/>
    <w:rsid w:val="001B21FA"/>
    <w:rsid w:val="001C64A0"/>
    <w:rsid w:val="001C6B7A"/>
    <w:rsid w:val="001C7EDA"/>
    <w:rsid w:val="001D0677"/>
    <w:rsid w:val="001D5358"/>
    <w:rsid w:val="001D6BC3"/>
    <w:rsid w:val="001E1FD7"/>
    <w:rsid w:val="001E3A65"/>
    <w:rsid w:val="001E66AC"/>
    <w:rsid w:val="001E7390"/>
    <w:rsid w:val="001F1EDF"/>
    <w:rsid w:val="001F23C8"/>
    <w:rsid w:val="001F4F04"/>
    <w:rsid w:val="001F5A86"/>
    <w:rsid w:val="0020258F"/>
    <w:rsid w:val="00204A77"/>
    <w:rsid w:val="00205D38"/>
    <w:rsid w:val="002106F9"/>
    <w:rsid w:val="002214AC"/>
    <w:rsid w:val="00231B1F"/>
    <w:rsid w:val="00236EB0"/>
    <w:rsid w:val="0023724D"/>
    <w:rsid w:val="00245A27"/>
    <w:rsid w:val="002479D9"/>
    <w:rsid w:val="00257EF9"/>
    <w:rsid w:val="002609D0"/>
    <w:rsid w:val="0026289A"/>
    <w:rsid w:val="0026318F"/>
    <w:rsid w:val="00272551"/>
    <w:rsid w:val="002823AF"/>
    <w:rsid w:val="00282BCC"/>
    <w:rsid w:val="00286E97"/>
    <w:rsid w:val="00291DF4"/>
    <w:rsid w:val="002A0EA3"/>
    <w:rsid w:val="002A3AE1"/>
    <w:rsid w:val="002A70F6"/>
    <w:rsid w:val="002B0C9F"/>
    <w:rsid w:val="002B16EB"/>
    <w:rsid w:val="002B23D6"/>
    <w:rsid w:val="002B2F40"/>
    <w:rsid w:val="002B6707"/>
    <w:rsid w:val="002C45BE"/>
    <w:rsid w:val="002C5854"/>
    <w:rsid w:val="002C62AB"/>
    <w:rsid w:val="002C6C43"/>
    <w:rsid w:val="002D00A2"/>
    <w:rsid w:val="002E7002"/>
    <w:rsid w:val="002F3F12"/>
    <w:rsid w:val="002F691E"/>
    <w:rsid w:val="002F69DE"/>
    <w:rsid w:val="003034F7"/>
    <w:rsid w:val="00306498"/>
    <w:rsid w:val="00307343"/>
    <w:rsid w:val="003073BF"/>
    <w:rsid w:val="00326D2E"/>
    <w:rsid w:val="00331998"/>
    <w:rsid w:val="00333F38"/>
    <w:rsid w:val="00335B9D"/>
    <w:rsid w:val="00336744"/>
    <w:rsid w:val="00341CAD"/>
    <w:rsid w:val="0035051C"/>
    <w:rsid w:val="00352B1F"/>
    <w:rsid w:val="00354B77"/>
    <w:rsid w:val="0035647C"/>
    <w:rsid w:val="00362977"/>
    <w:rsid w:val="003716B6"/>
    <w:rsid w:val="003720B9"/>
    <w:rsid w:val="0038039D"/>
    <w:rsid w:val="00382397"/>
    <w:rsid w:val="00385338"/>
    <w:rsid w:val="0039384E"/>
    <w:rsid w:val="003A4CED"/>
    <w:rsid w:val="003A4F8D"/>
    <w:rsid w:val="003B2643"/>
    <w:rsid w:val="003B3B21"/>
    <w:rsid w:val="003B6039"/>
    <w:rsid w:val="003C3171"/>
    <w:rsid w:val="003C7133"/>
    <w:rsid w:val="003C7874"/>
    <w:rsid w:val="003D1A7F"/>
    <w:rsid w:val="003D7C76"/>
    <w:rsid w:val="003F0990"/>
    <w:rsid w:val="003F1611"/>
    <w:rsid w:val="004057C9"/>
    <w:rsid w:val="00406E8F"/>
    <w:rsid w:val="00407CB8"/>
    <w:rsid w:val="00422C0B"/>
    <w:rsid w:val="00432E0C"/>
    <w:rsid w:val="00434325"/>
    <w:rsid w:val="00435EF5"/>
    <w:rsid w:val="004417B3"/>
    <w:rsid w:val="0044448B"/>
    <w:rsid w:val="004479B4"/>
    <w:rsid w:val="00461E31"/>
    <w:rsid w:val="00466B81"/>
    <w:rsid w:val="004676EA"/>
    <w:rsid w:val="00475EFF"/>
    <w:rsid w:val="0048453D"/>
    <w:rsid w:val="00486F2D"/>
    <w:rsid w:val="00490E4F"/>
    <w:rsid w:val="0049170E"/>
    <w:rsid w:val="0049540D"/>
    <w:rsid w:val="00497D40"/>
    <w:rsid w:val="004A26B3"/>
    <w:rsid w:val="004A6808"/>
    <w:rsid w:val="004A7CDA"/>
    <w:rsid w:val="004B32FF"/>
    <w:rsid w:val="004D0379"/>
    <w:rsid w:val="004D73E4"/>
    <w:rsid w:val="004E64A1"/>
    <w:rsid w:val="004F0C92"/>
    <w:rsid w:val="004F5578"/>
    <w:rsid w:val="004F60FE"/>
    <w:rsid w:val="00506DBC"/>
    <w:rsid w:val="0051108F"/>
    <w:rsid w:val="00514667"/>
    <w:rsid w:val="00515645"/>
    <w:rsid w:val="005235AB"/>
    <w:rsid w:val="00524786"/>
    <w:rsid w:val="00524D99"/>
    <w:rsid w:val="00525AB0"/>
    <w:rsid w:val="005279AF"/>
    <w:rsid w:val="005321D5"/>
    <w:rsid w:val="00534A57"/>
    <w:rsid w:val="00537572"/>
    <w:rsid w:val="00543475"/>
    <w:rsid w:val="00546639"/>
    <w:rsid w:val="00551520"/>
    <w:rsid w:val="00551BD4"/>
    <w:rsid w:val="00554463"/>
    <w:rsid w:val="00555F60"/>
    <w:rsid w:val="00561061"/>
    <w:rsid w:val="00563307"/>
    <w:rsid w:val="00567251"/>
    <w:rsid w:val="00570414"/>
    <w:rsid w:val="005841E7"/>
    <w:rsid w:val="00587359"/>
    <w:rsid w:val="00590B8A"/>
    <w:rsid w:val="00590C76"/>
    <w:rsid w:val="005927C6"/>
    <w:rsid w:val="005A2726"/>
    <w:rsid w:val="005A2DCF"/>
    <w:rsid w:val="005A3F76"/>
    <w:rsid w:val="005A633D"/>
    <w:rsid w:val="005B30E3"/>
    <w:rsid w:val="005B567B"/>
    <w:rsid w:val="005C08F8"/>
    <w:rsid w:val="005C2542"/>
    <w:rsid w:val="005C27D0"/>
    <w:rsid w:val="005C6C3D"/>
    <w:rsid w:val="005D1B42"/>
    <w:rsid w:val="005D50C6"/>
    <w:rsid w:val="005D62C4"/>
    <w:rsid w:val="005E0951"/>
    <w:rsid w:val="005E1961"/>
    <w:rsid w:val="005E1CD6"/>
    <w:rsid w:val="005F172C"/>
    <w:rsid w:val="005F66F8"/>
    <w:rsid w:val="00600AED"/>
    <w:rsid w:val="00600FD0"/>
    <w:rsid w:val="00606763"/>
    <w:rsid w:val="00607DBA"/>
    <w:rsid w:val="006225A3"/>
    <w:rsid w:val="0062343E"/>
    <w:rsid w:val="00624D54"/>
    <w:rsid w:val="0063637E"/>
    <w:rsid w:val="00637953"/>
    <w:rsid w:val="00640617"/>
    <w:rsid w:val="00647306"/>
    <w:rsid w:val="00654805"/>
    <w:rsid w:val="00654A8D"/>
    <w:rsid w:val="0066247F"/>
    <w:rsid w:val="006638C3"/>
    <w:rsid w:val="00663E17"/>
    <w:rsid w:val="00680C1E"/>
    <w:rsid w:val="006855B3"/>
    <w:rsid w:val="006903C4"/>
    <w:rsid w:val="00694436"/>
    <w:rsid w:val="00695473"/>
    <w:rsid w:val="006961E9"/>
    <w:rsid w:val="006A0D08"/>
    <w:rsid w:val="006B0689"/>
    <w:rsid w:val="006B2BA0"/>
    <w:rsid w:val="006B37C3"/>
    <w:rsid w:val="006B4F38"/>
    <w:rsid w:val="006B6FE2"/>
    <w:rsid w:val="006C2283"/>
    <w:rsid w:val="006C66F4"/>
    <w:rsid w:val="006C67E7"/>
    <w:rsid w:val="006C77FA"/>
    <w:rsid w:val="006D02A2"/>
    <w:rsid w:val="006D389C"/>
    <w:rsid w:val="006D4D3F"/>
    <w:rsid w:val="006F1759"/>
    <w:rsid w:val="006F17EF"/>
    <w:rsid w:val="006F5898"/>
    <w:rsid w:val="006F5DE8"/>
    <w:rsid w:val="006F68EF"/>
    <w:rsid w:val="00700641"/>
    <w:rsid w:val="007020B8"/>
    <w:rsid w:val="007051D2"/>
    <w:rsid w:val="007111C6"/>
    <w:rsid w:val="0071616B"/>
    <w:rsid w:val="00727898"/>
    <w:rsid w:val="00727B21"/>
    <w:rsid w:val="007311E0"/>
    <w:rsid w:val="00757667"/>
    <w:rsid w:val="00760575"/>
    <w:rsid w:val="00762A6E"/>
    <w:rsid w:val="007660C4"/>
    <w:rsid w:val="0077447B"/>
    <w:rsid w:val="00774ACC"/>
    <w:rsid w:val="00776864"/>
    <w:rsid w:val="00781E48"/>
    <w:rsid w:val="007970F8"/>
    <w:rsid w:val="007A028C"/>
    <w:rsid w:val="007A0898"/>
    <w:rsid w:val="007A37B8"/>
    <w:rsid w:val="007B445C"/>
    <w:rsid w:val="007C308D"/>
    <w:rsid w:val="007C585F"/>
    <w:rsid w:val="007C6525"/>
    <w:rsid w:val="007E129D"/>
    <w:rsid w:val="007E4160"/>
    <w:rsid w:val="007E6258"/>
    <w:rsid w:val="0080175D"/>
    <w:rsid w:val="00803443"/>
    <w:rsid w:val="00803AF4"/>
    <w:rsid w:val="00810D6A"/>
    <w:rsid w:val="0082093F"/>
    <w:rsid w:val="00827605"/>
    <w:rsid w:val="00827C01"/>
    <w:rsid w:val="00827D2F"/>
    <w:rsid w:val="00837489"/>
    <w:rsid w:val="008436A7"/>
    <w:rsid w:val="00850B47"/>
    <w:rsid w:val="008579E3"/>
    <w:rsid w:val="00860BE3"/>
    <w:rsid w:val="00862083"/>
    <w:rsid w:val="00863EB0"/>
    <w:rsid w:val="00864B7F"/>
    <w:rsid w:val="00867ACD"/>
    <w:rsid w:val="008715AC"/>
    <w:rsid w:val="00871A9A"/>
    <w:rsid w:val="00877717"/>
    <w:rsid w:val="00885371"/>
    <w:rsid w:val="008953BF"/>
    <w:rsid w:val="00895F49"/>
    <w:rsid w:val="008A076E"/>
    <w:rsid w:val="008A1495"/>
    <w:rsid w:val="008B0105"/>
    <w:rsid w:val="008B1A65"/>
    <w:rsid w:val="008B50AC"/>
    <w:rsid w:val="008C688B"/>
    <w:rsid w:val="008C692E"/>
    <w:rsid w:val="008D0A8F"/>
    <w:rsid w:val="008D19E7"/>
    <w:rsid w:val="008D6613"/>
    <w:rsid w:val="008E1C83"/>
    <w:rsid w:val="008E61DD"/>
    <w:rsid w:val="00904F49"/>
    <w:rsid w:val="00913BD7"/>
    <w:rsid w:val="00914138"/>
    <w:rsid w:val="00914DEB"/>
    <w:rsid w:val="00915F8A"/>
    <w:rsid w:val="00916421"/>
    <w:rsid w:val="00917D44"/>
    <w:rsid w:val="009258DB"/>
    <w:rsid w:val="009326B0"/>
    <w:rsid w:val="00932CA2"/>
    <w:rsid w:val="009429E3"/>
    <w:rsid w:val="00944112"/>
    <w:rsid w:val="00945B53"/>
    <w:rsid w:val="0095061D"/>
    <w:rsid w:val="00950637"/>
    <w:rsid w:val="009511B9"/>
    <w:rsid w:val="00957C98"/>
    <w:rsid w:val="009630EF"/>
    <w:rsid w:val="009754E5"/>
    <w:rsid w:val="00976FD5"/>
    <w:rsid w:val="00981BBF"/>
    <w:rsid w:val="00991C1A"/>
    <w:rsid w:val="009943B3"/>
    <w:rsid w:val="009958F4"/>
    <w:rsid w:val="00995F30"/>
    <w:rsid w:val="009A0015"/>
    <w:rsid w:val="009B0F64"/>
    <w:rsid w:val="009B1420"/>
    <w:rsid w:val="009C1E34"/>
    <w:rsid w:val="009C2780"/>
    <w:rsid w:val="009C5D2C"/>
    <w:rsid w:val="009D07F0"/>
    <w:rsid w:val="009E2522"/>
    <w:rsid w:val="009E2DA7"/>
    <w:rsid w:val="009E6CC3"/>
    <w:rsid w:val="009F6626"/>
    <w:rsid w:val="009F7226"/>
    <w:rsid w:val="00A011C7"/>
    <w:rsid w:val="00A03A40"/>
    <w:rsid w:val="00A168B9"/>
    <w:rsid w:val="00A2135E"/>
    <w:rsid w:val="00A21ED1"/>
    <w:rsid w:val="00A24CFA"/>
    <w:rsid w:val="00A47830"/>
    <w:rsid w:val="00A5540C"/>
    <w:rsid w:val="00A55A12"/>
    <w:rsid w:val="00A603E7"/>
    <w:rsid w:val="00A613E2"/>
    <w:rsid w:val="00A70B70"/>
    <w:rsid w:val="00A75D1D"/>
    <w:rsid w:val="00A77E1F"/>
    <w:rsid w:val="00A85130"/>
    <w:rsid w:val="00A87A25"/>
    <w:rsid w:val="00A9194A"/>
    <w:rsid w:val="00A919A8"/>
    <w:rsid w:val="00AA0801"/>
    <w:rsid w:val="00AA291B"/>
    <w:rsid w:val="00AD1204"/>
    <w:rsid w:val="00AD2DDD"/>
    <w:rsid w:val="00AD7B04"/>
    <w:rsid w:val="00AE1E0F"/>
    <w:rsid w:val="00AE5B6D"/>
    <w:rsid w:val="00AF4172"/>
    <w:rsid w:val="00AF5052"/>
    <w:rsid w:val="00B0256E"/>
    <w:rsid w:val="00B02DA2"/>
    <w:rsid w:val="00B02EB9"/>
    <w:rsid w:val="00B12C9B"/>
    <w:rsid w:val="00B15616"/>
    <w:rsid w:val="00B15D3C"/>
    <w:rsid w:val="00B252F1"/>
    <w:rsid w:val="00B3077A"/>
    <w:rsid w:val="00B41703"/>
    <w:rsid w:val="00B456BF"/>
    <w:rsid w:val="00B473CB"/>
    <w:rsid w:val="00B60C13"/>
    <w:rsid w:val="00B62E05"/>
    <w:rsid w:val="00B67AD3"/>
    <w:rsid w:val="00B878C7"/>
    <w:rsid w:val="00B930D4"/>
    <w:rsid w:val="00B959D8"/>
    <w:rsid w:val="00B97581"/>
    <w:rsid w:val="00BB1850"/>
    <w:rsid w:val="00BB4D48"/>
    <w:rsid w:val="00BB5FB8"/>
    <w:rsid w:val="00BC0AF3"/>
    <w:rsid w:val="00BC21CA"/>
    <w:rsid w:val="00BC4CAF"/>
    <w:rsid w:val="00BD3BBF"/>
    <w:rsid w:val="00BE0BDC"/>
    <w:rsid w:val="00BE1D61"/>
    <w:rsid w:val="00BE53E4"/>
    <w:rsid w:val="00C013D1"/>
    <w:rsid w:val="00C01A80"/>
    <w:rsid w:val="00C02879"/>
    <w:rsid w:val="00C04687"/>
    <w:rsid w:val="00C061D9"/>
    <w:rsid w:val="00C11C97"/>
    <w:rsid w:val="00C14E65"/>
    <w:rsid w:val="00C229A7"/>
    <w:rsid w:val="00C24DB6"/>
    <w:rsid w:val="00C26130"/>
    <w:rsid w:val="00C3721A"/>
    <w:rsid w:val="00C37A2D"/>
    <w:rsid w:val="00C42E0D"/>
    <w:rsid w:val="00C44325"/>
    <w:rsid w:val="00C51D3B"/>
    <w:rsid w:val="00C57A53"/>
    <w:rsid w:val="00C672E7"/>
    <w:rsid w:val="00C73AA0"/>
    <w:rsid w:val="00C7509C"/>
    <w:rsid w:val="00C75750"/>
    <w:rsid w:val="00C76509"/>
    <w:rsid w:val="00C8278A"/>
    <w:rsid w:val="00C86BB1"/>
    <w:rsid w:val="00C8746E"/>
    <w:rsid w:val="00C9178C"/>
    <w:rsid w:val="00C95EAD"/>
    <w:rsid w:val="00CA530A"/>
    <w:rsid w:val="00CB26C5"/>
    <w:rsid w:val="00CB3902"/>
    <w:rsid w:val="00CB681B"/>
    <w:rsid w:val="00CD289A"/>
    <w:rsid w:val="00CE1F8F"/>
    <w:rsid w:val="00CE2049"/>
    <w:rsid w:val="00CE2F6F"/>
    <w:rsid w:val="00CE4F6C"/>
    <w:rsid w:val="00CE5480"/>
    <w:rsid w:val="00CF1D97"/>
    <w:rsid w:val="00CF5A4B"/>
    <w:rsid w:val="00D06AC9"/>
    <w:rsid w:val="00D11A4F"/>
    <w:rsid w:val="00D14080"/>
    <w:rsid w:val="00D25781"/>
    <w:rsid w:val="00D41D47"/>
    <w:rsid w:val="00D4254A"/>
    <w:rsid w:val="00D5251D"/>
    <w:rsid w:val="00D65ABB"/>
    <w:rsid w:val="00D6730D"/>
    <w:rsid w:val="00D74109"/>
    <w:rsid w:val="00D76228"/>
    <w:rsid w:val="00D827A3"/>
    <w:rsid w:val="00D85092"/>
    <w:rsid w:val="00D900D8"/>
    <w:rsid w:val="00DA1602"/>
    <w:rsid w:val="00DA24EC"/>
    <w:rsid w:val="00DB166C"/>
    <w:rsid w:val="00DC0323"/>
    <w:rsid w:val="00DC0E4D"/>
    <w:rsid w:val="00DC3B18"/>
    <w:rsid w:val="00DD1533"/>
    <w:rsid w:val="00DD1ECD"/>
    <w:rsid w:val="00DD2D8B"/>
    <w:rsid w:val="00DD58A7"/>
    <w:rsid w:val="00DD5FF5"/>
    <w:rsid w:val="00DD7A54"/>
    <w:rsid w:val="00DD7E9F"/>
    <w:rsid w:val="00DE3C94"/>
    <w:rsid w:val="00DF044A"/>
    <w:rsid w:val="00E0061D"/>
    <w:rsid w:val="00E01A15"/>
    <w:rsid w:val="00E037BF"/>
    <w:rsid w:val="00E111BE"/>
    <w:rsid w:val="00E222DC"/>
    <w:rsid w:val="00E2337A"/>
    <w:rsid w:val="00E25853"/>
    <w:rsid w:val="00E262C6"/>
    <w:rsid w:val="00E273E4"/>
    <w:rsid w:val="00E346CD"/>
    <w:rsid w:val="00E425BB"/>
    <w:rsid w:val="00E43A3F"/>
    <w:rsid w:val="00E4439F"/>
    <w:rsid w:val="00E459A7"/>
    <w:rsid w:val="00E51C1E"/>
    <w:rsid w:val="00E5496E"/>
    <w:rsid w:val="00E62782"/>
    <w:rsid w:val="00E67B57"/>
    <w:rsid w:val="00E7075B"/>
    <w:rsid w:val="00E877AD"/>
    <w:rsid w:val="00E96651"/>
    <w:rsid w:val="00EB240B"/>
    <w:rsid w:val="00EB2DB1"/>
    <w:rsid w:val="00EB6BCF"/>
    <w:rsid w:val="00EC1B0E"/>
    <w:rsid w:val="00EC7383"/>
    <w:rsid w:val="00EC7D00"/>
    <w:rsid w:val="00ED2883"/>
    <w:rsid w:val="00EE051C"/>
    <w:rsid w:val="00EE1B86"/>
    <w:rsid w:val="00EE3F47"/>
    <w:rsid w:val="00EE729D"/>
    <w:rsid w:val="00EE74EF"/>
    <w:rsid w:val="00EF27FD"/>
    <w:rsid w:val="00EF2CEF"/>
    <w:rsid w:val="00F20DAC"/>
    <w:rsid w:val="00F24127"/>
    <w:rsid w:val="00F24F00"/>
    <w:rsid w:val="00F258E0"/>
    <w:rsid w:val="00F335AA"/>
    <w:rsid w:val="00F33709"/>
    <w:rsid w:val="00F40A13"/>
    <w:rsid w:val="00F42DDB"/>
    <w:rsid w:val="00F44A43"/>
    <w:rsid w:val="00F45BA5"/>
    <w:rsid w:val="00F462C0"/>
    <w:rsid w:val="00F50104"/>
    <w:rsid w:val="00F5566E"/>
    <w:rsid w:val="00F63158"/>
    <w:rsid w:val="00F70DA2"/>
    <w:rsid w:val="00F71B90"/>
    <w:rsid w:val="00F7284F"/>
    <w:rsid w:val="00F738D6"/>
    <w:rsid w:val="00F76B66"/>
    <w:rsid w:val="00F8192A"/>
    <w:rsid w:val="00F9299D"/>
    <w:rsid w:val="00FA38BC"/>
    <w:rsid w:val="00FA49E4"/>
    <w:rsid w:val="00FA6A74"/>
    <w:rsid w:val="00FB3070"/>
    <w:rsid w:val="00FB6AB5"/>
    <w:rsid w:val="00FC1466"/>
    <w:rsid w:val="00FC2693"/>
    <w:rsid w:val="00FE158E"/>
    <w:rsid w:val="00FE28C6"/>
    <w:rsid w:val="00FE63B1"/>
    <w:rsid w:val="00F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5DD03"/>
  <w15:docId w15:val="{D2A2F02D-4BF8-4B87-BFB6-48A60BD6B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DD7E9F"/>
    <w:rPr>
      <w:rFonts w:ascii="Calibri" w:eastAsia="Calibri" w:hAnsi="Calibri" w:cs="Times New Roman"/>
    </w:rPr>
  </w:style>
  <w:style w:type="character" w:customStyle="1" w:styleId="mechtexChar">
    <w:name w:val="mechtex Char"/>
    <w:link w:val="mechtex"/>
    <w:locked/>
    <w:rsid w:val="005F66F8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5F66F8"/>
    <w:pPr>
      <w:spacing w:after="0" w:line="240" w:lineRule="auto"/>
      <w:jc w:val="center"/>
    </w:pPr>
    <w:rPr>
      <w:rFonts w:ascii="Arial Armenian" w:eastAsia="Times New Roman" w:hAnsi="Arial Armenian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723A0-7004-4242-90A5-DD9CD32F2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3</Pages>
  <Words>589</Words>
  <Characters>3361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https:/mul2-aatm.gov.am/tasks/258159/oneclick/himnavorum (16).docx?token=6669bf4c7a94429282b4161bdf65b13e</cp:keywords>
  <dc:description/>
  <cp:lastModifiedBy>Arusyak Aghajanyan</cp:lastModifiedBy>
  <cp:revision>64</cp:revision>
  <cp:lastPrinted>2025-12-16T08:05:00Z</cp:lastPrinted>
  <dcterms:created xsi:type="dcterms:W3CDTF">2024-07-03T08:57:00Z</dcterms:created>
  <dcterms:modified xsi:type="dcterms:W3CDTF">2026-05-08T11:37:00Z</dcterms:modified>
</cp:coreProperties>
</file>