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D1A48">
        <w:rPr>
          <w:rFonts w:ascii="GHEA Grapalat" w:hAnsi="GHEA Grapalat"/>
          <w:b/>
          <w:color w:val="000000"/>
          <w:shd w:val="clear" w:color="auto" w:fill="FFFFFF"/>
          <w:lang w:val="hy-AM"/>
        </w:rPr>
        <w:t>1</w:t>
      </w:r>
      <w:r w:rsidR="00CB6331">
        <w:rPr>
          <w:rFonts w:ascii="GHEA Grapalat" w:hAnsi="GHEA Grapalat"/>
          <w:b/>
          <w:color w:val="000000"/>
          <w:shd w:val="clear" w:color="auto" w:fill="FFFFFF"/>
          <w:lang w:val="hy-AM"/>
        </w:rPr>
        <w:t>9</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CB6331">
        <w:rPr>
          <w:rFonts w:ascii="GHEA Grapalat" w:hAnsi="GHEA Grapalat"/>
          <w:b/>
          <w:color w:val="000000"/>
          <w:shd w:val="clear" w:color="auto" w:fill="FFFFFF"/>
          <w:lang w:val="hy-AM"/>
        </w:rPr>
        <w:t>ՕԳՈՍՏՈՍԻ 22</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D1A48">
        <w:rPr>
          <w:rFonts w:ascii="GHEA Grapalat" w:hAnsi="GHEA Grapalat"/>
          <w:b/>
          <w:color w:val="000000"/>
          <w:shd w:val="clear" w:color="auto" w:fill="FFFFFF"/>
          <w:lang w:val="hy-AM"/>
        </w:rPr>
        <w:t xml:space="preserve"> N 11</w:t>
      </w:r>
      <w:r w:rsidR="00117B88">
        <w:rPr>
          <w:rFonts w:ascii="GHEA Grapalat" w:hAnsi="GHEA Grapalat"/>
          <w:b/>
          <w:color w:val="000000"/>
          <w:shd w:val="clear" w:color="auto" w:fill="FFFFFF"/>
          <w:lang w:val="hy-AM"/>
        </w:rPr>
        <w:t>5</w:t>
      </w:r>
      <w:r w:rsidR="007D1A48">
        <w:rPr>
          <w:rFonts w:ascii="GHEA Grapalat" w:hAnsi="GHEA Grapalat"/>
          <w:b/>
          <w:color w:val="000000"/>
          <w:shd w:val="clear" w:color="auto" w:fill="FFFFFF"/>
          <w:lang w:val="hy-AM"/>
        </w:rPr>
        <w:t>3</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7D1A48">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00CB6331">
        <w:rPr>
          <w:rFonts w:ascii="GHEA Grapalat" w:hAnsi="GHEA Grapalat" w:cs="Sylfaen"/>
          <w:b/>
          <w:color w:val="000000"/>
          <w:shd w:val="clear" w:color="auto" w:fill="FFFFFF"/>
          <w:lang w:val="hy-AM"/>
        </w:rPr>
        <w:t xml:space="preserve">ԵՎ ԼՐԱՑՈՒՄՆԵՐ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2D0579" w:rsidTr="006D5D23">
        <w:trPr>
          <w:trHeight w:val="292"/>
        </w:trPr>
        <w:tc>
          <w:tcPr>
            <w:tcW w:w="7792" w:type="dxa"/>
            <w:gridSpan w:val="2"/>
            <w:vMerge w:val="restart"/>
            <w:shd w:val="clear" w:color="auto" w:fill="BFBFBF" w:themeFill="background1" w:themeFillShade="BF"/>
          </w:tcPr>
          <w:p w:rsidR="00612B9E" w:rsidRPr="00612B9E" w:rsidRDefault="00612B9E" w:rsidP="00612B9E">
            <w:pPr>
              <w:pStyle w:val="ListParagraph"/>
              <w:numPr>
                <w:ilvl w:val="0"/>
                <w:numId w:val="40"/>
              </w:numPr>
              <w:tabs>
                <w:tab w:val="left" w:pos="1965"/>
              </w:tabs>
              <w:spacing w:line="360" w:lineRule="auto"/>
              <w:ind w:right="975"/>
              <w:jc w:val="center"/>
              <w:rPr>
                <w:rFonts w:ascii="GHEA Grapalat" w:eastAsia="Calibri" w:hAnsi="GHEA Grapalat"/>
                <w:b/>
                <w:color w:val="000000"/>
                <w:lang w:val="hy-AM" w:eastAsia="en-US"/>
              </w:rPr>
            </w:pPr>
            <w:r w:rsidRPr="00612B9E">
              <w:rPr>
                <w:rFonts w:ascii="GHEA Grapalat" w:eastAsia="Calibri" w:hAnsi="GHEA Grapalat"/>
                <w:b/>
                <w:color w:val="000000"/>
                <w:lang w:val="hy-AM" w:eastAsia="en-US"/>
              </w:rPr>
              <w:t xml:space="preserve">Երևանի քաղաքապետարան </w:t>
            </w:r>
          </w:p>
          <w:p w:rsidR="004F70C0" w:rsidRPr="00612B9E" w:rsidRDefault="004F70C0" w:rsidP="00612B9E">
            <w:pPr>
              <w:tabs>
                <w:tab w:val="left" w:pos="1965"/>
              </w:tabs>
              <w:spacing w:line="360" w:lineRule="auto"/>
              <w:ind w:right="975"/>
              <w:jc w:val="center"/>
              <w:rPr>
                <w:rFonts w:ascii="GHEA Grapalat" w:hAnsi="GHEA Grapalat"/>
                <w:b/>
                <w:lang w:val="hy-AM"/>
              </w:rPr>
            </w:pPr>
          </w:p>
        </w:tc>
        <w:tc>
          <w:tcPr>
            <w:tcW w:w="7948" w:type="dxa"/>
            <w:shd w:val="clear" w:color="auto" w:fill="BFBFBF" w:themeFill="background1" w:themeFillShade="BF"/>
          </w:tcPr>
          <w:p w:rsidR="00E9699E" w:rsidRPr="006D5D23" w:rsidRDefault="00763101" w:rsidP="00244C92">
            <w:pPr>
              <w:spacing w:line="360" w:lineRule="auto"/>
              <w:jc w:val="center"/>
              <w:rPr>
                <w:rFonts w:ascii="GHEA Grapalat" w:hAnsi="GHEA Grapalat"/>
                <w:b/>
                <w:lang w:val="hy-AM"/>
              </w:rPr>
            </w:pPr>
            <w:r>
              <w:rPr>
                <w:rFonts w:ascii="GHEA Grapalat" w:hAnsi="GHEA Grapalat" w:cs="Sylfaen"/>
                <w:b/>
                <w:lang w:val="hy-AM"/>
              </w:rPr>
              <w:t>2</w:t>
            </w:r>
            <w:r w:rsidR="00244C92">
              <w:rPr>
                <w:rFonts w:ascii="GHEA Grapalat" w:hAnsi="GHEA Grapalat" w:cs="Sylfaen"/>
                <w:b/>
                <w:lang w:val="hy-AM"/>
              </w:rPr>
              <w:t>2.01</w:t>
            </w:r>
            <w:r w:rsidR="00F31ADC" w:rsidRPr="006D5D23">
              <w:rPr>
                <w:rFonts w:ascii="GHEA Grapalat" w:hAnsi="GHEA Grapalat" w:cs="Sylfaen"/>
                <w:b/>
                <w:lang w:val="hy-AM"/>
              </w:rPr>
              <w:t>.202</w:t>
            </w:r>
            <w:r w:rsidR="00244C92">
              <w:rPr>
                <w:rFonts w:ascii="GHEA Grapalat" w:hAnsi="GHEA Grapalat" w:cs="Sylfaen"/>
                <w:b/>
                <w:lang w:val="hy-AM"/>
              </w:rPr>
              <w:t>6</w:t>
            </w:r>
            <w:r w:rsidR="00F31ADC" w:rsidRPr="006D5D23">
              <w:rPr>
                <w:rFonts w:ascii="GHEA Grapalat" w:hAnsi="GHEA Grapalat" w:cs="Sylfaen"/>
                <w:b/>
                <w:lang w:val="hy-AM"/>
              </w:rPr>
              <w:t>թ.</w:t>
            </w:r>
          </w:p>
        </w:tc>
      </w:tr>
      <w:tr w:rsidR="00E9699E" w:rsidRPr="002D0579"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244C92" w:rsidRDefault="001A4A40" w:rsidP="004E7046">
            <w:pPr>
              <w:spacing w:line="360" w:lineRule="auto"/>
              <w:jc w:val="center"/>
              <w:rPr>
                <w:rFonts w:ascii="GHEA Grapalat" w:hAnsi="GHEA Grapalat" w:cs="Sylfaen"/>
                <w:b/>
                <w:highlight w:val="yellow"/>
                <w:lang w:val="hy-AM"/>
              </w:rPr>
            </w:pPr>
            <w:r w:rsidRPr="00244C92">
              <w:rPr>
                <w:rFonts w:ascii="GHEA Grapalat" w:hAnsi="GHEA Grapalat" w:cs="Sylfaen"/>
                <w:b/>
                <w:highlight w:val="darkGray"/>
                <w:lang w:val="hy-AM"/>
              </w:rPr>
              <w:t>N</w:t>
            </w:r>
            <w:r w:rsidR="00244C92">
              <w:rPr>
                <w:rFonts w:ascii="GHEA Grapalat" w:hAnsi="GHEA Grapalat" w:cs="Sylfaen"/>
                <w:b/>
                <w:lang w:val="hy-AM"/>
              </w:rPr>
              <w:t xml:space="preserve"> </w:t>
            </w:r>
            <w:r w:rsidR="00244C92" w:rsidRPr="00244C92">
              <w:rPr>
                <w:rFonts w:ascii="GHEA Grapalat" w:hAnsi="GHEA Grapalat"/>
                <w:b/>
                <w:color w:val="000000"/>
                <w:shd w:val="clear" w:color="auto" w:fill="A6A6A6" w:themeFill="background1" w:themeFillShade="A6"/>
              </w:rPr>
              <w:t xml:space="preserve"> 04/7475-26</w:t>
            </w:r>
          </w:p>
        </w:tc>
      </w:tr>
      <w:tr w:rsidR="00BC33ED" w:rsidRPr="00244C92" w:rsidTr="00244C92">
        <w:trPr>
          <w:trHeight w:val="2537"/>
        </w:trPr>
        <w:tc>
          <w:tcPr>
            <w:tcW w:w="7792" w:type="dxa"/>
            <w:gridSpan w:val="2"/>
            <w:shd w:val="clear" w:color="auto" w:fill="FFFFFF" w:themeFill="background1"/>
          </w:tcPr>
          <w:p w:rsidR="00A56D90" w:rsidRPr="006D5D23" w:rsidRDefault="00244C92" w:rsidP="00763101">
            <w:pPr>
              <w:tabs>
                <w:tab w:val="left" w:pos="360"/>
                <w:tab w:val="left" w:pos="1701"/>
                <w:tab w:val="left" w:pos="8280"/>
                <w:tab w:val="left" w:pos="9360"/>
              </w:tabs>
              <w:spacing w:line="360" w:lineRule="auto"/>
              <w:ind w:firstLine="720"/>
              <w:jc w:val="both"/>
              <w:rPr>
                <w:rFonts w:ascii="GHEA Grapalat" w:hAnsi="GHEA Grapalat"/>
                <w:lang w:val="hy-AM"/>
              </w:rPr>
            </w:pPr>
            <w:r w:rsidRPr="006E21A4">
              <w:rPr>
                <w:rFonts w:ascii="GHEA Grapalat" w:hAnsi="GHEA Grapalat"/>
                <w:iCs/>
                <w:lang w:val="hy-AM"/>
              </w:rPr>
              <w:t>«</w:t>
            </w:r>
            <w:r>
              <w:rPr>
                <w:rFonts w:ascii="GHEA Grapalat" w:hAnsi="GHEA Grapalat"/>
                <w:iCs/>
                <w:lang w:val="hy-AM"/>
              </w:rPr>
              <w:t>Հայաստանի Հանրապետության կառավարության 2019 թվականի օգոստոսի 22-ի N 1153-Ն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չկան:</w:t>
            </w:r>
          </w:p>
        </w:tc>
        <w:tc>
          <w:tcPr>
            <w:tcW w:w="7948" w:type="dxa"/>
            <w:shd w:val="clear" w:color="auto" w:fill="FFFFFF" w:themeFill="background1"/>
          </w:tcPr>
          <w:p w:rsidR="001837D7" w:rsidRPr="003F33EB" w:rsidRDefault="001837D7" w:rsidP="001837D7">
            <w:pPr>
              <w:pStyle w:val="ListParagraph"/>
              <w:tabs>
                <w:tab w:val="left" w:pos="888"/>
              </w:tabs>
              <w:spacing w:line="276" w:lineRule="auto"/>
              <w:ind w:left="3284"/>
              <w:rPr>
                <w:rFonts w:ascii="GHEA Grapalat" w:hAnsi="GHEA Grapalat"/>
                <w:lang w:val="hy-AM"/>
              </w:rPr>
            </w:pPr>
          </w:p>
          <w:p w:rsidR="00536501" w:rsidRPr="003F33EB" w:rsidRDefault="00536501" w:rsidP="00AE446B">
            <w:pPr>
              <w:tabs>
                <w:tab w:val="left" w:pos="888"/>
              </w:tabs>
              <w:spacing w:line="276" w:lineRule="auto"/>
              <w:ind w:left="2126" w:hanging="2237"/>
              <w:jc w:val="center"/>
              <w:rPr>
                <w:rFonts w:ascii="GHEA Grapalat" w:hAnsi="GHEA Grapalat"/>
                <w:lang w:val="hy-AM"/>
              </w:rPr>
            </w:pPr>
            <w:r w:rsidRPr="003F33EB">
              <w:rPr>
                <w:rFonts w:ascii="GHEA Grapalat" w:hAnsi="GHEA Grapalat" w:cs="Sylfaen"/>
                <w:b/>
                <w:lang w:val="hy-AM"/>
              </w:rPr>
              <w:t>Ընդունվել</w:t>
            </w:r>
            <w:r w:rsidRPr="003F33EB">
              <w:rPr>
                <w:rFonts w:ascii="GHEA Grapalat" w:hAnsi="GHEA Grapalat"/>
                <w:b/>
                <w:lang w:val="hy-AM"/>
              </w:rPr>
              <w:t xml:space="preserve"> է</w:t>
            </w:r>
          </w:p>
          <w:p w:rsidR="00536501" w:rsidRDefault="00536501" w:rsidP="00536501">
            <w:pPr>
              <w:tabs>
                <w:tab w:val="left" w:pos="888"/>
              </w:tabs>
              <w:spacing w:line="276" w:lineRule="auto"/>
              <w:ind w:left="-1664" w:firstLine="2294"/>
              <w:jc w:val="center"/>
              <w:rPr>
                <w:rFonts w:ascii="GHEA Grapalat" w:hAnsi="GHEA Grapalat"/>
                <w:lang w:val="hy-AM"/>
              </w:rPr>
            </w:pPr>
          </w:p>
          <w:p w:rsidR="00C3100E" w:rsidRPr="008E4666" w:rsidRDefault="00C3100E" w:rsidP="00AE446B">
            <w:pPr>
              <w:tabs>
                <w:tab w:val="left" w:pos="888"/>
              </w:tabs>
              <w:spacing w:line="276" w:lineRule="auto"/>
              <w:ind w:left="-1664" w:firstLine="2294"/>
              <w:jc w:val="center"/>
              <w:rPr>
                <w:rFonts w:ascii="GHEA Grapalat" w:hAnsi="GHEA Grapalat"/>
                <w:lang w:val="hy-AM"/>
              </w:rPr>
            </w:pP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126AB4">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612B9E">
              <w:rPr>
                <w:rFonts w:ascii="GHEA Grapalat" w:eastAsia="Calibri" w:hAnsi="GHEA Grapalat"/>
                <w:b/>
                <w:color w:val="000000"/>
                <w:lang w:val="hy-AM" w:eastAsia="en-US"/>
              </w:rPr>
              <w:t xml:space="preserve"> </w:t>
            </w:r>
            <w:r w:rsidR="00126AB4">
              <w:rPr>
                <w:rFonts w:ascii="GHEA Grapalat" w:eastAsia="Calibri" w:hAnsi="GHEA Grapalat"/>
                <w:b/>
                <w:color w:val="000000"/>
                <w:lang w:val="hy-AM" w:eastAsia="en-US"/>
              </w:rPr>
              <w:t xml:space="preserve">Կրթության </w:t>
            </w:r>
            <w:r w:rsidR="007B64EB" w:rsidRPr="007B64EB">
              <w:rPr>
                <w:rFonts w:ascii="GHEA Grapalat" w:eastAsia="Calibri" w:hAnsi="GHEA Grapalat"/>
                <w:b/>
                <w:color w:val="000000"/>
                <w:lang w:val="hy-AM" w:eastAsia="en-US"/>
              </w:rPr>
              <w:t>տեսչական մարմ</w:t>
            </w:r>
            <w:r w:rsidR="007B64EB">
              <w:rPr>
                <w:rFonts w:ascii="GHEA Grapalat" w:eastAsia="Calibri" w:hAnsi="GHEA Grapalat"/>
                <w:b/>
                <w:color w:val="000000"/>
                <w:lang w:val="hy-AM" w:eastAsia="en-US"/>
              </w:rPr>
              <w:t>ին</w:t>
            </w:r>
            <w:r w:rsidR="000A2B85" w:rsidRPr="00633840">
              <w:rPr>
                <w:rFonts w:ascii="GHEA Grapalat" w:eastAsia="Calibri" w:hAnsi="GHEA Grapalat"/>
                <w:b/>
                <w:color w:val="000000"/>
                <w:lang w:val="hy-AM" w:eastAsia="en-US"/>
              </w:rPr>
              <w:t xml:space="preserve"> </w:t>
            </w:r>
          </w:p>
        </w:tc>
        <w:tc>
          <w:tcPr>
            <w:tcW w:w="7948" w:type="dxa"/>
            <w:shd w:val="clear" w:color="auto" w:fill="BFBFBF" w:themeFill="background1" w:themeFillShade="BF"/>
          </w:tcPr>
          <w:p w:rsidR="00E9699E" w:rsidRPr="000A2B85" w:rsidRDefault="00244C92" w:rsidP="00244C92">
            <w:pPr>
              <w:spacing w:line="360" w:lineRule="auto"/>
              <w:jc w:val="center"/>
              <w:rPr>
                <w:rFonts w:ascii="GHEA Grapalat" w:hAnsi="GHEA Grapalat"/>
                <w:b/>
                <w:lang w:val="hy-AM"/>
              </w:rPr>
            </w:pPr>
            <w:r>
              <w:rPr>
                <w:rFonts w:ascii="GHEA Grapalat" w:hAnsi="GHEA Grapalat"/>
                <w:b/>
                <w:lang w:val="hy-AM"/>
              </w:rPr>
              <w:t>22</w:t>
            </w:r>
            <w:r w:rsidR="004F6E60" w:rsidRPr="0085367E">
              <w:rPr>
                <w:rFonts w:ascii="GHEA Grapalat" w:hAnsi="GHEA Grapalat"/>
                <w:b/>
                <w:lang w:val="hy-AM"/>
              </w:rPr>
              <w:t>.</w:t>
            </w:r>
            <w:r>
              <w:rPr>
                <w:rFonts w:ascii="GHEA Grapalat" w:hAnsi="GHEA Grapalat"/>
                <w:b/>
                <w:lang w:val="hy-AM"/>
              </w:rPr>
              <w:t>01</w:t>
            </w:r>
            <w:r w:rsidR="004F6E60" w:rsidRPr="0085367E">
              <w:rPr>
                <w:rFonts w:ascii="GHEA Grapalat" w:hAnsi="GHEA Grapalat"/>
                <w:b/>
                <w:lang w:val="hy-AM"/>
              </w:rPr>
              <w:t>.202</w:t>
            </w:r>
            <w:r>
              <w:rPr>
                <w:rFonts w:ascii="GHEA Grapalat" w:hAnsi="GHEA Grapalat"/>
                <w:b/>
                <w:lang w:val="hy-AM"/>
              </w:rPr>
              <w:t>6</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244C92">
        <w:trPr>
          <w:trHeight w:val="199"/>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851765">
            <w:pPr>
              <w:spacing w:line="360" w:lineRule="auto"/>
              <w:jc w:val="center"/>
              <w:rPr>
                <w:rFonts w:ascii="GHEA Grapalat" w:hAnsi="GHEA Grapalat"/>
                <w:b/>
                <w:lang w:val="hy-AM"/>
              </w:rPr>
            </w:pPr>
            <w:r w:rsidRPr="00676348">
              <w:rPr>
                <w:rFonts w:ascii="GHEA Grapalat" w:hAnsi="GHEA Grapalat"/>
                <w:b/>
                <w:highlight w:val="darkGray"/>
                <w:lang w:val="hy-AM"/>
              </w:rPr>
              <w:t>N</w:t>
            </w:r>
            <w:r w:rsidR="000A2B85" w:rsidRPr="00676348">
              <w:rPr>
                <w:rFonts w:ascii="GHEA Grapalat" w:hAnsi="GHEA Grapalat"/>
                <w:b/>
                <w:color w:val="000000"/>
                <w:highlight w:val="darkGray"/>
                <w:shd w:val="clear" w:color="auto" w:fill="BFBFBF" w:themeFill="background1" w:themeFillShade="BF"/>
              </w:rPr>
              <w:t xml:space="preserve"> </w:t>
            </w:r>
            <w:r w:rsidR="00244C92" w:rsidRPr="00244C92">
              <w:rPr>
                <w:rFonts w:ascii="GHEA Grapalat" w:hAnsi="GHEA Grapalat"/>
                <w:b/>
                <w:color w:val="000000"/>
                <w:shd w:val="clear" w:color="auto" w:fill="A6A6A6" w:themeFill="background1" w:themeFillShade="A6"/>
              </w:rPr>
              <w:t xml:space="preserve"> 01/04/53-2026</w:t>
            </w:r>
          </w:p>
        </w:tc>
      </w:tr>
      <w:tr w:rsidR="001118D2" w:rsidRPr="00D850C0" w:rsidTr="00244C92">
        <w:trPr>
          <w:trHeight w:val="1980"/>
        </w:trPr>
        <w:tc>
          <w:tcPr>
            <w:tcW w:w="7792" w:type="dxa"/>
            <w:gridSpan w:val="2"/>
            <w:shd w:val="clear" w:color="auto" w:fill="FFFFFF" w:themeFill="background1"/>
          </w:tcPr>
          <w:p w:rsidR="00244C92" w:rsidRDefault="00244C92" w:rsidP="00244C92">
            <w:pPr>
              <w:spacing w:line="360" w:lineRule="auto"/>
              <w:ind w:left="27" w:right="29" w:firstLine="709"/>
              <w:jc w:val="both"/>
              <w:rPr>
                <w:rFonts w:ascii="GHEA Grapalat" w:hAnsi="GHEA Grapalat"/>
                <w:lang w:val="af-ZA"/>
              </w:rPr>
            </w:pPr>
            <w:r>
              <w:rPr>
                <w:rFonts w:ascii="GHEA Grapalat" w:eastAsia="Calibri" w:hAnsi="GHEA Grapalat"/>
                <w:lang w:val="en-US"/>
              </w:rPr>
              <w:t>Հայաստանի</w:t>
            </w:r>
            <w:r w:rsidRPr="00B4226B">
              <w:rPr>
                <w:rFonts w:ascii="GHEA Grapalat" w:eastAsia="Calibri" w:hAnsi="GHEA Grapalat"/>
                <w:lang w:val="af-ZA"/>
              </w:rPr>
              <w:t xml:space="preserve"> </w:t>
            </w:r>
            <w:r>
              <w:rPr>
                <w:rFonts w:ascii="GHEA Grapalat" w:eastAsia="Calibri" w:hAnsi="GHEA Grapalat"/>
                <w:lang w:val="af-ZA"/>
              </w:rPr>
              <w:t xml:space="preserve">Հանրապետության կրթության տեսչական մարմինը </w:t>
            </w:r>
            <w:r>
              <w:rPr>
                <w:rFonts w:ascii="GHEA Grapalat" w:eastAsia="Calibri" w:hAnsi="GHEA Grapalat"/>
                <w:lang w:val="hy-AM"/>
              </w:rPr>
              <w:t xml:space="preserve">«Հայաստանի Հանրապետության կառավարության 2019 թվականի օգոստոսի 22-ի N 1153-Ն որոշման մեջ փոփոխություններ և լրացումներ կատարելու մասին» ՀՀ </w:t>
            </w:r>
            <w:r>
              <w:rPr>
                <w:rFonts w:ascii="GHEA Grapalat" w:hAnsi="GHEA Grapalat"/>
                <w:lang w:val="hy-AM"/>
              </w:rPr>
              <w:t>կառավարության որոշման նախագծ</w:t>
            </w:r>
            <w:r>
              <w:rPr>
                <w:rFonts w:ascii="GHEA Grapalat" w:hAnsi="GHEA Grapalat"/>
                <w:lang w:val="en-US"/>
              </w:rPr>
              <w:t>ի</w:t>
            </w:r>
            <w:r w:rsidRPr="00765204">
              <w:rPr>
                <w:rFonts w:ascii="GHEA Grapalat" w:hAnsi="GHEA Grapalat"/>
                <w:lang w:val="af-ZA"/>
              </w:rPr>
              <w:t xml:space="preserve"> </w:t>
            </w:r>
            <w:r>
              <w:rPr>
                <w:rFonts w:ascii="GHEA Grapalat" w:hAnsi="GHEA Grapalat"/>
                <w:lang w:val="af-ZA"/>
              </w:rPr>
              <w:t>(այսուհետ՝ Նախագիծ) վերաբերյալ առաջարկություններ չունի:</w:t>
            </w:r>
          </w:p>
          <w:p w:rsidR="00C3100E" w:rsidRPr="00343AAD" w:rsidRDefault="00244C92" w:rsidP="00244C92">
            <w:pPr>
              <w:tabs>
                <w:tab w:val="left" w:pos="851"/>
                <w:tab w:val="left" w:pos="1440"/>
                <w:tab w:val="right" w:pos="10092"/>
              </w:tabs>
              <w:spacing w:line="360" w:lineRule="auto"/>
              <w:ind w:left="27" w:right="29" w:firstLine="284"/>
              <w:jc w:val="both"/>
              <w:rPr>
                <w:rFonts w:ascii="GHEA Grapalat" w:hAnsi="GHEA Grapalat" w:cs="Sylfaen"/>
                <w:bCs/>
                <w:color w:val="000000"/>
                <w:lang w:val="hy-AM"/>
              </w:rPr>
            </w:pPr>
            <w:r w:rsidRPr="00B4226B">
              <w:rPr>
                <w:rFonts w:ascii="GHEA Grapalat" w:hAnsi="GHEA Grapalat"/>
                <w:lang w:val="af-ZA"/>
              </w:rPr>
              <w:lastRenderedPageBreak/>
              <w:t>Միաժամանակ առաջարկում եմ Նախագծի հիմնավորումից հանել</w:t>
            </w:r>
            <w:r>
              <w:rPr>
                <w:rFonts w:ascii="GHEA Grapalat" w:hAnsi="GHEA Grapalat"/>
                <w:lang w:val="af-ZA"/>
              </w:rPr>
              <w:t xml:space="preserve"> հետևյալ</w:t>
            </w:r>
            <w:r w:rsidRPr="00B4226B">
              <w:rPr>
                <w:rFonts w:ascii="GHEA Grapalat" w:hAnsi="GHEA Grapalat"/>
                <w:lang w:val="af-ZA"/>
              </w:rPr>
              <w:t xml:space="preserve"> </w:t>
            </w:r>
            <w:r w:rsidRPr="00B4226B">
              <w:rPr>
                <w:rFonts w:ascii="GHEA Grapalat" w:eastAsia="Times New Roman" w:hAnsi="GHEA Grapalat"/>
                <w:bCs/>
                <w:iCs/>
                <w:noProof/>
                <w:lang w:val="en-US"/>
              </w:rPr>
              <w:t>նախադասությունը</w:t>
            </w:r>
            <w:r w:rsidRPr="00B4226B">
              <w:rPr>
                <w:rFonts w:ascii="GHEA Grapalat" w:eastAsia="Times New Roman" w:hAnsi="GHEA Grapalat"/>
                <w:bCs/>
                <w:iCs/>
                <w:noProof/>
                <w:lang w:val="af-ZA"/>
              </w:rPr>
              <w:t>.</w:t>
            </w:r>
            <w:r>
              <w:rPr>
                <w:rFonts w:ascii="GHEA Grapalat" w:eastAsia="Times New Roman" w:hAnsi="GHEA Grapalat"/>
                <w:bCs/>
                <w:iCs/>
                <w:noProof/>
                <w:lang w:val="af-ZA"/>
              </w:rPr>
              <w:t xml:space="preserve"> </w:t>
            </w:r>
            <w:r w:rsidRPr="00B4226B">
              <w:rPr>
                <w:rFonts w:ascii="GHEA Grapalat" w:hAnsi="GHEA Grapalat"/>
                <w:lang w:val="af-ZA"/>
              </w:rPr>
              <w:t>«</w:t>
            </w:r>
            <w:r w:rsidRPr="00B4226B">
              <w:rPr>
                <w:rFonts w:ascii="GHEA Grapalat" w:eastAsia="Times New Roman" w:hAnsi="GHEA Grapalat"/>
                <w:bCs/>
                <w:iCs/>
                <w:noProof/>
                <w:lang w:val="hy-AM"/>
              </w:rPr>
              <w:t>Այս համատեքստում առաջարկվում է ռիսկային միավորների հաշվարկումն իրականացնել՝ հաշվի առնելով համապատասխան ոլորտում սովորողների միջին թվաքանակը։»</w:t>
            </w:r>
            <w:r>
              <w:rPr>
                <w:rFonts w:ascii="GHEA Grapalat" w:eastAsia="Times New Roman" w:hAnsi="GHEA Grapalat"/>
                <w:bCs/>
                <w:iCs/>
                <w:noProof/>
                <w:lang w:val="hy-AM"/>
              </w:rPr>
              <w:t>։</w:t>
            </w:r>
          </w:p>
        </w:tc>
        <w:tc>
          <w:tcPr>
            <w:tcW w:w="7948" w:type="dxa"/>
            <w:shd w:val="clear" w:color="auto" w:fill="FFFFFF" w:themeFill="background1"/>
          </w:tcPr>
          <w:p w:rsidR="00031C15" w:rsidRDefault="00031C15" w:rsidP="00343AAD">
            <w:pPr>
              <w:pStyle w:val="ListParagraph"/>
              <w:tabs>
                <w:tab w:val="left" w:pos="888"/>
                <w:tab w:val="left" w:pos="2724"/>
                <w:tab w:val="left" w:pos="3291"/>
              </w:tabs>
              <w:spacing w:line="276" w:lineRule="auto"/>
              <w:ind w:left="-1664" w:right="1177" w:firstLine="2294"/>
              <w:jc w:val="center"/>
              <w:rPr>
                <w:rFonts w:ascii="GHEA Grapalat" w:hAnsi="GHEA Grapalat"/>
                <w:lang w:val="hy-AM"/>
              </w:rPr>
            </w:pPr>
          </w:p>
          <w:p w:rsidR="009F674E" w:rsidRPr="00343AAD" w:rsidRDefault="009F674E" w:rsidP="00343AAD">
            <w:pPr>
              <w:tabs>
                <w:tab w:val="left" w:pos="888"/>
                <w:tab w:val="left" w:pos="2724"/>
                <w:tab w:val="left" w:pos="3291"/>
              </w:tabs>
              <w:spacing w:line="276" w:lineRule="auto"/>
              <w:ind w:left="630" w:right="1177" w:firstLine="393"/>
              <w:jc w:val="center"/>
              <w:rPr>
                <w:rFonts w:ascii="GHEA Grapalat" w:hAnsi="GHEA Grapalat"/>
                <w:lang w:val="hy-AM"/>
              </w:rPr>
            </w:pPr>
            <w:r w:rsidRPr="00343AAD">
              <w:rPr>
                <w:rFonts w:ascii="GHEA Grapalat" w:hAnsi="GHEA Grapalat" w:cs="Sylfaen"/>
                <w:b/>
                <w:lang w:val="hy-AM"/>
              </w:rPr>
              <w:t>Ընդունվել</w:t>
            </w:r>
            <w:r w:rsidRPr="00343AAD">
              <w:rPr>
                <w:rFonts w:ascii="GHEA Grapalat" w:hAnsi="GHEA Grapalat"/>
                <w:b/>
                <w:lang w:val="hy-AM"/>
              </w:rPr>
              <w:t xml:space="preserve"> է</w:t>
            </w:r>
          </w:p>
          <w:p w:rsidR="009F674E" w:rsidRPr="009F674E" w:rsidRDefault="009F674E" w:rsidP="00343AAD">
            <w:pPr>
              <w:tabs>
                <w:tab w:val="left" w:pos="888"/>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BF24D8" w:rsidRPr="002E316D" w:rsidRDefault="00BF24D8" w:rsidP="00126AB4">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lang w:val="hy-AM"/>
              </w:rPr>
            </w:pPr>
          </w:p>
        </w:tc>
      </w:tr>
      <w:tr w:rsidR="00C97B87" w:rsidRPr="00612B9E"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lastRenderedPageBreak/>
              <w:t>3</w:t>
            </w:r>
            <w:r w:rsidR="008663ED" w:rsidRPr="002D0579">
              <w:rPr>
                <w:rFonts w:ascii="GHEA Grapalat" w:eastAsia="Calibri" w:hAnsi="GHEA Grapalat"/>
                <w:b/>
                <w:color w:val="000000"/>
                <w:lang w:val="hy-AM" w:eastAsia="en-US"/>
              </w:rPr>
              <w:t>.</w:t>
            </w:r>
            <w:r w:rsidR="00612B9E">
              <w:rPr>
                <w:rFonts w:ascii="GHEA Grapalat" w:eastAsia="Calibri" w:hAnsi="GHEA Grapalat"/>
                <w:b/>
                <w:color w:val="000000"/>
                <w:lang w:val="hy-AM" w:eastAsia="en-US"/>
              </w:rPr>
              <w:t xml:space="preserve"> Կրթության, գիտության, մշակույթի և սպորտի </w:t>
            </w:r>
            <w:r w:rsidR="00612B9E"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0D486F" w:rsidP="00244C92">
            <w:pPr>
              <w:spacing w:line="360" w:lineRule="auto"/>
              <w:jc w:val="center"/>
              <w:rPr>
                <w:rFonts w:ascii="GHEA Grapalat" w:hAnsi="GHEA Grapalat"/>
                <w:b/>
                <w:highlight w:val="yellow"/>
                <w:lang w:val="hy-AM"/>
              </w:rPr>
            </w:pPr>
            <w:r>
              <w:rPr>
                <w:rFonts w:ascii="GHEA Grapalat" w:hAnsi="GHEA Grapalat" w:cs="Cambria Math"/>
                <w:b/>
                <w:lang w:val="hy-AM"/>
              </w:rPr>
              <w:t>2</w:t>
            </w:r>
            <w:r w:rsidR="00244C92">
              <w:rPr>
                <w:rFonts w:ascii="GHEA Grapalat" w:hAnsi="GHEA Grapalat" w:cs="Cambria Math"/>
                <w:b/>
                <w:lang w:val="hy-AM"/>
              </w:rPr>
              <w:t>3</w:t>
            </w:r>
            <w:r w:rsidR="00256A5A" w:rsidRPr="0085367E">
              <w:rPr>
                <w:rFonts w:ascii="GHEA Grapalat" w:hAnsi="GHEA Grapalat" w:cs="Cambria Math"/>
                <w:b/>
                <w:lang w:val="hy-AM"/>
              </w:rPr>
              <w:t>.</w:t>
            </w:r>
            <w:r w:rsidR="00244C92">
              <w:rPr>
                <w:rFonts w:ascii="GHEA Grapalat" w:hAnsi="GHEA Grapalat" w:cs="Cambria Math"/>
                <w:b/>
                <w:lang w:val="hy-AM"/>
              </w:rPr>
              <w:t>0</w:t>
            </w:r>
            <w:r w:rsidR="00426C81" w:rsidRPr="009F674E">
              <w:rPr>
                <w:rFonts w:ascii="GHEA Grapalat" w:hAnsi="GHEA Grapalat" w:cs="Cambria Math"/>
                <w:b/>
                <w:lang w:val="hy-AM"/>
              </w:rPr>
              <w:t>1</w:t>
            </w:r>
            <w:r w:rsidR="00256A5A" w:rsidRPr="009F674E">
              <w:rPr>
                <w:rFonts w:ascii="GHEA Grapalat" w:hAnsi="GHEA Grapalat" w:cs="MS Mincho"/>
                <w:b/>
                <w:lang w:val="hy-AM"/>
              </w:rPr>
              <w:t>.</w:t>
            </w:r>
            <w:r w:rsidR="00244C92">
              <w:rPr>
                <w:rFonts w:ascii="GHEA Grapalat" w:hAnsi="GHEA Grapalat"/>
                <w:b/>
                <w:lang w:val="hy-AM"/>
              </w:rPr>
              <w:t>2026</w:t>
            </w:r>
            <w:r w:rsidR="00256A5A" w:rsidRPr="0085367E">
              <w:rPr>
                <w:rFonts w:ascii="GHEA Grapalat" w:hAnsi="GHEA Grapalat"/>
                <w:b/>
                <w:lang w:val="hy-AM"/>
              </w:rPr>
              <w:t>թ.</w:t>
            </w:r>
          </w:p>
        </w:tc>
      </w:tr>
      <w:tr w:rsidR="00C97B87" w:rsidRPr="00612B9E"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sidRPr="009F674E">
              <w:rPr>
                <w:rFonts w:ascii="GHEA Grapalat" w:hAnsi="GHEA Grapalat"/>
                <w:b/>
                <w:shd w:val="clear" w:color="auto" w:fill="BFBFBF" w:themeFill="background1" w:themeFillShade="BF"/>
                <w:lang w:val="hy-AM"/>
              </w:rPr>
              <w:t xml:space="preserve"> </w:t>
            </w:r>
            <w:r w:rsidR="00244C92">
              <w:rPr>
                <w:rFonts w:ascii="GHEA Grapalat" w:hAnsi="GHEA Grapalat"/>
                <w:b/>
                <w:color w:val="000000"/>
                <w:shd w:val="clear" w:color="auto" w:fill="BFBFBF" w:themeFill="background1" w:themeFillShade="BF"/>
              </w:rPr>
              <w:t xml:space="preserve"> </w:t>
            </w:r>
            <w:r w:rsidR="00244C92" w:rsidRPr="00244C92">
              <w:rPr>
                <w:rFonts w:ascii="GHEA Grapalat" w:hAnsi="GHEA Grapalat"/>
                <w:b/>
                <w:color w:val="000000"/>
                <w:shd w:val="clear" w:color="auto" w:fill="BFBFBF" w:themeFill="background1" w:themeFillShade="BF"/>
              </w:rPr>
              <w:t>01/18.2/2121-2026</w:t>
            </w:r>
          </w:p>
        </w:tc>
      </w:tr>
      <w:tr w:rsidR="005A58F6" w:rsidRPr="00426C81" w:rsidTr="006D5D23">
        <w:trPr>
          <w:trHeight w:val="2539"/>
        </w:trPr>
        <w:tc>
          <w:tcPr>
            <w:tcW w:w="7792" w:type="dxa"/>
            <w:gridSpan w:val="2"/>
            <w:shd w:val="clear" w:color="auto" w:fill="FFFFFF" w:themeFill="background1"/>
          </w:tcPr>
          <w:p w:rsidR="00212201" w:rsidRPr="002D0579" w:rsidRDefault="00244C92" w:rsidP="00244C92">
            <w:pPr>
              <w:spacing w:line="360" w:lineRule="auto"/>
              <w:ind w:firstLine="706"/>
              <w:jc w:val="both"/>
              <w:rPr>
                <w:rFonts w:ascii="GHEA Grapalat" w:hAnsi="GHEA Grapalat"/>
                <w:color w:val="FF0000"/>
                <w:lang w:val="hy-AM"/>
              </w:rPr>
            </w:pPr>
            <w:r w:rsidRPr="00DF3D2B">
              <w:rPr>
                <w:rFonts w:ascii="GHEA Grapalat" w:hAnsi="GHEA Grapalat"/>
                <w:lang w:val="hy-AM"/>
              </w:rPr>
              <w:t xml:space="preserve">Կրթության, գիտության, մշակույթի և սպորտի նախարարությունը </w:t>
            </w:r>
            <w:r w:rsidRPr="00B1686D">
              <w:rPr>
                <w:rFonts w:ascii="GHEA Grapalat" w:hAnsi="GHEA Grapalat"/>
                <w:lang w:val="hy-AM"/>
              </w:rPr>
              <w:t>«</w:t>
            </w:r>
            <w:r>
              <w:rPr>
                <w:rFonts w:ascii="GHEA Grapalat" w:eastAsia="Calibri" w:hAnsi="GHEA Grapalat"/>
                <w:lang w:val="hy-AM"/>
              </w:rPr>
              <w:t xml:space="preserve">Հայաստանի Հանրապետության կառավարության 2019 թվականի օգոստոսի 22-ի N 1153-Ն որոշման մեջ փոփոխություններ և լրացումներ կատարելու մասին» ՀՀ </w:t>
            </w:r>
            <w:r>
              <w:rPr>
                <w:rFonts w:ascii="GHEA Grapalat" w:hAnsi="GHEA Grapalat"/>
                <w:lang w:val="hy-AM"/>
              </w:rPr>
              <w:t xml:space="preserve">կառավարության որոշման </w:t>
            </w:r>
            <w:r w:rsidRPr="00C805A2">
              <w:rPr>
                <w:rFonts w:ascii="GHEA Grapalat" w:hAnsi="GHEA Grapalat"/>
                <w:lang w:val="hy-AM"/>
              </w:rPr>
              <w:t xml:space="preserve">նախագծի </w:t>
            </w:r>
            <w:r w:rsidRPr="00DF3D2B">
              <w:rPr>
                <w:rFonts w:ascii="GHEA Grapalat" w:hAnsi="GHEA Grapalat"/>
                <w:lang w:val="hy-AM"/>
              </w:rPr>
              <w:t>վերաբերյալ առաջարկություններ և դիտողություններ չունի:</w:t>
            </w: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0860BD" w:rsidP="005F2B5D">
            <w:pPr>
              <w:spacing w:line="360" w:lineRule="auto"/>
              <w:jc w:val="center"/>
              <w:rPr>
                <w:rFonts w:ascii="GHEA Grapalat" w:hAnsi="GHEA Grapalat"/>
                <w:b/>
                <w:highlight w:val="yellow"/>
                <w:lang w:val="hy-AM"/>
              </w:rPr>
            </w:pPr>
            <w:r w:rsidRPr="005F2B5D">
              <w:rPr>
                <w:rFonts w:ascii="GHEA Grapalat" w:hAnsi="GHEA Grapalat" w:cs="Cambria Math"/>
                <w:b/>
                <w:lang w:val="hy-AM"/>
              </w:rPr>
              <w:t>1</w:t>
            </w:r>
            <w:r w:rsidR="005F2B5D" w:rsidRPr="005F2B5D">
              <w:rPr>
                <w:rFonts w:ascii="GHEA Grapalat" w:hAnsi="GHEA Grapalat" w:cs="Cambria Math"/>
                <w:b/>
                <w:lang w:val="hy-AM"/>
              </w:rPr>
              <w:t>5</w:t>
            </w:r>
            <w:r w:rsidR="006D5D23" w:rsidRPr="005F2B5D">
              <w:rPr>
                <w:rFonts w:ascii="GHEA Grapalat" w:hAnsi="GHEA Grapalat" w:cs="Cambria Math"/>
                <w:b/>
                <w:lang w:val="hy-AM"/>
              </w:rPr>
              <w:t>.</w:t>
            </w:r>
            <w:r w:rsidR="005F2B5D" w:rsidRPr="005F2B5D">
              <w:rPr>
                <w:rFonts w:ascii="GHEA Grapalat" w:hAnsi="GHEA Grapalat" w:cs="Cambria Math"/>
                <w:b/>
                <w:lang w:val="hy-AM"/>
              </w:rPr>
              <w:t>0</w:t>
            </w:r>
            <w:r w:rsidR="00AA7E80" w:rsidRPr="005F2B5D">
              <w:rPr>
                <w:rFonts w:ascii="GHEA Grapalat" w:hAnsi="GHEA Grapalat" w:cs="Cambria Math"/>
                <w:b/>
                <w:lang w:val="hy-AM"/>
              </w:rPr>
              <w:t>1</w:t>
            </w:r>
            <w:r w:rsidR="006D5D23" w:rsidRPr="005F2B5D">
              <w:rPr>
                <w:rFonts w:ascii="GHEA Grapalat" w:hAnsi="GHEA Grapalat" w:cs="MS Mincho"/>
                <w:b/>
                <w:lang w:val="en-GB"/>
              </w:rPr>
              <w:t>.</w:t>
            </w:r>
            <w:r w:rsidR="005F2B5D" w:rsidRPr="005F2B5D">
              <w:rPr>
                <w:rFonts w:ascii="GHEA Grapalat" w:hAnsi="GHEA Grapalat"/>
                <w:b/>
                <w:lang w:val="hy-AM"/>
              </w:rPr>
              <w:t>2026</w:t>
            </w:r>
            <w:r w:rsidR="006D5D23" w:rsidRPr="005F2B5D">
              <w:rPr>
                <w:rFonts w:ascii="GHEA Grapalat" w:hAnsi="GHEA Grapalat"/>
                <w:b/>
                <w:lang w:val="hy-AM"/>
              </w:rPr>
              <w:t>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5B7108" w:rsidRDefault="006D5D23" w:rsidP="00AA7E80">
            <w:pPr>
              <w:spacing w:line="360" w:lineRule="auto"/>
              <w:jc w:val="center"/>
              <w:rPr>
                <w:rFonts w:ascii="GHEA Grapalat" w:hAnsi="GHEA Grapalat"/>
                <w:b/>
                <w:highlight w:val="yellow"/>
                <w:lang w:val="hy-AM"/>
              </w:rPr>
            </w:pPr>
            <w:r w:rsidRPr="005B7108">
              <w:rPr>
                <w:rFonts w:ascii="GHEA Grapalat" w:hAnsi="GHEA Grapalat"/>
                <w:b/>
                <w:shd w:val="clear" w:color="auto" w:fill="BFBFBF" w:themeFill="background1" w:themeFillShade="BF"/>
                <w:lang w:val="hy-AM"/>
              </w:rPr>
              <w:t>N</w:t>
            </w:r>
            <w:r w:rsidR="005B7108" w:rsidRPr="005B7108">
              <w:rPr>
                <w:rFonts w:ascii="GHEA Grapalat" w:hAnsi="GHEA Grapalat"/>
                <w:b/>
                <w:color w:val="000000"/>
                <w:shd w:val="clear" w:color="auto" w:fill="BFBFBF" w:themeFill="background1" w:themeFillShade="BF"/>
              </w:rPr>
              <w:t xml:space="preserve"> </w:t>
            </w:r>
            <w:r w:rsidR="000860BD" w:rsidRPr="000860BD">
              <w:rPr>
                <w:rFonts w:ascii="GHEA Grapalat" w:hAnsi="GHEA Grapalat"/>
                <w:b/>
                <w:color w:val="000000"/>
                <w:shd w:val="clear" w:color="auto" w:fill="BFBFBF" w:themeFill="background1" w:themeFillShade="BF"/>
              </w:rPr>
              <w:t xml:space="preserve"> </w:t>
            </w:r>
            <w:r w:rsidR="005F2B5D" w:rsidRPr="005F2B5D">
              <w:rPr>
                <w:rFonts w:ascii="GHEA Grapalat" w:hAnsi="GHEA Grapalat"/>
                <w:b/>
                <w:shd w:val="clear" w:color="auto" w:fill="BFBFBF" w:themeFill="background1" w:themeFillShade="BF"/>
              </w:rPr>
              <w:t>01/1505-2026</w:t>
            </w:r>
          </w:p>
        </w:tc>
      </w:tr>
      <w:tr w:rsidR="006D5D23" w:rsidRPr="00D850C0" w:rsidTr="006D5D23">
        <w:trPr>
          <w:trHeight w:val="560"/>
        </w:trPr>
        <w:tc>
          <w:tcPr>
            <w:tcW w:w="7792" w:type="dxa"/>
            <w:gridSpan w:val="2"/>
            <w:shd w:val="clear" w:color="auto" w:fill="FFFFFF" w:themeFill="background1"/>
          </w:tcPr>
          <w:p w:rsidR="005F2B5D" w:rsidRPr="005625FB" w:rsidRDefault="005F2B5D" w:rsidP="003E0C9D">
            <w:pPr>
              <w:spacing w:line="360" w:lineRule="auto"/>
              <w:ind w:firstLine="708"/>
              <w:jc w:val="both"/>
              <w:rPr>
                <w:rFonts w:ascii="GHEA Grapalat" w:hAnsi="GHEA Grapalat"/>
                <w:lang w:val="hy-AM"/>
              </w:rPr>
            </w:pPr>
            <w:r w:rsidRPr="005625FB">
              <w:rPr>
                <w:rFonts w:ascii="GHEA Grapalat" w:eastAsia="Calibri" w:hAnsi="GHEA Grapalat"/>
                <w:lang w:val="hy-AM"/>
              </w:rPr>
              <w:t xml:space="preserve">«Հայաստանի Հանրապետության կառավարության 2019 թվականի օգոստոսի 22-ի N 1153-Ն որոշման մեջ փոփոխություններ և լրացումներ կատարելու մասին» </w:t>
            </w:r>
            <w:r w:rsidRPr="005625FB">
              <w:rPr>
                <w:rFonts w:ascii="GHEA Grapalat" w:hAnsi="GHEA Grapalat"/>
                <w:lang w:val="hy-AM"/>
              </w:rPr>
              <w:t>Կառավարության որոշման նախագծի (այսուհետև՝ Նախագիծ) վերաբերյալ հայտնում ենք հետևյալը</w:t>
            </w:r>
            <w:r w:rsidRPr="005625FB">
              <w:rPr>
                <w:rFonts w:ascii="Cambria Math" w:hAnsi="Cambria Math" w:cs="Cambria Math"/>
                <w:lang w:val="hy-AM"/>
              </w:rPr>
              <w:t>․</w:t>
            </w:r>
          </w:p>
          <w:p w:rsidR="005F2B5D" w:rsidRPr="005625FB" w:rsidRDefault="005F2B5D" w:rsidP="003E0C9D">
            <w:pPr>
              <w:spacing w:line="360" w:lineRule="auto"/>
              <w:ind w:firstLine="708"/>
              <w:jc w:val="both"/>
              <w:rPr>
                <w:rFonts w:ascii="GHEA Grapalat" w:hAnsi="GHEA Grapalat"/>
                <w:lang w:val="hy-AM"/>
              </w:rPr>
            </w:pPr>
            <w:r w:rsidRPr="005625FB">
              <w:rPr>
                <w:rFonts w:ascii="GHEA Grapalat" w:eastAsia="Times New Roman" w:hAnsi="GHEA Grapalat" w:cs="Courier New"/>
                <w:bCs/>
                <w:lang w:val="hy-AM" w:eastAsia="en-US"/>
              </w:rPr>
              <w:lastRenderedPageBreak/>
              <w:t>1</w:t>
            </w:r>
            <w:r w:rsidRPr="005625FB">
              <w:rPr>
                <w:rFonts w:ascii="Cambria Math" w:eastAsia="Times New Roman" w:hAnsi="Cambria Math" w:cs="Cambria Math"/>
                <w:bCs/>
                <w:lang w:val="hy-AM" w:eastAsia="en-US"/>
              </w:rPr>
              <w:t>․</w:t>
            </w:r>
            <w:r w:rsidRPr="005625FB">
              <w:rPr>
                <w:rFonts w:ascii="GHEA Grapalat" w:hAnsi="GHEA Grapalat"/>
                <w:color w:val="FF0000"/>
                <w:lang w:val="hy-AM"/>
              </w:rPr>
              <w:t xml:space="preserve"> </w:t>
            </w:r>
            <w:r w:rsidRPr="005625FB">
              <w:rPr>
                <w:rFonts w:ascii="GHEA Grapalat" w:hAnsi="GHEA Grapalat"/>
                <w:lang w:val="hy-AM"/>
              </w:rPr>
              <w:t xml:space="preserve">Նախագծի 1-ին կետի 4-րդ </w:t>
            </w:r>
            <w:r>
              <w:rPr>
                <w:rFonts w:ascii="GHEA Grapalat" w:hAnsi="GHEA Grapalat"/>
                <w:lang w:val="hy-AM"/>
              </w:rPr>
              <w:t>ենթակետի</w:t>
            </w:r>
            <w:r w:rsidRPr="005625FB">
              <w:rPr>
                <w:rFonts w:ascii="GHEA Grapalat" w:hAnsi="GHEA Grapalat"/>
                <w:lang w:val="hy-AM"/>
              </w:rPr>
              <w:t xml:space="preserve"> N1 աղյուսակում ներկայացված ռիսկային միավորները </w:t>
            </w:r>
            <w:r w:rsidRPr="005625FB">
              <w:rPr>
                <w:rFonts w:ascii="GHEA Grapalat" w:eastAsia="Times New Roman" w:hAnsi="GHEA Grapalat"/>
                <w:lang w:val="hy-AM"/>
              </w:rPr>
              <w:t xml:space="preserve">(6.6, 30, 17.5) </w:t>
            </w:r>
            <w:r w:rsidRPr="005625FB">
              <w:rPr>
                <w:rFonts w:ascii="GHEA Grapalat" w:hAnsi="GHEA Grapalat"/>
                <w:lang w:val="hy-AM"/>
              </w:rPr>
              <w:t xml:space="preserve">չեն բացատրվում բանաձևով։ Առաջարկում ենք հիմնավորման մեջ ավելացնել՝ ըստ ոլորտի սովորողների ռիսկային միավորների հաշվարկման մեխանիզմը։ </w:t>
            </w:r>
          </w:p>
          <w:p w:rsidR="005F2B5D" w:rsidRPr="005625FB" w:rsidRDefault="005F2B5D" w:rsidP="005F2B5D">
            <w:pPr>
              <w:pStyle w:val="NormalWeb"/>
              <w:spacing w:before="0" w:beforeAutospacing="0" w:after="0" w:afterAutospacing="0" w:line="360" w:lineRule="auto"/>
              <w:ind w:firstLine="709"/>
              <w:jc w:val="both"/>
              <w:rPr>
                <w:rFonts w:ascii="GHEA Grapalat" w:eastAsiaTheme="minorHAnsi" w:hAnsi="GHEA Grapalat" w:cstheme="minorBidi"/>
                <w:lang w:val="hy-AM" w:eastAsia="ru-RU"/>
              </w:rPr>
            </w:pPr>
            <w:r w:rsidRPr="005625FB">
              <w:rPr>
                <w:rFonts w:ascii="GHEA Grapalat" w:hAnsi="GHEA Grapalat" w:cs="Courier New"/>
                <w:bCs/>
                <w:lang w:val="hy-AM"/>
              </w:rPr>
              <w:t>2</w:t>
            </w:r>
            <w:r w:rsidRPr="005625FB">
              <w:rPr>
                <w:rFonts w:ascii="Cambria Math" w:hAnsi="Cambria Math" w:cs="Cambria Math"/>
                <w:bCs/>
                <w:lang w:val="hy-AM"/>
              </w:rPr>
              <w:t>․</w:t>
            </w:r>
            <w:r w:rsidRPr="005625FB">
              <w:rPr>
                <w:rFonts w:ascii="GHEA Grapalat" w:hAnsi="GHEA Grapalat" w:cs="Courier New"/>
                <w:bCs/>
                <w:lang w:val="hy-AM"/>
              </w:rPr>
              <w:t xml:space="preserve"> Նախագծի 1-ին կետի 7-րդ և 9-րդ ենթակետերով սահմանվում է, որ </w:t>
            </w:r>
            <w:r>
              <w:rPr>
                <w:rFonts w:ascii="GHEA Grapalat" w:eastAsiaTheme="minorHAnsi" w:hAnsi="GHEA Grapalat" w:cstheme="minorBidi"/>
                <w:lang w:val="hy-AM" w:eastAsia="ru-RU"/>
              </w:rPr>
              <w:t>ե</w:t>
            </w:r>
            <w:r w:rsidRPr="005625FB">
              <w:rPr>
                <w:rFonts w:ascii="GHEA Grapalat" w:eastAsiaTheme="minorHAnsi" w:hAnsi="GHEA Grapalat" w:cstheme="minorBidi"/>
                <w:lang w:val="hy-AM" w:eastAsia="ru-RU"/>
              </w:rPr>
              <w:t xml:space="preserve">րկրորդ բաղադրիչը մասնագիտական կրթության </w:t>
            </w:r>
            <w:r>
              <w:rPr>
                <w:rFonts w:ascii="GHEA Grapalat" w:eastAsiaTheme="minorHAnsi" w:hAnsi="GHEA Grapalat" w:cstheme="minorBidi"/>
                <w:lang w:val="hy-AM" w:eastAsia="ru-RU"/>
              </w:rPr>
              <w:t xml:space="preserve">ոլորտում </w:t>
            </w:r>
            <w:r w:rsidRPr="005625FB">
              <w:rPr>
                <w:rFonts w:ascii="GHEA Grapalat" w:eastAsiaTheme="minorHAnsi" w:hAnsi="GHEA Grapalat" w:cstheme="minorBidi"/>
                <w:lang w:val="hy-AM" w:eastAsia="ru-RU"/>
              </w:rPr>
              <w:t xml:space="preserve">ձևավորվում է միայն ստուգման արդյունքներով, իսկ նախադպրոցական կրթության և հանրակրթության (միջնակարգ կրթության) </w:t>
            </w:r>
            <w:r>
              <w:rPr>
                <w:rFonts w:ascii="GHEA Grapalat" w:eastAsiaTheme="minorHAnsi" w:hAnsi="GHEA Grapalat" w:cstheme="minorBidi"/>
                <w:lang w:val="hy-AM" w:eastAsia="ru-RU"/>
              </w:rPr>
              <w:t>ոլորտներում</w:t>
            </w:r>
            <w:r w:rsidRPr="005625FB">
              <w:rPr>
                <w:rFonts w:ascii="GHEA Grapalat" w:eastAsiaTheme="minorHAnsi" w:hAnsi="GHEA Grapalat" w:cstheme="minorBidi"/>
                <w:lang w:val="hy-AM" w:eastAsia="ru-RU"/>
              </w:rPr>
              <w:t>՝ ստուգման և տեսչավորման արդյունքների հանրագումարով։</w:t>
            </w:r>
            <w:r>
              <w:rPr>
                <w:rFonts w:ascii="GHEA Grapalat" w:eastAsiaTheme="minorHAnsi" w:hAnsi="GHEA Grapalat" w:cstheme="minorBidi"/>
                <w:lang w:val="hy-AM" w:eastAsia="ru-RU"/>
              </w:rPr>
              <w:t xml:space="preserve"> </w:t>
            </w:r>
            <w:r w:rsidRPr="005625FB">
              <w:rPr>
                <w:rFonts w:ascii="GHEA Grapalat" w:eastAsiaTheme="minorHAnsi" w:hAnsi="GHEA Grapalat" w:cstheme="minorBidi"/>
                <w:lang w:val="hy-AM" w:eastAsia="ru-RU"/>
              </w:rPr>
              <w:t>Առաջարկում ենք հիմնավորել նման տարբերակված մոտեցման անհրաժեշտությունը՝ պարզաբանելով, թե ինչ գործոններով է պայմանավորված մասնագիտական կրթության ոլորտում բացառապես ստուգման իրականացումը և ինչու այդ ոլորտում տեսչավորման արդյունքները չեն ներառվում երկրորդ բաղադրիչի ձևավորման գործընթացում։</w:t>
            </w:r>
          </w:p>
          <w:p w:rsidR="005F2B5D" w:rsidRPr="005625FB" w:rsidRDefault="005F2B5D" w:rsidP="005F2B5D">
            <w:pPr>
              <w:pStyle w:val="NormalWeb"/>
              <w:spacing w:before="0" w:beforeAutospacing="0" w:after="0" w:afterAutospacing="0" w:line="360" w:lineRule="auto"/>
              <w:ind w:firstLine="709"/>
              <w:jc w:val="both"/>
              <w:rPr>
                <w:rFonts w:ascii="GHEA Grapalat" w:hAnsi="GHEA Grapalat"/>
                <w:lang w:val="hy-AM"/>
              </w:rPr>
            </w:pPr>
            <w:r w:rsidRPr="005625FB">
              <w:rPr>
                <w:rFonts w:ascii="GHEA Grapalat" w:hAnsi="GHEA Grapalat" w:cs="Courier New"/>
                <w:bCs/>
                <w:lang w:val="hy-AM"/>
              </w:rPr>
              <w:t>3. Նախագծի 1-ին կետի 7-րդ ենթակետի բ</w:t>
            </w:r>
            <w:r w:rsidRPr="005625FB">
              <w:rPr>
                <w:rFonts w:ascii="Cambria Math" w:hAnsi="Cambria Math" w:cs="Cambria Math"/>
                <w:bCs/>
                <w:lang w:val="hy-AM"/>
              </w:rPr>
              <w:t>․</w:t>
            </w:r>
            <w:r w:rsidRPr="005625FB">
              <w:rPr>
                <w:rFonts w:ascii="GHEA Grapalat" w:hAnsi="GHEA Grapalat" w:cs="Courier New"/>
                <w:bCs/>
                <w:lang w:val="hy-AM"/>
              </w:rPr>
              <w:t xml:space="preserve"> </w:t>
            </w:r>
            <w:r w:rsidRPr="005625FB">
              <w:rPr>
                <w:rFonts w:ascii="GHEA Grapalat" w:hAnsi="GHEA Grapalat" w:cs="GHEA Grapalat"/>
                <w:bCs/>
                <w:lang w:val="hy-AM"/>
              </w:rPr>
              <w:t>պարբերության</w:t>
            </w:r>
            <w:r w:rsidRPr="005625FB">
              <w:rPr>
                <w:rFonts w:ascii="GHEA Grapalat" w:hAnsi="GHEA Grapalat" w:cs="Courier New"/>
                <w:bCs/>
                <w:lang w:val="hy-AM"/>
              </w:rPr>
              <w:t xml:space="preserve"> համաձայն՝ </w:t>
            </w:r>
            <w:r w:rsidRPr="005625FB">
              <w:rPr>
                <w:rFonts w:ascii="GHEA Grapalat" w:eastAsiaTheme="minorHAnsi" w:hAnsi="GHEA Grapalat" w:cstheme="minorBidi"/>
                <w:lang w:val="hy-AM" w:eastAsia="ru-RU"/>
              </w:rPr>
              <w:t xml:space="preserve">տեսչավորված ուսումնական </w:t>
            </w:r>
            <w:r w:rsidRPr="005625FB">
              <w:rPr>
                <w:rFonts w:ascii="GHEA Grapalat" w:hAnsi="GHEA Grapalat"/>
                <w:lang w:val="hy-AM"/>
              </w:rPr>
              <w:t>հաստատության գործունեությունը գնահատվու</w:t>
            </w:r>
            <w:r>
              <w:rPr>
                <w:rFonts w:ascii="GHEA Grapalat" w:hAnsi="GHEA Grapalat"/>
                <w:lang w:val="hy-AM"/>
              </w:rPr>
              <w:t xml:space="preserve">մ է «Բարձր», «Միջին» կամ «Ցածր» </w:t>
            </w:r>
            <w:r w:rsidRPr="005625FB">
              <w:rPr>
                <w:rFonts w:ascii="GHEA Grapalat" w:hAnsi="GHEA Grapalat"/>
                <w:lang w:val="hy-AM"/>
              </w:rPr>
              <w:lastRenderedPageBreak/>
              <w:t>գնահատականներով։ Միաժամանակ, գնահատման չափորոշիչների հստակ չսահմանման պայմաններում առկա է սուբյեկտիվ մոտեցման ռիսկ։ Այդ առումով առաջարկում ենք յուրաքանչյուր գնահատականի համար սահմանել համապատասխան չափորոշիչների նվազագույն քանակ՝ ապահովելու գնահատման գործընթացի առավել օբյեկտիվ, կանխատեսելի և միատեսակ կիրառումը։</w:t>
            </w:r>
          </w:p>
          <w:p w:rsidR="006D5D23" w:rsidRPr="002D0579" w:rsidRDefault="005F2B5D" w:rsidP="005F2B5D">
            <w:pPr>
              <w:spacing w:line="360" w:lineRule="auto"/>
              <w:ind w:firstLine="708"/>
              <w:rPr>
                <w:rFonts w:ascii="GHEA Grapalat" w:hAnsi="GHEA Grapalat"/>
                <w:color w:val="FF0000"/>
                <w:lang w:val="hy-AM"/>
              </w:rPr>
            </w:pPr>
            <w:r w:rsidRPr="005625FB">
              <w:rPr>
                <w:rFonts w:ascii="GHEA Grapalat" w:hAnsi="GHEA Grapalat" w:cs="Courier New"/>
                <w:bCs/>
                <w:lang w:val="hy-AM"/>
              </w:rPr>
              <w:t>4</w:t>
            </w:r>
            <w:r w:rsidRPr="005625FB">
              <w:rPr>
                <w:rFonts w:ascii="Cambria Math" w:hAnsi="Cambria Math" w:cs="Cambria Math"/>
                <w:bCs/>
                <w:lang w:val="hy-AM"/>
              </w:rPr>
              <w:t>․</w:t>
            </w:r>
            <w:r w:rsidRPr="005625FB">
              <w:rPr>
                <w:rFonts w:ascii="GHEA Grapalat" w:hAnsi="GHEA Grapalat" w:cs="Courier New"/>
                <w:bCs/>
                <w:lang w:val="hy-AM"/>
              </w:rPr>
              <w:t xml:space="preserve"> Առաջարկում ենք Նախագծով սահմանել բողոքարկման հստակ կարգ և ամրագրել, որ ռիսկային միավորների հաշվարկը կարող է վերանայվել՝ </w:t>
            </w:r>
            <w:r>
              <w:rPr>
                <w:rFonts w:ascii="GHEA Grapalat" w:hAnsi="GHEA Grapalat" w:cs="Courier New"/>
                <w:bCs/>
                <w:lang w:val="hy-AM"/>
              </w:rPr>
              <w:t xml:space="preserve">ՀՀ օրենսդրությամբ </w:t>
            </w:r>
            <w:r w:rsidRPr="005625FB">
              <w:rPr>
                <w:rFonts w:ascii="GHEA Grapalat" w:hAnsi="GHEA Grapalat" w:cs="Courier New"/>
                <w:bCs/>
                <w:lang w:val="hy-AM"/>
              </w:rPr>
              <w:t>սահմանված կարգով։</w:t>
            </w:r>
          </w:p>
        </w:tc>
        <w:tc>
          <w:tcPr>
            <w:tcW w:w="7948" w:type="dxa"/>
            <w:shd w:val="clear" w:color="auto" w:fill="FFFFFF" w:themeFill="background1"/>
          </w:tcPr>
          <w:p w:rsidR="00C25920" w:rsidRDefault="00C25920" w:rsidP="00C25920">
            <w:pPr>
              <w:pStyle w:val="ListParagraph"/>
              <w:spacing w:line="276" w:lineRule="auto"/>
              <w:ind w:left="283"/>
              <w:rPr>
                <w:rFonts w:ascii="GHEA Grapalat" w:hAnsi="GHEA Grapalat" w:cs="Sylfaen"/>
                <w:b/>
                <w:lang w:val="hy-AM"/>
              </w:rPr>
            </w:pPr>
          </w:p>
          <w:p w:rsidR="00C25920" w:rsidRDefault="00C25920" w:rsidP="00C25920">
            <w:pPr>
              <w:pStyle w:val="ListParagraph"/>
              <w:spacing w:line="276" w:lineRule="auto"/>
              <w:ind w:left="283"/>
              <w:rPr>
                <w:rFonts w:ascii="GHEA Grapalat" w:hAnsi="GHEA Grapalat" w:cs="Sylfaen"/>
                <w:b/>
                <w:lang w:val="hy-AM"/>
              </w:rPr>
            </w:pPr>
          </w:p>
          <w:p w:rsidR="00C25920" w:rsidRDefault="00C25920" w:rsidP="00C25920">
            <w:pPr>
              <w:pStyle w:val="ListParagraph"/>
              <w:spacing w:line="276" w:lineRule="auto"/>
              <w:ind w:left="283"/>
              <w:rPr>
                <w:rFonts w:ascii="GHEA Grapalat" w:hAnsi="GHEA Grapalat" w:cs="Sylfaen"/>
                <w:b/>
                <w:lang w:val="hy-AM"/>
              </w:rPr>
            </w:pPr>
          </w:p>
          <w:p w:rsidR="00C25920" w:rsidRDefault="00C25920" w:rsidP="00C25920">
            <w:pPr>
              <w:pStyle w:val="ListParagraph"/>
              <w:spacing w:line="276" w:lineRule="auto"/>
              <w:ind w:left="283"/>
              <w:rPr>
                <w:rFonts w:ascii="GHEA Grapalat" w:hAnsi="GHEA Grapalat" w:cs="Sylfaen"/>
                <w:b/>
                <w:lang w:val="hy-AM"/>
              </w:rPr>
            </w:pPr>
          </w:p>
          <w:p w:rsidR="00C25920" w:rsidRDefault="00C25920" w:rsidP="00C25920">
            <w:pPr>
              <w:pStyle w:val="ListParagraph"/>
              <w:spacing w:line="276" w:lineRule="auto"/>
              <w:ind w:left="283"/>
              <w:rPr>
                <w:rFonts w:ascii="GHEA Grapalat" w:hAnsi="GHEA Grapalat" w:cs="Sylfaen"/>
                <w:b/>
                <w:lang w:val="hy-AM"/>
              </w:rPr>
            </w:pPr>
          </w:p>
          <w:p w:rsidR="00C25920" w:rsidRDefault="00C25920" w:rsidP="00C25920">
            <w:pPr>
              <w:pStyle w:val="ListParagraph"/>
              <w:spacing w:line="276" w:lineRule="auto"/>
              <w:ind w:left="283"/>
              <w:rPr>
                <w:rFonts w:ascii="GHEA Grapalat" w:hAnsi="GHEA Grapalat" w:cs="Sylfaen"/>
                <w:b/>
                <w:lang w:val="hy-AM"/>
              </w:rPr>
            </w:pPr>
          </w:p>
          <w:p w:rsidR="00677706" w:rsidRDefault="00C25920" w:rsidP="00C25920">
            <w:pPr>
              <w:pStyle w:val="ListParagraph"/>
              <w:spacing w:line="276" w:lineRule="auto"/>
              <w:ind w:left="283"/>
              <w:rPr>
                <w:rFonts w:ascii="GHEA Grapalat" w:hAnsi="GHEA Grapalat"/>
                <w:b/>
                <w:lang w:val="hy-AM"/>
              </w:rPr>
            </w:pPr>
            <w:r>
              <w:rPr>
                <w:rFonts w:ascii="GHEA Grapalat" w:hAnsi="GHEA Grapalat"/>
                <w:b/>
                <w:lang w:val="hy-AM"/>
              </w:rPr>
              <w:t xml:space="preserve"> </w:t>
            </w:r>
          </w:p>
          <w:p w:rsidR="002359AB" w:rsidRPr="00C25920" w:rsidRDefault="002359AB" w:rsidP="002359AB">
            <w:pPr>
              <w:pStyle w:val="ListParagraph"/>
              <w:spacing w:line="276" w:lineRule="auto"/>
              <w:ind w:left="283"/>
              <w:jc w:val="center"/>
              <w:rPr>
                <w:rFonts w:ascii="GHEA Grapalat" w:hAnsi="GHEA Grapalat"/>
                <w:b/>
                <w:lang w:val="hy-AM"/>
              </w:rPr>
            </w:pPr>
            <w:r>
              <w:rPr>
                <w:rFonts w:ascii="GHEA Grapalat" w:hAnsi="GHEA Grapalat"/>
                <w:b/>
                <w:lang w:val="hy-AM"/>
              </w:rPr>
              <w:lastRenderedPageBreak/>
              <w:t>1</w:t>
            </w:r>
            <w:r w:rsidRPr="002359AB">
              <w:rPr>
                <w:rFonts w:ascii="GHEA Grapalat" w:hAnsi="GHEA Grapalat"/>
                <w:b/>
                <w:lang w:val="hy-AM"/>
              </w:rPr>
              <w:t>.</w:t>
            </w:r>
            <w:r>
              <w:rPr>
                <w:rFonts w:ascii="GHEA Grapalat" w:hAnsi="GHEA Grapalat"/>
                <w:b/>
                <w:lang w:val="hy-AM"/>
              </w:rPr>
              <w:t xml:space="preserve"> </w:t>
            </w:r>
            <w:r w:rsidR="00A163DC">
              <w:rPr>
                <w:rFonts w:ascii="GHEA Grapalat" w:hAnsi="GHEA Grapalat" w:cs="Sylfaen"/>
                <w:b/>
                <w:lang w:val="hy-AM"/>
              </w:rPr>
              <w:t>Չի ը</w:t>
            </w:r>
            <w:r w:rsidR="00A163DC" w:rsidRPr="00E91B62">
              <w:rPr>
                <w:rFonts w:ascii="GHEA Grapalat" w:hAnsi="GHEA Grapalat" w:cs="Sylfaen"/>
                <w:b/>
                <w:lang w:val="hy-AM"/>
              </w:rPr>
              <w:t>նդուն</w:t>
            </w:r>
            <w:r w:rsidR="00A163DC" w:rsidRPr="00E91B62">
              <w:rPr>
                <w:rFonts w:ascii="GHEA Grapalat" w:hAnsi="GHEA Grapalat"/>
                <w:b/>
                <w:lang w:val="hy-AM"/>
              </w:rPr>
              <w:t>վել</w:t>
            </w:r>
            <w:r w:rsidR="00A163DC" w:rsidRPr="00C25920">
              <w:rPr>
                <w:rFonts w:ascii="GHEA Grapalat" w:hAnsi="GHEA Grapalat"/>
                <w:b/>
                <w:lang w:val="hy-AM"/>
              </w:rPr>
              <w:t xml:space="preserve"> </w:t>
            </w:r>
            <w:r w:rsidR="001D2615" w:rsidRPr="00C25920">
              <w:rPr>
                <w:rFonts w:ascii="GHEA Grapalat" w:hAnsi="GHEA Grapalat"/>
                <w:b/>
                <w:lang w:val="hy-AM"/>
              </w:rPr>
              <w:t>.</w:t>
            </w:r>
          </w:p>
          <w:p w:rsidR="002359AB" w:rsidRDefault="002359AB" w:rsidP="002359AB">
            <w:pPr>
              <w:pStyle w:val="ListParagraph"/>
              <w:spacing w:line="276" w:lineRule="auto"/>
              <w:ind w:left="283"/>
              <w:jc w:val="both"/>
              <w:rPr>
                <w:rFonts w:ascii="GHEA Grapalat" w:hAnsi="GHEA Grapalat"/>
                <w:b/>
                <w:lang w:val="hy-AM"/>
              </w:rPr>
            </w:pPr>
          </w:p>
          <w:p w:rsidR="00A04E9C" w:rsidRDefault="001D2615" w:rsidP="001D2615">
            <w:pPr>
              <w:pStyle w:val="ListParagraph"/>
              <w:spacing w:line="276" w:lineRule="auto"/>
              <w:ind w:left="283" w:firstLine="321"/>
              <w:jc w:val="both"/>
              <w:rPr>
                <w:rFonts w:ascii="GHEA Grapalat" w:hAnsi="GHEA Grapalat"/>
                <w:lang w:val="hy-AM"/>
              </w:rPr>
            </w:pPr>
            <w:r>
              <w:rPr>
                <w:rFonts w:ascii="GHEA Grapalat" w:hAnsi="GHEA Grapalat"/>
                <w:lang w:val="hy-AM"/>
              </w:rPr>
              <w:t>Ն</w:t>
            </w:r>
            <w:r w:rsidRPr="002359AB">
              <w:rPr>
                <w:rFonts w:ascii="GHEA Grapalat" w:hAnsi="GHEA Grapalat"/>
                <w:lang w:val="hy-AM"/>
              </w:rPr>
              <w:t>երկայացված ռիսկային միավորների հաշվարկ</w:t>
            </w:r>
            <w:r>
              <w:rPr>
                <w:rFonts w:ascii="GHEA Grapalat" w:hAnsi="GHEA Grapalat"/>
                <w:lang w:val="hy-AM"/>
              </w:rPr>
              <w:t>ման</w:t>
            </w:r>
            <w:r w:rsidRPr="001D2615">
              <w:rPr>
                <w:rFonts w:ascii="GHEA Grapalat" w:hAnsi="GHEA Grapalat"/>
                <w:lang w:val="hy-AM"/>
              </w:rPr>
              <w:t xml:space="preserve"> </w:t>
            </w:r>
            <w:r>
              <w:rPr>
                <w:rFonts w:ascii="GHEA Grapalat" w:hAnsi="GHEA Grapalat"/>
                <w:lang w:val="hy-AM"/>
              </w:rPr>
              <w:t xml:space="preserve">կարգը </w:t>
            </w:r>
            <w:r w:rsidR="002359AB" w:rsidRPr="002359AB">
              <w:rPr>
                <w:rFonts w:ascii="GHEA Grapalat" w:hAnsi="GHEA Grapalat"/>
                <w:lang w:val="hy-AM"/>
              </w:rPr>
              <w:t>արդեն իսկ</w:t>
            </w:r>
            <w:r>
              <w:rPr>
                <w:rFonts w:ascii="GHEA Grapalat" w:hAnsi="GHEA Grapalat"/>
                <w:lang w:val="hy-AM"/>
              </w:rPr>
              <w:t xml:space="preserve"> սահմանված և կարգավորված է</w:t>
            </w:r>
            <w:r w:rsidR="002359AB" w:rsidRPr="002359AB">
              <w:rPr>
                <w:rFonts w:ascii="GHEA Grapalat" w:hAnsi="GHEA Grapalat"/>
                <w:lang w:val="hy-AM"/>
              </w:rPr>
              <w:t xml:space="preserve"> գործող Նախագծով</w:t>
            </w:r>
            <w:r>
              <w:rPr>
                <w:rFonts w:ascii="GHEA Grapalat" w:hAnsi="GHEA Grapalat"/>
                <w:lang w:val="hy-AM"/>
              </w:rPr>
              <w:t>։</w:t>
            </w:r>
          </w:p>
          <w:p w:rsidR="00A04E9C" w:rsidRDefault="00A04E9C" w:rsidP="002359AB">
            <w:pPr>
              <w:pStyle w:val="ListParagraph"/>
              <w:spacing w:line="276" w:lineRule="auto"/>
              <w:ind w:left="283"/>
              <w:jc w:val="both"/>
              <w:rPr>
                <w:rFonts w:ascii="GHEA Grapalat" w:hAnsi="GHEA Grapalat"/>
                <w:lang w:val="hy-AM"/>
              </w:rPr>
            </w:pPr>
          </w:p>
          <w:p w:rsidR="001D2615" w:rsidRDefault="001D2615" w:rsidP="00A04E9C">
            <w:pPr>
              <w:pStyle w:val="ListParagraph"/>
              <w:spacing w:line="276" w:lineRule="auto"/>
              <w:ind w:left="283"/>
              <w:jc w:val="center"/>
              <w:rPr>
                <w:rFonts w:ascii="GHEA Grapalat" w:hAnsi="GHEA Grapalat" w:cs="Sylfaen"/>
                <w:b/>
                <w:lang w:val="hy-AM"/>
              </w:rPr>
            </w:pPr>
          </w:p>
          <w:p w:rsidR="001D2615" w:rsidRDefault="001D2615" w:rsidP="00A04E9C">
            <w:pPr>
              <w:pStyle w:val="ListParagraph"/>
              <w:spacing w:line="276" w:lineRule="auto"/>
              <w:ind w:left="283"/>
              <w:jc w:val="center"/>
              <w:rPr>
                <w:rFonts w:ascii="GHEA Grapalat" w:hAnsi="GHEA Grapalat" w:cs="Sylfaen"/>
                <w:b/>
                <w:lang w:val="hy-AM"/>
              </w:rPr>
            </w:pPr>
          </w:p>
          <w:p w:rsidR="00A04E9C" w:rsidRDefault="00A04E9C" w:rsidP="001D2615">
            <w:pPr>
              <w:pStyle w:val="ListParagraph"/>
              <w:numPr>
                <w:ilvl w:val="0"/>
                <w:numId w:val="40"/>
              </w:numPr>
              <w:spacing w:line="276" w:lineRule="auto"/>
              <w:jc w:val="center"/>
              <w:rPr>
                <w:rFonts w:ascii="GHEA Grapalat" w:hAnsi="GHEA Grapalat"/>
                <w:b/>
                <w:lang w:val="hy-AM"/>
              </w:rPr>
            </w:pPr>
            <w:r>
              <w:rPr>
                <w:rFonts w:ascii="GHEA Grapalat" w:hAnsi="GHEA Grapalat" w:cs="Sylfaen"/>
                <w:b/>
                <w:lang w:val="hy-AM"/>
              </w:rPr>
              <w:t>Չի ը</w:t>
            </w:r>
            <w:r w:rsidRPr="00E91B62">
              <w:rPr>
                <w:rFonts w:ascii="GHEA Grapalat" w:hAnsi="GHEA Grapalat" w:cs="Sylfaen"/>
                <w:b/>
                <w:lang w:val="hy-AM"/>
              </w:rPr>
              <w:t>նդուն</w:t>
            </w:r>
            <w:r w:rsidRPr="00E91B62">
              <w:rPr>
                <w:rFonts w:ascii="GHEA Grapalat" w:hAnsi="GHEA Grapalat"/>
                <w:b/>
                <w:lang w:val="hy-AM"/>
              </w:rPr>
              <w:t>վել.</w:t>
            </w:r>
          </w:p>
          <w:p w:rsidR="0047243E" w:rsidRDefault="0047243E" w:rsidP="0047243E">
            <w:pPr>
              <w:pStyle w:val="ListParagraph"/>
              <w:spacing w:line="276" w:lineRule="auto"/>
              <w:ind w:left="1383"/>
              <w:rPr>
                <w:rFonts w:ascii="GHEA Grapalat" w:hAnsi="GHEA Grapalat"/>
                <w:b/>
                <w:lang w:val="hy-AM"/>
              </w:rPr>
            </w:pPr>
          </w:p>
          <w:p w:rsidR="00A04E9C" w:rsidRDefault="00E73B4C" w:rsidP="0047243E">
            <w:pPr>
              <w:pStyle w:val="ListParagraph"/>
              <w:spacing w:line="360" w:lineRule="auto"/>
              <w:ind w:left="284" w:firstLine="320"/>
              <w:jc w:val="both"/>
              <w:rPr>
                <w:rFonts w:ascii="GHEA Grapalat" w:hAnsi="GHEA Grapalat"/>
                <w:lang w:val="hy-AM"/>
              </w:rPr>
            </w:pPr>
            <w:r>
              <w:rPr>
                <w:rFonts w:ascii="GHEA Grapalat" w:eastAsia="Times New Roman" w:hAnsi="GHEA Grapalat" w:cs="Arial"/>
                <w:bCs/>
                <w:lang w:val="hy-AM"/>
              </w:rPr>
              <w:t xml:space="preserve">Նախագծով առաջարկվող կարգավորումները բխում են՝ </w:t>
            </w:r>
            <w:r w:rsidRPr="00CB2498">
              <w:rPr>
                <w:rFonts w:ascii="GHEA Grapalat" w:hAnsi="GHEA Grapalat"/>
                <w:lang w:val="hy-AM"/>
              </w:rPr>
              <w:t xml:space="preserve">2025 թվականի մայիսի 12-ի </w:t>
            </w:r>
            <w:r>
              <w:rPr>
                <w:rFonts w:ascii="GHEA Grapalat" w:hAnsi="GHEA Grapalat"/>
                <w:lang w:val="hy-AM"/>
              </w:rPr>
              <w:t>«</w:t>
            </w:r>
            <w:r w:rsidRPr="00CB2498">
              <w:rPr>
                <w:rFonts w:ascii="GHEA Grapalat" w:hAnsi="GHEA Grapalat"/>
                <w:lang w:val="hy-AM"/>
              </w:rPr>
              <w:t xml:space="preserve">Կրթության բնագավառի տեսչական վերահսկողության մասին» ՀՕ-107-Ն </w:t>
            </w:r>
            <w:r>
              <w:rPr>
                <w:rFonts w:ascii="GHEA Grapalat" w:hAnsi="GHEA Grapalat"/>
                <w:lang w:val="hy-AM"/>
              </w:rPr>
              <w:t>օրենքից</w:t>
            </w:r>
            <w:r w:rsidR="0047243E">
              <w:rPr>
                <w:rFonts w:ascii="GHEA Grapalat" w:hAnsi="GHEA Grapalat"/>
                <w:lang w:val="hy-AM"/>
              </w:rPr>
              <w:t>։</w:t>
            </w:r>
          </w:p>
          <w:p w:rsidR="0047243E" w:rsidRDefault="0047243E" w:rsidP="0047243E">
            <w:pPr>
              <w:pStyle w:val="ListParagraph"/>
              <w:spacing w:line="360" w:lineRule="auto"/>
              <w:ind w:left="284" w:firstLine="320"/>
              <w:jc w:val="both"/>
              <w:rPr>
                <w:rFonts w:ascii="GHEA Grapalat" w:hAnsi="GHEA Grapalat"/>
                <w:lang w:val="hy-AM"/>
              </w:rPr>
            </w:pPr>
          </w:p>
          <w:p w:rsidR="0047243E" w:rsidRDefault="0047243E" w:rsidP="00C06579">
            <w:pPr>
              <w:pStyle w:val="ListParagraph"/>
              <w:spacing w:line="360" w:lineRule="auto"/>
              <w:ind w:left="37" w:firstLine="320"/>
              <w:jc w:val="both"/>
              <w:rPr>
                <w:rFonts w:ascii="GHEA Grapalat" w:hAnsi="GHEA Grapalat"/>
                <w:lang w:val="hy-AM"/>
              </w:rPr>
            </w:pPr>
          </w:p>
          <w:p w:rsidR="0047243E" w:rsidRDefault="0047243E" w:rsidP="00C06579">
            <w:pPr>
              <w:pStyle w:val="ListParagraph"/>
              <w:spacing w:line="360" w:lineRule="auto"/>
              <w:ind w:left="37" w:firstLine="320"/>
              <w:jc w:val="both"/>
              <w:rPr>
                <w:rFonts w:ascii="GHEA Grapalat" w:hAnsi="GHEA Grapalat"/>
                <w:lang w:val="hy-AM"/>
              </w:rPr>
            </w:pPr>
          </w:p>
          <w:p w:rsidR="0047243E" w:rsidRDefault="0047243E" w:rsidP="0047243E">
            <w:pPr>
              <w:pStyle w:val="ListParagraph"/>
              <w:spacing w:line="360" w:lineRule="auto"/>
              <w:ind w:left="284" w:firstLine="320"/>
              <w:jc w:val="both"/>
              <w:rPr>
                <w:rFonts w:ascii="GHEA Grapalat" w:hAnsi="GHEA Grapalat"/>
                <w:lang w:val="hy-AM"/>
              </w:rPr>
            </w:pPr>
          </w:p>
          <w:p w:rsidR="0047243E" w:rsidRDefault="0047243E" w:rsidP="0047243E">
            <w:pPr>
              <w:pStyle w:val="ListParagraph"/>
              <w:spacing w:line="360" w:lineRule="auto"/>
              <w:ind w:left="284" w:firstLine="320"/>
              <w:jc w:val="both"/>
              <w:rPr>
                <w:rFonts w:ascii="GHEA Grapalat" w:hAnsi="GHEA Grapalat"/>
                <w:lang w:val="hy-AM"/>
              </w:rPr>
            </w:pPr>
          </w:p>
          <w:p w:rsidR="00703BFE" w:rsidRDefault="00703BFE" w:rsidP="0047243E">
            <w:pPr>
              <w:pStyle w:val="ListParagraph"/>
              <w:spacing w:line="360" w:lineRule="auto"/>
              <w:ind w:left="284" w:firstLine="320"/>
              <w:jc w:val="both"/>
              <w:rPr>
                <w:rFonts w:ascii="GHEA Grapalat" w:hAnsi="GHEA Grapalat"/>
                <w:lang w:val="hy-AM"/>
              </w:rPr>
            </w:pPr>
          </w:p>
          <w:p w:rsidR="0047243E" w:rsidRPr="00703BFE" w:rsidRDefault="0047243E" w:rsidP="00703BFE">
            <w:pPr>
              <w:pStyle w:val="ListParagraph"/>
              <w:numPr>
                <w:ilvl w:val="0"/>
                <w:numId w:val="40"/>
              </w:numPr>
              <w:spacing w:line="276" w:lineRule="auto"/>
              <w:jc w:val="center"/>
              <w:rPr>
                <w:rFonts w:ascii="GHEA Grapalat" w:hAnsi="GHEA Grapalat"/>
                <w:b/>
                <w:lang w:val="hy-AM"/>
              </w:rPr>
            </w:pPr>
            <w:r w:rsidRPr="00703BFE">
              <w:rPr>
                <w:rFonts w:ascii="GHEA Grapalat" w:hAnsi="GHEA Grapalat" w:cs="Sylfaen"/>
                <w:b/>
                <w:lang w:val="hy-AM"/>
              </w:rPr>
              <w:t>Չի ընդուն</w:t>
            </w:r>
            <w:r w:rsidRPr="00703BFE">
              <w:rPr>
                <w:rFonts w:ascii="GHEA Grapalat" w:hAnsi="GHEA Grapalat"/>
                <w:b/>
                <w:lang w:val="hy-AM"/>
              </w:rPr>
              <w:t>վել.</w:t>
            </w:r>
          </w:p>
          <w:p w:rsidR="0047243E" w:rsidRPr="001C54C5" w:rsidRDefault="001C54C5" w:rsidP="00703BFE">
            <w:pPr>
              <w:pStyle w:val="ListParagraph"/>
              <w:spacing w:line="360" w:lineRule="auto"/>
              <w:ind w:left="284" w:firstLine="320"/>
              <w:jc w:val="both"/>
              <w:rPr>
                <w:rFonts w:ascii="GHEA Grapalat" w:hAnsi="GHEA Grapalat"/>
                <w:lang w:val="hy-AM"/>
              </w:rPr>
            </w:pPr>
            <w:r>
              <w:rPr>
                <w:rFonts w:ascii="GHEA Grapalat" w:hAnsi="GHEA Grapalat"/>
                <w:lang w:val="hy-AM"/>
              </w:rPr>
              <w:t>Առաջարկվող դիտարկումը կարգավորվում է շրջանառվող Ն</w:t>
            </w:r>
            <w:r w:rsidR="00A163DC">
              <w:rPr>
                <w:rFonts w:ascii="GHEA Grapalat" w:hAnsi="GHEA Grapalat"/>
                <w:lang w:val="hy-AM"/>
              </w:rPr>
              <w:t>ախագծով</w:t>
            </w:r>
            <w:r>
              <w:rPr>
                <w:rFonts w:ascii="GHEA Grapalat" w:hAnsi="GHEA Grapalat"/>
                <w:lang w:val="hy-AM"/>
              </w:rPr>
              <w:t xml:space="preserve"> </w:t>
            </w:r>
            <w:r w:rsidR="00064016" w:rsidRPr="00064016">
              <w:rPr>
                <w:rFonts w:ascii="GHEA Grapalat" w:hAnsi="GHEA Grapalat"/>
                <w:lang w:val="hy-AM"/>
              </w:rPr>
              <w:t>(</w:t>
            </w:r>
            <w:r w:rsidR="00976032">
              <w:rPr>
                <w:rFonts w:ascii="GHEA Grapalat" w:hAnsi="GHEA Grapalat"/>
                <w:lang w:val="hy-AM"/>
              </w:rPr>
              <w:t xml:space="preserve">Տես՝ </w:t>
            </w:r>
            <w:r w:rsidR="00064016">
              <w:rPr>
                <w:rFonts w:ascii="GHEA Grapalat" w:hAnsi="GHEA Grapalat"/>
                <w:lang w:val="hy-AM"/>
              </w:rPr>
              <w:t>Ն</w:t>
            </w:r>
            <w:r w:rsidR="00976032">
              <w:rPr>
                <w:rFonts w:ascii="GHEA Grapalat" w:hAnsi="GHEA Grapalat"/>
                <w:lang w:val="hy-AM"/>
              </w:rPr>
              <w:t>ախագծի 1-ին կետի</w:t>
            </w:r>
            <w:r w:rsidR="00064016">
              <w:rPr>
                <w:rFonts w:ascii="GHEA Grapalat" w:hAnsi="GHEA Grapalat"/>
                <w:lang w:val="hy-AM"/>
              </w:rPr>
              <w:t xml:space="preserve"> 7-րդ ենթակետի «բ» պարբերություն և </w:t>
            </w:r>
            <w:r w:rsidR="00976032">
              <w:rPr>
                <w:rFonts w:ascii="GHEA Grapalat" w:hAnsi="GHEA Grapalat"/>
                <w:lang w:val="hy-AM"/>
              </w:rPr>
              <w:t xml:space="preserve">9-րդ </w:t>
            </w:r>
            <w:r w:rsidR="00064016">
              <w:rPr>
                <w:rFonts w:ascii="GHEA Grapalat" w:hAnsi="GHEA Grapalat"/>
                <w:lang w:val="hy-AM"/>
              </w:rPr>
              <w:t>ենթակետ</w:t>
            </w:r>
            <w:r w:rsidR="00064016" w:rsidRPr="00064016">
              <w:rPr>
                <w:rFonts w:ascii="GHEA Grapalat" w:hAnsi="GHEA Grapalat"/>
                <w:lang w:val="hy-AM"/>
              </w:rPr>
              <w:t>)</w:t>
            </w:r>
            <w:r w:rsidR="00064016">
              <w:rPr>
                <w:rFonts w:ascii="GHEA Grapalat" w:hAnsi="GHEA Grapalat"/>
                <w:lang w:val="hy-AM"/>
              </w:rPr>
              <w:t xml:space="preserve"> </w:t>
            </w:r>
          </w:p>
          <w:p w:rsidR="0047243E" w:rsidRDefault="0047243E" w:rsidP="0047243E">
            <w:pPr>
              <w:pStyle w:val="ListParagraph"/>
              <w:spacing w:line="360" w:lineRule="auto"/>
              <w:ind w:left="284" w:firstLine="320"/>
              <w:jc w:val="both"/>
              <w:rPr>
                <w:rFonts w:ascii="GHEA Grapalat" w:hAnsi="GHEA Grapalat"/>
                <w:lang w:val="hy-AM"/>
              </w:rPr>
            </w:pPr>
          </w:p>
          <w:p w:rsidR="0047243E" w:rsidRPr="003F5AC1" w:rsidRDefault="00576926" w:rsidP="00C06579">
            <w:pPr>
              <w:pStyle w:val="ListParagraph"/>
              <w:numPr>
                <w:ilvl w:val="0"/>
                <w:numId w:val="40"/>
              </w:numPr>
              <w:spacing w:line="360" w:lineRule="auto"/>
              <w:ind w:left="604" w:firstLine="426"/>
              <w:jc w:val="center"/>
              <w:rPr>
                <w:rFonts w:ascii="GHEA Grapalat" w:hAnsi="GHEA Grapalat"/>
                <w:lang w:val="hy-AM"/>
              </w:rPr>
            </w:pPr>
            <w:r>
              <w:rPr>
                <w:rFonts w:ascii="GHEA Grapalat" w:hAnsi="GHEA Grapalat" w:cs="Sylfaen"/>
                <w:b/>
                <w:lang w:val="hy-AM"/>
              </w:rPr>
              <w:t>Ը</w:t>
            </w:r>
            <w:r w:rsidR="004C3E89">
              <w:rPr>
                <w:rFonts w:ascii="GHEA Grapalat" w:hAnsi="GHEA Grapalat" w:cs="Sylfaen"/>
                <w:b/>
                <w:lang w:val="hy-AM"/>
              </w:rPr>
              <w:t>նդունվել</w:t>
            </w:r>
            <w:r>
              <w:rPr>
                <w:rFonts w:ascii="GHEA Grapalat" w:hAnsi="GHEA Grapalat" w:cs="Sylfaen"/>
                <w:b/>
                <w:lang w:val="hy-AM"/>
              </w:rPr>
              <w:t xml:space="preserve"> է ի գիտություն</w:t>
            </w:r>
          </w:p>
          <w:p w:rsidR="001514AE" w:rsidRPr="003F5AC1" w:rsidRDefault="001514AE" w:rsidP="001514AE">
            <w:pPr>
              <w:spacing w:line="360" w:lineRule="auto"/>
              <w:ind w:left="321" w:firstLine="283"/>
              <w:jc w:val="both"/>
              <w:rPr>
                <w:rFonts w:ascii="GHEA Grapalat" w:hAnsi="GHEA Grapalat"/>
                <w:lang w:val="hy-AM"/>
              </w:rPr>
            </w:pPr>
            <w:r>
              <w:rPr>
                <w:rFonts w:ascii="GHEA Grapalat" w:hAnsi="GHEA Grapalat"/>
                <w:lang w:val="hy-AM"/>
              </w:rPr>
              <w:t xml:space="preserve">Ընդունվել է ի գիտություն, </w:t>
            </w:r>
            <w:r w:rsidR="00576926">
              <w:rPr>
                <w:rFonts w:ascii="GHEA Grapalat" w:hAnsi="GHEA Grapalat"/>
                <w:lang w:val="hy-AM"/>
              </w:rPr>
              <w:t>քանի որ</w:t>
            </w:r>
            <w:r w:rsidR="00576926" w:rsidRPr="005625FB">
              <w:rPr>
                <w:rFonts w:ascii="GHEA Grapalat" w:hAnsi="GHEA Grapalat" w:cs="Courier New"/>
                <w:bCs/>
                <w:lang w:val="hy-AM"/>
              </w:rPr>
              <w:t xml:space="preserve"> բողոքարկման հստակ կարգ</w:t>
            </w:r>
            <w:r w:rsidR="00576926">
              <w:rPr>
                <w:rFonts w:ascii="GHEA Grapalat" w:hAnsi="GHEA Grapalat" w:cs="Courier New"/>
                <w:bCs/>
                <w:lang w:val="hy-AM"/>
              </w:rPr>
              <w:t>՝</w:t>
            </w:r>
            <w:r w:rsidR="00576926" w:rsidRPr="005625FB">
              <w:rPr>
                <w:rFonts w:ascii="GHEA Grapalat" w:hAnsi="GHEA Grapalat" w:cs="Courier New"/>
                <w:bCs/>
                <w:lang w:val="hy-AM"/>
              </w:rPr>
              <w:t xml:space="preserve"> ռիսկային միավորների հաշվարկ</w:t>
            </w:r>
            <w:r w:rsidR="00576926">
              <w:rPr>
                <w:rFonts w:ascii="GHEA Grapalat" w:hAnsi="GHEA Grapalat" w:cs="Courier New"/>
                <w:bCs/>
                <w:lang w:val="hy-AM"/>
              </w:rPr>
              <w:t xml:space="preserve">ի </w:t>
            </w:r>
            <w:r w:rsidR="00576926" w:rsidRPr="005625FB">
              <w:rPr>
                <w:rFonts w:ascii="GHEA Grapalat" w:hAnsi="GHEA Grapalat" w:cs="Courier New"/>
                <w:bCs/>
                <w:lang w:val="hy-AM"/>
              </w:rPr>
              <w:t>վերանայ</w:t>
            </w:r>
            <w:r w:rsidR="00576926">
              <w:rPr>
                <w:rFonts w:ascii="GHEA Grapalat" w:hAnsi="GHEA Grapalat" w:cs="Courier New"/>
                <w:bCs/>
                <w:lang w:val="hy-AM"/>
              </w:rPr>
              <w:t>ման մասով օրենսդրությամբ նախատեսված չէ, այն</w:t>
            </w:r>
            <w:r>
              <w:rPr>
                <w:rFonts w:ascii="GHEA Grapalat" w:hAnsi="GHEA Grapalat"/>
                <w:lang w:val="hy-AM"/>
              </w:rPr>
              <w:t xml:space="preserve"> լրացուցիչ կքննարկվի և ըստ անհրաժեշտության կձեռնարկվի համապատասխան միջոցներ։</w:t>
            </w:r>
          </w:p>
          <w:p w:rsidR="0047243E" w:rsidRPr="002359AB" w:rsidRDefault="0047243E" w:rsidP="00576926">
            <w:pPr>
              <w:pStyle w:val="ListParagraph"/>
              <w:spacing w:line="360" w:lineRule="auto"/>
              <w:ind w:left="284" w:right="38" w:firstLine="320"/>
              <w:jc w:val="both"/>
              <w:rPr>
                <w:rFonts w:ascii="GHEA Grapalat" w:hAnsi="GHEA Grapalat"/>
                <w:highlight w:val="yellow"/>
                <w:lang w:val="hy-AM"/>
              </w:rPr>
            </w:pPr>
          </w:p>
        </w:tc>
      </w:tr>
      <w:tr w:rsidR="00C97B87" w:rsidRPr="002D0579" w:rsidTr="006D5D23">
        <w:trPr>
          <w:trHeight w:val="540"/>
        </w:trPr>
        <w:tc>
          <w:tcPr>
            <w:tcW w:w="7792" w:type="dxa"/>
            <w:gridSpan w:val="2"/>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5F2B5D" w:rsidP="005F2B5D">
            <w:pPr>
              <w:spacing w:line="360" w:lineRule="auto"/>
              <w:jc w:val="center"/>
              <w:rPr>
                <w:rFonts w:ascii="GHEA Grapalat" w:hAnsi="GHEA Grapalat" w:cs="MS Mincho"/>
                <w:b/>
              </w:rPr>
            </w:pPr>
            <w:r w:rsidRPr="005F2B5D">
              <w:rPr>
                <w:rFonts w:ascii="GHEA Grapalat" w:hAnsi="GHEA Grapalat" w:cs="MS Mincho"/>
                <w:b/>
                <w:lang w:val="hy-AM"/>
              </w:rPr>
              <w:t>30</w:t>
            </w:r>
            <w:r w:rsidR="0085367E" w:rsidRPr="005F2B5D">
              <w:rPr>
                <w:rFonts w:ascii="GHEA Grapalat" w:hAnsi="GHEA Grapalat" w:cs="MS Mincho"/>
                <w:b/>
              </w:rPr>
              <w:t>.</w:t>
            </w:r>
            <w:r w:rsidRPr="005F2B5D">
              <w:rPr>
                <w:rFonts w:ascii="GHEA Grapalat" w:hAnsi="GHEA Grapalat" w:cs="MS Mincho"/>
                <w:b/>
                <w:lang w:val="hy-AM"/>
              </w:rPr>
              <w:t>0</w:t>
            </w:r>
            <w:r w:rsidR="003E1A09" w:rsidRPr="005F2B5D">
              <w:rPr>
                <w:rFonts w:ascii="GHEA Grapalat" w:hAnsi="GHEA Grapalat" w:cs="MS Mincho"/>
                <w:b/>
                <w:lang w:val="en-GB"/>
              </w:rPr>
              <w:t>1</w:t>
            </w:r>
            <w:r w:rsidR="00256A5A" w:rsidRPr="005F2B5D">
              <w:rPr>
                <w:rFonts w:ascii="Cambria Math" w:hAnsi="Cambria Math" w:cs="Cambria Math"/>
                <w:b/>
              </w:rPr>
              <w:t>․</w:t>
            </w:r>
            <w:r w:rsidRPr="005F2B5D">
              <w:rPr>
                <w:rFonts w:ascii="GHEA Grapalat" w:hAnsi="GHEA Grapalat" w:cs="MS Mincho"/>
                <w:b/>
              </w:rPr>
              <w:t>2026</w:t>
            </w:r>
            <w:r w:rsidR="00256A5A" w:rsidRPr="005F2B5D">
              <w:rPr>
                <w:rFonts w:ascii="GHEA Grapalat" w:hAnsi="GHEA Grapalat" w:cs="MS Mincho"/>
                <w:b/>
              </w:rPr>
              <w:t>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N</w:t>
            </w:r>
            <w:r w:rsidRPr="009354F8">
              <w:rPr>
                <w:rFonts w:ascii="GHEA Grapalat" w:hAnsi="GHEA Grapalat" w:cs="MS Mincho"/>
                <w:b/>
                <w:shd w:val="clear" w:color="auto" w:fill="A6A6A6" w:themeFill="background1" w:themeFillShade="A6"/>
              </w:rPr>
              <w:t xml:space="preserve"> </w:t>
            </w:r>
            <w:r w:rsidR="005F2B5D" w:rsidRPr="005F2B5D">
              <w:rPr>
                <w:rFonts w:ascii="GHEA Grapalat" w:hAnsi="GHEA Grapalat"/>
                <w:b/>
                <w:shd w:val="clear" w:color="auto" w:fill="A6A6A6" w:themeFill="background1" w:themeFillShade="A6"/>
              </w:rPr>
              <w:t>01/11-4/1554-2026</w:t>
            </w:r>
          </w:p>
        </w:tc>
      </w:tr>
      <w:tr w:rsidR="00FC3B7E" w:rsidRPr="00343AAD" w:rsidTr="006D5D23">
        <w:trPr>
          <w:trHeight w:val="292"/>
        </w:trPr>
        <w:tc>
          <w:tcPr>
            <w:tcW w:w="7792" w:type="dxa"/>
            <w:gridSpan w:val="2"/>
            <w:shd w:val="clear" w:color="auto" w:fill="FFFFFF" w:themeFill="background1"/>
          </w:tcPr>
          <w:p w:rsidR="000762F6" w:rsidRPr="005F2B5D" w:rsidRDefault="005F2B5D" w:rsidP="003E1A09">
            <w:pPr>
              <w:spacing w:line="360" w:lineRule="auto"/>
              <w:ind w:firstLine="708"/>
              <w:jc w:val="both"/>
              <w:rPr>
                <w:rFonts w:ascii="GHEA Grapalat" w:hAnsi="GHEA Grapalat"/>
                <w:lang w:val="af-ZA"/>
              </w:rPr>
            </w:pPr>
            <w:r>
              <w:rPr>
                <w:rFonts w:ascii="GHEA Grapalat" w:hAnsi="GHEA Grapalat"/>
                <w:spacing w:val="-6"/>
                <w:lang w:val="hy-AM"/>
              </w:rPr>
              <w:t>Ֆ</w:t>
            </w:r>
            <w:r w:rsidRPr="00264F6F">
              <w:rPr>
                <w:rFonts w:ascii="GHEA Grapalat" w:hAnsi="GHEA Grapalat"/>
                <w:spacing w:val="-6"/>
                <w:lang w:val="af-ZA"/>
              </w:rPr>
              <w:t xml:space="preserve">ինանսների նախարարությունն ուսումնասիրել է </w:t>
            </w:r>
            <w:r w:rsidRPr="00264F6F">
              <w:rPr>
                <w:rFonts w:ascii="GHEA Grapalat" w:hAnsi="GHEA Grapalat"/>
                <w:color w:val="000000"/>
                <w:shd w:val="clear" w:color="auto" w:fill="FFFFFF"/>
                <w:lang w:val="hy-AM"/>
              </w:rPr>
              <w:t xml:space="preserve">«Հայաստանի Հանրապետության կառավարության 2019 թվականի օգոստոսի 22-ի N 1153-Ն որոշման մեջ փոփոխություններ և լրացումներ կատարելու մասին» </w:t>
            </w:r>
            <w:r w:rsidRPr="00264F6F">
              <w:rPr>
                <w:rFonts w:ascii="GHEA Grapalat" w:hAnsi="GHEA Grapalat"/>
                <w:lang w:val="hy-AM"/>
              </w:rPr>
              <w:t>Հայաստանի Հանրապետության կառավարության</w:t>
            </w:r>
            <w:r w:rsidRPr="00EB14D5">
              <w:rPr>
                <w:rFonts w:ascii="GHEA Grapalat" w:hAnsi="GHEA Grapalat" w:cs="Sylfaen"/>
                <w:bCs/>
                <w:color w:val="000000"/>
                <w:lang w:val="hy-AM"/>
              </w:rPr>
              <w:t xml:space="preserve"> որոշման </w:t>
            </w:r>
            <w:r w:rsidRPr="00EB14D5">
              <w:rPr>
                <w:rFonts w:ascii="GHEA Grapalat" w:hAnsi="GHEA Grapalat" w:cs="Arial"/>
                <w:spacing w:val="-6"/>
                <w:lang w:val="hy-AM"/>
              </w:rPr>
              <w:t>նախագիծը</w:t>
            </w:r>
            <w:r w:rsidRPr="00EB14D5">
              <w:rPr>
                <w:rFonts w:ascii="GHEA Grapalat" w:hAnsi="GHEA Grapalat" w:cs="Arial"/>
                <w:spacing w:val="-6"/>
                <w:lang w:val="af-ZA"/>
              </w:rPr>
              <w:t xml:space="preserve"> </w:t>
            </w:r>
            <w:r w:rsidRPr="00EB14D5">
              <w:rPr>
                <w:rFonts w:ascii="GHEA Grapalat" w:hAnsi="GHEA Grapalat"/>
                <w:spacing w:val="-6"/>
                <w:lang w:val="af-ZA"/>
              </w:rPr>
              <w:t xml:space="preserve">և հայտնում է, որ դիտողություններ </w:t>
            </w:r>
            <w:r w:rsidRPr="00EB14D5">
              <w:rPr>
                <w:rFonts w:ascii="GHEA Grapalat" w:hAnsi="GHEA Grapalat"/>
                <w:spacing w:val="-6"/>
                <w:lang w:val="hy-AM"/>
              </w:rPr>
              <w:t xml:space="preserve">և առաջարկություններ </w:t>
            </w:r>
            <w:r w:rsidRPr="00EB14D5">
              <w:rPr>
                <w:rFonts w:ascii="GHEA Grapalat" w:hAnsi="GHEA Grapalat"/>
                <w:spacing w:val="-6"/>
                <w:lang w:val="af-ZA"/>
              </w:rPr>
              <w:t>չունի:</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4F70C0" w:rsidRPr="00644A4F" w:rsidRDefault="004F70C0" w:rsidP="00343AAD">
            <w:pPr>
              <w:spacing w:line="276" w:lineRule="auto"/>
              <w:ind w:left="360"/>
              <w:jc w:val="center"/>
              <w:rPr>
                <w:rFonts w:ascii="GHEA Grapalat" w:hAnsi="GHEA Grapalat"/>
                <w:b/>
                <w:lang w:val="hy-AM"/>
              </w:rPr>
            </w:pPr>
          </w:p>
        </w:tc>
      </w:tr>
      <w:tr w:rsidR="00CA7CEB" w:rsidRPr="008E650E" w:rsidTr="00A213CC">
        <w:trPr>
          <w:trHeight w:val="292"/>
        </w:trPr>
        <w:tc>
          <w:tcPr>
            <w:tcW w:w="7508" w:type="dxa"/>
            <w:vMerge w:val="restart"/>
            <w:shd w:val="clear" w:color="auto" w:fill="BFBFBF" w:themeFill="background1" w:themeFillShade="BF"/>
          </w:tcPr>
          <w:p w:rsidR="00CA7CEB" w:rsidRPr="004E7046" w:rsidRDefault="00CA7CEB" w:rsidP="00A213C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CA7CEB" w:rsidRPr="004E7046" w:rsidRDefault="00CA7CEB" w:rsidP="00A213CC">
            <w:pPr>
              <w:spacing w:line="360" w:lineRule="auto"/>
              <w:rPr>
                <w:rFonts w:ascii="GHEA Grapalat" w:hAnsi="GHEA Grapalat"/>
                <w:lang w:val="hy-AM"/>
              </w:rPr>
            </w:pPr>
          </w:p>
        </w:tc>
        <w:tc>
          <w:tcPr>
            <w:tcW w:w="8232" w:type="dxa"/>
            <w:gridSpan w:val="2"/>
            <w:shd w:val="clear" w:color="auto" w:fill="BFBFBF" w:themeFill="background1" w:themeFillShade="BF"/>
          </w:tcPr>
          <w:p w:rsidR="00CA7CEB" w:rsidRPr="00A605CA" w:rsidRDefault="00CA7CEB" w:rsidP="00CA7CEB">
            <w:pPr>
              <w:tabs>
                <w:tab w:val="left" w:pos="1440"/>
                <w:tab w:val="center" w:pos="2052"/>
              </w:tabs>
              <w:spacing w:line="360" w:lineRule="auto"/>
              <w:jc w:val="center"/>
              <w:rPr>
                <w:rFonts w:ascii="GHEA Grapalat" w:hAnsi="GHEA Grapalat"/>
                <w:b/>
                <w:highlight w:val="yellow"/>
                <w:lang w:val="hy-AM"/>
              </w:rPr>
            </w:pPr>
            <w:r>
              <w:rPr>
                <w:rFonts w:ascii="Cambria Math" w:hAnsi="Cambria Math" w:cs="Cambria Math"/>
                <w:b/>
                <w:lang w:val="en-GB"/>
              </w:rPr>
              <w:t>13</w:t>
            </w:r>
            <w:r w:rsidRPr="00A605CA">
              <w:rPr>
                <w:rFonts w:ascii="Cambria Math" w:hAnsi="Cambria Math" w:cs="Cambria Math"/>
                <w:b/>
                <w:lang w:val="hy-AM"/>
              </w:rPr>
              <w:t>․</w:t>
            </w:r>
            <w:r w:rsidRPr="00A605CA">
              <w:rPr>
                <w:rFonts w:ascii="GHEA Grapalat" w:hAnsi="GHEA Grapalat" w:cs="MS Mincho"/>
                <w:b/>
                <w:lang w:val="hy-AM"/>
              </w:rPr>
              <w:t>0</w:t>
            </w:r>
            <w:r>
              <w:rPr>
                <w:rFonts w:ascii="GHEA Grapalat" w:hAnsi="GHEA Grapalat" w:cs="MS Mincho"/>
                <w:b/>
                <w:lang w:val="en-GB"/>
              </w:rPr>
              <w:t>4</w:t>
            </w:r>
            <w:r w:rsidRPr="00A605CA">
              <w:rPr>
                <w:rFonts w:ascii="Cambria Math" w:hAnsi="Cambria Math" w:cs="Cambria Math"/>
                <w:b/>
                <w:lang w:val="hy-AM"/>
              </w:rPr>
              <w:t>․</w:t>
            </w:r>
            <w:r w:rsidRPr="00A605CA">
              <w:rPr>
                <w:rFonts w:ascii="GHEA Grapalat" w:hAnsi="GHEA Grapalat"/>
                <w:b/>
                <w:lang w:val="hy-AM"/>
              </w:rPr>
              <w:t>2026թ.</w:t>
            </w:r>
          </w:p>
        </w:tc>
      </w:tr>
      <w:tr w:rsidR="00CA7CEB" w:rsidRPr="008E650E" w:rsidTr="00A213CC">
        <w:trPr>
          <w:trHeight w:val="292"/>
        </w:trPr>
        <w:tc>
          <w:tcPr>
            <w:tcW w:w="7508" w:type="dxa"/>
            <w:vMerge/>
            <w:shd w:val="clear" w:color="auto" w:fill="BFBFBF" w:themeFill="background1" w:themeFillShade="BF"/>
          </w:tcPr>
          <w:p w:rsidR="00CA7CEB" w:rsidRPr="004E7046" w:rsidRDefault="00CA7CEB" w:rsidP="00A213CC">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CA7CEB" w:rsidRPr="00A605CA" w:rsidRDefault="00CA7CEB" w:rsidP="00CA7CEB">
            <w:pPr>
              <w:spacing w:line="360" w:lineRule="auto"/>
              <w:jc w:val="center"/>
              <w:rPr>
                <w:rFonts w:ascii="GHEA Grapalat" w:hAnsi="GHEA Grapalat"/>
                <w:highlight w:val="yellow"/>
                <w:lang w:val="hy-AM"/>
              </w:rPr>
            </w:pPr>
            <w:r w:rsidRPr="00A605CA">
              <w:rPr>
                <w:rFonts w:ascii="GHEA Grapalat" w:hAnsi="GHEA Grapalat"/>
                <w:b/>
                <w:shd w:val="clear" w:color="auto" w:fill="BFBFBF" w:themeFill="background1" w:themeFillShade="BF"/>
                <w:lang w:val="hy-AM"/>
              </w:rPr>
              <w:t>N</w:t>
            </w:r>
            <w:r w:rsidRPr="00CA7CEB">
              <w:rPr>
                <w:rFonts w:ascii="GHEA Grapalat" w:hAnsi="GHEA Grapalat"/>
                <w:b/>
                <w:color w:val="000000"/>
                <w:shd w:val="clear" w:color="auto" w:fill="BFBFBF" w:themeFill="background1" w:themeFillShade="BF"/>
              </w:rPr>
              <w:t xml:space="preserve"> /27.4.3/18795-2026</w:t>
            </w:r>
          </w:p>
        </w:tc>
      </w:tr>
      <w:tr w:rsidR="00CA7CEB" w:rsidRPr="00D850C0" w:rsidTr="00CA7CEB">
        <w:trPr>
          <w:trHeight w:val="1408"/>
        </w:trPr>
        <w:tc>
          <w:tcPr>
            <w:tcW w:w="7508" w:type="dxa"/>
            <w:shd w:val="clear" w:color="auto" w:fill="FFFFFF" w:themeFill="background1"/>
          </w:tcPr>
          <w:p w:rsidR="00CA7CEB" w:rsidRPr="00D33A6C" w:rsidRDefault="00CA7CEB" w:rsidP="00A213CC">
            <w:pPr>
              <w:spacing w:line="360" w:lineRule="auto"/>
              <w:ind w:firstLine="731"/>
              <w:contextualSpacing/>
              <w:jc w:val="both"/>
              <w:rPr>
                <w:rFonts w:ascii="GHEA Grapalat" w:eastAsia="Times New Roman" w:hAnsi="GHEA Grapalat"/>
                <w:bCs/>
                <w:lang w:val="hy-AM"/>
              </w:rPr>
            </w:pPr>
            <w:r w:rsidRPr="00AE616C">
              <w:rPr>
                <w:rFonts w:ascii="GHEA Grapalat" w:eastAsia="Times New Roman" w:hAnsi="GHEA Grapalat"/>
                <w:bCs/>
                <w:lang w:val="hy-AM"/>
              </w:rPr>
              <w:lastRenderedPageBreak/>
              <w:t xml:space="preserve">Ի պատասխան Ձեր՝ 2026 թվականի </w:t>
            </w:r>
            <w:r>
              <w:rPr>
                <w:rFonts w:ascii="GHEA Grapalat" w:eastAsia="Times New Roman" w:hAnsi="GHEA Grapalat"/>
                <w:bCs/>
                <w:lang w:val="hy-AM"/>
              </w:rPr>
              <w:t>մարտի</w:t>
            </w:r>
            <w:r w:rsidRPr="00AE616C">
              <w:rPr>
                <w:rFonts w:ascii="GHEA Grapalat" w:eastAsia="Times New Roman" w:hAnsi="GHEA Grapalat"/>
                <w:bCs/>
                <w:lang w:val="hy-AM"/>
              </w:rPr>
              <w:t xml:space="preserve"> 2</w:t>
            </w:r>
            <w:r>
              <w:rPr>
                <w:rFonts w:ascii="GHEA Grapalat" w:eastAsia="Times New Roman" w:hAnsi="GHEA Grapalat"/>
                <w:bCs/>
                <w:lang w:val="hy-AM"/>
              </w:rPr>
              <w:t>3</w:t>
            </w:r>
            <w:r w:rsidRPr="00AE616C">
              <w:rPr>
                <w:rFonts w:ascii="GHEA Grapalat" w:eastAsia="Times New Roman" w:hAnsi="GHEA Grapalat"/>
                <w:bCs/>
                <w:lang w:val="hy-AM"/>
              </w:rPr>
              <w:t>-ի թիվ /51.62/</w:t>
            </w:r>
            <w:r>
              <w:rPr>
                <w:rFonts w:ascii="GHEA Grapalat" w:eastAsia="Times New Roman" w:hAnsi="GHEA Grapalat"/>
                <w:bCs/>
                <w:lang w:val="hy-AM"/>
              </w:rPr>
              <w:t>7465</w:t>
            </w:r>
            <w:r w:rsidRPr="00AE616C">
              <w:rPr>
                <w:rFonts w:ascii="GHEA Grapalat" w:eastAsia="Times New Roman" w:hAnsi="GHEA Grapalat"/>
                <w:bCs/>
                <w:lang w:val="hy-AM"/>
              </w:rPr>
              <w:t>-2026 գրության՝ կից ներկայացվում է «</w:t>
            </w:r>
            <w:r w:rsidRPr="00AE616C">
              <w:rPr>
                <w:rFonts w:ascii="GHEA Grapalat" w:eastAsia="GHEA Grapalat" w:hAnsi="GHEA Grapalat" w:cs="GHEA Grapalat"/>
                <w:color w:val="000000"/>
                <w:lang w:val="hy-AM"/>
              </w:rPr>
              <w:t xml:space="preserve">Հայաստանի Հանրապետության կառավարության 2018 թվականի </w:t>
            </w:r>
            <w:r w:rsidRPr="00F1038C">
              <w:rPr>
                <w:rFonts w:ascii="GHEA Grapalat" w:hAnsi="GHEA Grapalat"/>
                <w:color w:val="000000" w:themeColor="text1"/>
                <w:lang w:val="hy-AM"/>
              </w:rPr>
              <w:t xml:space="preserve"> օգոստոսի 22</w:t>
            </w:r>
            <w:r w:rsidRPr="00AE616C">
              <w:rPr>
                <w:rFonts w:ascii="GHEA Grapalat" w:eastAsia="GHEA Grapalat" w:hAnsi="GHEA Grapalat" w:cs="GHEA Grapalat"/>
                <w:color w:val="000000"/>
                <w:lang w:val="hy-AM"/>
              </w:rPr>
              <w:t>-ի N 11</w:t>
            </w:r>
            <w:r w:rsidRPr="00CA7CEB">
              <w:rPr>
                <w:rFonts w:ascii="GHEA Grapalat" w:eastAsia="GHEA Grapalat" w:hAnsi="GHEA Grapalat" w:cs="GHEA Grapalat"/>
                <w:color w:val="000000"/>
              </w:rPr>
              <w:t>53</w:t>
            </w:r>
            <w:r w:rsidRPr="00AE616C">
              <w:rPr>
                <w:rFonts w:ascii="GHEA Grapalat" w:eastAsia="GHEA Grapalat" w:hAnsi="GHEA Grapalat" w:cs="GHEA Grapalat"/>
                <w:color w:val="000000"/>
                <w:lang w:val="hy-AM"/>
              </w:rPr>
              <w:t xml:space="preserve">-Ն որոշման մեջ փոփոխություններ </w:t>
            </w:r>
            <w:r>
              <w:rPr>
                <w:rFonts w:ascii="GHEA Grapalat" w:eastAsia="GHEA Grapalat" w:hAnsi="GHEA Grapalat" w:cs="GHEA Grapalat"/>
                <w:color w:val="000000"/>
                <w:lang w:val="hy-AM"/>
              </w:rPr>
              <w:t xml:space="preserve">և լրացումներ </w:t>
            </w:r>
            <w:r w:rsidRPr="00AE616C">
              <w:rPr>
                <w:rFonts w:ascii="GHEA Grapalat" w:eastAsia="GHEA Grapalat" w:hAnsi="GHEA Grapalat" w:cs="GHEA Grapalat"/>
                <w:color w:val="000000"/>
                <w:lang w:val="hy-AM"/>
              </w:rPr>
              <w:t xml:space="preserve">կատարելու մասին» </w:t>
            </w:r>
            <w:r w:rsidRPr="00AE616C">
              <w:rPr>
                <w:rFonts w:ascii="GHEA Grapalat" w:eastAsia="Times New Roman" w:hAnsi="GHEA Grapalat"/>
                <w:bCs/>
                <w:lang w:val="hy-AM"/>
              </w:rPr>
              <w:t>ՀՀ կառավարության որոշման նախագծի վերաբերյալ Հայաստանի Հանրապետության արդարադատության</w:t>
            </w:r>
            <w:r w:rsidRPr="00D33A6C">
              <w:rPr>
                <w:rFonts w:ascii="GHEA Grapalat" w:eastAsia="Times New Roman" w:hAnsi="GHEA Grapalat"/>
                <w:bCs/>
                <w:lang w:val="hy-AM"/>
              </w:rPr>
              <w:t xml:space="preserve"> նախարարության պետական փորձագիտական եզրակացությունը։</w:t>
            </w:r>
          </w:p>
          <w:p w:rsidR="00CA7CEB" w:rsidRPr="008E650E" w:rsidRDefault="00CA7CEB" w:rsidP="00A213CC">
            <w:pPr>
              <w:tabs>
                <w:tab w:val="left" w:pos="0"/>
              </w:tabs>
              <w:spacing w:line="360" w:lineRule="auto"/>
              <w:ind w:right="-23"/>
              <w:jc w:val="center"/>
              <w:rPr>
                <w:rFonts w:ascii="GHEA Grapalat" w:hAnsi="GHEA Grapalat" w:cs="Sylfaen"/>
                <w:b/>
                <w:lang w:val="hy-AM"/>
              </w:rPr>
            </w:pPr>
          </w:p>
          <w:p w:rsidR="00CA7CEB" w:rsidRPr="00F1038C" w:rsidRDefault="00CA7CEB" w:rsidP="00CA7CEB">
            <w:pPr>
              <w:spacing w:line="276" w:lineRule="auto"/>
              <w:ind w:left="-360" w:firstLine="1080"/>
              <w:contextualSpacing/>
              <w:jc w:val="center"/>
              <w:rPr>
                <w:rFonts w:ascii="GHEA Grapalat" w:hAnsi="GHEA Grapalat"/>
                <w:b/>
                <w:color w:val="000000" w:themeColor="text1"/>
                <w:lang w:val="hy-AM"/>
              </w:rPr>
            </w:pPr>
            <w:r w:rsidRPr="00F1038C">
              <w:rPr>
                <w:rFonts w:ascii="GHEA Grapalat" w:hAnsi="GHEA Grapalat"/>
                <w:b/>
                <w:color w:val="000000" w:themeColor="text1"/>
                <w:lang w:val="hy-AM"/>
              </w:rPr>
              <w:t>ՊԵՏԱԿԱՆ ՓՈՐՁԱԳԻՏԱԿԱՆ ԵԶՐԱԿԱՑՈՒԹՅՈՒՆ</w:t>
            </w:r>
          </w:p>
          <w:p w:rsidR="00CA7CEB" w:rsidRPr="00F1038C" w:rsidRDefault="00CA7CEB" w:rsidP="00BA7DC2">
            <w:pPr>
              <w:tabs>
                <w:tab w:val="left" w:pos="6975"/>
              </w:tabs>
              <w:spacing w:line="276" w:lineRule="auto"/>
              <w:ind w:left="-360" w:firstLine="1080"/>
              <w:contextualSpacing/>
              <w:jc w:val="center"/>
              <w:rPr>
                <w:rFonts w:ascii="GHEA Grapalat" w:hAnsi="GHEA Grapalat"/>
                <w:b/>
                <w:color w:val="000000" w:themeColor="text1"/>
                <w:lang w:val="hy-AM"/>
              </w:rPr>
            </w:pPr>
            <w:r w:rsidRPr="00F1038C">
              <w:rPr>
                <w:rFonts w:ascii="GHEA Grapalat" w:hAnsi="GHEA Grapalat"/>
                <w:b/>
                <w:color w:val="000000" w:themeColor="text1"/>
                <w:lang w:val="hy-AM"/>
              </w:rPr>
              <w:t>«Հայաստանի Հանրապետության կառավարության 2019 թվականի օգոստոսի 22-ի N 1153-Ն որոշման մեջ փոփոխություններ և լրացումներ կատարելու մասին» Հայաստանի Հանրապետության կառավարության որոշման նախագծի վերաբերյալ</w:t>
            </w:r>
          </w:p>
          <w:p w:rsidR="00CA7CEB" w:rsidRPr="00161400" w:rsidRDefault="00CA7CEB" w:rsidP="00A213CC">
            <w:pPr>
              <w:tabs>
                <w:tab w:val="left" w:pos="810"/>
              </w:tabs>
              <w:spacing w:line="360" w:lineRule="auto"/>
              <w:jc w:val="both"/>
              <w:rPr>
                <w:rFonts w:ascii="GHEA Grapalat" w:hAnsi="GHEA Grapalat" w:cs="Sylfaen"/>
                <w:bCs/>
                <w:iCs/>
                <w:lang w:val="hy-AM"/>
              </w:rPr>
            </w:pPr>
          </w:p>
          <w:p w:rsidR="00CA7CEB" w:rsidRPr="00F1038C" w:rsidRDefault="00CA7CEB" w:rsidP="00CA7CEB">
            <w:pPr>
              <w:spacing w:line="360" w:lineRule="auto"/>
              <w:ind w:firstLine="313"/>
              <w:contextualSpacing/>
              <w:jc w:val="both"/>
              <w:rPr>
                <w:rFonts w:ascii="GHEA Grapalat" w:hAnsi="GHEA Grapalat" w:cs="Cambria Math"/>
                <w:color w:val="000000" w:themeColor="text1"/>
                <w:lang w:val="hy-AM"/>
              </w:rPr>
            </w:pPr>
            <w:r w:rsidRPr="00AF4708">
              <w:rPr>
                <w:rFonts w:ascii="GHEA Grapalat" w:hAnsi="GHEA Grapalat" w:cs="Sylfaen"/>
                <w:lang w:val="hy-AM"/>
              </w:rPr>
              <w:tab/>
            </w:r>
            <w:r w:rsidRPr="00F1038C">
              <w:rPr>
                <w:rFonts w:ascii="GHEA Grapalat" w:hAnsi="GHEA Grapalat"/>
                <w:color w:val="000000" w:themeColor="text1"/>
                <w:lang w:val="hy-AM"/>
              </w:rPr>
              <w:t>«Հայաստանի Հանրապետության կառավարության 2019 թվականի օգոստոսի 22-ի N 1153-Ն որոշման մեջ փոփոխություններ և լրացումներ կատարելու մասին» Հայաստանի Հանրապետութան կառավարության որոշման նախագծի (այսուհետ՝ նախագիծ)  վերաբերյալ հայտնում ենք հետևյալը</w:t>
            </w:r>
            <w:r w:rsidRPr="00F1038C">
              <w:rPr>
                <w:rFonts w:ascii="Cambria Math" w:hAnsi="Cambria Math" w:cs="Cambria Math"/>
                <w:color w:val="000000" w:themeColor="text1"/>
                <w:lang w:val="hy-AM"/>
              </w:rPr>
              <w:t>․</w:t>
            </w:r>
          </w:p>
          <w:p w:rsidR="00CA7CEB" w:rsidRPr="00F1038C" w:rsidRDefault="00CA7CEB" w:rsidP="00CA7CEB">
            <w:pPr>
              <w:spacing w:line="360" w:lineRule="auto"/>
              <w:ind w:firstLine="313"/>
              <w:contextualSpacing/>
              <w:jc w:val="both"/>
              <w:rPr>
                <w:rFonts w:ascii="GHEA Grapalat" w:hAnsi="GHEA Grapalat"/>
                <w:color w:val="000000" w:themeColor="text1"/>
                <w:lang w:val="hy-AM"/>
              </w:rPr>
            </w:pPr>
            <w:r w:rsidRPr="00F1038C">
              <w:rPr>
                <w:rFonts w:ascii="GHEA Grapalat" w:hAnsi="GHEA Grapalat" w:cs="Cambria Math"/>
                <w:color w:val="000000" w:themeColor="text1"/>
                <w:lang w:val="hy-AM"/>
              </w:rPr>
              <w:lastRenderedPageBreak/>
              <w:t>1</w:t>
            </w:r>
            <w:r w:rsidRPr="00F1038C">
              <w:rPr>
                <w:rFonts w:ascii="Cambria Math" w:hAnsi="Cambria Math" w:cs="Cambria Math"/>
                <w:color w:val="000000" w:themeColor="text1"/>
                <w:lang w:val="hy-AM"/>
              </w:rPr>
              <w:t>․</w:t>
            </w:r>
            <w:r w:rsidRPr="00F1038C">
              <w:rPr>
                <w:rFonts w:ascii="GHEA Grapalat" w:hAnsi="GHEA Grapalat" w:cs="Cambria Math"/>
                <w:color w:val="000000" w:themeColor="text1"/>
                <w:lang w:val="hy-AM"/>
              </w:rPr>
              <w:t xml:space="preserve"> Նախագծի 1-ին կետի 4-րդ ենթակետով նախատեսվում է </w:t>
            </w:r>
            <w:r w:rsidRPr="00F1038C">
              <w:rPr>
                <w:rFonts w:ascii="GHEA Grapalat" w:hAnsi="GHEA Grapalat"/>
                <w:color w:val="000000" w:themeColor="text1"/>
                <w:lang w:val="hy-AM"/>
              </w:rPr>
              <w:t>Հայաստանի Հանրապետության կառավարության 2019 թվականի օգոստոսի 22-ի N 1153-Ն որոշման</w:t>
            </w:r>
            <w:r w:rsidRPr="00F1038C">
              <w:rPr>
                <w:rFonts w:ascii="GHEA Grapalat" w:hAnsi="GHEA Grapalat"/>
                <w:b/>
                <w:color w:val="000000" w:themeColor="text1"/>
                <w:lang w:val="hy-AM"/>
              </w:rPr>
              <w:t xml:space="preserve"> </w:t>
            </w:r>
            <w:r w:rsidRPr="00F1038C">
              <w:rPr>
                <w:rFonts w:ascii="GHEA Grapalat" w:hAnsi="GHEA Grapalat"/>
                <w:color w:val="000000" w:themeColor="text1"/>
                <w:lang w:val="hy-AM"/>
              </w:rPr>
              <w:t xml:space="preserve">(այսուհետ՝ որոշում) հավելվածի 16-րդ կետը շարադրել նոր խմբագրությամբ, մինչդեռ նշված կետի համարակալումը բացակայում է, ուստի </w:t>
            </w:r>
            <w:r w:rsidRPr="00F1038C">
              <w:rPr>
                <w:rFonts w:ascii="GHEA Grapalat" w:hAnsi="GHEA Grapalat" w:cs="Cambria Math"/>
                <w:color w:val="000000" w:themeColor="text1"/>
                <w:lang w:val="hy-AM"/>
              </w:rPr>
              <w:t xml:space="preserve">հավելվածի նոր խմբագրությամբ շարադրվող 16-րդ կետում </w:t>
            </w:r>
            <w:r w:rsidRPr="00F1038C">
              <w:rPr>
                <w:rFonts w:ascii="GHEA Grapalat" w:hAnsi="GHEA Grapalat"/>
                <w:color w:val="000000" w:themeColor="text1"/>
                <w:lang w:val="hy-AM"/>
              </w:rPr>
              <w:t>«Մասնավորապես» բառից առաջ անհրաժեշտ է լրացնել «16․» թիվը։ Նշված</w:t>
            </w:r>
            <w:r>
              <w:rPr>
                <w:rFonts w:ascii="GHEA Grapalat" w:hAnsi="GHEA Grapalat"/>
                <w:color w:val="000000" w:themeColor="text1"/>
                <w:lang w:val="hy-AM"/>
              </w:rPr>
              <w:t>ի համատեքստում</w:t>
            </w:r>
            <w:r w:rsidRPr="00F1038C">
              <w:rPr>
                <w:rFonts w:ascii="GHEA Grapalat" w:hAnsi="GHEA Grapalat"/>
                <w:color w:val="000000" w:themeColor="text1"/>
                <w:lang w:val="hy-AM"/>
              </w:rPr>
              <w:t xml:space="preserve"> անհրաժեշտ է համապատասխան լրացումներ կատարել նաև Նախագծի 1-ին կետի 5-րդ ենթակետով նոր խմբագրությամբ շարադրվող 22-րդ կետում,  7-րդ ենթակետով նոր խմբագրությամբ շարադրվող 23-րդ կետում, 9-րդ ենթակետով նոր խմբագրությամբ շարադրվող 25-րդ կետում։</w:t>
            </w:r>
          </w:p>
          <w:p w:rsidR="00CA7CEB" w:rsidRPr="00F1038C" w:rsidRDefault="00CA7CEB" w:rsidP="00CA7CEB">
            <w:pPr>
              <w:pStyle w:val="NormalWeb"/>
              <w:spacing w:before="0" w:beforeAutospacing="0" w:after="0" w:afterAutospacing="0" w:line="360" w:lineRule="auto"/>
              <w:ind w:firstLine="313"/>
              <w:jc w:val="both"/>
              <w:rPr>
                <w:rFonts w:ascii="GHEA Grapalat" w:hAnsi="GHEA Grapalat"/>
                <w:color w:val="000000" w:themeColor="text1"/>
                <w:lang w:val="hy-AM"/>
              </w:rPr>
            </w:pPr>
            <w:r w:rsidRPr="00F1038C">
              <w:rPr>
                <w:rFonts w:ascii="GHEA Grapalat" w:hAnsi="GHEA Grapalat"/>
                <w:color w:val="000000" w:themeColor="text1"/>
                <w:lang w:val="hy-AM"/>
              </w:rPr>
              <w:t>2․ Նախագծի 1-ին կետի 7-րդ ենթակետով որոշման հավելվածի նոր խմբագրությամբ շարադրվող 23-րդ կետի ա․ ենթակետի համաձայն՝ Երկրորդ բաղադրիչը մասնագիտական կրթության ոլորտի դեպքում ձևավորվում է միայն ստուգման արդյունքներով, իսկ նախադպրոցական կրթության և հանրակրթության (միջնակարգ կրթության) ոլորտների դեպքում՝ ստուգման և տեսչավորման արդյունքների հանրագումարով.</w:t>
            </w:r>
          </w:p>
          <w:p w:rsidR="00CA7CEB" w:rsidRPr="00F1038C" w:rsidRDefault="00CA7CEB" w:rsidP="00CA7CEB">
            <w:pPr>
              <w:pStyle w:val="NormalWeb"/>
              <w:spacing w:before="0" w:beforeAutospacing="0" w:after="0" w:afterAutospacing="0" w:line="360" w:lineRule="auto"/>
              <w:ind w:firstLine="313"/>
              <w:jc w:val="both"/>
              <w:rPr>
                <w:rFonts w:ascii="GHEA Grapalat" w:hAnsi="GHEA Grapalat"/>
                <w:color w:val="000000" w:themeColor="text1"/>
                <w:lang w:val="hy-AM"/>
              </w:rPr>
            </w:pPr>
            <w:r w:rsidRPr="00F1038C">
              <w:rPr>
                <w:rFonts w:ascii="GHEA Grapalat" w:hAnsi="GHEA Grapalat"/>
                <w:color w:val="000000" w:themeColor="text1"/>
                <w:lang w:val="hy-AM"/>
              </w:rPr>
              <w:lastRenderedPageBreak/>
              <w:t xml:space="preserve">ա. ստուգման արդյունքում ձևավորված ռիսկային միավորը ստուգման ընթացքում կիրառված ստուգաթերթերի, այդ թվում՝ ըստ սյունակաշարերի գնահատված այն հարցերի ռիսկային միավորների հանրագումարն է, որոնց պահանջներն ուսումնական հաստատության կողմից խախտվել են, և ստուգաթերթի համապատասխան սյունակում և տողում նշվել է «ոչ» պատասխանը: </w:t>
            </w:r>
            <w:r w:rsidRPr="00F1038C">
              <w:rPr>
                <w:rFonts w:ascii="GHEA Grapalat" w:hAnsi="GHEA Grapalat"/>
                <w:b/>
                <w:color w:val="000000" w:themeColor="text1"/>
                <w:lang w:val="hy-AM"/>
              </w:rPr>
              <w:t>Այն դեպքերում, երբ ստուգմանը մասնագետ կամ փորձագետ չի ներգրավվում, ապա ստուգաթերթի՝ համապատասխան մասնագիտական կամ փորձագիտական գնահատական պահանջող հարցերի մեկնաբանություններում նշվում է՝ «Գործընթացի նկատմամբ ստուգում չի իրականացվել», և ստուգաթերթի համապատասխան սյունակում և տողում նշվում է «չի պահանջվում» («չ/պ») պատասխանը</w:t>
            </w:r>
            <w:r w:rsidRPr="00F1038C">
              <w:rPr>
                <w:rFonts w:ascii="GHEA Grapalat" w:hAnsi="GHEA Grapalat"/>
                <w:color w:val="000000" w:themeColor="text1"/>
                <w:lang w:val="hy-AM"/>
              </w:rPr>
              <w:t xml:space="preserve">: </w:t>
            </w:r>
          </w:p>
          <w:p w:rsidR="00CA7CEB" w:rsidRPr="00F1038C" w:rsidRDefault="00CA7CEB" w:rsidP="00CA7CEB">
            <w:pPr>
              <w:pStyle w:val="NormalWeb"/>
              <w:spacing w:before="0" w:beforeAutospacing="0" w:after="0" w:afterAutospacing="0" w:line="360" w:lineRule="auto"/>
              <w:ind w:firstLine="313"/>
              <w:jc w:val="both"/>
              <w:rPr>
                <w:rFonts w:ascii="GHEA Grapalat" w:hAnsi="GHEA Grapalat" w:cs="Arial"/>
                <w:color w:val="000000" w:themeColor="text1"/>
                <w:spacing w:val="2"/>
                <w:shd w:val="clear" w:color="auto" w:fill="FFFFFF"/>
                <w:lang w:val="hy-AM"/>
              </w:rPr>
            </w:pPr>
            <w:r w:rsidRPr="00F1038C">
              <w:rPr>
                <w:rFonts w:ascii="GHEA Grapalat" w:hAnsi="GHEA Grapalat"/>
                <w:color w:val="000000" w:themeColor="text1"/>
                <w:lang w:val="hy-AM"/>
              </w:rPr>
              <w:t xml:space="preserve">Սույն կարգավորման արդյունքում համապատասխան մասնագիտական կամ փորձագիտական գնահատական պահանջող հարցերի մեկնաբանություններում նշվում է՝ «Գործընթացի նկատմամբ ստուգում չի իրականացվել», և ստուգաթերթի համապատասխան սյունակում և տողում նշվում է </w:t>
            </w:r>
            <w:r w:rsidRPr="00F1038C">
              <w:rPr>
                <w:rFonts w:ascii="GHEA Grapalat" w:hAnsi="GHEA Grapalat"/>
                <w:color w:val="000000" w:themeColor="text1"/>
                <w:lang w:val="hy-AM"/>
              </w:rPr>
              <w:lastRenderedPageBreak/>
              <w:t>«չի պահանջվում» («չ/պ») պատասխանը, եթե ստուգմանը մասնագետ կամ փորձագետ չի ներգրավվո</w:t>
            </w:r>
            <w:r w:rsidR="00F73C11">
              <w:rPr>
                <w:rFonts w:ascii="GHEA Grapalat" w:hAnsi="GHEA Grapalat"/>
                <w:color w:val="000000" w:themeColor="text1"/>
                <w:lang w:val="hy-AM"/>
              </w:rPr>
              <w:t>ւմ, ինչի արդյունքում ստացվում է</w:t>
            </w:r>
            <w:r w:rsidRPr="00F1038C">
              <w:rPr>
                <w:rFonts w:ascii="GHEA Grapalat" w:hAnsi="GHEA Grapalat"/>
                <w:color w:val="000000" w:themeColor="text1"/>
                <w:lang w:val="hy-AM"/>
              </w:rPr>
              <w:t xml:space="preserve">, որ գնահատական պահանջող հարցերը մնում են առանց մեկնաբանության և չեն գնահատվում, մինչդեռ պարզ չէ, թե ինչ հիմքով համապատասխան մասնագետը և փորձագետը չեն ներգրավվել՝ նկատի ունենալով, որ </w:t>
            </w:r>
            <w:r w:rsidRPr="00F1038C">
              <w:rPr>
                <w:rFonts w:ascii="GHEA Grapalat" w:hAnsi="GHEA Grapalat" w:cs="Arial"/>
                <w:color w:val="000000" w:themeColor="text1"/>
                <w:shd w:val="clear" w:color="auto" w:fill="FFFFFF"/>
                <w:lang w:val="hy-AM"/>
              </w:rPr>
              <w:t>«</w:t>
            </w:r>
            <w:r w:rsidRPr="00F1038C">
              <w:rPr>
                <w:rFonts w:ascii="GHEA Grapalat" w:hAnsi="GHEA Grapalat" w:cs="Arial"/>
                <w:color w:val="000000" w:themeColor="text1"/>
                <w:spacing w:val="2"/>
                <w:shd w:val="clear" w:color="auto" w:fill="FFFFFF"/>
                <w:lang w:val="hy-AM"/>
              </w:rPr>
              <w:t xml:space="preserve">Կրթության բնագավառի տեսչական վերահսկողության մասին» օրենքի 8-րդ հոդվածի 10-րդ մասի համաձայն՝ </w:t>
            </w:r>
            <w:r w:rsidRPr="00F1038C">
              <w:rPr>
                <w:rFonts w:ascii="GHEA Grapalat" w:hAnsi="GHEA Grapalat" w:cs="Arial"/>
                <w:b/>
                <w:color w:val="000000" w:themeColor="text1"/>
                <w:spacing w:val="2"/>
                <w:shd w:val="clear" w:color="auto" w:fill="FFFFFF"/>
                <w:lang w:val="hy-AM"/>
              </w:rPr>
              <w:t>տեսչավորման գործընթացում կարող են ներգրավվել նաև մասնագետներ</w:t>
            </w:r>
            <w:r w:rsidRPr="00F1038C">
              <w:rPr>
                <w:rFonts w:ascii="GHEA Grapalat" w:hAnsi="GHEA Grapalat" w:cs="Arial"/>
                <w:color w:val="000000" w:themeColor="text1"/>
                <w:spacing w:val="2"/>
                <w:shd w:val="clear" w:color="auto" w:fill="FFFFFF"/>
                <w:lang w:val="hy-AM"/>
              </w:rPr>
              <w:t>:</w:t>
            </w:r>
            <w:r w:rsidRPr="00F1038C">
              <w:rPr>
                <w:rFonts w:ascii="Calibri" w:hAnsi="Calibri" w:cs="Calibri"/>
                <w:color w:val="000000" w:themeColor="text1"/>
                <w:spacing w:val="2"/>
                <w:shd w:val="clear" w:color="auto" w:fill="FFFFFF"/>
                <w:lang w:val="hy-AM"/>
              </w:rPr>
              <w:t> </w:t>
            </w:r>
          </w:p>
          <w:p w:rsidR="00CA7CEB" w:rsidRPr="00F1038C" w:rsidRDefault="00CA7CEB" w:rsidP="00CA7CEB">
            <w:pPr>
              <w:pStyle w:val="NormalWeb"/>
              <w:spacing w:before="0" w:beforeAutospacing="0" w:after="0" w:afterAutospacing="0" w:line="360" w:lineRule="auto"/>
              <w:ind w:firstLine="313"/>
              <w:jc w:val="both"/>
              <w:rPr>
                <w:rFonts w:ascii="GHEA Grapalat" w:hAnsi="GHEA Grapalat" w:cs="Arial"/>
                <w:color w:val="000000" w:themeColor="text1"/>
                <w:spacing w:val="2"/>
                <w:shd w:val="clear" w:color="auto" w:fill="FFFFFF"/>
                <w:lang w:val="hy-AM"/>
              </w:rPr>
            </w:pPr>
            <w:r w:rsidRPr="00F1038C">
              <w:rPr>
                <w:rFonts w:ascii="GHEA Grapalat" w:hAnsi="GHEA Grapalat" w:cs="Arial"/>
                <w:color w:val="000000" w:themeColor="text1"/>
                <w:spacing w:val="2"/>
                <w:shd w:val="clear" w:color="auto" w:fill="FFFFFF"/>
                <w:lang w:val="hy-AM"/>
              </w:rPr>
              <w:t>Միաժամանակ, փորձագետների վերաբերյալ կարգավորման նախատեսումն ունի պարզաբանման և վերանայման կարիք՝ նկատի ունենալով, որ վերանշյալ դրույթով տեսչավորման գործընթացում ներգրավվելը վերաբերում է միայն մասնագետներին։</w:t>
            </w:r>
          </w:p>
          <w:p w:rsidR="00CA7CEB" w:rsidRPr="00F1038C" w:rsidRDefault="00CA7CEB" w:rsidP="00CA7CEB">
            <w:pPr>
              <w:spacing w:line="360" w:lineRule="auto"/>
              <w:ind w:firstLine="313"/>
              <w:contextualSpacing/>
              <w:jc w:val="both"/>
              <w:rPr>
                <w:rFonts w:ascii="GHEA Grapalat" w:hAnsi="GHEA Grapalat"/>
                <w:color w:val="000000" w:themeColor="text1"/>
                <w:lang w:val="hy-AM"/>
              </w:rPr>
            </w:pPr>
            <w:r w:rsidRPr="00F1038C">
              <w:rPr>
                <w:rFonts w:ascii="GHEA Grapalat" w:hAnsi="GHEA Grapalat"/>
                <w:color w:val="000000" w:themeColor="text1"/>
                <w:lang w:val="hy-AM"/>
              </w:rPr>
              <w:t>Բացի այդ, նշված կետի ենթակետերի համարակալումն ունի վերանայման կարիք՝ նկատի ունենալով «Նորմատիվ իրավական ակտերի մասին» օրենքի 14-րդ հոդվածի 5-րդ մասը, համաձայն որի՝ «Ե</w:t>
            </w:r>
            <w:r w:rsidRPr="00F1038C">
              <w:rPr>
                <w:rFonts w:ascii="GHEA Grapalat" w:hAnsi="GHEA Grapalat" w:cs="Arial"/>
                <w:color w:val="000000" w:themeColor="text1"/>
                <w:shd w:val="clear" w:color="auto" w:fill="FFFFFF"/>
                <w:lang w:val="hy-AM"/>
              </w:rPr>
              <w:t xml:space="preserve">նթաօրենսդրական նորմատիվ իրավական ակտերում դրույթները շարադրվում են հերթական համար ունեցող կետերի </w:t>
            </w:r>
            <w:r w:rsidRPr="00F1038C">
              <w:rPr>
                <w:rFonts w:ascii="GHEA Grapalat" w:hAnsi="GHEA Grapalat" w:cs="Arial"/>
                <w:color w:val="000000" w:themeColor="text1"/>
                <w:shd w:val="clear" w:color="auto" w:fill="FFFFFF"/>
                <w:lang w:val="hy-AM"/>
              </w:rPr>
              <w:lastRenderedPageBreak/>
              <w:t>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Միաժամանակ հայտնում ենք, որ սույն կետով նախատեսված ենթակետերում կան չհամարակալված պարբերություններ, որոնք վերոշարադրյալ դրույթի համատեքստում ևս ունեն վերանայման կարիք։ Բացի այդ, նշված դիտարկման արդյունքում անհրաժեշտություն կառաջանա Նախագծի այլ կետերում նշված կետի ենթակետերին կատարված հղումները վերանայել։</w:t>
            </w:r>
          </w:p>
          <w:p w:rsidR="00CA7CEB" w:rsidRPr="00F1038C" w:rsidRDefault="00CA7CEB" w:rsidP="00CA7CEB">
            <w:pPr>
              <w:spacing w:line="360" w:lineRule="auto"/>
              <w:ind w:firstLine="313"/>
              <w:contextualSpacing/>
              <w:jc w:val="both"/>
              <w:rPr>
                <w:rFonts w:ascii="GHEA Grapalat" w:hAnsi="GHEA Grapalat" w:cs="Arial"/>
                <w:color w:val="000000" w:themeColor="text1"/>
                <w:shd w:val="clear" w:color="auto" w:fill="FFFFFF"/>
                <w:lang w:val="hy-AM"/>
              </w:rPr>
            </w:pPr>
            <w:r w:rsidRPr="00F1038C">
              <w:rPr>
                <w:rFonts w:ascii="GHEA Grapalat" w:hAnsi="GHEA Grapalat" w:cs="Arial"/>
                <w:color w:val="000000" w:themeColor="text1"/>
                <w:shd w:val="clear" w:color="auto" w:fill="FFFFFF"/>
                <w:lang w:val="hy-AM"/>
              </w:rPr>
              <w:t>3</w:t>
            </w:r>
            <w:r w:rsidRPr="00F1038C">
              <w:rPr>
                <w:rFonts w:ascii="Cambria Math" w:hAnsi="Cambria Math" w:cs="Cambria Math"/>
                <w:color w:val="000000" w:themeColor="text1"/>
                <w:shd w:val="clear" w:color="auto" w:fill="FFFFFF"/>
                <w:lang w:val="hy-AM"/>
              </w:rPr>
              <w:t>․</w:t>
            </w:r>
            <w:r w:rsidRPr="00F1038C">
              <w:rPr>
                <w:rFonts w:ascii="GHEA Grapalat" w:hAnsi="GHEA Grapalat" w:cs="Arial"/>
                <w:color w:val="000000" w:themeColor="text1"/>
                <w:shd w:val="clear" w:color="auto" w:fill="FFFFFF"/>
                <w:lang w:val="hy-AM"/>
              </w:rPr>
              <w:t xml:space="preserve"> Նախագծի 1-ին կետի 7-րդ ենթակետով որոշման հավելվածի նոր խմբագրությամբ շարադրվող 23-րդ կետի բ</w:t>
            </w:r>
            <w:r w:rsidRPr="00F1038C">
              <w:rPr>
                <w:rFonts w:ascii="Cambria Math" w:hAnsi="Cambria Math" w:cs="Cambria Math"/>
                <w:color w:val="000000" w:themeColor="text1"/>
                <w:shd w:val="clear" w:color="auto" w:fill="FFFFFF"/>
                <w:lang w:val="hy-AM"/>
              </w:rPr>
              <w:t>․</w:t>
            </w:r>
            <w:r w:rsidRPr="00F1038C">
              <w:rPr>
                <w:rFonts w:ascii="GHEA Grapalat" w:hAnsi="GHEA Grapalat" w:cs="Arial"/>
                <w:color w:val="000000" w:themeColor="text1"/>
                <w:shd w:val="clear" w:color="auto" w:fill="FFFFFF"/>
                <w:lang w:val="hy-AM"/>
              </w:rPr>
              <w:t xml:space="preserve"> պարբերության մեջ «</w:t>
            </w:r>
            <w:r w:rsidRPr="00F1038C">
              <w:rPr>
                <w:rFonts w:ascii="GHEA Grapalat" w:eastAsiaTheme="minorHAnsi" w:hAnsi="GHEA Grapalat" w:cstheme="minorBidi"/>
                <w:color w:val="000000" w:themeColor="text1"/>
                <w:lang w:val="hy-AM"/>
              </w:rPr>
              <w:t>դասերի (ուսումնական պարապմունքների) լսումների</w:t>
            </w:r>
            <w:r w:rsidRPr="00F1038C">
              <w:rPr>
                <w:rFonts w:ascii="GHEA Grapalat" w:hAnsi="GHEA Grapalat" w:cs="Arial"/>
                <w:color w:val="000000" w:themeColor="text1"/>
                <w:shd w:val="clear" w:color="auto" w:fill="FFFFFF"/>
                <w:lang w:val="hy-AM"/>
              </w:rPr>
              <w:t>» ձևակերպումն ունի վերանայման կարիք՝ նկատի ունենալով «</w:t>
            </w:r>
            <w:r w:rsidRPr="00F1038C">
              <w:rPr>
                <w:rFonts w:ascii="GHEA Grapalat" w:hAnsi="GHEA Grapalat" w:cs="Arial"/>
                <w:color w:val="000000" w:themeColor="text1"/>
                <w:spacing w:val="2"/>
                <w:shd w:val="clear" w:color="auto" w:fill="FFFFFF"/>
                <w:lang w:val="hy-AM"/>
              </w:rPr>
              <w:t xml:space="preserve">Կրթության բնագավառի տեսչական վերահսկողության մասին» </w:t>
            </w:r>
            <w:r w:rsidRPr="00F1038C">
              <w:rPr>
                <w:rFonts w:ascii="GHEA Grapalat" w:hAnsi="GHEA Grapalat" w:cs="Arial"/>
                <w:color w:val="000000" w:themeColor="text1"/>
                <w:spacing w:val="2"/>
                <w:shd w:val="clear" w:color="auto" w:fill="FFFFFF"/>
                <w:lang w:val="hy-AM"/>
              </w:rPr>
              <w:lastRenderedPageBreak/>
              <w:t>օրենքի 8-րդ հոդվածի 11-րդ մասի 2-րդ կետը, որտեղ կիրառվում է</w:t>
            </w:r>
            <w:r w:rsidRPr="00F1038C">
              <w:rPr>
                <w:rFonts w:ascii="GHEA Grapalat" w:hAnsi="GHEA Grapalat" w:cs="Arial"/>
                <w:caps/>
                <w:color w:val="000000" w:themeColor="text1"/>
                <w:spacing w:val="2"/>
                <w:shd w:val="clear" w:color="auto" w:fill="FFFFFF"/>
                <w:lang w:val="hy-AM"/>
              </w:rPr>
              <w:t xml:space="preserve"> «</w:t>
            </w:r>
            <w:r w:rsidRPr="00F1038C">
              <w:rPr>
                <w:rFonts w:ascii="GHEA Grapalat" w:hAnsi="GHEA Grapalat" w:cs="Arial"/>
                <w:color w:val="000000" w:themeColor="text1"/>
                <w:shd w:val="clear" w:color="auto" w:fill="FFFFFF"/>
                <w:lang w:val="hy-AM"/>
              </w:rPr>
              <w:t xml:space="preserve">ուսումնական պարապմունքների (դասերի) լսումներ» հետևյալ ձևակերպումը։ </w:t>
            </w:r>
          </w:p>
          <w:p w:rsidR="00CA7CEB" w:rsidRPr="00F1038C" w:rsidRDefault="00CA7CEB" w:rsidP="00CA7CEB">
            <w:pPr>
              <w:spacing w:line="360" w:lineRule="auto"/>
              <w:ind w:firstLine="313"/>
              <w:contextualSpacing/>
              <w:jc w:val="both"/>
              <w:rPr>
                <w:rFonts w:ascii="GHEA Grapalat" w:eastAsiaTheme="minorHAnsi" w:hAnsi="GHEA Grapalat" w:cstheme="minorBidi"/>
                <w:color w:val="000000" w:themeColor="text1"/>
                <w:lang w:val="hy-AM"/>
              </w:rPr>
            </w:pPr>
            <w:r w:rsidRPr="00F1038C">
              <w:rPr>
                <w:rFonts w:ascii="GHEA Grapalat" w:hAnsi="GHEA Grapalat" w:cs="Arial"/>
                <w:color w:val="000000" w:themeColor="text1"/>
                <w:shd w:val="clear" w:color="auto" w:fill="FFFFFF"/>
                <w:lang w:val="hy-AM"/>
              </w:rPr>
              <w:t>4</w:t>
            </w:r>
            <w:r w:rsidRPr="00F1038C">
              <w:rPr>
                <w:rFonts w:ascii="Cambria Math" w:hAnsi="Cambria Math" w:cs="Cambria Math"/>
                <w:color w:val="000000" w:themeColor="text1"/>
                <w:shd w:val="clear" w:color="auto" w:fill="FFFFFF"/>
                <w:lang w:val="hy-AM"/>
              </w:rPr>
              <w:t>․</w:t>
            </w:r>
            <w:r w:rsidRPr="00F1038C">
              <w:rPr>
                <w:rFonts w:ascii="GHEA Grapalat" w:hAnsi="GHEA Grapalat" w:cs="Arial"/>
                <w:color w:val="000000" w:themeColor="text1"/>
                <w:shd w:val="clear" w:color="auto" w:fill="FFFFFF"/>
                <w:lang w:val="hy-AM"/>
              </w:rPr>
              <w:t xml:space="preserve"> </w:t>
            </w:r>
            <w:r w:rsidRPr="00F1038C">
              <w:rPr>
                <w:rFonts w:ascii="GHEA Grapalat" w:hAnsi="GHEA Grapalat" w:cs="Courier New"/>
                <w:bCs/>
                <w:color w:val="000000" w:themeColor="text1"/>
                <w:lang w:val="hy-AM"/>
              </w:rPr>
              <w:t xml:space="preserve">Նախագծի 1-ին կետի 7-րդ ենթակետի </w:t>
            </w:r>
            <w:r w:rsidRPr="00F1038C">
              <w:rPr>
                <w:rFonts w:ascii="GHEA Grapalat" w:hAnsi="GHEA Grapalat" w:cs="Arial"/>
                <w:color w:val="000000" w:themeColor="text1"/>
                <w:shd w:val="clear" w:color="auto" w:fill="FFFFFF"/>
                <w:lang w:val="hy-AM"/>
              </w:rPr>
              <w:t>որոշման հավելվածի նոր խմբագրությամբ շարադրվող 23-րդ կետի</w:t>
            </w:r>
            <w:r w:rsidRPr="00F1038C">
              <w:rPr>
                <w:rFonts w:ascii="GHEA Grapalat" w:hAnsi="GHEA Grapalat" w:cs="Courier New"/>
                <w:bCs/>
                <w:color w:val="000000" w:themeColor="text1"/>
                <w:lang w:val="hy-AM"/>
              </w:rPr>
              <w:t xml:space="preserve"> բ</w:t>
            </w:r>
            <w:r w:rsidRPr="00F1038C">
              <w:rPr>
                <w:rFonts w:ascii="Cambria Math" w:hAnsi="Cambria Math" w:cs="Cambria Math"/>
                <w:bCs/>
                <w:color w:val="000000" w:themeColor="text1"/>
                <w:lang w:val="hy-AM"/>
              </w:rPr>
              <w:t>․</w:t>
            </w:r>
            <w:r w:rsidRPr="00F1038C">
              <w:rPr>
                <w:rFonts w:ascii="GHEA Grapalat" w:hAnsi="GHEA Grapalat" w:cs="Courier New"/>
                <w:bCs/>
                <w:color w:val="000000" w:themeColor="text1"/>
                <w:lang w:val="hy-AM"/>
              </w:rPr>
              <w:t xml:space="preserve"> </w:t>
            </w:r>
            <w:r w:rsidRPr="00F1038C">
              <w:rPr>
                <w:rFonts w:ascii="GHEA Grapalat" w:hAnsi="GHEA Grapalat" w:cs="GHEA Grapalat"/>
                <w:bCs/>
                <w:color w:val="000000" w:themeColor="text1"/>
                <w:lang w:val="hy-AM"/>
              </w:rPr>
              <w:t>պարբերության</w:t>
            </w:r>
            <w:r w:rsidRPr="00F1038C">
              <w:rPr>
                <w:rFonts w:ascii="GHEA Grapalat" w:hAnsi="GHEA Grapalat" w:cs="Courier New"/>
                <w:bCs/>
                <w:color w:val="000000" w:themeColor="text1"/>
                <w:lang w:val="hy-AM"/>
              </w:rPr>
              <w:t xml:space="preserve"> համաձայն՝ «</w:t>
            </w:r>
            <w:r w:rsidRPr="00F1038C">
              <w:rPr>
                <w:rFonts w:ascii="GHEA Grapalat" w:eastAsiaTheme="minorHAnsi" w:hAnsi="GHEA Grapalat" w:cstheme="minorBidi"/>
                <w:color w:val="000000" w:themeColor="text1"/>
                <w:lang w:val="hy-AM"/>
              </w:rPr>
              <w:t xml:space="preserve">տեսչավորման արդյունքում ձևավորվող ռիսկային միավորը երեք բաղադրիչների՝ սովորողների (երեխաների, ուսանողների) գիտելիքների գնահատման, դասերի (ուսումնական պարապմունքների) լսումների, ինչպես նաև բարոյահոգեբանական մթնոլորտի վերլուծության կամ կրթական գործընթացի կազմակերպման առանձին խնդիրների պարզաբանման նպատակով սովորողների, նրանց ծնողների (օրինական ներկայացուցիչների), պետական կառավարման և տեղական ինքնակառավարման մարմինների ու ուսումնական հաստատության աշխատողների հետ հանդիպումների կամ իրականացված հարցումների արդյունքների </w:t>
            </w:r>
            <w:r w:rsidRPr="00F1038C">
              <w:rPr>
                <w:rFonts w:ascii="GHEA Grapalat" w:eastAsiaTheme="minorHAnsi" w:hAnsi="GHEA Grapalat" w:cstheme="minorBidi"/>
                <w:bCs/>
                <w:color w:val="000000" w:themeColor="text1"/>
                <w:lang w:val="hy-AM"/>
              </w:rPr>
              <w:t>գնահատումների հանրագումարն է</w:t>
            </w:r>
            <w:r w:rsidRPr="00F1038C">
              <w:rPr>
                <w:rFonts w:ascii="GHEA Grapalat" w:eastAsiaTheme="minorHAnsi" w:hAnsi="GHEA Grapalat" w:cstheme="minorBidi"/>
                <w:color w:val="000000" w:themeColor="text1"/>
                <w:lang w:val="hy-AM"/>
              </w:rPr>
              <w:t>։ Ըստ թվարկված բաղադրիչներից յուրաքանչյուրի՝ տեսչավորված ուսումնական հաստատությունը կարող է գնահատվել «Բարձր», «Միջին» կամ «Ցածր»:</w:t>
            </w:r>
            <w:r w:rsidRPr="00F1038C">
              <w:rPr>
                <w:rFonts w:ascii="GHEA Grapalat" w:hAnsi="GHEA Grapalat" w:cs="Arial"/>
                <w:color w:val="000000" w:themeColor="text1"/>
                <w:shd w:val="clear" w:color="auto" w:fill="FFFFFF"/>
                <w:lang w:val="hy-AM"/>
              </w:rPr>
              <w:t xml:space="preserve">» </w:t>
            </w:r>
            <w:r w:rsidRPr="00F1038C">
              <w:rPr>
                <w:rFonts w:ascii="GHEA Grapalat" w:hAnsi="GHEA Grapalat"/>
                <w:color w:val="000000" w:themeColor="text1"/>
                <w:lang w:val="hy-AM"/>
              </w:rPr>
              <w:t xml:space="preserve">Հարկ է </w:t>
            </w:r>
            <w:r w:rsidRPr="00F1038C">
              <w:rPr>
                <w:rFonts w:ascii="GHEA Grapalat" w:hAnsi="GHEA Grapalat"/>
                <w:color w:val="000000" w:themeColor="text1"/>
                <w:lang w:val="hy-AM"/>
              </w:rPr>
              <w:lastRenderedPageBreak/>
              <w:t xml:space="preserve">նկատի ունենալ, որ առաջարկվող կարգավորումը չի սահմանում հստակ չափորոշիչներ, որոնց հիման վրա պետք է տրվի տվյալ գնահատականը։ Այս հանգամանքը առաջացնում է գնահատման գործընթացի </w:t>
            </w:r>
            <w:r w:rsidRPr="00F1038C">
              <w:rPr>
                <w:rStyle w:val="Strong"/>
                <w:rFonts w:ascii="GHEA Grapalat" w:hAnsi="GHEA Grapalat"/>
                <w:color w:val="000000" w:themeColor="text1"/>
                <w:lang w:val="hy-AM"/>
              </w:rPr>
              <w:t>սուբյեկտիվության ռիսկ</w:t>
            </w:r>
            <w:r w:rsidRPr="00F1038C">
              <w:rPr>
                <w:rFonts w:ascii="GHEA Grapalat" w:hAnsi="GHEA Grapalat"/>
                <w:color w:val="000000" w:themeColor="text1"/>
                <w:lang w:val="hy-AM"/>
              </w:rPr>
              <w:t xml:space="preserve">, քանի որ տեսչության կողմից իրականացվող վերլուծությունը («բարոյահոգեբանական մթնոլորտ», «հարցումների արդյունքներ», «դասերի լսումներ») չունի հստակ սահմանված չափորոշիչներ։ Արդյունքում նույն իրավիճակը տարբեր տեսուչներ կարող են գնահատել տարբեր կերպ, ուստի գտնում ենք, որ կարգավորումն ունի հստակեցման կարիք։ </w:t>
            </w:r>
          </w:p>
          <w:p w:rsidR="00CA7CEB" w:rsidRPr="00F1038C" w:rsidRDefault="00CA7CEB" w:rsidP="00CA7CEB">
            <w:pPr>
              <w:spacing w:line="360" w:lineRule="auto"/>
              <w:ind w:firstLine="313"/>
              <w:contextualSpacing/>
              <w:jc w:val="both"/>
              <w:rPr>
                <w:rFonts w:ascii="GHEA Grapalat" w:hAnsi="GHEA Grapalat" w:cs="Arial"/>
                <w:bCs/>
                <w:iCs/>
                <w:color w:val="000000" w:themeColor="text1"/>
                <w:lang w:val="hy-AM"/>
              </w:rPr>
            </w:pPr>
            <w:r w:rsidRPr="00F1038C">
              <w:rPr>
                <w:rFonts w:ascii="GHEA Grapalat" w:hAnsi="GHEA Grapalat"/>
                <w:color w:val="000000" w:themeColor="text1"/>
                <w:lang w:val="hy-AM"/>
              </w:rPr>
              <w:t>5</w:t>
            </w:r>
            <w:r w:rsidRPr="00F1038C">
              <w:rPr>
                <w:rFonts w:ascii="Cambria Math" w:hAnsi="Cambria Math" w:cs="Cambria Math"/>
                <w:color w:val="000000" w:themeColor="text1"/>
                <w:lang w:val="hy-AM"/>
              </w:rPr>
              <w:t>․</w:t>
            </w:r>
            <w:r w:rsidRPr="00F1038C">
              <w:rPr>
                <w:rFonts w:ascii="GHEA Grapalat" w:hAnsi="GHEA Grapalat"/>
                <w:color w:val="000000" w:themeColor="text1"/>
                <w:lang w:val="hy-AM"/>
              </w:rPr>
              <w:t xml:space="preserve"> Նախագծի 1-ին կետի 9-րդ ենթակետի համաձայն՝ որոշման հավելվածի 25-րդ</w:t>
            </w:r>
            <w:r w:rsidRPr="00F1038C">
              <w:rPr>
                <w:rFonts w:ascii="GHEA Grapalat" w:hAnsi="GHEA Grapalat"/>
                <w:iCs/>
                <w:color w:val="000000" w:themeColor="text1"/>
                <w:lang w:val="hy-AM"/>
              </w:rPr>
              <w:t xml:space="preserve"> կետը շարադրվում է նոր խմաբագրությամբ, համաձայն որի՝ ն</w:t>
            </w:r>
            <w:r w:rsidRPr="00F1038C">
              <w:rPr>
                <w:rFonts w:ascii="GHEA Grapalat" w:hAnsi="GHEA Grapalat"/>
                <w:color w:val="000000" w:themeColor="text1"/>
                <w:lang w:val="hy-AM"/>
              </w:rPr>
              <w:t xml:space="preserve">ախադպրոցական կրթության և հանրակրթության (միջնակարգ կրթության) ոլորտների դեպքում </w:t>
            </w:r>
            <w:r w:rsidRPr="00F1038C">
              <w:rPr>
                <w:rFonts w:ascii="GHEA Grapalat" w:hAnsi="GHEA Grapalat"/>
                <w:b/>
                <w:color w:val="000000" w:themeColor="text1"/>
                <w:lang w:val="hy-AM"/>
              </w:rPr>
              <w:t>այն</w:t>
            </w:r>
            <w:r w:rsidRPr="00F1038C">
              <w:rPr>
                <w:rFonts w:ascii="GHEA Grapalat" w:hAnsi="GHEA Grapalat"/>
                <w:color w:val="000000" w:themeColor="text1"/>
                <w:lang w:val="hy-AM"/>
              </w:rPr>
              <w:t xml:space="preserve"> գնահատվում է ստուգման և տեսչավորման արդյունքներով՝ համապատասխանաբար առավելագույնը </w:t>
            </w:r>
            <w:r w:rsidRPr="00F1038C">
              <w:rPr>
                <w:rFonts w:ascii="GHEA Grapalat" w:hAnsi="GHEA Grapalat"/>
                <w:b/>
                <w:color w:val="000000" w:themeColor="text1"/>
                <w:lang w:val="hy-AM"/>
              </w:rPr>
              <w:t>60</w:t>
            </w:r>
            <w:r w:rsidRPr="00F1038C">
              <w:rPr>
                <w:rFonts w:ascii="GHEA Grapalat" w:hAnsi="GHEA Grapalat"/>
                <w:color w:val="000000" w:themeColor="text1"/>
                <w:lang w:val="hy-AM"/>
              </w:rPr>
              <w:t xml:space="preserve"> և առավելագույնը </w:t>
            </w:r>
            <w:r w:rsidRPr="00F1038C">
              <w:rPr>
                <w:rFonts w:ascii="GHEA Grapalat" w:hAnsi="GHEA Grapalat"/>
                <w:b/>
                <w:color w:val="000000" w:themeColor="text1"/>
                <w:lang w:val="hy-AM"/>
              </w:rPr>
              <w:t>90</w:t>
            </w:r>
            <w:r w:rsidRPr="00F1038C">
              <w:rPr>
                <w:rFonts w:ascii="GHEA Grapalat" w:hAnsi="GHEA Grapalat"/>
                <w:color w:val="000000" w:themeColor="text1"/>
                <w:lang w:val="hy-AM"/>
              </w:rPr>
              <w:t xml:space="preserve"> միավորով: Ստուգման արդյունքները գնահատվում են 23-րդ կետի «ա» ենթակետի համաձայն, իսկ տեսչավորման արդյունքները՝ 23-րդ կետի «բ» ենթակետի համաձայն՝ բաղադրիչներից </w:t>
            </w:r>
            <w:r w:rsidRPr="00F1038C">
              <w:rPr>
                <w:rFonts w:ascii="GHEA Grapalat" w:hAnsi="GHEA Grapalat"/>
                <w:color w:val="000000" w:themeColor="text1"/>
                <w:lang w:val="hy-AM"/>
              </w:rPr>
              <w:lastRenderedPageBreak/>
              <w:t xml:space="preserve">յուրաքանչյուրի կշռային միավորը սահմանելով առավելագույնը 30 միավոր։ </w:t>
            </w:r>
            <w:r w:rsidRPr="00F1038C">
              <w:rPr>
                <w:rFonts w:ascii="GHEA Grapalat" w:hAnsi="GHEA Grapalat" w:cs="Arial"/>
                <w:color w:val="000000" w:themeColor="text1"/>
                <w:shd w:val="clear" w:color="auto" w:fill="FFFFFF"/>
                <w:lang w:val="hy-AM"/>
              </w:rPr>
              <w:t>Սույն կարգավորման մեջ «</w:t>
            </w:r>
            <w:r w:rsidRPr="00F1038C">
              <w:rPr>
                <w:rFonts w:ascii="GHEA Grapalat" w:hAnsi="GHEA Grapalat" w:cs="Arial"/>
                <w:b/>
                <w:color w:val="000000" w:themeColor="text1"/>
                <w:shd w:val="clear" w:color="auto" w:fill="FFFFFF"/>
                <w:lang w:val="hy-AM"/>
              </w:rPr>
              <w:t>այն</w:t>
            </w:r>
            <w:r w:rsidRPr="00F1038C">
              <w:rPr>
                <w:rFonts w:ascii="GHEA Grapalat" w:hAnsi="GHEA Grapalat" w:cs="Arial"/>
                <w:color w:val="000000" w:themeColor="text1"/>
                <w:shd w:val="clear" w:color="auto" w:fill="FFFFFF"/>
                <w:lang w:val="hy-AM"/>
              </w:rPr>
              <w:t xml:space="preserve">» բառի կիրառումն անորոշ է և պարզ չէ, թե ինչին է վերաբերում, ուստի կարգավորումն ունի հստակեցման կարիք։ </w:t>
            </w:r>
          </w:p>
          <w:p w:rsidR="00CA7CEB" w:rsidRPr="00F1038C" w:rsidRDefault="00CA7CEB" w:rsidP="00CA7CEB">
            <w:pPr>
              <w:spacing w:line="360" w:lineRule="auto"/>
              <w:ind w:firstLine="313"/>
              <w:contextualSpacing/>
              <w:jc w:val="both"/>
              <w:rPr>
                <w:rFonts w:ascii="GHEA Grapalat" w:hAnsi="GHEA Grapalat"/>
                <w:bCs/>
                <w:iCs/>
                <w:lang w:val="hy-AM"/>
              </w:rPr>
            </w:pPr>
            <w:r w:rsidRPr="00F1038C">
              <w:rPr>
                <w:rFonts w:ascii="GHEA Grapalat" w:eastAsiaTheme="minorHAnsi" w:hAnsi="GHEA Grapalat" w:cstheme="minorBidi"/>
                <w:color w:val="000000" w:themeColor="text1"/>
                <w:lang w:val="hy-AM"/>
              </w:rPr>
              <w:t>6</w:t>
            </w:r>
            <w:r w:rsidRPr="00F1038C">
              <w:rPr>
                <w:rFonts w:ascii="Cambria Math" w:eastAsiaTheme="minorHAnsi" w:hAnsi="Cambria Math" w:cs="Cambria Math"/>
                <w:color w:val="000000" w:themeColor="text1"/>
                <w:lang w:val="hy-AM"/>
              </w:rPr>
              <w:t>․</w:t>
            </w:r>
            <w:r w:rsidRPr="00F1038C">
              <w:rPr>
                <w:rFonts w:ascii="GHEA Grapalat" w:eastAsiaTheme="minorHAnsi" w:hAnsi="GHEA Grapalat" w:cstheme="minorBidi"/>
                <w:color w:val="000000" w:themeColor="text1"/>
                <w:lang w:val="hy-AM"/>
              </w:rPr>
              <w:t xml:space="preserve"> Նախագծի 1-ին կետի 12-րդ ենթակետով որոշման հավելվածում նոր լրացվող 75․2-րդ կետի համաձայն՝ </w:t>
            </w:r>
            <w:r w:rsidRPr="00F1038C">
              <w:rPr>
                <w:rFonts w:ascii="GHEA Grapalat" w:hAnsi="GHEA Grapalat"/>
                <w:b/>
                <w:lang w:val="hy-AM"/>
              </w:rPr>
              <w:t>Մինչև սույն մեթոդաբանությամբ մասնագիտական կրթության ոլորտի ուսումնական հաստատություններում ստուգումների իրականացումը</w:t>
            </w:r>
            <w:r w:rsidRPr="00F1038C">
              <w:rPr>
                <w:rFonts w:ascii="GHEA Grapalat" w:hAnsi="GHEA Grapalat"/>
                <w:lang w:val="hy-AM"/>
              </w:rPr>
              <w:t>, այն դեպքերում, երբ տեսչական մարմնի կողմից տվյալ ուսումնական հաստատությունում իրականացվել է ստուգում մեկ կրթական ծրագրով, ուսումնական հաստատության անհատական ռիսկի երկրորդ և երրորդ բաղադրիչները գնահատվում են վերջին ստուգման արդյունքների հիման վրա։ Իսկ այն դեպքերում, երբ ուսումնական հաստատությունում իրականացվել են ստուգումներ երկու կրթական ծրագրերով, նշված բաղադրիչների գնահատումն իրականացվում է ավելի բարձր՝ առավել ռիսկային արդյունքի հիման վրա</w:t>
            </w:r>
            <w:r w:rsidRPr="00F1038C">
              <w:rPr>
                <w:rFonts w:ascii="GHEA Grapalat" w:hAnsi="GHEA Grapalat"/>
                <w:bCs/>
                <w:iCs/>
                <w:lang w:val="hy-AM"/>
              </w:rPr>
              <w:t>։</w:t>
            </w:r>
          </w:p>
          <w:p w:rsidR="00CA7CEB" w:rsidRPr="00F1038C" w:rsidRDefault="00CA7CEB" w:rsidP="00CA7CEB">
            <w:pPr>
              <w:spacing w:line="360" w:lineRule="auto"/>
              <w:ind w:firstLine="313"/>
              <w:contextualSpacing/>
              <w:jc w:val="both"/>
              <w:rPr>
                <w:rFonts w:ascii="GHEA Grapalat" w:eastAsiaTheme="minorHAnsi" w:hAnsi="GHEA Grapalat" w:cstheme="minorBidi"/>
                <w:color w:val="000000" w:themeColor="text1"/>
                <w:lang w:val="hy-AM"/>
              </w:rPr>
            </w:pPr>
            <w:r w:rsidRPr="00F1038C">
              <w:rPr>
                <w:rFonts w:ascii="GHEA Grapalat" w:hAnsi="GHEA Grapalat"/>
                <w:bCs/>
                <w:iCs/>
                <w:lang w:val="hy-AM"/>
              </w:rPr>
              <w:t xml:space="preserve">Նշված կարգավորումից բխում է, որ այն անցումային դրույթ է, ուստի նշված կարգավորման նախատեսման անհրաժեշտությունը, </w:t>
            </w:r>
            <w:r w:rsidRPr="00F1038C">
              <w:rPr>
                <w:rFonts w:ascii="GHEA Grapalat" w:hAnsi="GHEA Grapalat"/>
                <w:bCs/>
                <w:iCs/>
                <w:lang w:val="hy-AM"/>
              </w:rPr>
              <w:lastRenderedPageBreak/>
              <w:t>ինչպես նաև այն որպես հավելվածի կետ նախատեսելն ունի լրացուցիչ հիմնավորման և վերանայման կարիք։</w:t>
            </w:r>
          </w:p>
          <w:p w:rsidR="00CA7CEB" w:rsidRPr="007B369F" w:rsidRDefault="00CA7CEB" w:rsidP="00A56BC8">
            <w:pPr>
              <w:spacing w:line="360" w:lineRule="auto"/>
              <w:ind w:firstLine="313"/>
              <w:contextualSpacing/>
              <w:jc w:val="both"/>
              <w:rPr>
                <w:rFonts w:ascii="GHEA Grapalat" w:hAnsi="GHEA Grapalat"/>
                <w:lang w:val="hy-AM"/>
              </w:rPr>
            </w:pPr>
            <w:r w:rsidRPr="00F1038C">
              <w:rPr>
                <w:rFonts w:ascii="GHEA Grapalat" w:eastAsiaTheme="minorHAnsi" w:hAnsi="GHEA Grapalat" w:cstheme="minorBidi"/>
                <w:color w:val="000000" w:themeColor="text1"/>
                <w:lang w:val="hy-AM"/>
              </w:rPr>
              <w:t>7</w:t>
            </w:r>
            <w:r w:rsidRPr="00F1038C">
              <w:rPr>
                <w:rFonts w:ascii="Cambria Math" w:eastAsiaTheme="minorHAnsi" w:hAnsi="Cambria Math" w:cs="Cambria Math"/>
                <w:color w:val="000000" w:themeColor="text1"/>
                <w:lang w:val="hy-AM"/>
              </w:rPr>
              <w:t>․</w:t>
            </w:r>
            <w:r w:rsidRPr="00F1038C">
              <w:rPr>
                <w:rFonts w:ascii="GHEA Grapalat" w:eastAsiaTheme="minorHAnsi" w:hAnsi="GHEA Grapalat" w:cstheme="minorBidi"/>
                <w:color w:val="000000" w:themeColor="text1"/>
                <w:lang w:val="hy-AM"/>
              </w:rPr>
              <w:t xml:space="preserve"> Նախագծի 2-րդ կետով նախատեսվում է, որ վերջինս ուժի մեջ է մտնելու պաշտոնական հրապարակմանը հաջորդող օրվանից, որի կապակցությամբ գտնում ենք, որ անհրաժեշտ է նախատեսել ավելի ուշ ողջամիտ ժամկետ՝ նկատի ունենալով </w:t>
            </w:r>
            <w:r w:rsidRPr="00F1038C">
              <w:rPr>
                <w:rFonts w:ascii="GHEA Grapalat" w:eastAsiaTheme="minorHAnsi" w:hAnsi="GHEA Grapalat" w:cs="Courier New"/>
                <w:color w:val="000000" w:themeColor="text1"/>
                <w:lang w:val="hy-AM"/>
              </w:rPr>
              <w:t xml:space="preserve">«Նորմատիվ իրավական ակտերի մասին» օրենքի 23-րդ հոդվածի 2-րդ մասը, համաձայն որի՝ </w:t>
            </w:r>
            <w:r w:rsidRPr="00F1038C">
              <w:rPr>
                <w:rFonts w:cs="Calibri"/>
                <w:color w:val="000000" w:themeColor="text1"/>
                <w:shd w:val="clear" w:color="auto" w:fill="FFFFFF"/>
                <w:lang w:val="hy-AM"/>
              </w:rPr>
              <w:t> </w:t>
            </w:r>
            <w:r w:rsidRPr="00F1038C">
              <w:rPr>
                <w:rFonts w:ascii="GHEA Grapalat" w:hAnsi="GHEA Grapalat" w:cs="Arial"/>
                <w:color w:val="000000" w:themeColor="text1"/>
                <w:shd w:val="clear" w:color="auto" w:fill="FFFFFF"/>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հաշվի առնելով, որ նախագծով առաջարկվող փոփոխություններով գործող կառավարության որոշմամբ սահմանված ստուգման արդյունքների գնահատման առավելագույն միավորները կրճատվում են, ինչը </w:t>
            </w:r>
            <w:r w:rsidRPr="00F1038C">
              <w:rPr>
                <w:rFonts w:ascii="GHEA Grapalat" w:hAnsi="GHEA Grapalat" w:cs="Arial"/>
                <w:color w:val="000000" w:themeColor="text1"/>
                <w:shd w:val="clear" w:color="auto" w:fill="FFFFFF"/>
                <w:lang w:val="hy-AM"/>
              </w:rPr>
              <w:lastRenderedPageBreak/>
              <w:t>փաստացիորեն կարող է հանգեցնել ուսումնական հաստատությունների համար իրավական վիճակի վատթարացման։</w:t>
            </w:r>
          </w:p>
        </w:tc>
        <w:tc>
          <w:tcPr>
            <w:tcW w:w="8232" w:type="dxa"/>
            <w:gridSpan w:val="2"/>
            <w:shd w:val="clear" w:color="auto" w:fill="FFFFFF" w:themeFill="background1"/>
          </w:tcPr>
          <w:p w:rsidR="00CA7CEB" w:rsidRDefault="00CA7CEB" w:rsidP="00A213CC">
            <w:pPr>
              <w:tabs>
                <w:tab w:val="left" w:pos="349"/>
              </w:tabs>
              <w:spacing w:line="360" w:lineRule="auto"/>
              <w:ind w:left="-77"/>
              <w:jc w:val="center"/>
              <w:rPr>
                <w:rFonts w:ascii="GHEA Grapalat" w:hAnsi="GHEA Grapalat"/>
                <w:b/>
                <w:lang w:val="hy-AM"/>
              </w:rPr>
            </w:pPr>
          </w:p>
          <w:p w:rsidR="00CA7CEB" w:rsidRDefault="00CA7CEB" w:rsidP="00A213CC">
            <w:pPr>
              <w:tabs>
                <w:tab w:val="left" w:pos="349"/>
              </w:tabs>
              <w:spacing w:line="360" w:lineRule="auto"/>
              <w:ind w:left="-77"/>
              <w:jc w:val="center"/>
              <w:rPr>
                <w:rFonts w:ascii="GHEA Grapalat" w:hAnsi="GHEA Grapalat"/>
                <w:b/>
                <w:lang w:val="hy-AM"/>
              </w:rPr>
            </w:pPr>
          </w:p>
          <w:p w:rsidR="00CA7CEB" w:rsidRDefault="00CA7CEB" w:rsidP="00A213CC">
            <w:pPr>
              <w:tabs>
                <w:tab w:val="left" w:pos="349"/>
              </w:tabs>
              <w:spacing w:line="360" w:lineRule="auto"/>
              <w:ind w:left="-77"/>
              <w:jc w:val="center"/>
              <w:rPr>
                <w:rFonts w:ascii="GHEA Grapalat" w:hAnsi="GHEA Grapalat"/>
                <w:b/>
                <w:lang w:val="hy-AM"/>
              </w:rPr>
            </w:pPr>
          </w:p>
          <w:p w:rsidR="00CA7CEB" w:rsidRDefault="00CA7CEB"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316F1D" w:rsidRDefault="00316F1D" w:rsidP="00A213CC">
            <w:pPr>
              <w:tabs>
                <w:tab w:val="left" w:pos="349"/>
              </w:tabs>
              <w:spacing w:line="360" w:lineRule="auto"/>
              <w:ind w:left="-77"/>
              <w:jc w:val="center"/>
              <w:rPr>
                <w:rFonts w:ascii="GHEA Grapalat" w:hAnsi="GHEA Grapalat"/>
                <w:b/>
                <w:lang w:val="hy-AM"/>
              </w:rPr>
            </w:pPr>
          </w:p>
          <w:p w:rsidR="00CA7CEB" w:rsidRPr="00AE616C" w:rsidRDefault="00316F1D" w:rsidP="00A213CC">
            <w:pPr>
              <w:tabs>
                <w:tab w:val="left" w:pos="3289"/>
              </w:tabs>
              <w:spacing w:line="276" w:lineRule="auto"/>
              <w:ind w:left="360"/>
              <w:jc w:val="center"/>
              <w:rPr>
                <w:rFonts w:ascii="GHEA Grapalat" w:hAnsi="GHEA Grapalat"/>
                <w:lang w:val="hy-AM"/>
              </w:rPr>
            </w:pPr>
            <w:r w:rsidRPr="00316F1D">
              <w:rPr>
                <w:rFonts w:ascii="GHEA Grapalat" w:hAnsi="GHEA Grapalat" w:cs="Sylfaen"/>
                <w:b/>
                <w:lang w:val="hy-AM"/>
              </w:rPr>
              <w:t xml:space="preserve">1. </w:t>
            </w:r>
            <w:r w:rsidR="00CA7CEB" w:rsidRPr="00AE616C">
              <w:rPr>
                <w:rFonts w:ascii="GHEA Grapalat" w:hAnsi="GHEA Grapalat" w:cs="Sylfaen"/>
                <w:b/>
                <w:lang w:val="hy-AM"/>
              </w:rPr>
              <w:t>Ընդուն</w:t>
            </w:r>
            <w:r w:rsidR="00CA7CEB" w:rsidRPr="00AE616C">
              <w:rPr>
                <w:rFonts w:ascii="GHEA Grapalat" w:hAnsi="GHEA Grapalat"/>
                <w:b/>
                <w:lang w:val="hy-AM"/>
              </w:rPr>
              <w:t>վել է.</w:t>
            </w:r>
          </w:p>
          <w:p w:rsidR="00CA7CEB" w:rsidRPr="008E650E" w:rsidRDefault="00CA7CEB" w:rsidP="00A213CC">
            <w:pPr>
              <w:pStyle w:val="ListParagraph"/>
              <w:spacing w:line="276" w:lineRule="auto"/>
              <w:jc w:val="center"/>
              <w:rPr>
                <w:rFonts w:ascii="GHEA Grapalat" w:hAnsi="GHEA Grapalat"/>
                <w:lang w:val="hy-AM"/>
              </w:rPr>
            </w:pPr>
          </w:p>
          <w:p w:rsidR="00CA7CEB" w:rsidRPr="008E650E" w:rsidRDefault="00CA7CEB" w:rsidP="00A213CC">
            <w:pPr>
              <w:spacing w:line="276" w:lineRule="auto"/>
              <w:jc w:val="center"/>
              <w:rPr>
                <w:rFonts w:ascii="GHEA Grapalat" w:hAnsi="GHEA Grapalat"/>
                <w:lang w:val="hy-AM"/>
              </w:rPr>
            </w:pPr>
            <w:r w:rsidRPr="00316F1D">
              <w:rPr>
                <w:rFonts w:ascii="GHEA Grapalat" w:hAnsi="GHEA Grapalat"/>
                <w:lang w:val="hy-AM"/>
              </w:rPr>
              <w:t>Կատարվել են համապատասխան փոփոխությունները</w:t>
            </w:r>
          </w:p>
          <w:p w:rsidR="00316F1D" w:rsidRPr="00D850C0" w:rsidRDefault="00F73C11" w:rsidP="00316F1D">
            <w:pPr>
              <w:tabs>
                <w:tab w:val="left" w:pos="3289"/>
              </w:tabs>
              <w:spacing w:line="276" w:lineRule="auto"/>
              <w:ind w:left="360"/>
              <w:jc w:val="center"/>
              <w:rPr>
                <w:rFonts w:ascii="GHEA Grapalat" w:hAnsi="GHEA Grapalat" w:cs="Sylfaen"/>
                <w:b/>
                <w:lang w:val="hy-AM"/>
              </w:rPr>
            </w:pPr>
            <w:r w:rsidRPr="00BA7DC2">
              <w:rPr>
                <w:rFonts w:ascii="GHEA Grapalat" w:hAnsi="GHEA Grapalat"/>
                <w:lang w:val="hy-AM"/>
              </w:rPr>
              <w:t>(</w:t>
            </w:r>
            <w:r>
              <w:rPr>
                <w:rFonts w:ascii="GHEA Grapalat" w:hAnsi="GHEA Grapalat"/>
                <w:lang w:val="hy-AM"/>
              </w:rPr>
              <w:t>տեխնիկական վրիպակը շտկվել է</w:t>
            </w:r>
            <w:r w:rsidRPr="00D850C0">
              <w:rPr>
                <w:rFonts w:ascii="GHEA Grapalat" w:hAnsi="GHEA Grapalat"/>
                <w:lang w:val="hy-AM"/>
              </w:rPr>
              <w:t>)</w:t>
            </w:r>
            <w:r w:rsidRPr="00316F1D">
              <w:rPr>
                <w:rFonts w:ascii="GHEA Grapalat" w:hAnsi="GHEA Grapalat"/>
                <w:lang w:val="hy-AM"/>
              </w:rPr>
              <w:t>:</w:t>
            </w: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Default="00316F1D" w:rsidP="00316F1D">
            <w:pPr>
              <w:tabs>
                <w:tab w:val="left" w:pos="3289"/>
              </w:tabs>
              <w:spacing w:line="276" w:lineRule="auto"/>
              <w:ind w:left="360"/>
              <w:jc w:val="center"/>
              <w:rPr>
                <w:rFonts w:ascii="GHEA Grapalat" w:hAnsi="GHEA Grapalat" w:cs="Sylfaen"/>
                <w:b/>
                <w:lang w:val="hy-AM"/>
              </w:rPr>
            </w:pPr>
          </w:p>
          <w:p w:rsidR="00316F1D" w:rsidRPr="00BA7DC2" w:rsidRDefault="00316F1D" w:rsidP="00316F1D">
            <w:pPr>
              <w:tabs>
                <w:tab w:val="left" w:pos="3289"/>
              </w:tabs>
              <w:spacing w:line="276" w:lineRule="auto"/>
              <w:ind w:left="360"/>
              <w:jc w:val="center"/>
              <w:rPr>
                <w:rFonts w:ascii="GHEA Grapalat" w:hAnsi="GHEA Grapalat"/>
                <w:lang w:val="hy-AM"/>
              </w:rPr>
            </w:pPr>
            <w:r w:rsidRPr="00BA7DC2">
              <w:rPr>
                <w:rFonts w:ascii="GHEA Grapalat" w:hAnsi="GHEA Grapalat" w:cs="Sylfaen"/>
                <w:b/>
                <w:lang w:val="hy-AM"/>
              </w:rPr>
              <w:t>2. Ընդուն</w:t>
            </w:r>
            <w:r w:rsidRPr="00BA7DC2">
              <w:rPr>
                <w:rFonts w:ascii="GHEA Grapalat" w:hAnsi="GHEA Grapalat"/>
                <w:b/>
                <w:lang w:val="hy-AM"/>
              </w:rPr>
              <w:t>վել է.</w:t>
            </w:r>
          </w:p>
          <w:p w:rsidR="00316F1D" w:rsidRPr="00BA7DC2" w:rsidRDefault="00316F1D" w:rsidP="00316F1D">
            <w:pPr>
              <w:pStyle w:val="ListParagraph"/>
              <w:spacing w:line="276" w:lineRule="auto"/>
              <w:jc w:val="center"/>
              <w:rPr>
                <w:rFonts w:ascii="GHEA Grapalat" w:hAnsi="GHEA Grapalat"/>
                <w:lang w:val="hy-AM"/>
              </w:rPr>
            </w:pPr>
          </w:p>
          <w:p w:rsidR="00F73C11" w:rsidRDefault="00316F1D" w:rsidP="00316F1D">
            <w:pPr>
              <w:spacing w:line="276" w:lineRule="auto"/>
              <w:jc w:val="center"/>
              <w:rPr>
                <w:rFonts w:ascii="GHEA Grapalat" w:hAnsi="GHEA Grapalat"/>
                <w:lang w:val="hy-AM"/>
              </w:rPr>
            </w:pPr>
            <w:r w:rsidRPr="00BA7DC2">
              <w:rPr>
                <w:rFonts w:ascii="GHEA Grapalat" w:hAnsi="GHEA Grapalat"/>
                <w:lang w:val="hy-AM"/>
              </w:rPr>
              <w:t>Կատարվել են համապատասխան փոփոխությունները</w:t>
            </w:r>
          </w:p>
          <w:p w:rsidR="00316F1D" w:rsidRPr="008E650E" w:rsidRDefault="00BA7DC2" w:rsidP="00316F1D">
            <w:pPr>
              <w:spacing w:line="276" w:lineRule="auto"/>
              <w:jc w:val="center"/>
              <w:rPr>
                <w:rFonts w:ascii="GHEA Grapalat" w:hAnsi="GHEA Grapalat"/>
                <w:lang w:val="hy-AM"/>
              </w:rPr>
            </w:pPr>
            <w:r w:rsidRPr="00BA7DC2">
              <w:rPr>
                <w:rFonts w:ascii="GHEA Grapalat" w:hAnsi="GHEA Grapalat"/>
                <w:lang w:val="hy-AM"/>
              </w:rPr>
              <w:t>(</w:t>
            </w:r>
            <w:r w:rsidR="00F73C11">
              <w:rPr>
                <w:rFonts w:ascii="GHEA Grapalat" w:hAnsi="GHEA Grapalat"/>
                <w:lang w:val="hy-AM"/>
              </w:rPr>
              <w:t>ն</w:t>
            </w:r>
            <w:r w:rsidR="005614DD" w:rsidRPr="00BA7DC2">
              <w:rPr>
                <w:rFonts w:ascii="GHEA Grapalat" w:hAnsi="GHEA Grapalat"/>
                <w:lang w:val="hy-AM"/>
              </w:rPr>
              <w:t>ախագծից հանվել է «փորձագետ» և «փորձագիտական» բառերը</w:t>
            </w:r>
            <w:r w:rsidRPr="00BA7DC2">
              <w:rPr>
                <w:rFonts w:ascii="GHEA Grapalat" w:hAnsi="GHEA Grapalat"/>
                <w:lang w:val="hy-AM"/>
              </w:rPr>
              <w:t>, ինչպես նաև իրականացվել է ենթակետերի համարակալման վերանայում)</w:t>
            </w:r>
            <w:r w:rsidR="005614DD" w:rsidRPr="00BA7DC2">
              <w:rPr>
                <w:rFonts w:ascii="GHEA Grapalat" w:hAnsi="GHEA Grapalat"/>
                <w:lang w:val="hy-AM"/>
              </w:rPr>
              <w:t>:</w:t>
            </w:r>
          </w:p>
          <w:p w:rsidR="00CA7CEB" w:rsidRDefault="00CA7CEB"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F73C11" w:rsidRDefault="00F73C11" w:rsidP="00A213CC">
            <w:pPr>
              <w:spacing w:line="276" w:lineRule="auto"/>
              <w:jc w:val="center"/>
              <w:rPr>
                <w:rFonts w:ascii="GHEA Grapalat" w:hAnsi="GHEA Grapalat"/>
                <w:lang w:val="hy-AM"/>
              </w:rPr>
            </w:pPr>
          </w:p>
          <w:p w:rsidR="005614DD" w:rsidRPr="00AE616C" w:rsidRDefault="005614DD" w:rsidP="005614DD">
            <w:pPr>
              <w:tabs>
                <w:tab w:val="left" w:pos="3289"/>
              </w:tabs>
              <w:spacing w:line="276" w:lineRule="auto"/>
              <w:ind w:left="360"/>
              <w:jc w:val="center"/>
              <w:rPr>
                <w:rFonts w:ascii="GHEA Grapalat" w:hAnsi="GHEA Grapalat"/>
                <w:lang w:val="hy-AM"/>
              </w:rPr>
            </w:pPr>
            <w:r>
              <w:rPr>
                <w:rFonts w:ascii="GHEA Grapalat" w:hAnsi="GHEA Grapalat" w:cs="Sylfaen"/>
                <w:b/>
                <w:lang w:val="hy-AM"/>
              </w:rPr>
              <w:t>3</w:t>
            </w:r>
            <w:r w:rsidRPr="00316F1D">
              <w:rPr>
                <w:rFonts w:ascii="GHEA Grapalat" w:hAnsi="GHEA Grapalat" w:cs="Sylfaen"/>
                <w:b/>
                <w:lang w:val="hy-AM"/>
              </w:rPr>
              <w:t xml:space="preserve">. </w:t>
            </w:r>
            <w:r w:rsidRPr="00AE616C">
              <w:rPr>
                <w:rFonts w:ascii="GHEA Grapalat" w:hAnsi="GHEA Grapalat" w:cs="Sylfaen"/>
                <w:b/>
                <w:lang w:val="hy-AM"/>
              </w:rPr>
              <w:t>Ընդուն</w:t>
            </w:r>
            <w:r w:rsidRPr="00AE616C">
              <w:rPr>
                <w:rFonts w:ascii="GHEA Grapalat" w:hAnsi="GHEA Grapalat"/>
                <w:b/>
                <w:lang w:val="hy-AM"/>
              </w:rPr>
              <w:t>վել է.</w:t>
            </w:r>
          </w:p>
          <w:p w:rsidR="005614DD" w:rsidRPr="008E650E" w:rsidRDefault="005614DD" w:rsidP="005614DD">
            <w:pPr>
              <w:pStyle w:val="ListParagraph"/>
              <w:spacing w:line="276" w:lineRule="auto"/>
              <w:jc w:val="center"/>
              <w:rPr>
                <w:rFonts w:ascii="GHEA Grapalat" w:hAnsi="GHEA Grapalat"/>
                <w:lang w:val="hy-AM"/>
              </w:rPr>
            </w:pPr>
          </w:p>
          <w:p w:rsidR="005614DD" w:rsidRPr="008E650E" w:rsidRDefault="005614DD" w:rsidP="005614DD">
            <w:pPr>
              <w:spacing w:line="276" w:lineRule="auto"/>
              <w:jc w:val="center"/>
              <w:rPr>
                <w:rFonts w:ascii="GHEA Grapalat" w:hAnsi="GHEA Grapalat"/>
                <w:lang w:val="hy-AM"/>
              </w:rPr>
            </w:pPr>
            <w:r w:rsidRPr="00316F1D">
              <w:rPr>
                <w:rFonts w:ascii="GHEA Grapalat" w:hAnsi="GHEA Grapalat"/>
                <w:lang w:val="hy-AM"/>
              </w:rPr>
              <w:t xml:space="preserve">Կատարվել </w:t>
            </w:r>
            <w:r>
              <w:rPr>
                <w:rFonts w:ascii="GHEA Grapalat" w:hAnsi="GHEA Grapalat"/>
                <w:lang w:val="hy-AM"/>
              </w:rPr>
              <w:t>է</w:t>
            </w:r>
            <w:r w:rsidRPr="00316F1D">
              <w:rPr>
                <w:rFonts w:ascii="GHEA Grapalat" w:hAnsi="GHEA Grapalat"/>
                <w:lang w:val="hy-AM"/>
              </w:rPr>
              <w:t xml:space="preserve"> համապատասխան փոփոխությունները</w:t>
            </w:r>
          </w:p>
          <w:p w:rsidR="00F73C11" w:rsidRPr="00F73C11" w:rsidRDefault="00F73C11" w:rsidP="00F73C11">
            <w:pPr>
              <w:tabs>
                <w:tab w:val="left" w:pos="3289"/>
              </w:tabs>
              <w:spacing w:line="276" w:lineRule="auto"/>
              <w:ind w:left="360"/>
              <w:jc w:val="center"/>
              <w:rPr>
                <w:rFonts w:ascii="GHEA Grapalat" w:hAnsi="GHEA Grapalat" w:cs="Sylfaen"/>
                <w:b/>
                <w:lang w:val="hy-AM"/>
              </w:rPr>
            </w:pPr>
            <w:r w:rsidRPr="00BA7DC2">
              <w:rPr>
                <w:rFonts w:ascii="GHEA Grapalat" w:hAnsi="GHEA Grapalat"/>
                <w:lang w:val="hy-AM"/>
              </w:rPr>
              <w:t>(</w:t>
            </w:r>
            <w:r>
              <w:rPr>
                <w:rFonts w:ascii="GHEA Grapalat" w:hAnsi="GHEA Grapalat"/>
                <w:lang w:val="hy-AM"/>
              </w:rPr>
              <w:t>տեխնիկական վրիպակը շտկվել է</w:t>
            </w:r>
            <w:r w:rsidRPr="00F73C11">
              <w:rPr>
                <w:rFonts w:ascii="GHEA Grapalat" w:hAnsi="GHEA Grapalat"/>
                <w:lang w:val="hy-AM"/>
              </w:rPr>
              <w:t>)</w:t>
            </w:r>
            <w:r w:rsidRPr="00316F1D">
              <w:rPr>
                <w:rFonts w:ascii="GHEA Grapalat" w:hAnsi="GHEA Grapalat"/>
                <w:lang w:val="hy-AM"/>
              </w:rPr>
              <w:t>:</w:t>
            </w: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614DD" w:rsidRDefault="005614DD" w:rsidP="00A213CC">
            <w:pPr>
              <w:spacing w:line="276" w:lineRule="auto"/>
              <w:jc w:val="center"/>
              <w:rPr>
                <w:rFonts w:ascii="GHEA Grapalat" w:hAnsi="GHEA Grapalat"/>
                <w:lang w:val="hy-AM"/>
              </w:rPr>
            </w:pPr>
          </w:p>
          <w:p w:rsidR="00584EE7" w:rsidRPr="00AE616C" w:rsidRDefault="00584EE7" w:rsidP="00584EE7">
            <w:pPr>
              <w:tabs>
                <w:tab w:val="left" w:pos="3289"/>
              </w:tabs>
              <w:spacing w:line="276" w:lineRule="auto"/>
              <w:ind w:left="360"/>
              <w:jc w:val="center"/>
              <w:rPr>
                <w:rFonts w:ascii="GHEA Grapalat" w:hAnsi="GHEA Grapalat"/>
                <w:lang w:val="hy-AM"/>
              </w:rPr>
            </w:pPr>
            <w:r>
              <w:rPr>
                <w:rFonts w:ascii="GHEA Grapalat" w:hAnsi="GHEA Grapalat" w:cs="Sylfaen"/>
                <w:b/>
                <w:lang w:val="hy-AM"/>
              </w:rPr>
              <w:t>4</w:t>
            </w:r>
            <w:r w:rsidRPr="00316F1D">
              <w:rPr>
                <w:rFonts w:ascii="GHEA Grapalat" w:hAnsi="GHEA Grapalat" w:cs="Sylfaen"/>
                <w:b/>
                <w:lang w:val="hy-AM"/>
              </w:rPr>
              <w:t xml:space="preserve">. </w:t>
            </w:r>
            <w:r w:rsidR="00DC63B6">
              <w:rPr>
                <w:rFonts w:ascii="GHEA Grapalat" w:hAnsi="GHEA Grapalat" w:cs="Sylfaen"/>
                <w:b/>
                <w:lang w:val="hy-AM"/>
              </w:rPr>
              <w:t>Ը</w:t>
            </w:r>
            <w:r w:rsidRPr="00AE616C">
              <w:rPr>
                <w:rFonts w:ascii="GHEA Grapalat" w:hAnsi="GHEA Grapalat" w:cs="Sylfaen"/>
                <w:b/>
                <w:lang w:val="hy-AM"/>
              </w:rPr>
              <w:t>նդուն</w:t>
            </w:r>
            <w:r w:rsidRPr="00AE616C">
              <w:rPr>
                <w:rFonts w:ascii="GHEA Grapalat" w:hAnsi="GHEA Grapalat"/>
                <w:b/>
                <w:lang w:val="hy-AM"/>
              </w:rPr>
              <w:t>վել</w:t>
            </w:r>
            <w:r w:rsidR="00DC63B6">
              <w:rPr>
                <w:rFonts w:ascii="GHEA Grapalat" w:hAnsi="GHEA Grapalat"/>
                <w:b/>
                <w:lang w:val="hy-AM"/>
              </w:rPr>
              <w:t xml:space="preserve"> է ի գիտություն</w:t>
            </w:r>
            <w:r w:rsidRPr="00AE616C">
              <w:rPr>
                <w:rFonts w:ascii="GHEA Grapalat" w:hAnsi="GHEA Grapalat"/>
                <w:b/>
                <w:lang w:val="hy-AM"/>
              </w:rPr>
              <w:t>.</w:t>
            </w:r>
          </w:p>
          <w:p w:rsidR="00584EE7" w:rsidRPr="008E650E" w:rsidRDefault="00584EE7" w:rsidP="00584EE7">
            <w:pPr>
              <w:pStyle w:val="ListParagraph"/>
              <w:spacing w:line="276" w:lineRule="auto"/>
              <w:jc w:val="center"/>
              <w:rPr>
                <w:rFonts w:ascii="GHEA Grapalat" w:hAnsi="GHEA Grapalat"/>
                <w:lang w:val="hy-AM"/>
              </w:rPr>
            </w:pPr>
          </w:p>
          <w:p w:rsidR="00592A0F" w:rsidRDefault="00584EE7" w:rsidP="00C74C1D">
            <w:pPr>
              <w:pStyle w:val="NormalWeb"/>
              <w:shd w:val="clear" w:color="auto" w:fill="FFFFFF"/>
              <w:spacing w:before="0" w:beforeAutospacing="0" w:after="0" w:afterAutospacing="0" w:line="360" w:lineRule="auto"/>
              <w:ind w:firstLine="375"/>
              <w:jc w:val="both"/>
              <w:rPr>
                <w:rFonts w:ascii="GHEA Grapalat" w:eastAsiaTheme="minorHAnsi" w:hAnsi="GHEA Grapalat" w:cstheme="minorBidi"/>
                <w:color w:val="000000" w:themeColor="text1"/>
                <w:lang w:val="hy-AM"/>
              </w:rPr>
            </w:pPr>
            <w:r>
              <w:rPr>
                <w:rFonts w:ascii="GHEA Grapalat" w:hAnsi="GHEA Grapalat"/>
                <w:lang w:val="hy-AM"/>
              </w:rPr>
              <w:t>Նախագծի 1-ին կետի 7-րդ ենթակետ</w:t>
            </w:r>
            <w:r w:rsidR="00A57001">
              <w:rPr>
                <w:rFonts w:ascii="GHEA Grapalat" w:hAnsi="GHEA Grapalat"/>
                <w:lang w:val="hy-AM"/>
              </w:rPr>
              <w:t>ի</w:t>
            </w:r>
            <w:r>
              <w:rPr>
                <w:rFonts w:ascii="GHEA Grapalat" w:hAnsi="GHEA Grapalat"/>
                <w:lang w:val="hy-AM"/>
              </w:rPr>
              <w:t xml:space="preserve"> նոր խմբագրությամբ </w:t>
            </w:r>
            <w:r w:rsidR="00A57001">
              <w:rPr>
                <w:rFonts w:ascii="GHEA Grapalat" w:hAnsi="GHEA Grapalat"/>
                <w:lang w:val="hy-AM"/>
              </w:rPr>
              <w:t>շարադրվող</w:t>
            </w:r>
            <w:r>
              <w:rPr>
                <w:rFonts w:ascii="GHEA Grapalat" w:hAnsi="GHEA Grapalat"/>
                <w:lang w:val="hy-AM"/>
              </w:rPr>
              <w:t xml:space="preserve"> 23-րդ կետի </w:t>
            </w:r>
            <w:r w:rsidR="00A57001">
              <w:rPr>
                <w:rFonts w:ascii="GHEA Grapalat" w:hAnsi="GHEA Grapalat"/>
                <w:lang w:val="hy-AM"/>
              </w:rPr>
              <w:t xml:space="preserve">2-րդ ենթակետով </w:t>
            </w:r>
            <w:r w:rsidR="001D7EC8">
              <w:rPr>
                <w:rFonts w:ascii="GHEA Grapalat" w:hAnsi="GHEA Grapalat" w:cs="Arial"/>
                <w:bCs/>
                <w:lang w:val="hy-AM"/>
              </w:rPr>
              <w:t xml:space="preserve">առաջարկվող կարգավորումները բխում են՝ </w:t>
            </w:r>
            <w:r w:rsidR="001D7EC8" w:rsidRPr="00CB2498">
              <w:rPr>
                <w:rFonts w:ascii="GHEA Grapalat" w:hAnsi="GHEA Grapalat"/>
                <w:lang w:val="hy-AM"/>
              </w:rPr>
              <w:t xml:space="preserve">2025 թվականի մայիսի 12-ի </w:t>
            </w:r>
            <w:r w:rsidR="001D7EC8">
              <w:rPr>
                <w:rFonts w:ascii="GHEA Grapalat" w:hAnsi="GHEA Grapalat"/>
                <w:lang w:val="hy-AM"/>
              </w:rPr>
              <w:t>«</w:t>
            </w:r>
            <w:r w:rsidR="001D7EC8" w:rsidRPr="00CB2498">
              <w:rPr>
                <w:rFonts w:ascii="GHEA Grapalat" w:hAnsi="GHEA Grapalat"/>
                <w:lang w:val="hy-AM"/>
              </w:rPr>
              <w:t xml:space="preserve">Կրթության բնագավառի տեսչական վերահսկողության մասին» ՀՕ-107-Ն </w:t>
            </w:r>
            <w:r w:rsidR="001D7EC8">
              <w:rPr>
                <w:rFonts w:ascii="GHEA Grapalat" w:hAnsi="GHEA Grapalat"/>
                <w:lang w:val="hy-AM"/>
              </w:rPr>
              <w:t>օրենքի</w:t>
            </w:r>
            <w:r w:rsidR="00592A0F" w:rsidRPr="00592A0F">
              <w:rPr>
                <w:rFonts w:ascii="GHEA Grapalat" w:hAnsi="GHEA Grapalat"/>
                <w:lang w:val="hy-AM"/>
              </w:rPr>
              <w:t xml:space="preserve"> </w:t>
            </w:r>
            <w:r w:rsidR="00592A0F">
              <w:rPr>
                <w:rFonts w:ascii="GHEA Grapalat" w:hAnsi="GHEA Grapalat"/>
                <w:lang w:val="hy-AM"/>
              </w:rPr>
              <w:t>պահանջներից</w:t>
            </w:r>
            <w:r w:rsidR="001D7EC8">
              <w:rPr>
                <w:rFonts w:ascii="GHEA Grapalat" w:hAnsi="GHEA Grapalat"/>
                <w:lang w:val="hy-AM"/>
              </w:rPr>
              <w:t xml:space="preserve"> </w:t>
            </w:r>
            <w:r w:rsidR="00C74C1D" w:rsidRPr="00F1038C">
              <w:rPr>
                <w:rFonts w:ascii="GHEA Grapalat" w:eastAsiaTheme="minorHAnsi" w:hAnsi="GHEA Grapalat" w:cstheme="minorBidi"/>
                <w:color w:val="000000" w:themeColor="text1"/>
                <w:lang w:val="hy-AM"/>
              </w:rPr>
              <w:t>(</w:t>
            </w:r>
            <w:r w:rsidR="00C74C1D">
              <w:rPr>
                <w:rFonts w:ascii="GHEA Grapalat" w:eastAsiaTheme="minorHAnsi" w:hAnsi="GHEA Grapalat" w:cstheme="minorBidi"/>
                <w:color w:val="000000" w:themeColor="text1"/>
                <w:lang w:val="hy-AM"/>
              </w:rPr>
              <w:t>այսուհետև՝ Օրենք</w:t>
            </w:r>
            <w:r w:rsidR="00C74C1D" w:rsidRPr="00F1038C">
              <w:rPr>
                <w:rFonts w:ascii="GHEA Grapalat" w:eastAsiaTheme="minorHAnsi" w:hAnsi="GHEA Grapalat" w:cstheme="minorBidi"/>
                <w:color w:val="000000" w:themeColor="text1"/>
                <w:lang w:val="hy-AM"/>
              </w:rPr>
              <w:t>)</w:t>
            </w:r>
            <w:r w:rsidR="00592A0F">
              <w:rPr>
                <w:rFonts w:ascii="GHEA Grapalat" w:eastAsiaTheme="minorHAnsi" w:hAnsi="GHEA Grapalat" w:cstheme="minorBidi"/>
                <w:color w:val="000000" w:themeColor="text1"/>
                <w:lang w:val="hy-AM"/>
              </w:rPr>
              <w:t>։</w:t>
            </w:r>
          </w:p>
          <w:p w:rsidR="00592A0F" w:rsidRDefault="00592A0F" w:rsidP="00592A0F">
            <w:pPr>
              <w:pStyle w:val="NormalWeb"/>
              <w:shd w:val="clear" w:color="auto" w:fill="FFFFFF"/>
              <w:spacing w:before="0" w:beforeAutospacing="0" w:after="0" w:afterAutospacing="0" w:line="360" w:lineRule="auto"/>
              <w:ind w:firstLine="375"/>
              <w:jc w:val="both"/>
              <w:rPr>
                <w:rFonts w:ascii="GHEA Grapalat" w:hAnsi="GHEA Grapalat" w:cs="Arial"/>
                <w:b/>
                <w:i/>
                <w:lang w:val="hy-AM" w:eastAsia="en-GB"/>
              </w:rPr>
            </w:pPr>
            <w:r>
              <w:rPr>
                <w:rFonts w:ascii="GHEA Grapalat" w:hAnsi="GHEA Grapalat"/>
                <w:lang w:val="hy-AM"/>
              </w:rPr>
              <w:t xml:space="preserve">Մասնավորապես, </w:t>
            </w:r>
            <w:r>
              <w:rPr>
                <w:rFonts w:ascii="GHEA Grapalat" w:eastAsiaTheme="minorHAnsi" w:hAnsi="GHEA Grapalat" w:cstheme="minorBidi"/>
                <w:color w:val="000000" w:themeColor="text1"/>
                <w:lang w:val="hy-AM"/>
              </w:rPr>
              <w:t xml:space="preserve">Օրենքի </w:t>
            </w:r>
            <w:r>
              <w:rPr>
                <w:rFonts w:ascii="GHEA Grapalat" w:hAnsi="GHEA Grapalat"/>
                <w:lang w:val="hy-AM"/>
              </w:rPr>
              <w:t xml:space="preserve">8-րդ հոդվածի, 8-րդ, 9-րդ և 11-րդ մասերի համաձայն՝ </w:t>
            </w:r>
            <w:r w:rsidR="00DC63B6">
              <w:rPr>
                <w:rFonts w:ascii="GHEA Grapalat" w:hAnsi="GHEA Grapalat" w:cs="Arial"/>
                <w:lang w:val="hy-AM" w:eastAsia="en-GB"/>
              </w:rPr>
              <w:t>Տ</w:t>
            </w:r>
            <w:r w:rsidR="00DC63B6" w:rsidRPr="00DC63B6">
              <w:rPr>
                <w:rFonts w:ascii="GHEA Grapalat" w:hAnsi="GHEA Grapalat" w:cs="Arial"/>
                <w:lang w:val="hy-AM" w:eastAsia="en-GB"/>
              </w:rPr>
              <w:t>եսչական մարմնի ղեկավարի հրամանով</w:t>
            </w:r>
            <w:r w:rsidR="00C74C1D">
              <w:rPr>
                <w:rFonts w:ascii="GHEA Grapalat" w:hAnsi="GHEA Grapalat" w:cs="Arial"/>
                <w:lang w:val="hy-AM" w:eastAsia="en-GB"/>
              </w:rPr>
              <w:t xml:space="preserve"> </w:t>
            </w:r>
            <w:r w:rsidR="00C74C1D" w:rsidRPr="00DC63B6">
              <w:rPr>
                <w:rFonts w:ascii="GHEA Grapalat" w:hAnsi="GHEA Grapalat" w:cs="Arial"/>
                <w:lang w:val="hy-AM" w:eastAsia="en-GB"/>
              </w:rPr>
              <w:t>հաստատվում են</w:t>
            </w:r>
            <w:r w:rsidR="00C74C1D">
              <w:rPr>
                <w:rFonts w:ascii="GHEA Grapalat" w:hAnsi="GHEA Grapalat" w:cs="Arial"/>
                <w:lang w:val="hy-AM" w:eastAsia="en-GB"/>
              </w:rPr>
              <w:t xml:space="preserve"> </w:t>
            </w:r>
            <w:r w:rsidR="00C74C1D" w:rsidRPr="00C74C1D">
              <w:rPr>
                <w:rFonts w:ascii="GHEA Grapalat" w:hAnsi="GHEA Grapalat" w:cs="Arial"/>
                <w:b/>
                <w:lang w:val="hy-AM" w:eastAsia="en-GB"/>
              </w:rPr>
              <w:t>ձևաթղթեր</w:t>
            </w:r>
            <w:r w:rsidR="00C74C1D">
              <w:rPr>
                <w:rFonts w:ascii="GHEA Grapalat" w:hAnsi="GHEA Grapalat" w:cs="Arial"/>
                <w:lang w:val="hy-AM" w:eastAsia="en-GB"/>
              </w:rPr>
              <w:t xml:space="preserve">, որոնցով սահմանվում </w:t>
            </w:r>
            <w:r w:rsidR="00F73C11">
              <w:rPr>
                <w:rFonts w:ascii="GHEA Grapalat" w:hAnsi="GHEA Grapalat" w:cs="Arial"/>
                <w:lang w:val="hy-AM" w:eastAsia="en-GB"/>
              </w:rPr>
              <w:t>են</w:t>
            </w:r>
            <w:r w:rsidR="00C74C1D">
              <w:rPr>
                <w:rFonts w:ascii="GHEA Grapalat" w:hAnsi="GHEA Grapalat" w:cs="Arial"/>
                <w:lang w:val="hy-AM" w:eastAsia="en-GB"/>
              </w:rPr>
              <w:t xml:space="preserve"> </w:t>
            </w:r>
            <w:r w:rsidR="00F73C11">
              <w:rPr>
                <w:rFonts w:ascii="GHEA Grapalat" w:hAnsi="GHEA Grapalat" w:cs="Arial"/>
                <w:b/>
                <w:i/>
                <w:lang w:val="hy-AM" w:eastAsia="en-GB"/>
              </w:rPr>
              <w:t>տ</w:t>
            </w:r>
            <w:r w:rsidR="00C74C1D" w:rsidRPr="00C74C1D">
              <w:rPr>
                <w:rFonts w:ascii="GHEA Grapalat" w:hAnsi="GHEA Grapalat" w:cs="Arial"/>
                <w:b/>
                <w:i/>
                <w:lang w:val="hy-AM" w:eastAsia="en-GB"/>
              </w:rPr>
              <w:t>եսչավորման ընթացքում ուսումնական հաստատության կրթական գործընթացի գնահատման համար կիրառվող հարցերի շրջանակը</w:t>
            </w:r>
            <w:r>
              <w:rPr>
                <w:rFonts w:ascii="GHEA Grapalat" w:hAnsi="GHEA Grapalat" w:cs="Arial"/>
                <w:b/>
                <w:i/>
                <w:lang w:val="hy-AM" w:eastAsia="en-GB"/>
              </w:rPr>
              <w:t>։</w:t>
            </w:r>
          </w:p>
          <w:p w:rsidR="00DC63B6" w:rsidRPr="00DC63B6" w:rsidRDefault="00D850C0" w:rsidP="00592A0F">
            <w:pPr>
              <w:pStyle w:val="NormalWeb"/>
              <w:shd w:val="clear" w:color="auto" w:fill="FFFFFF"/>
              <w:spacing w:before="0" w:beforeAutospacing="0" w:after="0" w:afterAutospacing="0" w:line="360" w:lineRule="auto"/>
              <w:ind w:firstLine="375"/>
              <w:jc w:val="both"/>
              <w:rPr>
                <w:rFonts w:ascii="GHEA Grapalat" w:hAnsi="GHEA Grapalat" w:cs="Arial"/>
                <w:lang w:val="hy-AM" w:eastAsia="en-GB"/>
              </w:rPr>
            </w:pPr>
            <w:r>
              <w:rPr>
                <w:rFonts w:ascii="GHEA Grapalat" w:eastAsiaTheme="minorHAnsi" w:hAnsi="GHEA Grapalat" w:cstheme="minorBidi"/>
                <w:color w:val="000000" w:themeColor="text1"/>
                <w:lang w:val="hy-AM"/>
              </w:rPr>
              <w:t>Այսպիսով</w:t>
            </w:r>
            <w:bookmarkStart w:id="0" w:name="_GoBack"/>
            <w:bookmarkEnd w:id="0"/>
            <w:r w:rsidR="00F73C11">
              <w:rPr>
                <w:rFonts w:ascii="GHEA Grapalat" w:eastAsiaTheme="minorHAnsi" w:hAnsi="GHEA Grapalat" w:cstheme="minorBidi"/>
                <w:color w:val="000000" w:themeColor="text1"/>
                <w:lang w:val="hy-AM"/>
              </w:rPr>
              <w:t>,</w:t>
            </w:r>
            <w:r w:rsidR="00A56BC8">
              <w:rPr>
                <w:rFonts w:ascii="GHEA Grapalat" w:eastAsiaTheme="minorHAnsi" w:hAnsi="GHEA Grapalat" w:cstheme="minorBidi"/>
                <w:color w:val="000000" w:themeColor="text1"/>
                <w:lang w:val="hy-AM"/>
              </w:rPr>
              <w:t xml:space="preserve"> </w:t>
            </w:r>
            <w:r w:rsidR="00A56BC8">
              <w:rPr>
                <w:rFonts w:ascii="GHEA Grapalat" w:hAnsi="GHEA Grapalat"/>
                <w:color w:val="000000" w:themeColor="text1"/>
                <w:lang w:val="hy-AM"/>
              </w:rPr>
              <w:t xml:space="preserve">գնահատման </w:t>
            </w:r>
            <w:r w:rsidR="00A56BC8" w:rsidRPr="00F1038C">
              <w:rPr>
                <w:rFonts w:ascii="GHEA Grapalat" w:hAnsi="GHEA Grapalat"/>
                <w:color w:val="000000" w:themeColor="text1"/>
                <w:lang w:val="hy-AM"/>
              </w:rPr>
              <w:t>գործընթաց</w:t>
            </w:r>
            <w:r w:rsidR="00A56BC8">
              <w:rPr>
                <w:rFonts w:ascii="GHEA Grapalat" w:hAnsi="GHEA Grapalat"/>
                <w:color w:val="000000" w:themeColor="text1"/>
                <w:lang w:val="hy-AM"/>
              </w:rPr>
              <w:t xml:space="preserve">ը իրականացվում է </w:t>
            </w:r>
            <w:r w:rsidR="00592A0F">
              <w:rPr>
                <w:rFonts w:ascii="GHEA Grapalat" w:hAnsi="GHEA Grapalat"/>
                <w:color w:val="000000" w:themeColor="text1"/>
                <w:lang w:val="hy-AM"/>
              </w:rPr>
              <w:t>նախապես  հաստատ</w:t>
            </w:r>
            <w:r w:rsidR="00A56BC8">
              <w:rPr>
                <w:rFonts w:ascii="GHEA Grapalat" w:hAnsi="GHEA Grapalat"/>
                <w:color w:val="000000" w:themeColor="text1"/>
                <w:lang w:val="hy-AM"/>
              </w:rPr>
              <w:t xml:space="preserve">ված չափանիշների հիման վրա, ինչը բացառում է </w:t>
            </w:r>
            <w:r w:rsidR="00592A0F" w:rsidRPr="00592A0F">
              <w:rPr>
                <w:rStyle w:val="Strong"/>
                <w:rFonts w:ascii="GHEA Grapalat" w:hAnsi="GHEA Grapalat"/>
                <w:b w:val="0"/>
                <w:color w:val="000000" w:themeColor="text1"/>
                <w:lang w:val="hy-AM"/>
              </w:rPr>
              <w:t>սուբյեկտիվ</w:t>
            </w:r>
            <w:r w:rsidR="00592A0F" w:rsidRPr="00592A0F">
              <w:rPr>
                <w:rFonts w:ascii="GHEA Grapalat" w:hAnsi="GHEA Grapalat"/>
                <w:b/>
                <w:color w:val="000000" w:themeColor="text1"/>
                <w:lang w:val="hy-AM"/>
              </w:rPr>
              <w:t xml:space="preserve"> </w:t>
            </w:r>
            <w:r w:rsidR="00592A0F" w:rsidRPr="00592A0F">
              <w:rPr>
                <w:rFonts w:ascii="GHEA Grapalat" w:hAnsi="GHEA Grapalat"/>
                <w:color w:val="000000" w:themeColor="text1"/>
                <w:lang w:val="hy-AM"/>
              </w:rPr>
              <w:t>մոտեց</w:t>
            </w:r>
            <w:r w:rsidR="00A56BC8">
              <w:rPr>
                <w:rFonts w:ascii="GHEA Grapalat" w:hAnsi="GHEA Grapalat"/>
                <w:color w:val="000000" w:themeColor="text1"/>
                <w:lang w:val="hy-AM"/>
              </w:rPr>
              <w:t xml:space="preserve">ումների </w:t>
            </w:r>
            <w:r w:rsidR="00A56BC8">
              <w:rPr>
                <w:rStyle w:val="Strong"/>
                <w:rFonts w:ascii="GHEA Grapalat" w:hAnsi="GHEA Grapalat"/>
                <w:b w:val="0"/>
                <w:color w:val="000000" w:themeColor="text1"/>
                <w:lang w:val="hy-AM"/>
              </w:rPr>
              <w:t>կիրառման հնարավորությունը։</w:t>
            </w:r>
          </w:p>
          <w:p w:rsidR="00BA7DC2" w:rsidRDefault="00C74C1D" w:rsidP="00C74C1D">
            <w:pPr>
              <w:pStyle w:val="ListParagraph"/>
              <w:spacing w:line="360" w:lineRule="auto"/>
              <w:ind w:left="284" w:firstLine="320"/>
              <w:jc w:val="both"/>
              <w:rPr>
                <w:rFonts w:ascii="GHEA Grapalat" w:hAnsi="GHEA Grapalat"/>
                <w:b/>
                <w:highlight w:val="yellow"/>
                <w:lang w:val="hy-AM"/>
              </w:rPr>
            </w:pPr>
            <w:r>
              <w:rPr>
                <w:rFonts w:ascii="GHEA Grapalat" w:hAnsi="GHEA Grapalat"/>
                <w:b/>
                <w:highlight w:val="yellow"/>
                <w:lang w:val="hy-AM"/>
              </w:rPr>
              <w:t xml:space="preserve"> </w:t>
            </w: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A56BC8" w:rsidRDefault="00A56BC8" w:rsidP="00A213CC">
            <w:pPr>
              <w:spacing w:line="276" w:lineRule="auto"/>
              <w:jc w:val="center"/>
              <w:rPr>
                <w:rFonts w:ascii="GHEA Grapalat" w:hAnsi="GHEA Grapalat"/>
                <w:b/>
                <w:highlight w:val="yellow"/>
                <w:lang w:val="hy-AM"/>
              </w:rPr>
            </w:pPr>
          </w:p>
          <w:p w:rsidR="00A56BC8" w:rsidRDefault="00A56BC8" w:rsidP="00A213CC">
            <w:pPr>
              <w:spacing w:line="276" w:lineRule="auto"/>
              <w:jc w:val="center"/>
              <w:rPr>
                <w:rFonts w:ascii="GHEA Grapalat" w:hAnsi="GHEA Grapalat"/>
                <w:b/>
                <w:highlight w:val="yellow"/>
                <w:lang w:val="hy-AM"/>
              </w:rPr>
            </w:pPr>
          </w:p>
          <w:p w:rsidR="00A56BC8" w:rsidRDefault="00A56BC8" w:rsidP="00A213CC">
            <w:pPr>
              <w:spacing w:line="276" w:lineRule="auto"/>
              <w:jc w:val="center"/>
              <w:rPr>
                <w:rFonts w:ascii="GHEA Grapalat" w:hAnsi="GHEA Grapalat"/>
                <w:b/>
                <w:highlight w:val="yellow"/>
                <w:lang w:val="hy-AM"/>
              </w:rPr>
            </w:pPr>
          </w:p>
          <w:p w:rsidR="00A56BC8" w:rsidRDefault="00A56BC8" w:rsidP="00A213CC">
            <w:pPr>
              <w:spacing w:line="276" w:lineRule="auto"/>
              <w:jc w:val="center"/>
              <w:rPr>
                <w:rFonts w:ascii="GHEA Grapalat" w:hAnsi="GHEA Grapalat"/>
                <w:b/>
                <w:highlight w:val="yellow"/>
                <w:lang w:val="hy-AM"/>
              </w:rPr>
            </w:pPr>
          </w:p>
          <w:p w:rsidR="00A56BC8" w:rsidRDefault="00A56BC8" w:rsidP="00A213CC">
            <w:pPr>
              <w:spacing w:line="276" w:lineRule="auto"/>
              <w:jc w:val="center"/>
              <w:rPr>
                <w:rFonts w:ascii="GHEA Grapalat" w:hAnsi="GHEA Grapalat"/>
                <w:b/>
                <w:highlight w:val="yellow"/>
                <w:lang w:val="hy-AM"/>
              </w:rPr>
            </w:pPr>
          </w:p>
          <w:p w:rsidR="00F73C11" w:rsidRDefault="00F73C11" w:rsidP="00A213CC">
            <w:pPr>
              <w:spacing w:line="276" w:lineRule="auto"/>
              <w:jc w:val="center"/>
              <w:rPr>
                <w:rFonts w:ascii="GHEA Grapalat" w:hAnsi="GHEA Grapalat"/>
                <w:b/>
                <w:highlight w:val="yellow"/>
                <w:lang w:val="hy-AM"/>
              </w:rPr>
            </w:pPr>
          </w:p>
          <w:p w:rsidR="00BA7DC2" w:rsidRDefault="00BA7DC2" w:rsidP="00A213CC">
            <w:pPr>
              <w:spacing w:line="276" w:lineRule="auto"/>
              <w:jc w:val="center"/>
              <w:rPr>
                <w:rFonts w:ascii="GHEA Grapalat" w:hAnsi="GHEA Grapalat"/>
                <w:b/>
                <w:highlight w:val="yellow"/>
                <w:lang w:val="hy-AM"/>
              </w:rPr>
            </w:pPr>
          </w:p>
          <w:p w:rsidR="00BA7DC2" w:rsidRDefault="00BA7DC2" w:rsidP="00BA7DC2">
            <w:pPr>
              <w:tabs>
                <w:tab w:val="left" w:pos="3289"/>
              </w:tabs>
              <w:spacing w:line="276" w:lineRule="auto"/>
              <w:ind w:left="360"/>
              <w:jc w:val="center"/>
              <w:rPr>
                <w:rFonts w:ascii="GHEA Grapalat" w:hAnsi="GHEA Grapalat"/>
                <w:b/>
                <w:lang w:val="hy-AM"/>
              </w:rPr>
            </w:pPr>
            <w:r>
              <w:rPr>
                <w:rFonts w:ascii="GHEA Grapalat" w:hAnsi="GHEA Grapalat" w:cs="Sylfaen"/>
                <w:b/>
                <w:lang w:val="hy-AM"/>
              </w:rPr>
              <w:t>5</w:t>
            </w:r>
            <w:r w:rsidRPr="00316F1D">
              <w:rPr>
                <w:rFonts w:ascii="GHEA Grapalat" w:hAnsi="GHEA Grapalat" w:cs="Sylfaen"/>
                <w:b/>
                <w:lang w:val="hy-AM"/>
              </w:rPr>
              <w:t xml:space="preserve">. </w:t>
            </w:r>
            <w:r>
              <w:rPr>
                <w:rFonts w:ascii="GHEA Grapalat" w:hAnsi="GHEA Grapalat" w:cs="Sylfaen"/>
                <w:b/>
                <w:lang w:val="hy-AM"/>
              </w:rPr>
              <w:t>Ը</w:t>
            </w:r>
            <w:r w:rsidRPr="00AE616C">
              <w:rPr>
                <w:rFonts w:ascii="GHEA Grapalat" w:hAnsi="GHEA Grapalat" w:cs="Sylfaen"/>
                <w:b/>
                <w:lang w:val="hy-AM"/>
              </w:rPr>
              <w:t>նդուն</w:t>
            </w:r>
            <w:r w:rsidRPr="00AE616C">
              <w:rPr>
                <w:rFonts w:ascii="GHEA Grapalat" w:hAnsi="GHEA Grapalat"/>
                <w:b/>
                <w:lang w:val="hy-AM"/>
              </w:rPr>
              <w:t>վել</w:t>
            </w:r>
            <w:r w:rsidRPr="00BA7DC2">
              <w:rPr>
                <w:rFonts w:ascii="GHEA Grapalat" w:hAnsi="GHEA Grapalat"/>
                <w:b/>
                <w:lang w:val="hy-AM"/>
              </w:rPr>
              <w:t xml:space="preserve"> </w:t>
            </w:r>
            <w:r>
              <w:rPr>
                <w:rFonts w:ascii="GHEA Grapalat" w:hAnsi="GHEA Grapalat"/>
                <w:b/>
                <w:lang w:val="hy-AM"/>
              </w:rPr>
              <w:t>է</w:t>
            </w:r>
            <w:r w:rsidRPr="00AE616C">
              <w:rPr>
                <w:rFonts w:ascii="GHEA Grapalat" w:hAnsi="GHEA Grapalat"/>
                <w:b/>
                <w:lang w:val="hy-AM"/>
              </w:rPr>
              <w:t>.</w:t>
            </w:r>
          </w:p>
          <w:p w:rsidR="00BA7DC2" w:rsidRDefault="00BA7DC2" w:rsidP="00BA7DC2">
            <w:pPr>
              <w:tabs>
                <w:tab w:val="left" w:pos="3289"/>
              </w:tabs>
              <w:spacing w:line="276" w:lineRule="auto"/>
              <w:ind w:left="360"/>
              <w:jc w:val="center"/>
              <w:rPr>
                <w:rFonts w:ascii="GHEA Grapalat" w:hAnsi="GHEA Grapalat"/>
                <w:lang w:val="hy-AM"/>
              </w:rPr>
            </w:pPr>
            <w:r w:rsidRPr="00316F1D">
              <w:rPr>
                <w:rFonts w:ascii="GHEA Grapalat" w:hAnsi="GHEA Grapalat"/>
                <w:lang w:val="hy-AM"/>
              </w:rPr>
              <w:t xml:space="preserve">Կատարվել </w:t>
            </w:r>
            <w:r>
              <w:rPr>
                <w:rFonts w:ascii="GHEA Grapalat" w:hAnsi="GHEA Grapalat"/>
                <w:lang w:val="hy-AM"/>
              </w:rPr>
              <w:t>է</w:t>
            </w:r>
            <w:r w:rsidRPr="00316F1D">
              <w:rPr>
                <w:rFonts w:ascii="GHEA Grapalat" w:hAnsi="GHEA Grapalat"/>
                <w:lang w:val="hy-AM"/>
              </w:rPr>
              <w:t xml:space="preserve"> համապատասխան փոփոխությունը</w:t>
            </w:r>
            <w:r>
              <w:rPr>
                <w:rFonts w:ascii="GHEA Grapalat" w:hAnsi="GHEA Grapalat"/>
                <w:lang w:val="hy-AM"/>
              </w:rPr>
              <w:t>։</w:t>
            </w: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A56BC8" w:rsidRDefault="00A56BC8"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281E46" w:rsidRDefault="00281E46" w:rsidP="00281E46">
            <w:pPr>
              <w:tabs>
                <w:tab w:val="left" w:pos="3289"/>
              </w:tabs>
              <w:spacing w:line="276" w:lineRule="auto"/>
              <w:ind w:left="360"/>
              <w:jc w:val="center"/>
              <w:rPr>
                <w:rFonts w:ascii="GHEA Grapalat" w:hAnsi="GHEA Grapalat"/>
                <w:b/>
                <w:lang w:val="hy-AM"/>
              </w:rPr>
            </w:pPr>
            <w:r>
              <w:rPr>
                <w:rFonts w:ascii="GHEA Grapalat" w:hAnsi="GHEA Grapalat" w:cs="Sylfaen"/>
                <w:b/>
                <w:lang w:val="hy-AM"/>
              </w:rPr>
              <w:t>6</w:t>
            </w:r>
            <w:r w:rsidRPr="00316F1D">
              <w:rPr>
                <w:rFonts w:ascii="GHEA Grapalat" w:hAnsi="GHEA Grapalat" w:cs="Sylfaen"/>
                <w:b/>
                <w:lang w:val="hy-AM"/>
              </w:rPr>
              <w:t xml:space="preserve">. </w:t>
            </w:r>
            <w:r>
              <w:rPr>
                <w:rFonts w:ascii="GHEA Grapalat" w:hAnsi="GHEA Grapalat" w:cs="Sylfaen"/>
                <w:b/>
                <w:lang w:val="hy-AM"/>
              </w:rPr>
              <w:t>Ը</w:t>
            </w:r>
            <w:r w:rsidRPr="00AE616C">
              <w:rPr>
                <w:rFonts w:ascii="GHEA Grapalat" w:hAnsi="GHEA Grapalat" w:cs="Sylfaen"/>
                <w:b/>
                <w:lang w:val="hy-AM"/>
              </w:rPr>
              <w:t>նդուն</w:t>
            </w:r>
            <w:r w:rsidRPr="00AE616C">
              <w:rPr>
                <w:rFonts w:ascii="GHEA Grapalat" w:hAnsi="GHEA Grapalat"/>
                <w:b/>
                <w:lang w:val="hy-AM"/>
              </w:rPr>
              <w:t>վել</w:t>
            </w:r>
            <w:r w:rsidRPr="00BA7DC2">
              <w:rPr>
                <w:rFonts w:ascii="GHEA Grapalat" w:hAnsi="GHEA Grapalat"/>
                <w:b/>
                <w:lang w:val="hy-AM"/>
              </w:rPr>
              <w:t xml:space="preserve"> </w:t>
            </w:r>
            <w:r>
              <w:rPr>
                <w:rFonts w:ascii="GHEA Grapalat" w:hAnsi="GHEA Grapalat"/>
                <w:b/>
                <w:lang w:val="hy-AM"/>
              </w:rPr>
              <w:t>է</w:t>
            </w:r>
            <w:r w:rsidRPr="00AE616C">
              <w:rPr>
                <w:rFonts w:ascii="GHEA Grapalat" w:hAnsi="GHEA Grapalat"/>
                <w:b/>
                <w:lang w:val="hy-AM"/>
              </w:rPr>
              <w:t>.</w:t>
            </w:r>
          </w:p>
          <w:p w:rsidR="00281E46" w:rsidRDefault="00281E46" w:rsidP="00281E46">
            <w:pPr>
              <w:tabs>
                <w:tab w:val="left" w:pos="3289"/>
              </w:tabs>
              <w:spacing w:line="276" w:lineRule="auto"/>
              <w:ind w:left="360"/>
              <w:jc w:val="center"/>
              <w:rPr>
                <w:rFonts w:ascii="GHEA Grapalat" w:hAnsi="GHEA Grapalat"/>
                <w:lang w:val="hy-AM"/>
              </w:rPr>
            </w:pPr>
            <w:r w:rsidRPr="00316F1D">
              <w:rPr>
                <w:rFonts w:ascii="GHEA Grapalat" w:hAnsi="GHEA Grapalat"/>
                <w:lang w:val="hy-AM"/>
              </w:rPr>
              <w:t xml:space="preserve">Կատարվել </w:t>
            </w:r>
            <w:r>
              <w:rPr>
                <w:rFonts w:ascii="GHEA Grapalat" w:hAnsi="GHEA Grapalat"/>
                <w:lang w:val="hy-AM"/>
              </w:rPr>
              <w:t>է</w:t>
            </w:r>
            <w:r w:rsidRPr="00316F1D">
              <w:rPr>
                <w:rFonts w:ascii="GHEA Grapalat" w:hAnsi="GHEA Grapalat"/>
                <w:lang w:val="hy-AM"/>
              </w:rPr>
              <w:t xml:space="preserve"> համապատասխան փոփոխությունը</w:t>
            </w:r>
            <w:r>
              <w:rPr>
                <w:rFonts w:ascii="GHEA Grapalat" w:hAnsi="GHEA Grapalat"/>
                <w:lang w:val="hy-AM"/>
              </w:rPr>
              <w:t>։</w:t>
            </w:r>
          </w:p>
          <w:p w:rsidR="00281E46" w:rsidRDefault="00281E46" w:rsidP="00281E46">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BA7DC2">
            <w:pPr>
              <w:tabs>
                <w:tab w:val="left" w:pos="3289"/>
              </w:tabs>
              <w:spacing w:line="276" w:lineRule="auto"/>
              <w:ind w:left="360"/>
              <w:jc w:val="center"/>
              <w:rPr>
                <w:rFonts w:ascii="GHEA Grapalat" w:hAnsi="GHEA Grapalat"/>
                <w:lang w:val="hy-AM"/>
              </w:rPr>
            </w:pPr>
          </w:p>
          <w:p w:rsidR="005D6C5B" w:rsidRDefault="005D6C5B" w:rsidP="005D6C5B">
            <w:pPr>
              <w:tabs>
                <w:tab w:val="left" w:pos="3289"/>
              </w:tabs>
              <w:spacing w:line="276" w:lineRule="auto"/>
              <w:ind w:left="360"/>
              <w:jc w:val="center"/>
              <w:rPr>
                <w:rFonts w:ascii="GHEA Grapalat" w:hAnsi="GHEA Grapalat"/>
                <w:b/>
                <w:lang w:val="hy-AM"/>
              </w:rPr>
            </w:pPr>
            <w:r>
              <w:rPr>
                <w:rFonts w:ascii="GHEA Grapalat" w:hAnsi="GHEA Grapalat" w:cs="Sylfaen"/>
                <w:b/>
                <w:lang w:val="hy-AM"/>
              </w:rPr>
              <w:t>7</w:t>
            </w:r>
            <w:r w:rsidRPr="00316F1D">
              <w:rPr>
                <w:rFonts w:ascii="GHEA Grapalat" w:hAnsi="GHEA Grapalat" w:cs="Sylfaen"/>
                <w:b/>
                <w:lang w:val="hy-AM"/>
              </w:rPr>
              <w:t xml:space="preserve">. </w:t>
            </w:r>
            <w:r>
              <w:rPr>
                <w:rFonts w:ascii="GHEA Grapalat" w:hAnsi="GHEA Grapalat" w:cs="Sylfaen"/>
                <w:b/>
                <w:lang w:val="hy-AM"/>
              </w:rPr>
              <w:t>Ը</w:t>
            </w:r>
            <w:r w:rsidRPr="00AE616C">
              <w:rPr>
                <w:rFonts w:ascii="GHEA Grapalat" w:hAnsi="GHEA Grapalat" w:cs="Sylfaen"/>
                <w:b/>
                <w:lang w:val="hy-AM"/>
              </w:rPr>
              <w:t>նդուն</w:t>
            </w:r>
            <w:r w:rsidRPr="00AE616C">
              <w:rPr>
                <w:rFonts w:ascii="GHEA Grapalat" w:hAnsi="GHEA Grapalat"/>
                <w:b/>
                <w:lang w:val="hy-AM"/>
              </w:rPr>
              <w:t>վել</w:t>
            </w:r>
            <w:r w:rsidRPr="00BA7DC2">
              <w:rPr>
                <w:rFonts w:ascii="GHEA Grapalat" w:hAnsi="GHEA Grapalat"/>
                <w:b/>
                <w:lang w:val="hy-AM"/>
              </w:rPr>
              <w:t xml:space="preserve"> </w:t>
            </w:r>
            <w:r>
              <w:rPr>
                <w:rFonts w:ascii="GHEA Grapalat" w:hAnsi="GHEA Grapalat"/>
                <w:b/>
                <w:lang w:val="hy-AM"/>
              </w:rPr>
              <w:t>է</w:t>
            </w:r>
            <w:r w:rsidRPr="00AE616C">
              <w:rPr>
                <w:rFonts w:ascii="GHEA Grapalat" w:hAnsi="GHEA Grapalat"/>
                <w:b/>
                <w:lang w:val="hy-AM"/>
              </w:rPr>
              <w:t>.</w:t>
            </w:r>
          </w:p>
          <w:p w:rsidR="00A56BC8" w:rsidRDefault="005D6C5B" w:rsidP="005D6C5B">
            <w:pPr>
              <w:tabs>
                <w:tab w:val="left" w:pos="3289"/>
              </w:tabs>
              <w:spacing w:line="276" w:lineRule="auto"/>
              <w:ind w:left="360"/>
              <w:jc w:val="center"/>
              <w:rPr>
                <w:rFonts w:ascii="GHEA Grapalat" w:hAnsi="GHEA Grapalat"/>
                <w:lang w:val="hy-AM"/>
              </w:rPr>
            </w:pPr>
            <w:r w:rsidRPr="00316F1D">
              <w:rPr>
                <w:rFonts w:ascii="GHEA Grapalat" w:hAnsi="GHEA Grapalat"/>
                <w:lang w:val="hy-AM"/>
              </w:rPr>
              <w:t xml:space="preserve">Կատարվել </w:t>
            </w:r>
            <w:r>
              <w:rPr>
                <w:rFonts w:ascii="GHEA Grapalat" w:hAnsi="GHEA Grapalat"/>
                <w:lang w:val="hy-AM"/>
              </w:rPr>
              <w:t>է</w:t>
            </w:r>
            <w:r w:rsidRPr="00316F1D">
              <w:rPr>
                <w:rFonts w:ascii="GHEA Grapalat" w:hAnsi="GHEA Grapalat"/>
                <w:lang w:val="hy-AM"/>
              </w:rPr>
              <w:t xml:space="preserve"> համապատասխան փոփոխությունը</w:t>
            </w:r>
          </w:p>
          <w:p w:rsidR="005D6C5B" w:rsidRDefault="00A56BC8" w:rsidP="005D6C5B">
            <w:pPr>
              <w:tabs>
                <w:tab w:val="left" w:pos="3289"/>
              </w:tabs>
              <w:spacing w:line="276" w:lineRule="auto"/>
              <w:ind w:left="360"/>
              <w:jc w:val="center"/>
              <w:rPr>
                <w:rFonts w:ascii="GHEA Grapalat" w:hAnsi="GHEA Grapalat"/>
                <w:lang w:val="hy-AM"/>
              </w:rPr>
            </w:pPr>
            <w:r w:rsidRPr="00A56BC8">
              <w:rPr>
                <w:rFonts w:ascii="GHEA Grapalat" w:hAnsi="GHEA Grapalat" w:cs="Arial"/>
                <w:color w:val="000000" w:themeColor="text1"/>
                <w:shd w:val="clear" w:color="auto" w:fill="FFFFFF"/>
                <w:lang w:val="hy-AM"/>
              </w:rPr>
              <w:t>(</w:t>
            </w:r>
            <w:r>
              <w:rPr>
                <w:rFonts w:ascii="GHEA Grapalat" w:hAnsi="GHEA Grapalat" w:cs="Arial"/>
                <w:color w:val="000000" w:themeColor="text1"/>
                <w:shd w:val="clear" w:color="auto" w:fill="FFFFFF"/>
                <w:lang w:val="hy-AM"/>
              </w:rPr>
              <w:t xml:space="preserve">սահմանվել է </w:t>
            </w:r>
            <w:r w:rsidRPr="00F1038C">
              <w:rPr>
                <w:rFonts w:ascii="GHEA Grapalat" w:hAnsi="GHEA Grapalat" w:cs="Arial"/>
                <w:color w:val="000000" w:themeColor="text1"/>
                <w:shd w:val="clear" w:color="auto" w:fill="FFFFFF"/>
                <w:lang w:val="hy-AM"/>
              </w:rPr>
              <w:t>նորմատիվ իրավական ակտի ուժի մեջ մտնելու ավելի ողջամիտ ժամկետ</w:t>
            </w:r>
            <w:r w:rsidRPr="00A56BC8">
              <w:rPr>
                <w:rFonts w:ascii="GHEA Grapalat" w:hAnsi="GHEA Grapalat" w:cs="Arial"/>
                <w:color w:val="000000" w:themeColor="text1"/>
                <w:shd w:val="clear" w:color="auto" w:fill="FFFFFF"/>
                <w:lang w:val="hy-AM"/>
              </w:rPr>
              <w:t>)</w:t>
            </w:r>
            <w:r w:rsidR="005D6C5B">
              <w:rPr>
                <w:rFonts w:ascii="GHEA Grapalat" w:hAnsi="GHEA Grapalat"/>
                <w:lang w:val="hy-AM"/>
              </w:rPr>
              <w:t>։</w:t>
            </w:r>
          </w:p>
          <w:p w:rsidR="00BA7DC2" w:rsidRPr="004E7046" w:rsidRDefault="00BA7DC2" w:rsidP="00A56BC8">
            <w:pPr>
              <w:tabs>
                <w:tab w:val="left" w:pos="3289"/>
              </w:tabs>
              <w:spacing w:line="276" w:lineRule="auto"/>
              <w:ind w:left="360"/>
              <w:jc w:val="center"/>
              <w:rPr>
                <w:rFonts w:ascii="GHEA Grapalat" w:hAnsi="GHEA Grapalat"/>
                <w:b/>
                <w:highlight w:val="yellow"/>
                <w:lang w:val="hy-AM"/>
              </w:rPr>
            </w:pPr>
          </w:p>
        </w:tc>
      </w:tr>
    </w:tbl>
    <w:p w:rsidR="009747DE" w:rsidRPr="00644A4F" w:rsidRDefault="009747DE" w:rsidP="00F73C11">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481" w:rsidRDefault="001F0481" w:rsidP="00787761">
      <w:r>
        <w:separator/>
      </w:r>
    </w:p>
  </w:endnote>
  <w:endnote w:type="continuationSeparator" w:id="0">
    <w:p w:rsidR="001F0481" w:rsidRDefault="001F048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0000000000000000000"/>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481" w:rsidRDefault="001F0481" w:rsidP="00787761">
      <w:r>
        <w:separator/>
      </w:r>
    </w:p>
  </w:footnote>
  <w:footnote w:type="continuationSeparator" w:id="0">
    <w:p w:rsidR="001F0481" w:rsidRDefault="001F048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D850C0">
          <w:rPr>
            <w:noProof/>
          </w:rPr>
          <w:t>14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002329"/>
    <w:multiLevelType w:val="hybridMultilevel"/>
    <w:tmpl w:val="0D0E54E6"/>
    <w:lvl w:ilvl="0" w:tplc="B0E0F36C">
      <w:start w:val="1"/>
      <w:numFmt w:val="decimal"/>
      <w:lvlText w:val="%1."/>
      <w:lvlJc w:val="left"/>
      <w:pPr>
        <w:ind w:left="1383" w:hanging="360"/>
      </w:pPr>
      <w:rPr>
        <w:rFonts w:eastAsia="MS Mincho" w:hint="default"/>
        <w:color w:val="auto"/>
      </w:rPr>
    </w:lvl>
    <w:lvl w:ilvl="1" w:tplc="08090019" w:tentative="1">
      <w:start w:val="1"/>
      <w:numFmt w:val="lowerLetter"/>
      <w:lvlText w:val="%2."/>
      <w:lvlJc w:val="left"/>
      <w:pPr>
        <w:ind w:left="2103" w:hanging="360"/>
      </w:pPr>
    </w:lvl>
    <w:lvl w:ilvl="2" w:tplc="0809001B" w:tentative="1">
      <w:start w:val="1"/>
      <w:numFmt w:val="lowerRoman"/>
      <w:lvlText w:val="%3."/>
      <w:lvlJc w:val="right"/>
      <w:pPr>
        <w:ind w:left="2823" w:hanging="180"/>
      </w:pPr>
    </w:lvl>
    <w:lvl w:ilvl="3" w:tplc="0809000F" w:tentative="1">
      <w:start w:val="1"/>
      <w:numFmt w:val="decimal"/>
      <w:lvlText w:val="%4."/>
      <w:lvlJc w:val="left"/>
      <w:pPr>
        <w:ind w:left="3543" w:hanging="360"/>
      </w:pPr>
    </w:lvl>
    <w:lvl w:ilvl="4" w:tplc="08090019" w:tentative="1">
      <w:start w:val="1"/>
      <w:numFmt w:val="lowerLetter"/>
      <w:lvlText w:val="%5."/>
      <w:lvlJc w:val="left"/>
      <w:pPr>
        <w:ind w:left="4263" w:hanging="360"/>
      </w:pPr>
    </w:lvl>
    <w:lvl w:ilvl="5" w:tplc="0809001B" w:tentative="1">
      <w:start w:val="1"/>
      <w:numFmt w:val="lowerRoman"/>
      <w:lvlText w:val="%6."/>
      <w:lvlJc w:val="right"/>
      <w:pPr>
        <w:ind w:left="4983" w:hanging="180"/>
      </w:pPr>
    </w:lvl>
    <w:lvl w:ilvl="6" w:tplc="0809000F" w:tentative="1">
      <w:start w:val="1"/>
      <w:numFmt w:val="decimal"/>
      <w:lvlText w:val="%7."/>
      <w:lvlJc w:val="left"/>
      <w:pPr>
        <w:ind w:left="5703" w:hanging="360"/>
      </w:pPr>
    </w:lvl>
    <w:lvl w:ilvl="7" w:tplc="08090019" w:tentative="1">
      <w:start w:val="1"/>
      <w:numFmt w:val="lowerLetter"/>
      <w:lvlText w:val="%8."/>
      <w:lvlJc w:val="left"/>
      <w:pPr>
        <w:ind w:left="6423" w:hanging="360"/>
      </w:pPr>
    </w:lvl>
    <w:lvl w:ilvl="8" w:tplc="0809001B" w:tentative="1">
      <w:start w:val="1"/>
      <w:numFmt w:val="lowerRoman"/>
      <w:lvlText w:val="%9."/>
      <w:lvlJc w:val="right"/>
      <w:pPr>
        <w:ind w:left="7143"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FB3F7F"/>
    <w:multiLevelType w:val="hybridMultilevel"/>
    <w:tmpl w:val="8F505328"/>
    <w:lvl w:ilvl="0" w:tplc="9282328C">
      <w:start w:val="3"/>
      <w:numFmt w:val="decimal"/>
      <w:lvlText w:val="%1"/>
      <w:lvlJc w:val="left"/>
      <w:pPr>
        <w:ind w:left="1383" w:hanging="360"/>
      </w:pPr>
      <w:rPr>
        <w:rFonts w:cs="Sylfaen" w:hint="default"/>
      </w:rPr>
    </w:lvl>
    <w:lvl w:ilvl="1" w:tplc="08090019" w:tentative="1">
      <w:start w:val="1"/>
      <w:numFmt w:val="lowerLetter"/>
      <w:lvlText w:val="%2."/>
      <w:lvlJc w:val="left"/>
      <w:pPr>
        <w:ind w:left="2103" w:hanging="360"/>
      </w:pPr>
    </w:lvl>
    <w:lvl w:ilvl="2" w:tplc="0809001B" w:tentative="1">
      <w:start w:val="1"/>
      <w:numFmt w:val="lowerRoman"/>
      <w:lvlText w:val="%3."/>
      <w:lvlJc w:val="right"/>
      <w:pPr>
        <w:ind w:left="2823" w:hanging="180"/>
      </w:pPr>
    </w:lvl>
    <w:lvl w:ilvl="3" w:tplc="0809000F" w:tentative="1">
      <w:start w:val="1"/>
      <w:numFmt w:val="decimal"/>
      <w:lvlText w:val="%4."/>
      <w:lvlJc w:val="left"/>
      <w:pPr>
        <w:ind w:left="3543" w:hanging="360"/>
      </w:pPr>
    </w:lvl>
    <w:lvl w:ilvl="4" w:tplc="08090019" w:tentative="1">
      <w:start w:val="1"/>
      <w:numFmt w:val="lowerLetter"/>
      <w:lvlText w:val="%5."/>
      <w:lvlJc w:val="left"/>
      <w:pPr>
        <w:ind w:left="4263" w:hanging="360"/>
      </w:pPr>
    </w:lvl>
    <w:lvl w:ilvl="5" w:tplc="0809001B" w:tentative="1">
      <w:start w:val="1"/>
      <w:numFmt w:val="lowerRoman"/>
      <w:lvlText w:val="%6."/>
      <w:lvlJc w:val="right"/>
      <w:pPr>
        <w:ind w:left="4983" w:hanging="180"/>
      </w:pPr>
    </w:lvl>
    <w:lvl w:ilvl="6" w:tplc="0809000F" w:tentative="1">
      <w:start w:val="1"/>
      <w:numFmt w:val="decimal"/>
      <w:lvlText w:val="%7."/>
      <w:lvlJc w:val="left"/>
      <w:pPr>
        <w:ind w:left="5703" w:hanging="360"/>
      </w:pPr>
    </w:lvl>
    <w:lvl w:ilvl="7" w:tplc="08090019" w:tentative="1">
      <w:start w:val="1"/>
      <w:numFmt w:val="lowerLetter"/>
      <w:lvlText w:val="%8."/>
      <w:lvlJc w:val="left"/>
      <w:pPr>
        <w:ind w:left="6423" w:hanging="360"/>
      </w:pPr>
    </w:lvl>
    <w:lvl w:ilvl="8" w:tplc="0809001B" w:tentative="1">
      <w:start w:val="1"/>
      <w:numFmt w:val="lowerRoman"/>
      <w:lvlText w:val="%9."/>
      <w:lvlJc w:val="right"/>
      <w:pPr>
        <w:ind w:left="7143"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10"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4"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7"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8"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4"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6" w15:restartNumberingAfterBreak="0">
    <w:nsid w:val="58CA7EFD"/>
    <w:multiLevelType w:val="hybridMultilevel"/>
    <w:tmpl w:val="46D85DA2"/>
    <w:lvl w:ilvl="0" w:tplc="E4563CEA">
      <w:start w:val="1"/>
      <w:numFmt w:val="decimal"/>
      <w:lvlText w:val="%1."/>
      <w:lvlJc w:val="left"/>
      <w:pPr>
        <w:ind w:left="3284" w:hanging="360"/>
      </w:pPr>
      <w:rPr>
        <w:rFonts w:cs="Sylfaen" w:hint="default"/>
        <w:b/>
      </w:rPr>
    </w:lvl>
    <w:lvl w:ilvl="1" w:tplc="08090019" w:tentative="1">
      <w:start w:val="1"/>
      <w:numFmt w:val="lowerLetter"/>
      <w:lvlText w:val="%2."/>
      <w:lvlJc w:val="left"/>
      <w:pPr>
        <w:ind w:left="4004" w:hanging="360"/>
      </w:pPr>
    </w:lvl>
    <w:lvl w:ilvl="2" w:tplc="0809001B" w:tentative="1">
      <w:start w:val="1"/>
      <w:numFmt w:val="lowerRoman"/>
      <w:lvlText w:val="%3."/>
      <w:lvlJc w:val="right"/>
      <w:pPr>
        <w:ind w:left="4724" w:hanging="180"/>
      </w:pPr>
    </w:lvl>
    <w:lvl w:ilvl="3" w:tplc="0809000F" w:tentative="1">
      <w:start w:val="1"/>
      <w:numFmt w:val="decimal"/>
      <w:lvlText w:val="%4."/>
      <w:lvlJc w:val="left"/>
      <w:pPr>
        <w:ind w:left="5444" w:hanging="360"/>
      </w:pPr>
    </w:lvl>
    <w:lvl w:ilvl="4" w:tplc="08090019" w:tentative="1">
      <w:start w:val="1"/>
      <w:numFmt w:val="lowerLetter"/>
      <w:lvlText w:val="%5."/>
      <w:lvlJc w:val="left"/>
      <w:pPr>
        <w:ind w:left="6164" w:hanging="360"/>
      </w:pPr>
    </w:lvl>
    <w:lvl w:ilvl="5" w:tplc="0809001B" w:tentative="1">
      <w:start w:val="1"/>
      <w:numFmt w:val="lowerRoman"/>
      <w:lvlText w:val="%6."/>
      <w:lvlJc w:val="right"/>
      <w:pPr>
        <w:ind w:left="6884" w:hanging="180"/>
      </w:pPr>
    </w:lvl>
    <w:lvl w:ilvl="6" w:tplc="0809000F" w:tentative="1">
      <w:start w:val="1"/>
      <w:numFmt w:val="decimal"/>
      <w:lvlText w:val="%7."/>
      <w:lvlJc w:val="left"/>
      <w:pPr>
        <w:ind w:left="7604" w:hanging="360"/>
      </w:pPr>
    </w:lvl>
    <w:lvl w:ilvl="7" w:tplc="08090019" w:tentative="1">
      <w:start w:val="1"/>
      <w:numFmt w:val="lowerLetter"/>
      <w:lvlText w:val="%8."/>
      <w:lvlJc w:val="left"/>
      <w:pPr>
        <w:ind w:left="8324" w:hanging="360"/>
      </w:pPr>
    </w:lvl>
    <w:lvl w:ilvl="8" w:tplc="0809001B" w:tentative="1">
      <w:start w:val="1"/>
      <w:numFmt w:val="lowerRoman"/>
      <w:lvlText w:val="%9."/>
      <w:lvlJc w:val="right"/>
      <w:pPr>
        <w:ind w:left="9044" w:hanging="180"/>
      </w:pPr>
    </w:lvl>
  </w:abstractNum>
  <w:abstractNum w:abstractNumId="27"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0"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5" w15:restartNumberingAfterBreak="0">
    <w:nsid w:val="71C8601E"/>
    <w:multiLevelType w:val="hybridMultilevel"/>
    <w:tmpl w:val="97481AB8"/>
    <w:lvl w:ilvl="0" w:tplc="69567C6C">
      <w:start w:val="1"/>
      <w:numFmt w:val="decimal"/>
      <w:lvlText w:val="%1."/>
      <w:lvlJc w:val="left"/>
      <w:pPr>
        <w:ind w:left="1383" w:hanging="360"/>
      </w:pPr>
      <w:rPr>
        <w:rFonts w:eastAsia="MS Mincho" w:hint="default"/>
        <w:b/>
        <w:color w:val="auto"/>
        <w:sz w:val="24"/>
        <w:szCs w:val="24"/>
      </w:rPr>
    </w:lvl>
    <w:lvl w:ilvl="1" w:tplc="08090019" w:tentative="1">
      <w:start w:val="1"/>
      <w:numFmt w:val="lowerLetter"/>
      <w:lvlText w:val="%2."/>
      <w:lvlJc w:val="left"/>
      <w:pPr>
        <w:ind w:left="2103" w:hanging="360"/>
      </w:pPr>
    </w:lvl>
    <w:lvl w:ilvl="2" w:tplc="0809001B" w:tentative="1">
      <w:start w:val="1"/>
      <w:numFmt w:val="lowerRoman"/>
      <w:lvlText w:val="%3."/>
      <w:lvlJc w:val="right"/>
      <w:pPr>
        <w:ind w:left="2823" w:hanging="180"/>
      </w:pPr>
    </w:lvl>
    <w:lvl w:ilvl="3" w:tplc="0809000F" w:tentative="1">
      <w:start w:val="1"/>
      <w:numFmt w:val="decimal"/>
      <w:lvlText w:val="%4."/>
      <w:lvlJc w:val="left"/>
      <w:pPr>
        <w:ind w:left="3543" w:hanging="360"/>
      </w:pPr>
    </w:lvl>
    <w:lvl w:ilvl="4" w:tplc="08090019" w:tentative="1">
      <w:start w:val="1"/>
      <w:numFmt w:val="lowerLetter"/>
      <w:lvlText w:val="%5."/>
      <w:lvlJc w:val="left"/>
      <w:pPr>
        <w:ind w:left="4263" w:hanging="360"/>
      </w:pPr>
    </w:lvl>
    <w:lvl w:ilvl="5" w:tplc="0809001B" w:tentative="1">
      <w:start w:val="1"/>
      <w:numFmt w:val="lowerRoman"/>
      <w:lvlText w:val="%6."/>
      <w:lvlJc w:val="right"/>
      <w:pPr>
        <w:ind w:left="4983" w:hanging="180"/>
      </w:pPr>
    </w:lvl>
    <w:lvl w:ilvl="6" w:tplc="0809000F" w:tentative="1">
      <w:start w:val="1"/>
      <w:numFmt w:val="decimal"/>
      <w:lvlText w:val="%7."/>
      <w:lvlJc w:val="left"/>
      <w:pPr>
        <w:ind w:left="5703" w:hanging="360"/>
      </w:pPr>
    </w:lvl>
    <w:lvl w:ilvl="7" w:tplc="08090019" w:tentative="1">
      <w:start w:val="1"/>
      <w:numFmt w:val="lowerLetter"/>
      <w:lvlText w:val="%8."/>
      <w:lvlJc w:val="left"/>
      <w:pPr>
        <w:ind w:left="6423" w:hanging="360"/>
      </w:pPr>
    </w:lvl>
    <w:lvl w:ilvl="8" w:tplc="0809001B" w:tentative="1">
      <w:start w:val="1"/>
      <w:numFmt w:val="lowerRoman"/>
      <w:lvlText w:val="%9."/>
      <w:lvlJc w:val="right"/>
      <w:pPr>
        <w:ind w:left="7143" w:hanging="180"/>
      </w:pPr>
    </w:lvl>
  </w:abstractNum>
  <w:abstractNum w:abstractNumId="3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
  </w:num>
  <w:num w:numId="3">
    <w:abstractNumId w:val="38"/>
  </w:num>
  <w:num w:numId="4">
    <w:abstractNumId w:val="11"/>
  </w:num>
  <w:num w:numId="5">
    <w:abstractNumId w:val="25"/>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0"/>
  </w:num>
  <w:num w:numId="10">
    <w:abstractNumId w:val="33"/>
  </w:num>
  <w:num w:numId="11">
    <w:abstractNumId w:val="8"/>
  </w:num>
  <w:num w:numId="12">
    <w:abstractNumId w:val="14"/>
  </w:num>
  <w:num w:numId="13">
    <w:abstractNumId w:val="39"/>
  </w:num>
  <w:num w:numId="14">
    <w:abstractNumId w:val="40"/>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36"/>
  </w:num>
  <w:num w:numId="18">
    <w:abstractNumId w:val="32"/>
  </w:num>
  <w:num w:numId="19">
    <w:abstractNumId w:val="5"/>
  </w:num>
  <w:num w:numId="20">
    <w:abstractNumId w:val="16"/>
  </w:num>
  <w:num w:numId="21">
    <w:abstractNumId w:val="7"/>
  </w:num>
  <w:num w:numId="22">
    <w:abstractNumId w:val="20"/>
  </w:num>
  <w:num w:numId="23">
    <w:abstractNumId w:val="41"/>
  </w:num>
  <w:num w:numId="24">
    <w:abstractNumId w:val="3"/>
  </w:num>
  <w:num w:numId="25">
    <w:abstractNumId w:val="21"/>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7"/>
  </w:num>
  <w:num w:numId="29">
    <w:abstractNumId w:val="18"/>
  </w:num>
  <w:num w:numId="30">
    <w:abstractNumId w:val="28"/>
  </w:num>
  <w:num w:numId="31">
    <w:abstractNumId w:val="9"/>
  </w:num>
  <w:num w:numId="32">
    <w:abstractNumId w:val="17"/>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6"/>
  </w:num>
  <w:num w:numId="37">
    <w:abstractNumId w:val="31"/>
  </w:num>
  <w:num w:numId="38">
    <w:abstractNumId w:val="12"/>
  </w:num>
  <w:num w:numId="39">
    <w:abstractNumId w:val="24"/>
  </w:num>
  <w:num w:numId="40">
    <w:abstractNumId w:val="35"/>
  </w:num>
  <w:num w:numId="41">
    <w:abstractNumId w:val="26"/>
  </w:num>
  <w:num w:numId="42">
    <w:abstractNumId w:val="1"/>
  </w:num>
  <w:num w:numId="43">
    <w:abstractNumId w:val="4"/>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4C5"/>
    <w:rsid w:val="0002269A"/>
    <w:rsid w:val="00031C15"/>
    <w:rsid w:val="0003347C"/>
    <w:rsid w:val="000425F0"/>
    <w:rsid w:val="00043DAF"/>
    <w:rsid w:val="00045B4B"/>
    <w:rsid w:val="00046D75"/>
    <w:rsid w:val="00047376"/>
    <w:rsid w:val="000478B5"/>
    <w:rsid w:val="0005170E"/>
    <w:rsid w:val="00053796"/>
    <w:rsid w:val="000572DB"/>
    <w:rsid w:val="00057EFD"/>
    <w:rsid w:val="0006042B"/>
    <w:rsid w:val="00064016"/>
    <w:rsid w:val="00070D49"/>
    <w:rsid w:val="00073CAE"/>
    <w:rsid w:val="000762F6"/>
    <w:rsid w:val="00076ADF"/>
    <w:rsid w:val="00076C0E"/>
    <w:rsid w:val="0008087D"/>
    <w:rsid w:val="000860BD"/>
    <w:rsid w:val="00087E52"/>
    <w:rsid w:val="00087EAB"/>
    <w:rsid w:val="000944C6"/>
    <w:rsid w:val="00094F52"/>
    <w:rsid w:val="000A0C9D"/>
    <w:rsid w:val="000A2B85"/>
    <w:rsid w:val="000A308F"/>
    <w:rsid w:val="000A35DA"/>
    <w:rsid w:val="000A45B5"/>
    <w:rsid w:val="000A5DA0"/>
    <w:rsid w:val="000B0A61"/>
    <w:rsid w:val="000B16FC"/>
    <w:rsid w:val="000B531B"/>
    <w:rsid w:val="000B6557"/>
    <w:rsid w:val="000B6C75"/>
    <w:rsid w:val="000C0A85"/>
    <w:rsid w:val="000C5E24"/>
    <w:rsid w:val="000D36C2"/>
    <w:rsid w:val="000D486F"/>
    <w:rsid w:val="000E1201"/>
    <w:rsid w:val="000F1A23"/>
    <w:rsid w:val="000F273F"/>
    <w:rsid w:val="000F47EA"/>
    <w:rsid w:val="000F4899"/>
    <w:rsid w:val="000F52BE"/>
    <w:rsid w:val="000F5694"/>
    <w:rsid w:val="000F7883"/>
    <w:rsid w:val="001001A8"/>
    <w:rsid w:val="0010361B"/>
    <w:rsid w:val="00104346"/>
    <w:rsid w:val="001045E4"/>
    <w:rsid w:val="001118D2"/>
    <w:rsid w:val="00117B88"/>
    <w:rsid w:val="00126AB4"/>
    <w:rsid w:val="001308EC"/>
    <w:rsid w:val="0013197A"/>
    <w:rsid w:val="0013273D"/>
    <w:rsid w:val="001341EE"/>
    <w:rsid w:val="00134208"/>
    <w:rsid w:val="00134776"/>
    <w:rsid w:val="001352A6"/>
    <w:rsid w:val="00135947"/>
    <w:rsid w:val="00141CF3"/>
    <w:rsid w:val="001456DF"/>
    <w:rsid w:val="00147189"/>
    <w:rsid w:val="0015066E"/>
    <w:rsid w:val="001514AE"/>
    <w:rsid w:val="0015189D"/>
    <w:rsid w:val="00153186"/>
    <w:rsid w:val="001602D5"/>
    <w:rsid w:val="00167F76"/>
    <w:rsid w:val="00172AA4"/>
    <w:rsid w:val="00174135"/>
    <w:rsid w:val="0017524F"/>
    <w:rsid w:val="001752CB"/>
    <w:rsid w:val="00180044"/>
    <w:rsid w:val="00181F36"/>
    <w:rsid w:val="00182E6A"/>
    <w:rsid w:val="001837D7"/>
    <w:rsid w:val="00184101"/>
    <w:rsid w:val="00186DC8"/>
    <w:rsid w:val="001872C7"/>
    <w:rsid w:val="001976FC"/>
    <w:rsid w:val="001A27B1"/>
    <w:rsid w:val="001A3C31"/>
    <w:rsid w:val="001A4A40"/>
    <w:rsid w:val="001A5CE0"/>
    <w:rsid w:val="001A6333"/>
    <w:rsid w:val="001A6FE4"/>
    <w:rsid w:val="001A7610"/>
    <w:rsid w:val="001B1BDE"/>
    <w:rsid w:val="001B2B73"/>
    <w:rsid w:val="001B470A"/>
    <w:rsid w:val="001B75A1"/>
    <w:rsid w:val="001C32E1"/>
    <w:rsid w:val="001C4923"/>
    <w:rsid w:val="001C54C5"/>
    <w:rsid w:val="001C5882"/>
    <w:rsid w:val="001C6D1F"/>
    <w:rsid w:val="001D2615"/>
    <w:rsid w:val="001D2EDE"/>
    <w:rsid w:val="001D5FF7"/>
    <w:rsid w:val="001D6B0D"/>
    <w:rsid w:val="001D7D4A"/>
    <w:rsid w:val="001D7EC8"/>
    <w:rsid w:val="001E365B"/>
    <w:rsid w:val="001E39B4"/>
    <w:rsid w:val="001E4071"/>
    <w:rsid w:val="001E42EB"/>
    <w:rsid w:val="001E74EB"/>
    <w:rsid w:val="001E7CE0"/>
    <w:rsid w:val="001F0481"/>
    <w:rsid w:val="001F0DBF"/>
    <w:rsid w:val="001F22AA"/>
    <w:rsid w:val="001F2361"/>
    <w:rsid w:val="001F342F"/>
    <w:rsid w:val="002024A3"/>
    <w:rsid w:val="00203D58"/>
    <w:rsid w:val="00211097"/>
    <w:rsid w:val="00212201"/>
    <w:rsid w:val="00212A6A"/>
    <w:rsid w:val="00213FC1"/>
    <w:rsid w:val="00214EDE"/>
    <w:rsid w:val="00215188"/>
    <w:rsid w:val="002327D2"/>
    <w:rsid w:val="00233182"/>
    <w:rsid w:val="0023436B"/>
    <w:rsid w:val="00234CD1"/>
    <w:rsid w:val="002359AB"/>
    <w:rsid w:val="0023625F"/>
    <w:rsid w:val="00236E43"/>
    <w:rsid w:val="00240C53"/>
    <w:rsid w:val="00241C6C"/>
    <w:rsid w:val="00243C06"/>
    <w:rsid w:val="00244C92"/>
    <w:rsid w:val="00256A5A"/>
    <w:rsid w:val="00261031"/>
    <w:rsid w:val="002626F5"/>
    <w:rsid w:val="0026430B"/>
    <w:rsid w:val="00264351"/>
    <w:rsid w:val="00266FCB"/>
    <w:rsid w:val="00267332"/>
    <w:rsid w:val="00267C23"/>
    <w:rsid w:val="002704A7"/>
    <w:rsid w:val="00272F58"/>
    <w:rsid w:val="00280311"/>
    <w:rsid w:val="00281E46"/>
    <w:rsid w:val="002829A7"/>
    <w:rsid w:val="00283505"/>
    <w:rsid w:val="002836EE"/>
    <w:rsid w:val="00286749"/>
    <w:rsid w:val="00290438"/>
    <w:rsid w:val="002904CD"/>
    <w:rsid w:val="00290CCB"/>
    <w:rsid w:val="002925DA"/>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4648"/>
    <w:rsid w:val="002E7097"/>
    <w:rsid w:val="002F1FE6"/>
    <w:rsid w:val="002F304E"/>
    <w:rsid w:val="003022CC"/>
    <w:rsid w:val="00304059"/>
    <w:rsid w:val="00305126"/>
    <w:rsid w:val="00310A4B"/>
    <w:rsid w:val="00312D1B"/>
    <w:rsid w:val="00316F1D"/>
    <w:rsid w:val="003208BC"/>
    <w:rsid w:val="00320B95"/>
    <w:rsid w:val="00320E6B"/>
    <w:rsid w:val="003226BE"/>
    <w:rsid w:val="0032307B"/>
    <w:rsid w:val="003240A3"/>
    <w:rsid w:val="00327110"/>
    <w:rsid w:val="00327E5E"/>
    <w:rsid w:val="00331023"/>
    <w:rsid w:val="00332C1B"/>
    <w:rsid w:val="0033467F"/>
    <w:rsid w:val="00335823"/>
    <w:rsid w:val="00343AAD"/>
    <w:rsid w:val="00347A6C"/>
    <w:rsid w:val="003552A7"/>
    <w:rsid w:val="003606B8"/>
    <w:rsid w:val="003673C0"/>
    <w:rsid w:val="003734C4"/>
    <w:rsid w:val="00377B59"/>
    <w:rsid w:val="00380478"/>
    <w:rsid w:val="00380E1A"/>
    <w:rsid w:val="0038618C"/>
    <w:rsid w:val="00392386"/>
    <w:rsid w:val="003939EB"/>
    <w:rsid w:val="00393DA5"/>
    <w:rsid w:val="0039410F"/>
    <w:rsid w:val="00397BC2"/>
    <w:rsid w:val="003A049E"/>
    <w:rsid w:val="003A2352"/>
    <w:rsid w:val="003A6585"/>
    <w:rsid w:val="003A71BD"/>
    <w:rsid w:val="003B15A6"/>
    <w:rsid w:val="003B1926"/>
    <w:rsid w:val="003B2733"/>
    <w:rsid w:val="003C2E01"/>
    <w:rsid w:val="003D359B"/>
    <w:rsid w:val="003D420A"/>
    <w:rsid w:val="003E0BA2"/>
    <w:rsid w:val="003E0C9D"/>
    <w:rsid w:val="003E1A09"/>
    <w:rsid w:val="003E23E1"/>
    <w:rsid w:val="003E2FE4"/>
    <w:rsid w:val="003E3723"/>
    <w:rsid w:val="003E6E7E"/>
    <w:rsid w:val="003F01A7"/>
    <w:rsid w:val="003F1B46"/>
    <w:rsid w:val="003F2B21"/>
    <w:rsid w:val="003F2FA3"/>
    <w:rsid w:val="003F33EB"/>
    <w:rsid w:val="003F5AC1"/>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6B30"/>
    <w:rsid w:val="004572BC"/>
    <w:rsid w:val="0047243E"/>
    <w:rsid w:val="00472B72"/>
    <w:rsid w:val="00473C05"/>
    <w:rsid w:val="0048001D"/>
    <w:rsid w:val="0048058E"/>
    <w:rsid w:val="004856EE"/>
    <w:rsid w:val="00490FBC"/>
    <w:rsid w:val="00491125"/>
    <w:rsid w:val="00492EB1"/>
    <w:rsid w:val="0049310A"/>
    <w:rsid w:val="004966D0"/>
    <w:rsid w:val="00496E2D"/>
    <w:rsid w:val="004A1F6E"/>
    <w:rsid w:val="004A517D"/>
    <w:rsid w:val="004A6AD3"/>
    <w:rsid w:val="004A7720"/>
    <w:rsid w:val="004B06B6"/>
    <w:rsid w:val="004B5621"/>
    <w:rsid w:val="004C1910"/>
    <w:rsid w:val="004C23C0"/>
    <w:rsid w:val="004C283B"/>
    <w:rsid w:val="004C3E89"/>
    <w:rsid w:val="004C63F8"/>
    <w:rsid w:val="004D0AB8"/>
    <w:rsid w:val="004D16A7"/>
    <w:rsid w:val="004D22F1"/>
    <w:rsid w:val="004D2847"/>
    <w:rsid w:val="004D6032"/>
    <w:rsid w:val="004D74E5"/>
    <w:rsid w:val="004D7992"/>
    <w:rsid w:val="004E0B6B"/>
    <w:rsid w:val="004E2403"/>
    <w:rsid w:val="004E2808"/>
    <w:rsid w:val="004E7046"/>
    <w:rsid w:val="004F0D7F"/>
    <w:rsid w:val="004F4CC7"/>
    <w:rsid w:val="004F6E60"/>
    <w:rsid w:val="004F70C0"/>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6501"/>
    <w:rsid w:val="00537C3E"/>
    <w:rsid w:val="005468EB"/>
    <w:rsid w:val="005479D1"/>
    <w:rsid w:val="00550073"/>
    <w:rsid w:val="00551C90"/>
    <w:rsid w:val="005527E4"/>
    <w:rsid w:val="005569D3"/>
    <w:rsid w:val="00557939"/>
    <w:rsid w:val="005614DD"/>
    <w:rsid w:val="00563A49"/>
    <w:rsid w:val="005679C4"/>
    <w:rsid w:val="00575D66"/>
    <w:rsid w:val="005760D4"/>
    <w:rsid w:val="00576926"/>
    <w:rsid w:val="005820A2"/>
    <w:rsid w:val="00584EE7"/>
    <w:rsid w:val="005875DC"/>
    <w:rsid w:val="00591861"/>
    <w:rsid w:val="00592A0F"/>
    <w:rsid w:val="0059714E"/>
    <w:rsid w:val="005A1A96"/>
    <w:rsid w:val="005A58F6"/>
    <w:rsid w:val="005A5C4D"/>
    <w:rsid w:val="005B11C1"/>
    <w:rsid w:val="005B3624"/>
    <w:rsid w:val="005B4D9D"/>
    <w:rsid w:val="005B7108"/>
    <w:rsid w:val="005B7128"/>
    <w:rsid w:val="005C1959"/>
    <w:rsid w:val="005C2CD6"/>
    <w:rsid w:val="005C5170"/>
    <w:rsid w:val="005C58EB"/>
    <w:rsid w:val="005C5CB4"/>
    <w:rsid w:val="005D606C"/>
    <w:rsid w:val="005D6136"/>
    <w:rsid w:val="005D6C5B"/>
    <w:rsid w:val="005F135B"/>
    <w:rsid w:val="005F2136"/>
    <w:rsid w:val="005F214E"/>
    <w:rsid w:val="005F2A97"/>
    <w:rsid w:val="005F2B5D"/>
    <w:rsid w:val="005F2D8C"/>
    <w:rsid w:val="005F354F"/>
    <w:rsid w:val="005F3DE0"/>
    <w:rsid w:val="005F7CCC"/>
    <w:rsid w:val="0060074D"/>
    <w:rsid w:val="00611243"/>
    <w:rsid w:val="00611C24"/>
    <w:rsid w:val="00612B9E"/>
    <w:rsid w:val="0061563B"/>
    <w:rsid w:val="006167F0"/>
    <w:rsid w:val="00631FD1"/>
    <w:rsid w:val="00633840"/>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390D"/>
    <w:rsid w:val="006657F0"/>
    <w:rsid w:val="00665E20"/>
    <w:rsid w:val="00665EFA"/>
    <w:rsid w:val="0067224F"/>
    <w:rsid w:val="00676348"/>
    <w:rsid w:val="00677706"/>
    <w:rsid w:val="00680E4F"/>
    <w:rsid w:val="00681C08"/>
    <w:rsid w:val="00682019"/>
    <w:rsid w:val="006927CD"/>
    <w:rsid w:val="00694709"/>
    <w:rsid w:val="00695F68"/>
    <w:rsid w:val="006A192E"/>
    <w:rsid w:val="006A27A2"/>
    <w:rsid w:val="006A48A1"/>
    <w:rsid w:val="006A55DB"/>
    <w:rsid w:val="006A71C4"/>
    <w:rsid w:val="006B116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3BFE"/>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3101"/>
    <w:rsid w:val="0076776F"/>
    <w:rsid w:val="0077293C"/>
    <w:rsid w:val="0077444A"/>
    <w:rsid w:val="0078679B"/>
    <w:rsid w:val="00787761"/>
    <w:rsid w:val="00792147"/>
    <w:rsid w:val="007A132F"/>
    <w:rsid w:val="007A16FF"/>
    <w:rsid w:val="007A1B70"/>
    <w:rsid w:val="007A2A4E"/>
    <w:rsid w:val="007A5673"/>
    <w:rsid w:val="007B08AB"/>
    <w:rsid w:val="007B26BC"/>
    <w:rsid w:val="007B5347"/>
    <w:rsid w:val="007B5D79"/>
    <w:rsid w:val="007B64EB"/>
    <w:rsid w:val="007B71A4"/>
    <w:rsid w:val="007C240B"/>
    <w:rsid w:val="007C29FC"/>
    <w:rsid w:val="007C4878"/>
    <w:rsid w:val="007C532A"/>
    <w:rsid w:val="007C67AC"/>
    <w:rsid w:val="007C6E82"/>
    <w:rsid w:val="007C702E"/>
    <w:rsid w:val="007D12B9"/>
    <w:rsid w:val="007D1A48"/>
    <w:rsid w:val="007D5C89"/>
    <w:rsid w:val="007D5DE3"/>
    <w:rsid w:val="007E0A8B"/>
    <w:rsid w:val="007E36F3"/>
    <w:rsid w:val="007E6090"/>
    <w:rsid w:val="007E67D7"/>
    <w:rsid w:val="007F0346"/>
    <w:rsid w:val="007F1F4D"/>
    <w:rsid w:val="007F5624"/>
    <w:rsid w:val="007F5C2E"/>
    <w:rsid w:val="007F5DA2"/>
    <w:rsid w:val="007F6529"/>
    <w:rsid w:val="007F72DB"/>
    <w:rsid w:val="0080058A"/>
    <w:rsid w:val="008028AB"/>
    <w:rsid w:val="008035C2"/>
    <w:rsid w:val="00804E5A"/>
    <w:rsid w:val="008060CA"/>
    <w:rsid w:val="008061CD"/>
    <w:rsid w:val="0080683F"/>
    <w:rsid w:val="008109E6"/>
    <w:rsid w:val="00813385"/>
    <w:rsid w:val="008170D0"/>
    <w:rsid w:val="008229D8"/>
    <w:rsid w:val="00826E21"/>
    <w:rsid w:val="00827928"/>
    <w:rsid w:val="0084155A"/>
    <w:rsid w:val="00841AA3"/>
    <w:rsid w:val="00843B10"/>
    <w:rsid w:val="008464DF"/>
    <w:rsid w:val="00846873"/>
    <w:rsid w:val="0085140C"/>
    <w:rsid w:val="00851765"/>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97EC2"/>
    <w:rsid w:val="008A044C"/>
    <w:rsid w:val="008A2111"/>
    <w:rsid w:val="008A54A9"/>
    <w:rsid w:val="008A6529"/>
    <w:rsid w:val="008C06CE"/>
    <w:rsid w:val="008C3757"/>
    <w:rsid w:val="008C7174"/>
    <w:rsid w:val="008D16E1"/>
    <w:rsid w:val="008D58E6"/>
    <w:rsid w:val="008E22D7"/>
    <w:rsid w:val="008E26E0"/>
    <w:rsid w:val="008E45BA"/>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25A74"/>
    <w:rsid w:val="009324C9"/>
    <w:rsid w:val="0093453D"/>
    <w:rsid w:val="009354F8"/>
    <w:rsid w:val="0094167F"/>
    <w:rsid w:val="00941DFB"/>
    <w:rsid w:val="00944019"/>
    <w:rsid w:val="00947A35"/>
    <w:rsid w:val="0095553E"/>
    <w:rsid w:val="009567F9"/>
    <w:rsid w:val="00957092"/>
    <w:rsid w:val="009601C0"/>
    <w:rsid w:val="00961571"/>
    <w:rsid w:val="00961B6C"/>
    <w:rsid w:val="00963D21"/>
    <w:rsid w:val="00967EEA"/>
    <w:rsid w:val="009747DE"/>
    <w:rsid w:val="00976032"/>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268B"/>
    <w:rsid w:val="009E302A"/>
    <w:rsid w:val="009E3BDE"/>
    <w:rsid w:val="009E3E02"/>
    <w:rsid w:val="009E79AE"/>
    <w:rsid w:val="009F0188"/>
    <w:rsid w:val="009F01E3"/>
    <w:rsid w:val="009F3693"/>
    <w:rsid w:val="009F544E"/>
    <w:rsid w:val="009F674E"/>
    <w:rsid w:val="00A02505"/>
    <w:rsid w:val="00A036FF"/>
    <w:rsid w:val="00A04E9C"/>
    <w:rsid w:val="00A10DB6"/>
    <w:rsid w:val="00A13312"/>
    <w:rsid w:val="00A13BA3"/>
    <w:rsid w:val="00A163DC"/>
    <w:rsid w:val="00A200CD"/>
    <w:rsid w:val="00A21326"/>
    <w:rsid w:val="00A22444"/>
    <w:rsid w:val="00A24B2B"/>
    <w:rsid w:val="00A25B7F"/>
    <w:rsid w:val="00A26CDD"/>
    <w:rsid w:val="00A30404"/>
    <w:rsid w:val="00A4067F"/>
    <w:rsid w:val="00A464CF"/>
    <w:rsid w:val="00A46582"/>
    <w:rsid w:val="00A522BB"/>
    <w:rsid w:val="00A54874"/>
    <w:rsid w:val="00A568A7"/>
    <w:rsid w:val="00A56BC8"/>
    <w:rsid w:val="00A56D90"/>
    <w:rsid w:val="00A57001"/>
    <w:rsid w:val="00A60017"/>
    <w:rsid w:val="00A605CA"/>
    <w:rsid w:val="00A60EEE"/>
    <w:rsid w:val="00A66A1E"/>
    <w:rsid w:val="00A67C23"/>
    <w:rsid w:val="00A7195B"/>
    <w:rsid w:val="00A737A4"/>
    <w:rsid w:val="00A75331"/>
    <w:rsid w:val="00A86288"/>
    <w:rsid w:val="00A8740B"/>
    <w:rsid w:val="00A877FE"/>
    <w:rsid w:val="00A91E83"/>
    <w:rsid w:val="00A96513"/>
    <w:rsid w:val="00A966EA"/>
    <w:rsid w:val="00A968B0"/>
    <w:rsid w:val="00AA0740"/>
    <w:rsid w:val="00AA2FAB"/>
    <w:rsid w:val="00AA5240"/>
    <w:rsid w:val="00AA7E80"/>
    <w:rsid w:val="00AB5B95"/>
    <w:rsid w:val="00AB75D7"/>
    <w:rsid w:val="00AC0C54"/>
    <w:rsid w:val="00AC244E"/>
    <w:rsid w:val="00AE1D93"/>
    <w:rsid w:val="00AE3F58"/>
    <w:rsid w:val="00AE446B"/>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63B5"/>
    <w:rsid w:val="00BA747E"/>
    <w:rsid w:val="00BA776C"/>
    <w:rsid w:val="00BA7DC1"/>
    <w:rsid w:val="00BA7DC2"/>
    <w:rsid w:val="00BB5C4F"/>
    <w:rsid w:val="00BC15B8"/>
    <w:rsid w:val="00BC2652"/>
    <w:rsid w:val="00BC33ED"/>
    <w:rsid w:val="00BD6242"/>
    <w:rsid w:val="00BD6EE5"/>
    <w:rsid w:val="00BE324F"/>
    <w:rsid w:val="00BE3507"/>
    <w:rsid w:val="00BF24D8"/>
    <w:rsid w:val="00BF5447"/>
    <w:rsid w:val="00BF7495"/>
    <w:rsid w:val="00C025DE"/>
    <w:rsid w:val="00C06579"/>
    <w:rsid w:val="00C06B33"/>
    <w:rsid w:val="00C10F38"/>
    <w:rsid w:val="00C11FDF"/>
    <w:rsid w:val="00C15739"/>
    <w:rsid w:val="00C244CB"/>
    <w:rsid w:val="00C25920"/>
    <w:rsid w:val="00C26164"/>
    <w:rsid w:val="00C26D73"/>
    <w:rsid w:val="00C3100E"/>
    <w:rsid w:val="00C31256"/>
    <w:rsid w:val="00C3307B"/>
    <w:rsid w:val="00C3313F"/>
    <w:rsid w:val="00C33A67"/>
    <w:rsid w:val="00C4288E"/>
    <w:rsid w:val="00C429D3"/>
    <w:rsid w:val="00C44698"/>
    <w:rsid w:val="00C4496F"/>
    <w:rsid w:val="00C44ED0"/>
    <w:rsid w:val="00C46D36"/>
    <w:rsid w:val="00C50159"/>
    <w:rsid w:val="00C533AA"/>
    <w:rsid w:val="00C56174"/>
    <w:rsid w:val="00C60E5D"/>
    <w:rsid w:val="00C64090"/>
    <w:rsid w:val="00C64F02"/>
    <w:rsid w:val="00C737BD"/>
    <w:rsid w:val="00C74C1D"/>
    <w:rsid w:val="00C7559E"/>
    <w:rsid w:val="00C77CB9"/>
    <w:rsid w:val="00C8194D"/>
    <w:rsid w:val="00C932CF"/>
    <w:rsid w:val="00C97B87"/>
    <w:rsid w:val="00C97FF3"/>
    <w:rsid w:val="00CA0835"/>
    <w:rsid w:val="00CA40C1"/>
    <w:rsid w:val="00CA5875"/>
    <w:rsid w:val="00CA69B9"/>
    <w:rsid w:val="00CA7CEB"/>
    <w:rsid w:val="00CB6284"/>
    <w:rsid w:val="00CB6331"/>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E75ED"/>
    <w:rsid w:val="00CF1C77"/>
    <w:rsid w:val="00CF360F"/>
    <w:rsid w:val="00CF495C"/>
    <w:rsid w:val="00CF7D3F"/>
    <w:rsid w:val="00D01E4E"/>
    <w:rsid w:val="00D0464B"/>
    <w:rsid w:val="00D053C0"/>
    <w:rsid w:val="00D0627C"/>
    <w:rsid w:val="00D0725F"/>
    <w:rsid w:val="00D11F05"/>
    <w:rsid w:val="00D17049"/>
    <w:rsid w:val="00D22EC7"/>
    <w:rsid w:val="00D33A6C"/>
    <w:rsid w:val="00D410C2"/>
    <w:rsid w:val="00D53EC2"/>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50C0"/>
    <w:rsid w:val="00D8624C"/>
    <w:rsid w:val="00D9108D"/>
    <w:rsid w:val="00DA5996"/>
    <w:rsid w:val="00DA774E"/>
    <w:rsid w:val="00DB0D32"/>
    <w:rsid w:val="00DB2A10"/>
    <w:rsid w:val="00DB2ABA"/>
    <w:rsid w:val="00DB2EF5"/>
    <w:rsid w:val="00DB5F47"/>
    <w:rsid w:val="00DB77DF"/>
    <w:rsid w:val="00DC0818"/>
    <w:rsid w:val="00DC56C7"/>
    <w:rsid w:val="00DC63B6"/>
    <w:rsid w:val="00DC6FDC"/>
    <w:rsid w:val="00DC731A"/>
    <w:rsid w:val="00DD071A"/>
    <w:rsid w:val="00DD1CE5"/>
    <w:rsid w:val="00DD22C8"/>
    <w:rsid w:val="00DE27FF"/>
    <w:rsid w:val="00DE6A73"/>
    <w:rsid w:val="00DE73DB"/>
    <w:rsid w:val="00DF22A5"/>
    <w:rsid w:val="00DF4FEE"/>
    <w:rsid w:val="00DF6E16"/>
    <w:rsid w:val="00DF7FDD"/>
    <w:rsid w:val="00E00770"/>
    <w:rsid w:val="00E02642"/>
    <w:rsid w:val="00E10868"/>
    <w:rsid w:val="00E20E2E"/>
    <w:rsid w:val="00E2273B"/>
    <w:rsid w:val="00E2313C"/>
    <w:rsid w:val="00E24D7C"/>
    <w:rsid w:val="00E2570D"/>
    <w:rsid w:val="00E34F16"/>
    <w:rsid w:val="00E3682E"/>
    <w:rsid w:val="00E42CB5"/>
    <w:rsid w:val="00E43E56"/>
    <w:rsid w:val="00E455AB"/>
    <w:rsid w:val="00E47C13"/>
    <w:rsid w:val="00E50ED3"/>
    <w:rsid w:val="00E51CE9"/>
    <w:rsid w:val="00E55034"/>
    <w:rsid w:val="00E65025"/>
    <w:rsid w:val="00E6503C"/>
    <w:rsid w:val="00E65380"/>
    <w:rsid w:val="00E671F7"/>
    <w:rsid w:val="00E713D1"/>
    <w:rsid w:val="00E72826"/>
    <w:rsid w:val="00E73B4C"/>
    <w:rsid w:val="00E75156"/>
    <w:rsid w:val="00E76CF8"/>
    <w:rsid w:val="00E77AFC"/>
    <w:rsid w:val="00E81580"/>
    <w:rsid w:val="00E85A46"/>
    <w:rsid w:val="00E86A30"/>
    <w:rsid w:val="00E874CD"/>
    <w:rsid w:val="00E91B62"/>
    <w:rsid w:val="00E93618"/>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5F4"/>
    <w:rsid w:val="00EE7AAA"/>
    <w:rsid w:val="00EF1B15"/>
    <w:rsid w:val="00EF61C3"/>
    <w:rsid w:val="00EF6346"/>
    <w:rsid w:val="00F00252"/>
    <w:rsid w:val="00F00D19"/>
    <w:rsid w:val="00F02A51"/>
    <w:rsid w:val="00F02AED"/>
    <w:rsid w:val="00F050F6"/>
    <w:rsid w:val="00F07634"/>
    <w:rsid w:val="00F11557"/>
    <w:rsid w:val="00F13CA5"/>
    <w:rsid w:val="00F14BC7"/>
    <w:rsid w:val="00F15361"/>
    <w:rsid w:val="00F17038"/>
    <w:rsid w:val="00F220F9"/>
    <w:rsid w:val="00F2410A"/>
    <w:rsid w:val="00F2534C"/>
    <w:rsid w:val="00F27A32"/>
    <w:rsid w:val="00F319E4"/>
    <w:rsid w:val="00F31ADC"/>
    <w:rsid w:val="00F32580"/>
    <w:rsid w:val="00F3525C"/>
    <w:rsid w:val="00F35912"/>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1F1F"/>
    <w:rsid w:val="00F72C09"/>
    <w:rsid w:val="00F73C11"/>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9A79C"/>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 w:type="character" w:customStyle="1" w:styleId="Heading1Char">
    <w:name w:val="Heading 1 Char"/>
    <w:basedOn w:val="DefaultParagraphFont"/>
    <w:qFormat/>
    <w:rsid w:val="000860BD"/>
    <w:rPr>
      <w:rFonts w:ascii="Arial" w:hAnsi="Arial" w:cs="Arial"/>
      <w:b/>
      <w:bCs/>
      <w:kern w:val="2"/>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58990526">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153419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661D7-2512-465E-8A98-824B3171B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5178</TotalTime>
  <Pages>14</Pages>
  <Words>2138</Words>
  <Characters>12187</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232</cp:revision>
  <cp:lastPrinted>2021-03-12T12:53:00Z</cp:lastPrinted>
  <dcterms:created xsi:type="dcterms:W3CDTF">2022-05-26T05:49:00Z</dcterms:created>
  <dcterms:modified xsi:type="dcterms:W3CDTF">2026-05-08T07:14:00Z</dcterms:modified>
</cp:coreProperties>
</file>