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9B5" w:rsidRDefault="003B09B5" w:rsidP="003B09B5">
      <w:pPr>
        <w:pStyle w:val="NormalWeb"/>
        <w:spacing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3B09B5" w:rsidRPr="00A4004C" w:rsidRDefault="003B09B5" w:rsidP="003B09B5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«Տրանսպորտային միջոցներ հետ վերցնելու և ամրացնելու մասին» </w:t>
      </w:r>
      <w:r w:rsidRPr="00A4004C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կառավարության որոշման ընդունման </w:t>
      </w:r>
      <w:r w:rsidRPr="00A4004C">
        <w:rPr>
          <w:rFonts w:ascii="GHEA Grapalat" w:hAnsi="GHEA Grapalat"/>
          <w:b/>
          <w:lang w:val="hy-AM"/>
        </w:rPr>
        <w:t>անհրաժեշտության մասին</w:t>
      </w:r>
    </w:p>
    <w:p w:rsidR="00822BF4" w:rsidRDefault="003B09B5" w:rsidP="00822BF4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bCs/>
          <w:color w:val="000000" w:themeColor="text1"/>
          <w:lang w:val="hy-AM"/>
        </w:rPr>
      </w:pPr>
      <w:r w:rsidRPr="00A4004C">
        <w:rPr>
          <w:rFonts w:ascii="GHEA Grapalat" w:hAnsi="GHEA Grapalat"/>
          <w:lang w:val="hy-AM"/>
        </w:rPr>
        <w:t xml:space="preserve">    </w:t>
      </w:r>
      <w:r w:rsidRPr="00BC2EFB">
        <w:rPr>
          <w:rFonts w:ascii="GHEA Grapalat" w:hAnsi="GHEA Grapalat"/>
          <w:lang w:val="hy-AM"/>
        </w:rPr>
        <w:t>ՀՀ Ներքին գործերի նախարարությունը</w:t>
      </w:r>
      <w:r w:rsidRPr="00A4004C">
        <w:rPr>
          <w:rFonts w:ascii="GHEA Grapalat" w:hAnsi="GHEA Grapalat"/>
          <w:lang w:val="hy-AM"/>
        </w:rPr>
        <w:t xml:space="preserve"> </w:t>
      </w:r>
      <w:r w:rsidR="0057527C">
        <w:rPr>
          <w:rFonts w:ascii="GHEA Grapalat" w:hAnsi="GHEA Grapalat"/>
          <w:lang w:val="hy-AM"/>
        </w:rPr>
        <w:t>15</w:t>
      </w:r>
      <w:r w:rsidRPr="00A4004C">
        <w:rPr>
          <w:rFonts w:ascii="Cambria Math" w:hAnsi="Cambria Math" w:cs="Cambria Math"/>
          <w:lang w:val="hy-AM"/>
        </w:rPr>
        <w:t>․</w:t>
      </w:r>
      <w:r w:rsidR="0057527C">
        <w:rPr>
          <w:rFonts w:ascii="GHEA Grapalat" w:hAnsi="GHEA Grapalat"/>
          <w:lang w:val="hy-AM"/>
        </w:rPr>
        <w:t>01</w:t>
      </w:r>
      <w:r w:rsidRPr="00A4004C">
        <w:rPr>
          <w:rFonts w:ascii="Cambria Math" w:hAnsi="Cambria Math" w:cs="Cambria Math"/>
          <w:lang w:val="hy-AM"/>
        </w:rPr>
        <w:t>․</w:t>
      </w:r>
      <w:r w:rsidR="0057527C">
        <w:rPr>
          <w:rFonts w:ascii="GHEA Grapalat" w:hAnsi="GHEA Grapalat"/>
          <w:lang w:val="hy-AM"/>
        </w:rPr>
        <w:t>2026</w:t>
      </w:r>
      <w:r w:rsidRPr="00A4004C">
        <w:rPr>
          <w:rFonts w:ascii="GHEA Grapalat" w:hAnsi="GHEA Grapalat"/>
          <w:lang w:val="hy-AM"/>
        </w:rPr>
        <w:t>թ</w:t>
      </w:r>
      <w:r w:rsidRPr="00A4004C">
        <w:rPr>
          <w:rFonts w:ascii="Cambria Math" w:hAnsi="Cambria Math" w:cs="Cambria Math"/>
          <w:lang w:val="hy-AM"/>
        </w:rPr>
        <w:t>․</w:t>
      </w:r>
      <w:r w:rsidRPr="00BC2EFB">
        <w:rPr>
          <w:rFonts w:ascii="GHEA Grapalat" w:hAnsi="GHEA Grapalat"/>
          <w:lang w:val="hy-AM"/>
        </w:rPr>
        <w:t xml:space="preserve"> </w:t>
      </w:r>
      <w:r w:rsidRPr="00A4004C">
        <w:rPr>
          <w:rFonts w:ascii="GHEA Grapalat" w:hAnsi="GHEA Grapalat"/>
          <w:lang w:val="hy-AM"/>
        </w:rPr>
        <w:t xml:space="preserve">թիվ </w:t>
      </w:r>
      <w:r w:rsidR="0057527C" w:rsidRPr="0057527C">
        <w:rPr>
          <w:rFonts w:ascii="GHEA Grapalat" w:hAnsi="GHEA Grapalat"/>
        </w:rPr>
        <w:t>49/12/10410-26</w:t>
      </w:r>
      <w:r w:rsidR="0057527C">
        <w:rPr>
          <w:rFonts w:ascii="GHEA Grapalat" w:hAnsi="GHEA Grapalat"/>
          <w:lang w:val="hy-AM"/>
        </w:rPr>
        <w:t xml:space="preserve"> և </w:t>
      </w:r>
      <w:r w:rsidR="00822BF4">
        <w:rPr>
          <w:rFonts w:ascii="GHEA Grapalat" w:hAnsi="GHEA Grapalat"/>
          <w:lang w:val="hy-AM"/>
        </w:rPr>
        <w:t>գրություն</w:t>
      </w:r>
      <w:r w:rsidRPr="00A4004C">
        <w:rPr>
          <w:rFonts w:ascii="GHEA Grapalat" w:hAnsi="GHEA Grapalat"/>
          <w:lang w:val="hy-AM"/>
        </w:rPr>
        <w:t>ով դիմել է ՀՀ ՏԿԵՆ պետական գույքի կառավարման կոմիտեին</w:t>
      </w:r>
      <w:r w:rsidRPr="00BC2EFB">
        <w:rPr>
          <w:rFonts w:ascii="GHEA Grapalat" w:hAnsi="GHEA Grapalat"/>
          <w:lang w:val="hy-AM"/>
        </w:rPr>
        <w:t>,</w:t>
      </w:r>
      <w:r w:rsidR="0057527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որ</w:t>
      </w:r>
      <w:r w:rsidR="0057527C">
        <w:rPr>
          <w:rFonts w:ascii="GHEA Grapalat" w:hAnsi="GHEA Grapalat"/>
          <w:lang w:val="hy-AM"/>
        </w:rPr>
        <w:t>ով</w:t>
      </w:r>
      <w:r w:rsidR="0057527C" w:rsidRPr="0057527C">
        <w:rPr>
          <w:rFonts w:ascii="GHEA Grapalat" w:hAnsi="GHEA Grapalat" w:cs="Arial"/>
          <w:bCs/>
          <w:color w:val="000000" w:themeColor="text1"/>
          <w:lang w:val="hy-AM"/>
        </w:rPr>
        <w:t xml:space="preserve"> </w:t>
      </w:r>
      <w:r w:rsidR="00822BF4">
        <w:rPr>
          <w:rFonts w:ascii="GHEA Grapalat" w:hAnsi="GHEA Grapalat" w:cs="Arial"/>
          <w:bCs/>
          <w:color w:val="000000" w:themeColor="text1"/>
          <w:lang w:val="hy-AM"/>
        </w:rPr>
        <w:t>առաջարկում են</w:t>
      </w:r>
      <w:r w:rsidR="0057527C">
        <w:rPr>
          <w:rFonts w:ascii="GHEA Grapalat" w:hAnsi="GHEA Grapalat" w:cs="Arial"/>
          <w:bCs/>
          <w:color w:val="000000" w:themeColor="text1"/>
          <w:lang w:val="hy-AM"/>
        </w:rPr>
        <w:t xml:space="preserve"> քննարկել ՀՀ ՆԳՆ ոստիկանության գվարդիայի տարածքում կայանված, հետևյալ ցանկում ներառված 14 միավոր տրանսպորտային միջոցները Ներքին գործերի նախարարությանն ամրակցելու մասին հարցը։ </w:t>
      </w:r>
      <w:r w:rsidR="00822BF4">
        <w:rPr>
          <w:rFonts w:ascii="GHEA Grapalat" w:hAnsi="GHEA Grapalat" w:cs="Arial"/>
          <w:bCs/>
          <w:color w:val="000000" w:themeColor="text1"/>
          <w:lang w:val="hy-AM"/>
        </w:rPr>
        <w:t>Վերոնշյալ գրության ցանկո</w:t>
      </w:r>
      <w:r w:rsidR="007B0F2C">
        <w:rPr>
          <w:rFonts w:ascii="GHEA Grapalat" w:hAnsi="GHEA Grapalat" w:cs="Arial"/>
          <w:bCs/>
          <w:color w:val="000000" w:themeColor="text1"/>
          <w:lang w:val="hy-AM"/>
        </w:rPr>
        <w:t>ւմ նշված տրանսպորտային միջոցները</w:t>
      </w:r>
      <w:r w:rsidR="00822BF4">
        <w:rPr>
          <w:rFonts w:ascii="GHEA Grapalat" w:hAnsi="GHEA Grapalat" w:cs="Arial"/>
          <w:bCs/>
          <w:color w:val="000000" w:themeColor="text1"/>
          <w:lang w:val="hy-AM"/>
        </w:rPr>
        <w:t xml:space="preserve"> </w:t>
      </w:r>
      <w:r w:rsidR="007B0F2C">
        <w:rPr>
          <w:rFonts w:ascii="GHEA Grapalat" w:hAnsi="GHEA Grapalat" w:cs="Arial"/>
          <w:bCs/>
          <w:color w:val="000000" w:themeColor="text1"/>
          <w:lang w:val="hy-AM"/>
        </w:rPr>
        <w:t xml:space="preserve">2026 թվականի մարտի 25-ին  արդեն  իսկ հաշվառվել են </w:t>
      </w:r>
      <w:r w:rsidR="00822BF4">
        <w:rPr>
          <w:rFonts w:ascii="GHEA Grapalat" w:hAnsi="GHEA Grapalat" w:cs="Arial"/>
          <w:bCs/>
          <w:color w:val="000000" w:themeColor="text1"/>
          <w:lang w:val="hy-AM"/>
        </w:rPr>
        <w:t xml:space="preserve"> Պետական գ</w:t>
      </w:r>
      <w:r w:rsidR="007B0F2C">
        <w:rPr>
          <w:rFonts w:ascii="GHEA Grapalat" w:hAnsi="GHEA Grapalat" w:cs="Arial"/>
          <w:bCs/>
          <w:color w:val="000000" w:themeColor="text1"/>
          <w:lang w:val="hy-AM"/>
        </w:rPr>
        <w:t>ույքի կառավարման կոմիտեի  անվամբ</w:t>
      </w:r>
      <w:r w:rsidR="00822BF4">
        <w:rPr>
          <w:rFonts w:ascii="GHEA Grapalat" w:hAnsi="GHEA Grapalat" w:cs="Arial"/>
          <w:bCs/>
          <w:color w:val="000000" w:themeColor="text1"/>
          <w:lang w:val="hy-AM"/>
        </w:rPr>
        <w:t xml:space="preserve">։ </w:t>
      </w:r>
    </w:p>
    <w:p w:rsidR="003B09B5" w:rsidRDefault="00822BF4" w:rsidP="00822BF4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Հիմք ընդունելով </w:t>
      </w:r>
      <w:r w:rsidRPr="00BC2EFB">
        <w:rPr>
          <w:rFonts w:ascii="GHEA Grapalat" w:hAnsi="GHEA Grapalat"/>
          <w:lang w:val="hy-AM"/>
        </w:rPr>
        <w:t>Հ</w:t>
      </w:r>
      <w:r>
        <w:rPr>
          <w:rFonts w:ascii="GHEA Grapalat" w:hAnsi="GHEA Grapalat"/>
          <w:lang w:val="hy-AM"/>
        </w:rPr>
        <w:t>Հ Ներքին գործերի նախարարության 27.03.2026թ</w:t>
      </w:r>
      <w:r w:rsidRPr="0057527C"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/>
          <w:lang w:val="hy-AM"/>
        </w:rPr>
        <w:t xml:space="preserve"> թիվ </w:t>
      </w:r>
      <w:r w:rsidRPr="0057527C">
        <w:rPr>
          <w:rFonts w:ascii="GHEA Grapalat" w:hAnsi="GHEA Grapalat"/>
          <w:lang w:val="hy-AM"/>
        </w:rPr>
        <w:t>49/12/87334-26</w:t>
      </w:r>
      <w:r>
        <w:rPr>
          <w:rFonts w:ascii="GHEA Grapalat" w:hAnsi="GHEA Grapalat"/>
          <w:lang w:val="hy-AM"/>
        </w:rPr>
        <w:t xml:space="preserve"> գրությունը և </w:t>
      </w:r>
      <w:r>
        <w:rPr>
          <w:rFonts w:ascii="GHEA Grapalat" w:hAnsi="GHEA Grapalat" w:cs="Arial"/>
          <w:bCs/>
          <w:color w:val="000000" w:themeColor="text1"/>
          <w:lang w:val="hy-AM"/>
        </w:rPr>
        <w:t>ելնելով ծ</w:t>
      </w:r>
      <w:r w:rsidR="0057527C">
        <w:rPr>
          <w:rFonts w:ascii="GHEA Grapalat" w:hAnsi="GHEA Grapalat" w:cs="Arial"/>
          <w:bCs/>
          <w:color w:val="000000" w:themeColor="text1"/>
          <w:lang w:val="hy-AM"/>
        </w:rPr>
        <w:t>առայողա</w:t>
      </w:r>
      <w:r>
        <w:rPr>
          <w:rFonts w:ascii="GHEA Grapalat" w:hAnsi="GHEA Grapalat" w:cs="Arial"/>
          <w:bCs/>
          <w:color w:val="000000" w:themeColor="text1"/>
          <w:lang w:val="hy-AM"/>
        </w:rPr>
        <w:t xml:space="preserve">կան անհրաժեշտությունից </w:t>
      </w:r>
      <w:r w:rsidR="003B09B5" w:rsidRPr="00A4004C">
        <w:rPr>
          <w:rFonts w:ascii="GHEA Grapalat" w:hAnsi="GHEA Grapalat"/>
          <w:lang w:val="hy-AM"/>
        </w:rPr>
        <w:t>Կոմիտեն մշակել է «Տրանսպորտային միջոցներ հետ վերցնելու և ամրացնելու մասին»  ՀՀ կառավարության</w:t>
      </w:r>
      <w:r w:rsidR="003B09B5">
        <w:rPr>
          <w:rFonts w:ascii="GHEA Grapalat" w:hAnsi="GHEA Grapalat"/>
          <w:lang w:val="hy-AM"/>
        </w:rPr>
        <w:t xml:space="preserve"> </w:t>
      </w:r>
      <w:r w:rsidR="003B09B5" w:rsidRPr="00A4004C">
        <w:rPr>
          <w:rFonts w:ascii="GHEA Grapalat" w:hAnsi="GHEA Grapalat"/>
          <w:lang w:val="hy-AM"/>
        </w:rPr>
        <w:t>որոշման</w:t>
      </w:r>
      <w:r w:rsidR="003B09B5">
        <w:rPr>
          <w:rFonts w:ascii="GHEA Grapalat" w:hAnsi="GHEA Grapalat"/>
          <w:lang w:val="hy-AM"/>
        </w:rPr>
        <w:t xml:space="preserve"> </w:t>
      </w:r>
      <w:r w:rsidR="003B09B5" w:rsidRPr="00A4004C">
        <w:rPr>
          <w:rFonts w:ascii="GHEA Grapalat" w:hAnsi="GHEA Grapalat"/>
          <w:lang w:val="hy-AM"/>
        </w:rPr>
        <w:t>նախագիծ։</w:t>
      </w:r>
    </w:p>
    <w:p w:rsidR="00DE33FF" w:rsidRPr="00741DA3" w:rsidRDefault="00DE33FF" w:rsidP="00822BF4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Տրանսպորտային միջոցները գաղտնի ընթացակարգով </w:t>
      </w:r>
      <w:r w:rsidR="00873C6A">
        <w:rPr>
          <w:rFonts w:ascii="GHEA Grapalat" w:hAnsi="GHEA Grapalat"/>
          <w:lang w:val="hy-AM"/>
        </w:rPr>
        <w:t xml:space="preserve">առանց արժեքների </w:t>
      </w:r>
      <w:r>
        <w:rPr>
          <w:rFonts w:ascii="GHEA Grapalat" w:hAnsi="GHEA Grapalat"/>
          <w:lang w:val="hy-AM"/>
        </w:rPr>
        <w:t xml:space="preserve">ընդունվել </w:t>
      </w:r>
      <w:r w:rsidR="00873C6A">
        <w:rPr>
          <w:rFonts w:ascii="GHEA Grapalat" w:hAnsi="GHEA Grapalat"/>
          <w:lang w:val="hy-AM"/>
        </w:rPr>
        <w:t>են</w:t>
      </w:r>
      <w:r w:rsidR="00873C6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Պետական գույքի կառավարման կոմիտեի հաշվեկշիռ, ապագաղտնիացվել են, որով պայմանավորված արժեքների վերաբերյալ տեղեկատվություն բացակայում է։</w:t>
      </w:r>
    </w:p>
    <w:p w:rsidR="003B09B5" w:rsidRDefault="003B09B5" w:rsidP="003B09B5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A4004C">
        <w:rPr>
          <w:rFonts w:ascii="GHEA Grapalat" w:hAnsi="GHEA Grapalat"/>
          <w:lang w:val="hy-AM"/>
        </w:rPr>
        <w:t xml:space="preserve">«Տրանսպորտային միջոցներ հետ վերցնելու և ամրացնելու մասին» </w:t>
      </w:r>
      <w:r>
        <w:rPr>
          <w:rFonts w:ascii="GHEA Grapalat" w:hAnsi="GHEA Grapalat"/>
          <w:lang w:val="hy-AM"/>
        </w:rPr>
        <w:t xml:space="preserve"> Հայաստանի Հանրապետության կառավարության որոշման նախագծի ընդունման դեպքում պետական բյուջեում ծախսերի ավելացում կամ նվազեցում չի նախատեսվում: </w:t>
      </w:r>
    </w:p>
    <w:p w:rsidR="003B09B5" w:rsidRDefault="003B09B5" w:rsidP="003B09B5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</w:t>
      </w:r>
      <w:bookmarkStart w:id="0" w:name="_GoBack"/>
      <w:bookmarkEnd w:id="0"/>
      <w:r>
        <w:rPr>
          <w:rFonts w:ascii="GHEA Grapalat" w:hAnsi="GHEA Grapalat"/>
          <w:lang w:val="hy-AM"/>
        </w:rPr>
        <w:t>է Կառավարության 2021-</w:t>
      </w:r>
      <w:r>
        <w:rPr>
          <w:rFonts w:ascii="GHEA Grapalat" w:hAnsi="GHEA Grapalat"/>
          <w:lang w:val="hy-AM"/>
        </w:rPr>
        <w:lastRenderedPageBreak/>
        <w:t xml:space="preserve">2026թթ. ծրագրի 6.7 կետով սահմանված Պետական գույքի արդյունավետ կառավարման դրույթներից։  </w:t>
      </w:r>
    </w:p>
    <w:p w:rsidR="003B09B5" w:rsidRPr="00A4004C" w:rsidRDefault="003B09B5" w:rsidP="003B09B5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:rsidR="006B51D9" w:rsidRPr="0057527C" w:rsidRDefault="006B51D9">
      <w:pPr>
        <w:rPr>
          <w:lang w:val="hy-AM"/>
        </w:rPr>
      </w:pPr>
    </w:p>
    <w:sectPr w:rsidR="006B51D9" w:rsidRPr="005752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9B5"/>
    <w:rsid w:val="000A2D5F"/>
    <w:rsid w:val="00204C8A"/>
    <w:rsid w:val="002E3C8F"/>
    <w:rsid w:val="003B09B5"/>
    <w:rsid w:val="0057527C"/>
    <w:rsid w:val="006B51D9"/>
    <w:rsid w:val="007B0F2C"/>
    <w:rsid w:val="00822BF4"/>
    <w:rsid w:val="00873C6A"/>
    <w:rsid w:val="00DE33FF"/>
    <w:rsid w:val="00DF2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4C3915"/>
  <w15:chartTrackingRefBased/>
  <w15:docId w15:val="{A967F6A8-E2F1-4E2A-9B26-8050C2B98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3B09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Harutyunyan</dc:creator>
  <cp:keywords>https://mul2-spm.gov.am/tasks/548470/oneclick?token=73c3f3cb49153d29ebb9e9a9cc19c962</cp:keywords>
  <dc:description/>
  <cp:lastModifiedBy>Tatev Harutyunyan</cp:lastModifiedBy>
  <cp:revision>2</cp:revision>
  <dcterms:created xsi:type="dcterms:W3CDTF">2026-05-08T12:11:00Z</dcterms:created>
  <dcterms:modified xsi:type="dcterms:W3CDTF">2026-05-08T12:11:00Z</dcterms:modified>
</cp:coreProperties>
</file>