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A9E82" w14:textId="1E474003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2DD3414D" w14:textId="7E01A97E" w:rsidR="006543C2" w:rsidRPr="003020A6" w:rsidRDefault="005265C3" w:rsidP="003020A6">
      <w:pPr>
        <w:shd w:val="clear" w:color="auto" w:fill="FFFFFF"/>
        <w:spacing w:line="360" w:lineRule="auto"/>
        <w:jc w:val="center"/>
        <w:rPr>
          <w:rFonts w:ascii="GHEA Grapalat" w:hAnsi="GHEA Grapalat" w:cs="Arial"/>
          <w:color w:val="333333"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bookmarkStart w:id="0" w:name="_Hlk214272247"/>
      <w:r w:rsidR="00441E54" w:rsidRPr="00441E54">
        <w:rPr>
          <w:rFonts w:ascii="GHEA Grapalat" w:hAnsi="GHEA Grapalat"/>
          <w:b/>
          <w:lang w:val="af-ZA"/>
        </w:rPr>
        <w:t>ՀԱՅԱՍՏԱՆԻ ՀԱՆՐԱՊԵՏՈՒԹՅԱՆ ԿԱՌԱՎԱՐՈՒԹՅԱՆ 2026 ԹՎԱԿԱՆԻ ՄԱՐՏԻ 26-Ի N 387-Լ ՈՐՈՇՄԱՆ ՄԵՋ ԼՐԱՑՈՒՄ ԵՎ ՓՈՓՈԽՈՒԹՅՈՒՆՆԵՐ ԿԱՏԱՐԵԼՈՒ ՄԱՍԻՆ</w:t>
      </w:r>
      <w:bookmarkEnd w:id="0"/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75E41213" w14:textId="77777777" w:rsidR="0094585E" w:rsidRDefault="0094585E" w:rsidP="0094585E">
      <w:pPr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</w:p>
    <w:p w14:paraId="124A03F4" w14:textId="46E5D670" w:rsidR="0094585E" w:rsidRPr="003020A6" w:rsidRDefault="003020A6" w:rsidP="003020A6">
      <w:pPr>
        <w:shd w:val="clear" w:color="auto" w:fill="FFFFFF"/>
        <w:spacing w:line="360" w:lineRule="auto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/>
          <w:b/>
          <w:i/>
          <w:lang w:val="af-ZA" w:eastAsia="x-none"/>
        </w:rPr>
        <w:t xml:space="preserve">    </w:t>
      </w:r>
      <w:r w:rsidR="0094585E" w:rsidRPr="0094585E">
        <w:rPr>
          <w:rFonts w:ascii="GHEA Grapalat" w:hAnsi="GHEA Grapalat"/>
          <w:b/>
          <w:i/>
          <w:lang w:val="af-ZA" w:eastAsia="x-none"/>
        </w:rPr>
        <w:t xml:space="preserve">1. </w:t>
      </w:r>
      <w:r w:rsidR="006543C2" w:rsidRPr="0094585E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94585E">
        <w:rPr>
          <w:rFonts w:ascii="GHEA Grapalat" w:hAnsi="GHEA Grapalat"/>
          <w:lang w:val="af-ZA" w:eastAsia="x-none"/>
        </w:rPr>
        <w:t xml:space="preserve"> -</w:t>
      </w:r>
      <w:r w:rsidR="006543C2" w:rsidRPr="0094585E">
        <w:rPr>
          <w:rFonts w:ascii="GHEA Grapalat" w:hAnsi="GHEA Grapalat"/>
          <w:lang w:val="hy-AM" w:eastAsia="x-none"/>
        </w:rPr>
        <w:t xml:space="preserve"> </w:t>
      </w:r>
      <w:r w:rsidR="0074578B" w:rsidRPr="003020A6">
        <w:rPr>
          <w:rFonts w:ascii="GHEA Grapalat" w:hAnsi="GHEA Grapalat" w:cs="Arial"/>
          <w:color w:val="333333"/>
          <w:lang w:val="hy-AM"/>
        </w:rPr>
        <w:t>«</w:t>
      </w:r>
      <w:r w:rsidR="00441E54">
        <w:rPr>
          <w:rFonts w:ascii="GHEA Grapalat" w:hAnsi="GHEA Grapalat"/>
          <w:bCs/>
          <w:lang w:val="hy-AM"/>
        </w:rPr>
        <w:t>Հ</w:t>
      </w:r>
      <w:r w:rsidR="00441E54" w:rsidRPr="00441E54">
        <w:rPr>
          <w:rFonts w:ascii="GHEA Grapalat" w:hAnsi="GHEA Grapalat"/>
          <w:bCs/>
          <w:lang w:val="af-ZA"/>
        </w:rPr>
        <w:t xml:space="preserve">այաստանի </w:t>
      </w:r>
      <w:r w:rsidR="00441E54">
        <w:rPr>
          <w:rFonts w:ascii="GHEA Grapalat" w:hAnsi="GHEA Grapalat"/>
          <w:bCs/>
          <w:lang w:val="hy-AM"/>
        </w:rPr>
        <w:t>Հ</w:t>
      </w:r>
      <w:r w:rsidR="00441E54" w:rsidRPr="00441E54">
        <w:rPr>
          <w:rFonts w:ascii="GHEA Grapalat" w:hAnsi="GHEA Grapalat"/>
          <w:bCs/>
          <w:lang w:val="af-ZA"/>
        </w:rPr>
        <w:t>անրապետության կառավարության 2026 թվականի մարտի 26-ի N 387-</w:t>
      </w:r>
      <w:r w:rsidR="00441E54">
        <w:rPr>
          <w:rFonts w:ascii="GHEA Grapalat" w:hAnsi="GHEA Grapalat"/>
          <w:bCs/>
          <w:lang w:val="hy-AM"/>
        </w:rPr>
        <w:t>Լ</w:t>
      </w:r>
      <w:r w:rsidR="00441E54" w:rsidRPr="00441E54">
        <w:rPr>
          <w:rFonts w:ascii="GHEA Grapalat" w:hAnsi="GHEA Grapalat"/>
          <w:bCs/>
          <w:lang w:val="af-ZA"/>
        </w:rPr>
        <w:t xml:space="preserve"> որոշման մեջ լրացում </w:t>
      </w:r>
      <w:r w:rsidR="00441E54">
        <w:rPr>
          <w:rFonts w:ascii="GHEA Grapalat" w:hAnsi="GHEA Grapalat"/>
          <w:bCs/>
          <w:lang w:val="hy-AM"/>
        </w:rPr>
        <w:t>և</w:t>
      </w:r>
      <w:r w:rsidR="00441E54" w:rsidRPr="00441E54">
        <w:rPr>
          <w:rFonts w:ascii="GHEA Grapalat" w:hAnsi="GHEA Grapalat"/>
          <w:bCs/>
          <w:lang w:val="af-ZA"/>
        </w:rPr>
        <w:t xml:space="preserve"> փոփոխություններ կատարելու մասին</w:t>
      </w:r>
      <w:r w:rsidR="0074578B" w:rsidRPr="003020A6">
        <w:rPr>
          <w:rFonts w:ascii="GHEA Grapalat" w:hAnsi="GHEA Grapalat" w:cs="Arial"/>
          <w:color w:val="333333"/>
          <w:lang w:val="hy-AM"/>
        </w:rPr>
        <w:t xml:space="preserve"> </w:t>
      </w:r>
      <w:r w:rsidR="006543C2" w:rsidRPr="003020A6">
        <w:rPr>
          <w:rFonts w:ascii="GHEA Grapalat" w:hAnsi="GHEA Grapalat" w:cs="Arial"/>
          <w:color w:val="333333"/>
          <w:lang w:val="hy-AM"/>
        </w:rPr>
        <w:t xml:space="preserve">Կառավարության որոշման նախագծի (այսուհետ՝ նախագիծ) ընդունումը պայմանավորված է </w:t>
      </w:r>
      <w:bookmarkStart w:id="1" w:name="_Hlk214282377"/>
      <w:r w:rsidR="00BD731E">
        <w:rPr>
          <w:rFonts w:ascii="GHEA Grapalat" w:hAnsi="GHEA Grapalat" w:cs="Arial"/>
          <w:color w:val="333333"/>
          <w:lang w:val="hy-AM"/>
        </w:rPr>
        <w:t>Կ</w:t>
      </w:r>
      <w:r w:rsidR="00BD731E" w:rsidRPr="00BD731E">
        <w:rPr>
          <w:rFonts w:ascii="GHEA Grapalat" w:hAnsi="GHEA Grapalat" w:cs="Arial"/>
          <w:color w:val="333333"/>
          <w:lang w:val="hy-AM"/>
        </w:rPr>
        <w:t xml:space="preserve">առավարության 2026 թվականի մարտի 26-ի «Խաղող վերամշակող տնտեսավարողների աջակցության ծրագիրը և դրա շրջանակներում բյուջետային երաշխիքների տրամադրման կարգը հաստատելու մասին» N 387-Լ որոշման (այսուհետ՝ որոշում) </w:t>
      </w:r>
      <w:r w:rsidR="00BD731E">
        <w:rPr>
          <w:rFonts w:ascii="GHEA Grapalat" w:hAnsi="GHEA Grapalat" w:cs="Arial"/>
          <w:color w:val="333333"/>
          <w:lang w:val="hy-AM"/>
        </w:rPr>
        <w:t>կիրարկման հետ կապված խնդիրը վերացնելու և պայմանները բարելավելու</w:t>
      </w:r>
      <w:bookmarkEnd w:id="1"/>
      <w:r w:rsidR="00BD731E">
        <w:rPr>
          <w:rFonts w:ascii="GHEA Grapalat" w:hAnsi="GHEA Grapalat" w:cs="Arial"/>
          <w:color w:val="333333"/>
          <w:lang w:val="hy-AM"/>
        </w:rPr>
        <w:t xml:space="preserve"> </w:t>
      </w:r>
      <w:r w:rsidR="00021E87" w:rsidRPr="0094585E">
        <w:rPr>
          <w:rFonts w:ascii="GHEA Grapalat" w:hAnsi="GHEA Grapalat"/>
          <w:lang w:val="hy-AM" w:eastAsia="x-none"/>
        </w:rPr>
        <w:t>անհրաժեշտությամբ։</w:t>
      </w:r>
    </w:p>
    <w:p w14:paraId="2245949F" w14:textId="76FED015" w:rsidR="005E4AE5" w:rsidRDefault="005B6F59" w:rsidP="003020A6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1B6DD1">
        <w:rPr>
          <w:rFonts w:ascii="GHEA Grapalat" w:hAnsi="GHEA Grapalat" w:cs="Arial"/>
          <w:lang w:val="hy-AM" w:eastAsia="x-none"/>
        </w:rPr>
        <w:t xml:space="preserve"> </w:t>
      </w:r>
      <w:r w:rsidR="005E4AE5">
        <w:rPr>
          <w:rFonts w:ascii="GHEA Grapalat" w:hAnsi="GHEA Grapalat" w:cs="Arial"/>
          <w:lang w:val="hy-AM" w:eastAsia="x-none"/>
        </w:rPr>
        <w:t xml:space="preserve">Որոշմամբ հաստատված </w:t>
      </w:r>
      <w:r w:rsidR="005E4AE5" w:rsidRPr="005E4AE5">
        <w:rPr>
          <w:rFonts w:ascii="GHEA Grapalat" w:hAnsi="GHEA Grapalat" w:cs="Arial"/>
          <w:lang w:val="hy-AM" w:eastAsia="x-none"/>
        </w:rPr>
        <w:t xml:space="preserve">N </w:t>
      </w:r>
      <w:r w:rsidR="005E4AE5">
        <w:rPr>
          <w:rFonts w:ascii="GHEA Grapalat" w:hAnsi="GHEA Grapalat" w:cs="Arial"/>
          <w:lang w:val="hy-AM" w:eastAsia="x-none"/>
        </w:rPr>
        <w:t xml:space="preserve">2 հավելվածի 9-րդ կետով սահմանված է, որ այն դեպքում երբ </w:t>
      </w:r>
      <w:r w:rsidR="005E4AE5" w:rsidRPr="005E4AE5">
        <w:rPr>
          <w:rFonts w:ascii="GHEA Grapalat" w:hAnsi="GHEA Grapalat" w:cs="Arial"/>
          <w:lang w:val="hy-AM" w:eastAsia="x-none"/>
        </w:rPr>
        <w:t>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գումարն առաջնային կարգով ուղղվում է բյուջետային երաշխիքներով ապահովված պարտավորությունների մարմանը</w:t>
      </w:r>
      <w:r w:rsidR="00DC1F35">
        <w:rPr>
          <w:rFonts w:ascii="GHEA Grapalat" w:hAnsi="GHEA Grapalat" w:cs="Arial"/>
          <w:lang w:val="hy-AM" w:eastAsia="x-none"/>
        </w:rPr>
        <w:t xml:space="preserve">։ Նշված ձևակերպումը </w:t>
      </w:r>
      <w:r w:rsidR="005E4AE5">
        <w:rPr>
          <w:rFonts w:ascii="GHEA Grapalat" w:hAnsi="GHEA Grapalat" w:cs="Arial"/>
          <w:lang w:val="hy-AM" w:eastAsia="x-none"/>
        </w:rPr>
        <w:t>հակասում է բյուջետային երաշխիքի հատկացման տրամաբանությանը</w:t>
      </w:r>
      <w:r w:rsidR="006075AE">
        <w:rPr>
          <w:rFonts w:ascii="GHEA Grapalat" w:hAnsi="GHEA Grapalat" w:cs="Arial"/>
          <w:lang w:val="hy-AM" w:eastAsia="x-none"/>
        </w:rPr>
        <w:t>։</w:t>
      </w:r>
    </w:p>
    <w:p w14:paraId="2881B037" w14:textId="59F7B18D" w:rsidR="00FE1542" w:rsidRDefault="00FE1542" w:rsidP="003020A6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szCs w:val="16"/>
          <w:lang w:val="hy-AM"/>
        </w:rPr>
        <w:t>Վարկային միջոցների վերադարձման ռիսկերը կանխելու նպատակով ՖԿ-ները տրամադրված վարկային միջոցների համար</w:t>
      </w:r>
      <w:r>
        <w:rPr>
          <w:rFonts w:ascii="GHEA Grapalat" w:hAnsi="GHEA Grapalat"/>
          <w:szCs w:val="16"/>
          <w:lang w:val="hy-AM"/>
        </w:rPr>
        <w:t>,</w:t>
      </w:r>
      <w:r>
        <w:rPr>
          <w:rFonts w:ascii="GHEA Grapalat" w:hAnsi="GHEA Grapalat"/>
          <w:szCs w:val="16"/>
          <w:lang w:val="hy-AM"/>
        </w:rPr>
        <w:t xml:space="preserve"> որպես ապահովման միջոց գրավադրում են վարկառուին պատկանող համարժեք չափի գույք։  Որոշմամբ սահմանված կարգավորմամբ, եթե վարկառուի կողմից ստանձնած վարկային պարտավորությունների չկատարման դեպքում իրականացվում է գրավադրված գույքի իրացման գործողություն, ապա դրա արդյունքում առաջացած գումարն առաջնային կարգով ուղղվում է բյուջետային երաշխիքներով ապահովված </w:t>
      </w:r>
      <w:r w:rsidRPr="001C55B3">
        <w:rPr>
          <w:rFonts w:ascii="GHEA Grapalat" w:hAnsi="GHEA Grapalat"/>
          <w:szCs w:val="16"/>
          <w:lang w:val="hy-AM"/>
        </w:rPr>
        <w:t xml:space="preserve">  պարտավորությունների մարմանը</w:t>
      </w:r>
      <w:r>
        <w:rPr>
          <w:rFonts w:ascii="GHEA Grapalat" w:hAnsi="GHEA Grapalat"/>
          <w:szCs w:val="16"/>
          <w:lang w:val="hy-AM"/>
        </w:rPr>
        <w:t>։</w:t>
      </w:r>
      <w:r w:rsidRPr="001C55B3">
        <w:rPr>
          <w:rFonts w:ascii="GHEA Grapalat" w:hAnsi="GHEA Grapalat"/>
          <w:szCs w:val="16"/>
          <w:lang w:val="hy-AM"/>
        </w:rPr>
        <w:t xml:space="preserve"> </w:t>
      </w:r>
      <w:r>
        <w:rPr>
          <w:rFonts w:ascii="GHEA Grapalat" w:hAnsi="GHEA Grapalat"/>
          <w:szCs w:val="16"/>
          <w:lang w:val="hy-AM"/>
        </w:rPr>
        <w:t xml:space="preserve">Ստացվում է, որ ՖԿ-ները հնարավորություն չեն ունենում ամբողջությամբ կամ մասամբ վերականգնելու  վարկառուին </w:t>
      </w:r>
      <w:r>
        <w:rPr>
          <w:rFonts w:ascii="GHEA Grapalat" w:hAnsi="GHEA Grapalat"/>
          <w:szCs w:val="16"/>
          <w:lang w:val="hy-AM"/>
        </w:rPr>
        <w:lastRenderedPageBreak/>
        <w:t xml:space="preserve">տրամադրած ֆինանսական միջոցները և այդ ռիսկից խուսափելու նպատակով հրաժարվում են ծրագրին մասնակցությունից։ </w:t>
      </w:r>
      <w:r w:rsidRPr="001C55B3">
        <w:rPr>
          <w:rFonts w:ascii="GHEA Grapalat" w:hAnsi="GHEA Grapalat"/>
          <w:szCs w:val="16"/>
          <w:lang w:val="hy-AM"/>
        </w:rPr>
        <w:t xml:space="preserve"> </w:t>
      </w:r>
      <w:r>
        <w:rPr>
          <w:rFonts w:ascii="GHEA Grapalat" w:hAnsi="GHEA Grapalat"/>
          <w:szCs w:val="16"/>
          <w:lang w:val="hy-AM"/>
        </w:rPr>
        <w:t xml:space="preserve">   </w:t>
      </w:r>
    </w:p>
    <w:p w14:paraId="08A063CF" w14:textId="374E4571" w:rsidR="006075AE" w:rsidRDefault="006075AE" w:rsidP="003020A6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Մյուս կողմից</w:t>
      </w:r>
      <w:r w:rsidR="00E54A24">
        <w:rPr>
          <w:rFonts w:ascii="GHEA Grapalat" w:hAnsi="GHEA Grapalat" w:cs="Arial"/>
          <w:lang w:val="hy-AM" w:eastAsia="x-none"/>
        </w:rPr>
        <w:t xml:space="preserve">, </w:t>
      </w:r>
      <w:r w:rsidR="00E54A24" w:rsidRPr="005E4AE5">
        <w:rPr>
          <w:rFonts w:ascii="GHEA Grapalat" w:hAnsi="GHEA Grapalat" w:cs="Arial"/>
          <w:lang w:val="hy-AM" w:eastAsia="x-none"/>
        </w:rPr>
        <w:t xml:space="preserve">N </w:t>
      </w:r>
      <w:r w:rsidR="00E54A24">
        <w:rPr>
          <w:rFonts w:ascii="GHEA Grapalat" w:hAnsi="GHEA Grapalat" w:cs="Arial"/>
          <w:lang w:val="hy-AM" w:eastAsia="x-none"/>
        </w:rPr>
        <w:t xml:space="preserve">2 հավելվածի 16-րդ կետով՝ </w:t>
      </w:r>
      <w:r w:rsidR="00E54A24" w:rsidRPr="00E54A24">
        <w:rPr>
          <w:rFonts w:ascii="GHEA Grapalat" w:hAnsi="GHEA Grapalat" w:cs="Arial"/>
          <w:lang w:val="hy-AM" w:eastAsia="x-none"/>
        </w:rPr>
        <w:t xml:space="preserve">բյուջետային երաշխիք տրամադրելու մասին միջնորդությունն ստանալուց հետո </w:t>
      </w:r>
      <w:r w:rsidR="00E54A24">
        <w:rPr>
          <w:rFonts w:ascii="GHEA Grapalat" w:hAnsi="GHEA Grapalat" w:cs="Arial"/>
          <w:lang w:val="hy-AM" w:eastAsia="x-none"/>
        </w:rPr>
        <w:t>Ֆ</w:t>
      </w:r>
      <w:r w:rsidR="00E54A24" w:rsidRPr="00E54A24">
        <w:rPr>
          <w:rFonts w:ascii="GHEA Grapalat" w:hAnsi="GHEA Grapalat" w:cs="Arial"/>
          <w:lang w:val="hy-AM" w:eastAsia="x-none"/>
        </w:rPr>
        <w:t>ինանսների նախարարությ</w:t>
      </w:r>
      <w:r w:rsidR="00E54A24">
        <w:rPr>
          <w:rFonts w:ascii="GHEA Grapalat" w:hAnsi="GHEA Grapalat" w:cs="Arial"/>
          <w:lang w:val="hy-AM" w:eastAsia="x-none"/>
        </w:rPr>
        <w:t xml:space="preserve">ան կողմից քննարկման և որոշման կայացման համար սահմանվել է </w:t>
      </w:r>
      <w:r w:rsidR="00E54A24" w:rsidRPr="00E54A24">
        <w:rPr>
          <w:rFonts w:ascii="GHEA Grapalat" w:hAnsi="GHEA Grapalat" w:cs="Arial"/>
          <w:lang w:val="hy-AM" w:eastAsia="x-none"/>
        </w:rPr>
        <w:t>14 աշխատանքային օր</w:t>
      </w:r>
      <w:r w:rsidR="00E54A24">
        <w:rPr>
          <w:rFonts w:ascii="GHEA Grapalat" w:hAnsi="GHEA Grapalat" w:cs="Arial"/>
          <w:lang w:val="hy-AM" w:eastAsia="x-none"/>
        </w:rPr>
        <w:t>, որը հնարավոր է կրճատել գործընթացն արագացնելու նպատակով։</w:t>
      </w:r>
    </w:p>
    <w:p w14:paraId="52082647" w14:textId="2F8C8ED1" w:rsidR="00823217" w:rsidRPr="00823217" w:rsidRDefault="00B233AF" w:rsidP="00823217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>ախագծով առաջարկվում է</w:t>
      </w:r>
      <w:r w:rsidR="00823217">
        <w:rPr>
          <w:rFonts w:ascii="GHEA Grapalat" w:hAnsi="GHEA Grapalat"/>
          <w:lang w:val="hy-AM"/>
        </w:rPr>
        <w:t xml:space="preserve"> սահմանել, որ</w:t>
      </w:r>
      <w:r w:rsidR="00823217">
        <w:rPr>
          <w:rFonts w:ascii="Cambria Math" w:hAnsi="Cambria Math"/>
          <w:lang w:val="hy-AM"/>
        </w:rPr>
        <w:t>՝</w:t>
      </w:r>
    </w:p>
    <w:p w14:paraId="388A3D52" w14:textId="7383AFA3" w:rsidR="00823217" w:rsidRDefault="00823217" w:rsidP="00823217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4A7026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/>
          <w:lang w:val="hy-AM"/>
        </w:rPr>
        <w:t>բյուջետային երաշխիքների հիման վրա վճարման պահանջ կարող է ներկայացվել վարկի գծով 90 օր և ավելի ժամկետանց պարտավորությունների առկայության դեպքում՝ մինչև բյուջետային երաշխիքի ժամկետի լրանալը</w:t>
      </w:r>
      <w:r>
        <w:rPr>
          <w:rFonts w:ascii="GHEA Grapalat" w:hAnsi="GHEA Grapalat"/>
          <w:lang w:val="hy-AM"/>
        </w:rPr>
        <w:t>,</w:t>
      </w:r>
    </w:p>
    <w:p w14:paraId="0F4274D3" w14:textId="77777777" w:rsidR="00823217" w:rsidRDefault="00823217" w:rsidP="00823217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 ա</w:t>
      </w:r>
      <w:r w:rsidRPr="00823217">
        <w:rPr>
          <w:rFonts w:ascii="GHEA Grapalat" w:hAnsi="GHEA Grapalat" w:cs="GHEA Grapalat"/>
          <w:lang w:val="hy-AM"/>
        </w:rPr>
        <w:t>յն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դեպքում</w:t>
      </w:r>
      <w:r w:rsidRPr="00823217">
        <w:rPr>
          <w:rFonts w:ascii="GHEA Grapalat" w:hAnsi="GHEA Grapalat"/>
          <w:lang w:val="hy-AM"/>
        </w:rPr>
        <w:t xml:space="preserve">, </w:t>
      </w:r>
      <w:r w:rsidRPr="00823217">
        <w:rPr>
          <w:rFonts w:ascii="GHEA Grapalat" w:hAnsi="GHEA Grapalat" w:cs="GHEA Grapalat"/>
          <w:lang w:val="hy-AM"/>
        </w:rPr>
        <w:t>երբ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տրամադրվող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բյուջետային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երաշխիքի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շրջանակներում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շահառուի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կողմից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ստանձնած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վարկային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պարտավորությունների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չկատարման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արդյունքում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ՖԿ</w:t>
      </w:r>
      <w:r w:rsidRPr="00823217">
        <w:rPr>
          <w:rFonts w:ascii="GHEA Grapalat" w:hAnsi="GHEA Grapalat"/>
          <w:lang w:val="hy-AM"/>
        </w:rPr>
        <w:t>-</w:t>
      </w:r>
      <w:r w:rsidRPr="00823217">
        <w:rPr>
          <w:rFonts w:ascii="GHEA Grapalat" w:hAnsi="GHEA Grapalat" w:cs="GHEA Grapalat"/>
          <w:lang w:val="hy-AM"/>
        </w:rPr>
        <w:t>ի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կողմից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գրավադրված</w:t>
      </w:r>
      <w:r w:rsidRPr="00823217"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 w:cs="GHEA Grapalat"/>
          <w:lang w:val="hy-AM"/>
        </w:rPr>
        <w:t>գույ</w:t>
      </w:r>
      <w:r w:rsidRPr="00823217">
        <w:rPr>
          <w:rFonts w:ascii="GHEA Grapalat" w:hAnsi="GHEA Grapalat"/>
          <w:lang w:val="hy-AM"/>
        </w:rPr>
        <w:t>քի նկատմամբ իրականացվում է իրացման գործողություն, ապա գույքի իրացման արդյունքում առաջացող գումարի ՖԿ-ի կողմից հատկացված վարկի գծով գոյացած պարտավորությունների ծավալի գերազանցող մասն ուղղվում է վարկի բյուջետային երաշխիքով ապահովված մասի մարմանը</w:t>
      </w:r>
      <w:r>
        <w:rPr>
          <w:rFonts w:ascii="GHEA Grapalat" w:hAnsi="GHEA Grapalat"/>
          <w:lang w:val="hy-AM"/>
        </w:rPr>
        <w:t>,</w:t>
      </w:r>
    </w:p>
    <w:p w14:paraId="364C6C89" w14:textId="1ADF5ACE" w:rsidR="00823217" w:rsidRPr="00823217" w:rsidRDefault="00823217" w:rsidP="00823217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823217">
        <w:rPr>
          <w:rFonts w:ascii="GHEA Grapalat" w:hAnsi="GHEA Grapalat"/>
          <w:lang w:val="hy-AM"/>
        </w:rPr>
        <w:t>Ֆինանսների նախարարության կողմից բյուջետային երաշխիք տրամադրելու մասին միջնորդությունն ստանալուց հետո</w:t>
      </w:r>
      <w:r>
        <w:rPr>
          <w:rFonts w:ascii="GHEA Grapalat" w:hAnsi="GHEA Grapalat"/>
          <w:lang w:val="hy-AM"/>
        </w:rPr>
        <w:t xml:space="preserve"> </w:t>
      </w:r>
      <w:r w:rsidRPr="00823217">
        <w:rPr>
          <w:rFonts w:ascii="GHEA Grapalat" w:hAnsi="GHEA Grapalat"/>
          <w:lang w:val="hy-AM"/>
        </w:rPr>
        <w:t>քննարկման և որոշման կայացման համար սահմանվ</w:t>
      </w:r>
      <w:r>
        <w:rPr>
          <w:rFonts w:ascii="GHEA Grapalat" w:hAnsi="GHEA Grapalat"/>
          <w:lang w:val="hy-AM"/>
        </w:rPr>
        <w:t xml:space="preserve">ած </w:t>
      </w:r>
      <w:r w:rsidRPr="00823217">
        <w:rPr>
          <w:rFonts w:ascii="GHEA Grapalat" w:hAnsi="GHEA Grapalat"/>
          <w:lang w:val="hy-AM"/>
        </w:rPr>
        <w:t>14 աշխատանքային օր</w:t>
      </w:r>
      <w:r>
        <w:rPr>
          <w:rFonts w:ascii="GHEA Grapalat" w:hAnsi="GHEA Grapalat"/>
          <w:lang w:val="hy-AM"/>
        </w:rPr>
        <w:t xml:space="preserve">ը փոխարինվում է 10 </w:t>
      </w:r>
      <w:r w:rsidRPr="00823217">
        <w:rPr>
          <w:rFonts w:ascii="GHEA Grapalat" w:hAnsi="GHEA Grapalat"/>
          <w:lang w:val="hy-AM"/>
        </w:rPr>
        <w:t>աշխատանքային օր</w:t>
      </w:r>
      <w:r>
        <w:rPr>
          <w:rFonts w:ascii="GHEA Grapalat" w:hAnsi="GHEA Grapalat"/>
          <w:lang w:val="hy-AM"/>
        </w:rPr>
        <w:t>ո</w:t>
      </w:r>
      <w:r w:rsidRPr="00823217">
        <w:rPr>
          <w:rFonts w:ascii="GHEA Grapalat" w:hAnsi="GHEA Grapalat"/>
          <w:lang w:val="hy-AM"/>
        </w:rPr>
        <w:t>վ։</w:t>
      </w:r>
    </w:p>
    <w:p w14:paraId="44DAC783" w14:textId="5F28DA1E" w:rsidR="006543C2" w:rsidRPr="00AA3A14" w:rsidRDefault="006543C2" w:rsidP="00744907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="00E54A24">
        <w:rPr>
          <w:rFonts w:ascii="GHEA Grapalat" w:hAnsi="GHEA Grapalat" w:cs="Sylfaen"/>
          <w:lang w:val="hy-AM" w:eastAsia="x-none"/>
        </w:rPr>
        <w:t xml:space="preserve">կողմից ՖԿ-ներից ստացված առաջարկությունների </w:t>
      </w:r>
      <w:r w:rsidR="000B6810">
        <w:rPr>
          <w:rFonts w:ascii="GHEA Grapalat" w:hAnsi="GHEA Grapalat"/>
          <w:lang w:val="hy-AM"/>
        </w:rPr>
        <w:t>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14784B20" w14:textId="77777777" w:rsidR="00E54A24" w:rsidRDefault="006543C2" w:rsidP="00770BD2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E54A24">
        <w:rPr>
          <w:rFonts w:ascii="GHEA Grapalat" w:hAnsi="GHEA Grapalat" w:cs="Sylfaen"/>
          <w:lang w:val="hy-AM"/>
        </w:rPr>
        <w:t>կլուծվի բյուջետային երաշխիքի տրամադրման հետ կապված խնդիրը և կկրճատվի բյուջետային երաշխիքի տրամադրման ժամկետը։</w:t>
      </w:r>
    </w:p>
    <w:p w14:paraId="0FEE4BA8" w14:textId="0A3019EF" w:rsidR="00C3674D" w:rsidRDefault="006543C2" w:rsidP="00DB7E05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B7E05" w:rsidRPr="00C3674D">
        <w:rPr>
          <w:rFonts w:ascii="GHEA Grapalat" w:hAnsi="GHEA Grapalat" w:cs="Sylfaen"/>
          <w:lang w:val="af-ZA"/>
        </w:rPr>
        <w:t>Ն</w:t>
      </w:r>
      <w:r w:rsidR="003E48CC" w:rsidRPr="00C3674D">
        <w:rPr>
          <w:rFonts w:ascii="GHEA Grapalat" w:hAnsi="GHEA Grapalat" w:cs="Sylfaen"/>
          <w:lang w:val="af-ZA"/>
        </w:rPr>
        <w:t>ախագծի ընդուն</w:t>
      </w:r>
      <w:r w:rsidR="003E48CC" w:rsidRPr="00C3674D">
        <w:rPr>
          <w:rFonts w:ascii="GHEA Grapalat" w:hAnsi="GHEA Grapalat" w:cs="Sylfaen"/>
          <w:lang w:val="hy-AM"/>
        </w:rPr>
        <w:t xml:space="preserve">ման </w:t>
      </w:r>
      <w:r w:rsidR="0043284D" w:rsidRPr="00C3674D">
        <w:rPr>
          <w:rFonts w:ascii="GHEA Grapalat" w:hAnsi="GHEA Grapalat" w:cs="Sylfaen"/>
          <w:lang w:val="hy-AM"/>
        </w:rPr>
        <w:lastRenderedPageBreak/>
        <w:t xml:space="preserve">դեպքում </w:t>
      </w:r>
      <w:r w:rsidR="00C3674D" w:rsidRPr="00C3674D">
        <w:rPr>
          <w:rFonts w:ascii="GHEA Grapalat" w:hAnsi="GHEA Grapalat" w:cs="Sylfaen"/>
          <w:lang w:val="hy-AM"/>
        </w:rPr>
        <w:t xml:space="preserve">պետական բյուջեի եկամուտներում ու ծախսերում </w:t>
      </w:r>
      <w:r w:rsidR="00E54A24" w:rsidRPr="00C3674D">
        <w:rPr>
          <w:rFonts w:ascii="GHEA Grapalat" w:hAnsi="GHEA Grapalat" w:cs="Sylfaen"/>
          <w:lang w:val="hy-AM"/>
        </w:rPr>
        <w:t>փոփոխություններ</w:t>
      </w:r>
      <w:r w:rsidR="00C3674D" w:rsidRPr="00C3674D">
        <w:rPr>
          <w:rFonts w:ascii="GHEA Grapalat" w:hAnsi="GHEA Grapalat" w:cs="Sylfaen"/>
          <w:lang w:val="hy-AM"/>
        </w:rPr>
        <w:t xml:space="preserve"> չեն </w:t>
      </w:r>
      <w:r w:rsidR="00823217">
        <w:rPr>
          <w:rFonts w:ascii="GHEA Grapalat" w:hAnsi="GHEA Grapalat" w:cs="Sylfaen"/>
          <w:lang w:val="hy-AM"/>
        </w:rPr>
        <w:t>առաջանում</w:t>
      </w:r>
      <w:r w:rsidR="00C3674D">
        <w:rPr>
          <w:rFonts w:ascii="GHEA Grapalat" w:hAnsi="GHEA Grapalat" w:cs="Sylfaen"/>
          <w:lang w:val="hy-AM"/>
        </w:rPr>
        <w:t>։</w:t>
      </w:r>
    </w:p>
    <w:p w14:paraId="58CFA8E3" w14:textId="351AE420" w:rsidR="006543C2" w:rsidRPr="0072195A" w:rsidRDefault="006543C2" w:rsidP="006543C2">
      <w:pPr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="00216EB8" w:rsidRPr="00216EB8">
        <w:rPr>
          <w:rFonts w:ascii="GHEA Grapalat" w:hAnsi="GHEA Grapalat" w:cs="Sylfaen"/>
          <w:bCs/>
          <w:lang w:val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 կամ տարեկան շուրջ 10%-ով</w:t>
      </w:r>
      <w:r>
        <w:rPr>
          <w:rFonts w:ascii="GHEA Grapalat" w:hAnsi="GHEA Grapalat" w:cs="Sylfaen"/>
          <w:bCs/>
          <w:lang w:val="hy-AM"/>
        </w:rPr>
        <w:t xml:space="preserve">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</w:t>
      </w:r>
      <w:r w:rsidR="003F30CF">
        <w:rPr>
          <w:rFonts w:ascii="GHEA Grapalat" w:hAnsi="GHEA Grapalat" w:cs="Sylfaen"/>
          <w:bCs/>
          <w:lang w:val="hy-AM"/>
        </w:rPr>
        <w:t>7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360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ind w:firstLine="360"/>
        <w:rPr>
          <w:lang w:val="hy-AM"/>
        </w:rPr>
      </w:pP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7507C"/>
    <w:multiLevelType w:val="hybridMultilevel"/>
    <w:tmpl w:val="D444E516"/>
    <w:lvl w:ilvl="0" w:tplc="3118EC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12DAC"/>
    <w:rsid w:val="00021E87"/>
    <w:rsid w:val="00023A08"/>
    <w:rsid w:val="00036572"/>
    <w:rsid w:val="00054446"/>
    <w:rsid w:val="00057109"/>
    <w:rsid w:val="000B2423"/>
    <w:rsid w:val="000B6810"/>
    <w:rsid w:val="000C1D26"/>
    <w:rsid w:val="000D622B"/>
    <w:rsid w:val="00110C1D"/>
    <w:rsid w:val="00111021"/>
    <w:rsid w:val="00113326"/>
    <w:rsid w:val="0014169E"/>
    <w:rsid w:val="00142A7B"/>
    <w:rsid w:val="0017000D"/>
    <w:rsid w:val="00171F44"/>
    <w:rsid w:val="00175CFD"/>
    <w:rsid w:val="001843A3"/>
    <w:rsid w:val="00184E53"/>
    <w:rsid w:val="0018609B"/>
    <w:rsid w:val="00186AC8"/>
    <w:rsid w:val="00187EE4"/>
    <w:rsid w:val="00194828"/>
    <w:rsid w:val="001A498A"/>
    <w:rsid w:val="001B5FD8"/>
    <w:rsid w:val="001B6DD1"/>
    <w:rsid w:val="001D287F"/>
    <w:rsid w:val="001E3DE5"/>
    <w:rsid w:val="002041C7"/>
    <w:rsid w:val="00216EB8"/>
    <w:rsid w:val="00242F20"/>
    <w:rsid w:val="00243649"/>
    <w:rsid w:val="00262873"/>
    <w:rsid w:val="00293619"/>
    <w:rsid w:val="002B6181"/>
    <w:rsid w:val="002C328D"/>
    <w:rsid w:val="002C4923"/>
    <w:rsid w:val="002D15AA"/>
    <w:rsid w:val="002D2D4F"/>
    <w:rsid w:val="002F2895"/>
    <w:rsid w:val="003020A6"/>
    <w:rsid w:val="00307DC7"/>
    <w:rsid w:val="003224D5"/>
    <w:rsid w:val="00342E7A"/>
    <w:rsid w:val="00350DCE"/>
    <w:rsid w:val="00357810"/>
    <w:rsid w:val="0038403B"/>
    <w:rsid w:val="00395695"/>
    <w:rsid w:val="00395DDF"/>
    <w:rsid w:val="003A3788"/>
    <w:rsid w:val="003C56AE"/>
    <w:rsid w:val="003C6791"/>
    <w:rsid w:val="003D3339"/>
    <w:rsid w:val="003E34C5"/>
    <w:rsid w:val="003E48CC"/>
    <w:rsid w:val="003F30CF"/>
    <w:rsid w:val="003F6E88"/>
    <w:rsid w:val="003F7578"/>
    <w:rsid w:val="00410781"/>
    <w:rsid w:val="00415AEA"/>
    <w:rsid w:val="0043284D"/>
    <w:rsid w:val="00441E54"/>
    <w:rsid w:val="004439AA"/>
    <w:rsid w:val="00482148"/>
    <w:rsid w:val="00485AE9"/>
    <w:rsid w:val="004A7026"/>
    <w:rsid w:val="004C19D6"/>
    <w:rsid w:val="004D1061"/>
    <w:rsid w:val="004E3193"/>
    <w:rsid w:val="00514E0F"/>
    <w:rsid w:val="005265C3"/>
    <w:rsid w:val="0053465D"/>
    <w:rsid w:val="0054719A"/>
    <w:rsid w:val="00554031"/>
    <w:rsid w:val="00565031"/>
    <w:rsid w:val="00592BA9"/>
    <w:rsid w:val="005A2A74"/>
    <w:rsid w:val="005B1B98"/>
    <w:rsid w:val="005B6F59"/>
    <w:rsid w:val="005C65EB"/>
    <w:rsid w:val="005C7BD5"/>
    <w:rsid w:val="005E4AE5"/>
    <w:rsid w:val="005E63F6"/>
    <w:rsid w:val="005F5AE6"/>
    <w:rsid w:val="006075AE"/>
    <w:rsid w:val="00612A6A"/>
    <w:rsid w:val="00632783"/>
    <w:rsid w:val="00633A7B"/>
    <w:rsid w:val="00633C5F"/>
    <w:rsid w:val="00647B56"/>
    <w:rsid w:val="006543C2"/>
    <w:rsid w:val="00655FCD"/>
    <w:rsid w:val="00673891"/>
    <w:rsid w:val="00675B0B"/>
    <w:rsid w:val="00685B13"/>
    <w:rsid w:val="00694532"/>
    <w:rsid w:val="006C166A"/>
    <w:rsid w:val="006C5014"/>
    <w:rsid w:val="006F604E"/>
    <w:rsid w:val="00707514"/>
    <w:rsid w:val="0072260B"/>
    <w:rsid w:val="00744907"/>
    <w:rsid w:val="0074578B"/>
    <w:rsid w:val="00770BD2"/>
    <w:rsid w:val="00772A38"/>
    <w:rsid w:val="00775275"/>
    <w:rsid w:val="00775495"/>
    <w:rsid w:val="007B481D"/>
    <w:rsid w:val="007B57E2"/>
    <w:rsid w:val="007C5442"/>
    <w:rsid w:val="007E6FF2"/>
    <w:rsid w:val="007F485C"/>
    <w:rsid w:val="007F4E87"/>
    <w:rsid w:val="007F6F6B"/>
    <w:rsid w:val="00806725"/>
    <w:rsid w:val="008166AC"/>
    <w:rsid w:val="00823217"/>
    <w:rsid w:val="00855002"/>
    <w:rsid w:val="008669CD"/>
    <w:rsid w:val="00871852"/>
    <w:rsid w:val="00887546"/>
    <w:rsid w:val="00887E24"/>
    <w:rsid w:val="008B7573"/>
    <w:rsid w:val="008B78A4"/>
    <w:rsid w:val="008C32A3"/>
    <w:rsid w:val="008C5FB6"/>
    <w:rsid w:val="008C6404"/>
    <w:rsid w:val="008D771E"/>
    <w:rsid w:val="00905438"/>
    <w:rsid w:val="009065F0"/>
    <w:rsid w:val="0091360F"/>
    <w:rsid w:val="00913B9B"/>
    <w:rsid w:val="00922EA7"/>
    <w:rsid w:val="00933374"/>
    <w:rsid w:val="009345C6"/>
    <w:rsid w:val="00935E0F"/>
    <w:rsid w:val="0093729F"/>
    <w:rsid w:val="0094585E"/>
    <w:rsid w:val="00967ADD"/>
    <w:rsid w:val="00971948"/>
    <w:rsid w:val="009752E4"/>
    <w:rsid w:val="009B6260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9170F"/>
    <w:rsid w:val="00AA6D3E"/>
    <w:rsid w:val="00AB258B"/>
    <w:rsid w:val="00AB7F60"/>
    <w:rsid w:val="00AF3022"/>
    <w:rsid w:val="00AF4DC1"/>
    <w:rsid w:val="00AF6E8A"/>
    <w:rsid w:val="00B21363"/>
    <w:rsid w:val="00B233AF"/>
    <w:rsid w:val="00B477F5"/>
    <w:rsid w:val="00B6622C"/>
    <w:rsid w:val="00B715A2"/>
    <w:rsid w:val="00B75150"/>
    <w:rsid w:val="00B81B53"/>
    <w:rsid w:val="00B95E55"/>
    <w:rsid w:val="00BC241B"/>
    <w:rsid w:val="00BD34FF"/>
    <w:rsid w:val="00BD731E"/>
    <w:rsid w:val="00BD7A78"/>
    <w:rsid w:val="00BD7F47"/>
    <w:rsid w:val="00C056AC"/>
    <w:rsid w:val="00C05FF9"/>
    <w:rsid w:val="00C07D52"/>
    <w:rsid w:val="00C1300F"/>
    <w:rsid w:val="00C3660C"/>
    <w:rsid w:val="00C3674D"/>
    <w:rsid w:val="00C36F10"/>
    <w:rsid w:val="00C46360"/>
    <w:rsid w:val="00C65BA4"/>
    <w:rsid w:val="00C723EB"/>
    <w:rsid w:val="00C74EAE"/>
    <w:rsid w:val="00C939F7"/>
    <w:rsid w:val="00CA38FE"/>
    <w:rsid w:val="00CB173B"/>
    <w:rsid w:val="00CC6551"/>
    <w:rsid w:val="00CD6011"/>
    <w:rsid w:val="00CF3A42"/>
    <w:rsid w:val="00CF3D76"/>
    <w:rsid w:val="00CF5485"/>
    <w:rsid w:val="00CF619B"/>
    <w:rsid w:val="00D076C4"/>
    <w:rsid w:val="00D30A05"/>
    <w:rsid w:val="00D46F7B"/>
    <w:rsid w:val="00D545AE"/>
    <w:rsid w:val="00D713E5"/>
    <w:rsid w:val="00D83DA4"/>
    <w:rsid w:val="00DB5AE2"/>
    <w:rsid w:val="00DB7A23"/>
    <w:rsid w:val="00DB7E05"/>
    <w:rsid w:val="00DC1F35"/>
    <w:rsid w:val="00DE47E2"/>
    <w:rsid w:val="00DF10B3"/>
    <w:rsid w:val="00DF7875"/>
    <w:rsid w:val="00E07059"/>
    <w:rsid w:val="00E21A2F"/>
    <w:rsid w:val="00E2643B"/>
    <w:rsid w:val="00E463DB"/>
    <w:rsid w:val="00E525B5"/>
    <w:rsid w:val="00E54A24"/>
    <w:rsid w:val="00E56CEB"/>
    <w:rsid w:val="00EB2DD2"/>
    <w:rsid w:val="00EC070D"/>
    <w:rsid w:val="00EE48F5"/>
    <w:rsid w:val="00EF5505"/>
    <w:rsid w:val="00F2184B"/>
    <w:rsid w:val="00F249D4"/>
    <w:rsid w:val="00F25B0B"/>
    <w:rsid w:val="00F272EE"/>
    <w:rsid w:val="00F3725B"/>
    <w:rsid w:val="00F54001"/>
    <w:rsid w:val="00F5517E"/>
    <w:rsid w:val="00F6510A"/>
    <w:rsid w:val="00F66A72"/>
    <w:rsid w:val="00F70ADE"/>
    <w:rsid w:val="00F72333"/>
    <w:rsid w:val="00F97B62"/>
    <w:rsid w:val="00FA3B48"/>
    <w:rsid w:val="00FB2D57"/>
    <w:rsid w:val="00FC16CA"/>
    <w:rsid w:val="00FD081A"/>
    <w:rsid w:val="00FD5F18"/>
    <w:rsid w:val="00FD638C"/>
    <w:rsid w:val="00FE1542"/>
    <w:rsid w:val="00FF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C1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Mkrtchyan</dc:creator>
  <cp:lastModifiedBy>Arayik D. Aramyan</cp:lastModifiedBy>
  <cp:revision>19</cp:revision>
  <cp:lastPrinted>2024-02-26T11:30:00Z</cp:lastPrinted>
  <dcterms:created xsi:type="dcterms:W3CDTF">2026-02-18T05:17:00Z</dcterms:created>
  <dcterms:modified xsi:type="dcterms:W3CDTF">2026-05-12T12:31:00Z</dcterms:modified>
</cp:coreProperties>
</file>