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72604A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en-US"/>
        </w:rPr>
      </w:pPr>
    </w:p>
    <w:p w14:paraId="7DC6FAEC" w14:textId="77777777" w:rsidR="00CE78F1" w:rsidRPr="005A1E52" w:rsidRDefault="00CE78F1" w:rsidP="00CE78F1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35B3C6E4" w:rsidR="004B6D83" w:rsidRDefault="00237445" w:rsidP="00D17810">
      <w:pPr>
        <w:spacing w:line="360" w:lineRule="auto"/>
        <w:jc w:val="center"/>
        <w:rPr>
          <w:rFonts w:ascii="GHEA Grapalat" w:hAnsi="GHEA Grapalat" w:cs="Sylfaen"/>
          <w:lang w:val="hy-AM" w:eastAsia="x-none"/>
        </w:rPr>
      </w:pPr>
      <w:r w:rsidRPr="00A3105A">
        <w:rPr>
          <w:rFonts w:ascii="GHEA Grapalat" w:hAnsi="GHEA Grapalat" w:cs="Sylfaen"/>
          <w:lang w:val="hy-AM" w:eastAsia="x-none"/>
        </w:rPr>
        <w:t>Ս.Թ. ԱՊՐԻԼԻ 27-ԻՆ ԿԱՅԱՑԱԾ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Sylfaen"/>
          <w:lang w:val="hy-AM" w:eastAsia="x-none"/>
        </w:rPr>
        <w:t>Մ</w:t>
      </w:r>
      <w:r w:rsidRPr="00A3105A">
        <w:rPr>
          <w:rFonts w:ascii="GHEA Grapalat" w:hAnsi="GHEA Grapalat" w:cs="Sylfaen"/>
          <w:lang w:val="hy-AM" w:eastAsia="x-none"/>
        </w:rPr>
        <w:t>ՇՏԱ</w:t>
      </w:r>
      <w:r w:rsidRPr="00DA2852">
        <w:rPr>
          <w:rFonts w:ascii="GHEA Grapalat" w:hAnsi="GHEA Grapalat" w:cs="Sylfaen"/>
          <w:lang w:val="hy-AM" w:eastAsia="x-none"/>
        </w:rPr>
        <w:softHyphen/>
      </w:r>
      <w:r w:rsidRPr="00A3105A">
        <w:rPr>
          <w:rFonts w:ascii="GHEA Grapalat" w:hAnsi="GHEA Grapalat" w:cs="Sylfaen"/>
          <w:lang w:val="hy-AM" w:eastAsia="x-none"/>
        </w:rPr>
        <w:t>ՊԵՍ ԳՈՐԾՈՂ ՖԻՆԱՆ</w:t>
      </w:r>
      <w:r>
        <w:rPr>
          <w:rFonts w:ascii="GHEA Grapalat" w:hAnsi="GHEA Grapalat" w:cs="Sylfaen"/>
          <w:lang w:val="hy-AM" w:eastAsia="x-none"/>
        </w:rPr>
        <w:softHyphen/>
      </w:r>
      <w:r>
        <w:rPr>
          <w:rFonts w:ascii="GHEA Grapalat" w:hAnsi="GHEA Grapalat" w:cs="Sylfaen"/>
          <w:lang w:val="hy-AM" w:eastAsia="x-none"/>
        </w:rPr>
        <w:softHyphen/>
      </w:r>
      <w:r w:rsidRPr="00A3105A">
        <w:rPr>
          <w:rFonts w:ascii="GHEA Grapalat" w:hAnsi="GHEA Grapalat" w:cs="Sylfaen"/>
          <w:lang w:val="hy-AM" w:eastAsia="x-none"/>
        </w:rPr>
        <w:t>ՍԱՏՆՏԵՍԱԿԱՆ ՆԱԽԱՐԱՐԱԿԱՆ ԿՈՄԻ</w:t>
      </w:r>
      <w:r w:rsidRPr="00DA2852">
        <w:rPr>
          <w:rFonts w:ascii="GHEA Grapalat" w:hAnsi="GHEA Grapalat" w:cs="Sylfaen"/>
          <w:lang w:val="hy-AM" w:eastAsia="x-none"/>
        </w:rPr>
        <w:softHyphen/>
      </w:r>
      <w:r w:rsidRPr="00A3105A">
        <w:rPr>
          <w:rFonts w:ascii="GHEA Grapalat" w:hAnsi="GHEA Grapalat" w:cs="Sylfaen"/>
          <w:lang w:val="hy-AM" w:eastAsia="x-none"/>
        </w:rPr>
        <w:t>ՏԵԻ ՆԻՍՏԻ</w:t>
      </w:r>
      <w:r>
        <w:rPr>
          <w:rFonts w:ascii="GHEA Grapalat" w:hAnsi="GHEA Grapalat" w:cs="Sylfaen"/>
          <w:lang w:val="hy-AM" w:eastAsia="x-none"/>
        </w:rPr>
        <w:t xml:space="preserve"> </w:t>
      </w:r>
      <w:r>
        <w:rPr>
          <w:rFonts w:ascii="GHEA Grapalat" w:hAnsi="GHEA Grapalat"/>
          <w:lang w:val="hy-AM"/>
        </w:rPr>
        <w:t xml:space="preserve">ԹԻՎ ԿԱ/123-2026 ԱՐՁԱՆԱԳՐՈՒԹՅԱՆ 13-ՐԴ ԿԵՏԻ </w:t>
      </w:r>
      <w:r w:rsidR="00FD03C2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Ա</w:t>
      </w:r>
      <w:r w:rsidR="00FD03C2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 ԵՎ </w:t>
      </w:r>
      <w:r w:rsidR="00FD03C2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Բ</w:t>
      </w:r>
      <w:r w:rsidR="00FD03C2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 </w:t>
      </w:r>
      <w:r w:rsidR="000B21DF" w:rsidRPr="000B21DF">
        <w:rPr>
          <w:rFonts w:ascii="GHEA Grapalat" w:hAnsi="GHEA Grapalat"/>
          <w:caps/>
          <w:lang w:val="hy-AM"/>
        </w:rPr>
        <w:t>ենթա</w:t>
      </w:r>
      <w:r w:rsidR="000B21DF" w:rsidRPr="000B21DF">
        <w:rPr>
          <w:rFonts w:ascii="GHEA Grapalat" w:hAnsi="GHEA Grapalat"/>
          <w:caps/>
          <w:lang w:val="hy-AM"/>
        </w:rPr>
        <w:softHyphen/>
      </w:r>
      <w:r w:rsidR="000B21DF" w:rsidRPr="000B21DF">
        <w:rPr>
          <w:rFonts w:ascii="GHEA Grapalat" w:hAnsi="GHEA Grapalat"/>
          <w:caps/>
          <w:lang w:val="hy-AM"/>
        </w:rPr>
        <w:softHyphen/>
        <w:t>կետերով տրված հանձնարարականների կատար</w:t>
      </w:r>
      <w:r w:rsidR="000B21DF" w:rsidRPr="000B21DF">
        <w:rPr>
          <w:rFonts w:ascii="GHEA Grapalat" w:hAnsi="GHEA Grapalat"/>
          <w:caps/>
          <w:lang w:val="hy-AM"/>
        </w:rPr>
        <w:softHyphen/>
        <w:t xml:space="preserve">ման </w:t>
      </w:r>
      <w:r>
        <w:rPr>
          <w:rFonts w:ascii="GHEA Grapalat" w:hAnsi="GHEA Grapalat"/>
          <w:lang w:val="hy-AM"/>
        </w:rPr>
        <w:t>ՎԵՐԱԲԵՐՅԱԼ</w:t>
      </w:r>
    </w:p>
    <w:p w14:paraId="3A8BD6F6" w14:textId="77777777" w:rsidR="00FD03C2" w:rsidRPr="00D17810" w:rsidRDefault="00FD03C2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7513"/>
        <w:gridCol w:w="7796"/>
      </w:tblGrid>
      <w:tr w:rsidR="00CE78F1" w:rsidRPr="00015768" w14:paraId="1340EF7B" w14:textId="77777777" w:rsidTr="002351F1">
        <w:trPr>
          <w:trHeight w:val="812"/>
        </w:trPr>
        <w:tc>
          <w:tcPr>
            <w:tcW w:w="7513" w:type="dxa"/>
            <w:shd w:val="clear" w:color="auto" w:fill="FBD4B4" w:themeFill="accent6" w:themeFillTint="66"/>
            <w:vAlign w:val="center"/>
          </w:tcPr>
          <w:p w14:paraId="66C365AF" w14:textId="634F3BA5" w:rsidR="00CE78F1" w:rsidRPr="00167670" w:rsidRDefault="00CE78F1" w:rsidP="001C0818">
            <w:pPr>
              <w:pStyle w:val="ListParagraph"/>
              <w:numPr>
                <w:ilvl w:val="0"/>
                <w:numId w:val="18"/>
              </w:numPr>
              <w:ind w:left="0" w:firstLine="461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167670">
              <w:rPr>
                <w:rFonts w:ascii="GHEA Grapalat" w:hAnsi="GHEA Grapalat"/>
                <w:lang w:val="hy-AM"/>
              </w:rPr>
              <w:t xml:space="preserve">մրցակցության </w:t>
            </w:r>
            <w:r w:rsidRPr="001C0818">
              <w:rPr>
                <w:rFonts w:ascii="GHEA Grapalat" w:hAnsi="GHEA Grapalat"/>
                <w:lang w:val="hy-AM"/>
              </w:rPr>
              <w:t xml:space="preserve">և սպառողների շահերի </w:t>
            </w:r>
            <w:r>
              <w:rPr>
                <w:rFonts w:ascii="GHEA Grapalat" w:hAnsi="GHEA Grapalat"/>
                <w:lang w:val="hy-AM"/>
              </w:rPr>
              <w:t>պաշտպանության</w:t>
            </w:r>
            <w:r w:rsidRPr="00167670">
              <w:rPr>
                <w:rFonts w:ascii="GHEA Grapalat" w:hAnsi="GHEA Grapalat"/>
                <w:lang w:val="hy-AM"/>
              </w:rPr>
              <w:t xml:space="preserve"> հանձնաժողով</w:t>
            </w:r>
            <w:bookmarkStart w:id="0" w:name="_GoBack"/>
            <w:bookmarkEnd w:id="0"/>
          </w:p>
        </w:tc>
        <w:tc>
          <w:tcPr>
            <w:tcW w:w="7796" w:type="dxa"/>
            <w:shd w:val="clear" w:color="auto" w:fill="FBD4B4" w:themeFill="accent6" w:themeFillTint="66"/>
          </w:tcPr>
          <w:p w14:paraId="7120D2B9" w14:textId="7D907543" w:rsidR="00CE78F1" w:rsidRPr="00124B11" w:rsidRDefault="00CE78F1" w:rsidP="00D644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</w:tr>
      <w:tr w:rsidR="006B4212" w:rsidRPr="00015768" w14:paraId="3865B28D" w14:textId="77777777" w:rsidTr="000B21DF">
        <w:trPr>
          <w:trHeight w:val="3401"/>
        </w:trPr>
        <w:tc>
          <w:tcPr>
            <w:tcW w:w="7513" w:type="dxa"/>
          </w:tcPr>
          <w:p w14:paraId="274C014B" w14:textId="2ADCD7B5" w:rsidR="006B4212" w:rsidRPr="009D627B" w:rsidRDefault="00CE78F1" w:rsidP="000B21DF">
            <w:pPr>
              <w:pStyle w:val="ListParagraph"/>
              <w:ind w:left="0" w:firstLine="319"/>
              <w:contextualSpacing w:val="0"/>
              <w:rPr>
                <w:rFonts w:ascii="GHEA Grapalat" w:hAnsi="GHEA Grapalat"/>
                <w:bCs/>
                <w:iCs/>
                <w:lang w:val="hy-AM"/>
              </w:rPr>
            </w:pPr>
            <w:r w:rsidRPr="00CE78F1">
              <w:rPr>
                <w:rFonts w:ascii="GHEA Grapalat" w:eastAsiaTheme="minorHAnsi" w:hAnsi="GHEA Grapalat" w:cs="DejaVuSans"/>
                <w:lang w:val="hy-AM" w:eastAsia="en-US"/>
              </w:rPr>
              <w:t>Մրցակցության և սպառողների շահերի պաշտպանության հանձնաժողովի նախագահ Գեղամ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CE78F1">
              <w:rPr>
                <w:rFonts w:ascii="GHEA Grapalat" w:eastAsiaTheme="minorHAnsi" w:hAnsi="GHEA Grapalat" w:cs="DejaVuSans"/>
                <w:lang w:val="hy-AM" w:eastAsia="en-US"/>
              </w:rPr>
              <w:t xml:space="preserve">Գևորգյանի առաջարկությամբ լրացուցիչ կճշգրտվի և կհավաստվի, որ </w:t>
            </w:r>
            <w:r w:rsidR="002A778C">
              <w:rPr>
                <w:rFonts w:ascii="GHEA Grapalat" w:eastAsiaTheme="minorHAnsi" w:hAnsi="GHEA Grapalat" w:cs="DejaVuSans"/>
                <w:lang w:val="hy-AM" w:eastAsia="en-US"/>
              </w:rPr>
              <w:t>ՀՀ ա</w:t>
            </w:r>
            <w:r w:rsidRPr="00CE78F1">
              <w:rPr>
                <w:rFonts w:ascii="GHEA Grapalat" w:eastAsiaTheme="minorHAnsi" w:hAnsi="GHEA Grapalat" w:cs="DejaVuSans"/>
                <w:lang w:val="hy-AM" w:eastAsia="en-US"/>
              </w:rPr>
              <w:t>զգային ժողով ներկայացված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CE78F1">
              <w:rPr>
                <w:rFonts w:ascii="GHEA Grapalat" w:eastAsiaTheme="minorHAnsi" w:hAnsi="GHEA Grapalat" w:cs="DejaVuSans"/>
                <w:lang w:val="hy-AM" w:eastAsia="en-US"/>
              </w:rPr>
              <w:t>համապատասխան օրենքի փաթեթում առկա է կոնյակի ակցիզային հարկով հարկման ժամանակ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CE78F1">
              <w:rPr>
                <w:rFonts w:ascii="GHEA Grapalat" w:eastAsiaTheme="minorHAnsi" w:hAnsi="GHEA Grapalat" w:cs="DejaVuSans"/>
                <w:lang w:val="hy-AM" w:eastAsia="en-US"/>
              </w:rPr>
              <w:t>կիրառվող նվազագույն գինը հանելու կարգավորում, հակառակ դեպքում՝ վերջինս կսահմանվի սույն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CE78F1">
              <w:rPr>
                <w:rFonts w:ascii="GHEA Grapalat" w:eastAsiaTheme="minorHAnsi" w:hAnsi="GHEA Grapalat" w:cs="DejaVuSans"/>
                <w:lang w:val="hy-AM" w:eastAsia="en-US"/>
              </w:rPr>
              <w:t>նախագծի շրջանակներում</w:t>
            </w:r>
            <w:r w:rsidR="00237445">
              <w:rPr>
                <w:rFonts w:ascii="GHEA Grapalat" w:eastAsiaTheme="minorHAnsi" w:hAnsi="GHEA Grapalat" w:cs="DejaVuSans"/>
                <w:lang w:val="hy-AM" w:eastAsia="en-US"/>
              </w:rPr>
              <w:t>:</w:t>
            </w:r>
          </w:p>
        </w:tc>
        <w:tc>
          <w:tcPr>
            <w:tcW w:w="7796" w:type="dxa"/>
          </w:tcPr>
          <w:p w14:paraId="54752E78" w14:textId="77777777" w:rsidR="00CE78F1" w:rsidRPr="00F86665" w:rsidRDefault="00CE78F1" w:rsidP="00FD03C2">
            <w:pPr>
              <w:tabs>
                <w:tab w:val="left" w:pos="810"/>
              </w:tabs>
              <w:suppressAutoHyphens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lang w:val="hy-AM"/>
              </w:rPr>
              <w:t>Ը</w:t>
            </w:r>
            <w:r w:rsidRPr="0008765D">
              <w:rPr>
                <w:rFonts w:ascii="GHEA Grapalat" w:hAnsi="GHEA Grapalat" w:cs="Arial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 xml:space="preserve"> է</w:t>
            </w:r>
            <w:r w:rsidRPr="00F86665">
              <w:rPr>
                <w:rFonts w:ascii="GHEA Grapalat" w:hAnsi="GHEA Grapalat" w:cs="Arial"/>
                <w:b/>
                <w:bCs/>
                <w:lang w:val="hy-AM"/>
              </w:rPr>
              <w:t>:</w:t>
            </w:r>
          </w:p>
          <w:p w14:paraId="29DA57C4" w14:textId="6C4DCF4A" w:rsidR="00A20265" w:rsidRPr="002A778C" w:rsidRDefault="00015768" w:rsidP="002B1000">
            <w:pPr>
              <w:shd w:val="clear" w:color="auto" w:fill="FFFFFF"/>
              <w:ind w:firstLine="29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Ս</w:t>
            </w:r>
            <w:r w:rsidRPr="00015768">
              <w:rPr>
                <w:rFonts w:ascii="GHEA Grapalat" w:hAnsi="GHEA Grapalat" w:cs="Sylfaen"/>
                <w:lang w:val="hy-AM"/>
              </w:rPr>
              <w:t>.թ. մայիսի 6-ին ՀՀ ազգային ժողովի կողմից երկրորդ ընթերցմամբ և ամբողջությամբ ընդունվել է Հայաստանի Հանրապետության հարկային օրենս</w:t>
            </w:r>
            <w:r w:rsidRPr="00015768">
              <w:rPr>
                <w:rFonts w:ascii="GHEA Grapalat" w:hAnsi="GHEA Grapalat" w:cs="Sylfaen"/>
                <w:lang w:val="hy-AM"/>
              </w:rPr>
              <w:softHyphen/>
              <w:t>գրքում փոփոխություններ և լրացումներ կատարելու մասին» ՀՀ օրենքի նախագիծը (Կ-1256-10.02.2026-ՏՀ-011/2ամբ), որի 17-րդ հոդվածի 2-րդ կետով ուժը կորցրած է ճանաչ</w:t>
            </w:r>
            <w:r w:rsidRPr="00015768">
              <w:rPr>
                <w:rFonts w:ascii="GHEA Grapalat" w:hAnsi="GHEA Grapalat" w:cs="Sylfaen"/>
                <w:lang w:val="hy-AM"/>
              </w:rPr>
              <w:softHyphen/>
              <w:t>վում, մասնավորապես, ՀՀ հարկային օրենսգրքի 88-րդ հոդվածի 5-րդ մասը, որով սահ</w:t>
            </w:r>
            <w:r w:rsidRPr="00015768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Pr="00015768">
              <w:rPr>
                <w:rFonts w:ascii="GHEA Grapalat" w:hAnsi="GHEA Grapalat" w:cs="Sylfaen"/>
                <w:lang w:val="hy-AM"/>
              </w:rPr>
              <w:softHyphen/>
              <w:t>ված են ակցիզային հարկով հարկման նպատակով կիրառ</w:t>
            </w:r>
            <w:r w:rsidRPr="00015768">
              <w:rPr>
                <w:rFonts w:ascii="GHEA Grapalat" w:hAnsi="GHEA Grapalat" w:cs="Sylfaen"/>
                <w:lang w:val="hy-AM"/>
              </w:rPr>
              <w:softHyphen/>
              <w:t>վող կոնյակի նվազագույն գները</w:t>
            </w:r>
            <w:r w:rsidR="00CE78F1" w:rsidRPr="00FD03C2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CE78F1" w:rsidRPr="00F86665" w14:paraId="18D8E3A9" w14:textId="77777777" w:rsidTr="000B21DF">
        <w:trPr>
          <w:trHeight w:val="671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72344AB" w14:textId="1A2CBE07" w:rsidR="00CE78F1" w:rsidRDefault="00CE78F1" w:rsidP="00D64414">
            <w:pPr>
              <w:pStyle w:val="ListParagraph"/>
              <w:numPr>
                <w:ilvl w:val="0"/>
                <w:numId w:val="18"/>
              </w:numPr>
              <w:ind w:left="0" w:firstLine="461"/>
              <w:jc w:val="center"/>
              <w:rPr>
                <w:rFonts w:ascii="GHEA Grapalat" w:hAnsi="GHEA Grapalat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>ՀՀ պետական եկամուտ</w:t>
            </w:r>
            <w:r w:rsidRPr="00694FA1">
              <w:rPr>
                <w:rFonts w:ascii="GHEA Grapalat" w:hAnsi="GHEA Grapalat" w:cs="Sylfaen"/>
                <w:lang w:val="hy-AM"/>
              </w:rPr>
              <w:t>ների կոմիտե</w:t>
            </w:r>
          </w:p>
        </w:tc>
        <w:tc>
          <w:tcPr>
            <w:tcW w:w="7796" w:type="dxa"/>
            <w:shd w:val="clear" w:color="auto" w:fill="FBD4B4" w:themeFill="accent6" w:themeFillTint="66"/>
          </w:tcPr>
          <w:p w14:paraId="3F0E0B6B" w14:textId="6EABEC5E" w:rsidR="00CE78F1" w:rsidRPr="00E12DF8" w:rsidRDefault="00CE78F1" w:rsidP="006F31E8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124B11" w:rsidRPr="00015768" w14:paraId="319297F4" w14:textId="77777777" w:rsidTr="000B21DF">
        <w:tc>
          <w:tcPr>
            <w:tcW w:w="7513" w:type="dxa"/>
          </w:tcPr>
          <w:p w14:paraId="290B137A" w14:textId="10CFBA55" w:rsidR="00A60416" w:rsidRPr="00A60416" w:rsidRDefault="00CE78F1" w:rsidP="002A778C">
            <w:pPr>
              <w:pStyle w:val="ListParagraph"/>
              <w:tabs>
                <w:tab w:val="left" w:pos="-709"/>
                <w:tab w:val="left" w:pos="851"/>
              </w:tabs>
              <w:ind w:left="0" w:firstLine="319"/>
              <w:contextualSpacing w:val="0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E3545B">
              <w:rPr>
                <w:rFonts w:ascii="GHEA Grapalat" w:eastAsiaTheme="minorHAnsi" w:hAnsi="GHEA Grapalat" w:cs="DejaVuSans"/>
                <w:lang w:val="hy-AM" w:eastAsia="en-US"/>
              </w:rPr>
              <w:t>Պետական եկամուտների կոմիտեի նախագահի առաջին տեղակալ Վրեժ Մխիթարյանի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E3545B">
              <w:rPr>
                <w:rFonts w:ascii="GHEA Grapalat" w:eastAsiaTheme="minorHAnsi" w:hAnsi="GHEA Grapalat" w:cs="DejaVuSans"/>
                <w:lang w:val="hy-AM" w:eastAsia="en-US"/>
              </w:rPr>
              <w:t>առաջարկությամբ կվերանայվի և տեխնիկապես կշտկվի խաղողից պատրաստված ալկոհոլային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E3545B">
              <w:rPr>
                <w:rFonts w:ascii="GHEA Grapalat" w:eastAsiaTheme="minorHAnsi" w:hAnsi="GHEA Grapalat" w:cs="DejaVuSans"/>
                <w:lang w:val="hy-AM" w:eastAsia="en-US"/>
              </w:rPr>
              <w:t>խմիչքի ԱՏԳ ԱԱ դասիչը՝ այն ներառելով մրգային օղիների համապատասխան աղյուսակում</w:t>
            </w:r>
            <w:r w:rsidR="00237445">
              <w:rPr>
                <w:rFonts w:ascii="GHEA Grapalat" w:eastAsiaTheme="minorHAnsi" w:hAnsi="GHEA Grapalat" w:cs="DejaVuSans"/>
                <w:lang w:val="hy-AM" w:eastAsia="en-US"/>
              </w:rPr>
              <w:t>:</w:t>
            </w:r>
          </w:p>
        </w:tc>
        <w:tc>
          <w:tcPr>
            <w:tcW w:w="7796" w:type="dxa"/>
          </w:tcPr>
          <w:p w14:paraId="43948FA2" w14:textId="40F0F29A" w:rsidR="00E8350C" w:rsidRDefault="00CE78F1" w:rsidP="00FD03C2">
            <w:pPr>
              <w:tabs>
                <w:tab w:val="left" w:pos="810"/>
              </w:tabs>
              <w:suppressAutoHyphens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lang w:val="hy-AM"/>
              </w:rPr>
              <w:t>Ը</w:t>
            </w:r>
            <w:r w:rsidR="00E8350C" w:rsidRPr="0008765D">
              <w:rPr>
                <w:rFonts w:ascii="GHEA Grapalat" w:hAnsi="GHEA Grapalat" w:cs="Arial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 xml:space="preserve"> է</w:t>
            </w:r>
            <w:r w:rsidR="00E8350C" w:rsidRPr="00F86665">
              <w:rPr>
                <w:rFonts w:ascii="GHEA Grapalat" w:hAnsi="GHEA Grapalat" w:cs="Arial"/>
                <w:b/>
                <w:bCs/>
                <w:lang w:val="hy-AM"/>
              </w:rPr>
              <w:t>:</w:t>
            </w:r>
          </w:p>
          <w:p w14:paraId="7697CEDD" w14:textId="77777777" w:rsidR="00F21560" w:rsidRPr="00F86665" w:rsidRDefault="00F21560" w:rsidP="00DF2B76">
            <w:pPr>
              <w:tabs>
                <w:tab w:val="left" w:pos="810"/>
              </w:tabs>
              <w:suppressAutoHyphens/>
              <w:ind w:firstLine="294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</w:p>
          <w:p w14:paraId="5F2FC190" w14:textId="2CAA14B2" w:rsidR="002A778C" w:rsidRDefault="002B1000" w:rsidP="00237445">
            <w:pPr>
              <w:ind w:firstLine="29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Օ</w:t>
            </w:r>
            <w:r w:rsidR="00CE78F1" w:rsidRPr="00CE78F1">
              <w:rPr>
                <w:rFonts w:ascii="GHEA Grapalat" w:hAnsi="GHEA Grapalat" w:cs="Sylfaen"/>
                <w:lang w:val="hy-AM"/>
              </w:rPr>
              <w:t>րենսգրքի 88-րդ հոդվածի 1-ին մասի աղյուսակի 2-րդ տողում սահմանված է ԱՏԳ ԱԱ 2208 (բացառությամբ 2208 90 330 0, 2208 90 380 0, 2208 90 480 0, 2208 20, 2208 30, 2208 40) ծածկագրին դասվող սպիրտային խմիչքների համար</w:t>
            </w:r>
            <w:r w:rsidR="00237445">
              <w:rPr>
                <w:rFonts w:ascii="GHEA Grapalat" w:hAnsi="GHEA Grapalat" w:cs="Sylfaen"/>
                <w:lang w:val="hy-AM"/>
              </w:rPr>
              <w:t xml:space="preserve"> </w:t>
            </w:r>
            <w:r w:rsidR="00237445" w:rsidRPr="00CE78F1">
              <w:rPr>
                <w:rFonts w:ascii="GHEA Grapalat" w:hAnsi="GHEA Grapalat" w:cs="Sylfaen"/>
                <w:lang w:val="hy-AM"/>
              </w:rPr>
              <w:t>ակցիզային հարկի դրույքաչափը</w:t>
            </w:r>
            <w:r w:rsidR="00CE78F1" w:rsidRPr="00CE78F1">
              <w:rPr>
                <w:rFonts w:ascii="GHEA Grapalat" w:hAnsi="GHEA Grapalat" w:cs="Sylfaen"/>
                <w:lang w:val="hy-AM"/>
              </w:rPr>
              <w:t>, սակայն</w:t>
            </w:r>
            <w:r w:rsidR="00F21560">
              <w:rPr>
                <w:rFonts w:ascii="GHEA Grapalat" w:hAnsi="GHEA Grapalat" w:cs="Sylfaen"/>
                <w:lang w:val="hy-AM"/>
              </w:rPr>
              <w:t xml:space="preserve"> </w:t>
            </w:r>
            <w:r w:rsidR="00F21560" w:rsidRPr="00CE78F1">
              <w:rPr>
                <w:rFonts w:ascii="GHEA Grapalat" w:hAnsi="GHEA Grapalat" w:cs="Sylfaen"/>
                <w:lang w:val="hy-AM"/>
              </w:rPr>
              <w:t xml:space="preserve">ԱՏԳ ԱԱ 2208 20 890 0 </w:t>
            </w:r>
            <w:r w:rsidR="00F21560">
              <w:rPr>
                <w:rFonts w:ascii="GHEA Grapalat" w:hAnsi="GHEA Grapalat" w:cs="Sylfaen"/>
                <w:lang w:val="hy-AM"/>
              </w:rPr>
              <w:t>և</w:t>
            </w:r>
            <w:r w:rsidR="00CE78F1" w:rsidRPr="00CE78F1">
              <w:rPr>
                <w:rFonts w:ascii="GHEA Grapalat" w:hAnsi="GHEA Grapalat" w:cs="Sylfaen"/>
                <w:lang w:val="hy-AM"/>
              </w:rPr>
              <w:t xml:space="preserve"> ԱՏԳ ԱԱ 2208 20 290 0 ծածկագր</w:t>
            </w:r>
            <w:r w:rsidR="00F21560">
              <w:rPr>
                <w:rFonts w:ascii="GHEA Grapalat" w:hAnsi="GHEA Grapalat" w:cs="Sylfaen"/>
                <w:lang w:val="hy-AM"/>
              </w:rPr>
              <w:t>եր</w:t>
            </w:r>
            <w:r w:rsidR="00CE78F1" w:rsidRPr="00CE78F1">
              <w:rPr>
                <w:rFonts w:ascii="GHEA Grapalat" w:hAnsi="GHEA Grapalat" w:cs="Sylfaen"/>
                <w:lang w:val="hy-AM"/>
              </w:rPr>
              <w:t>ի</w:t>
            </w:r>
            <w:r w:rsidR="00F21560">
              <w:rPr>
                <w:rFonts w:ascii="GHEA Grapalat" w:hAnsi="GHEA Grapalat" w:cs="Sylfaen"/>
                <w:lang w:val="hy-AM"/>
              </w:rPr>
              <w:t xml:space="preserve">ն դասվող </w:t>
            </w:r>
            <w:r w:rsidR="00F21560" w:rsidRPr="00F21560">
              <w:rPr>
                <w:rFonts w:ascii="GHEA Grapalat" w:hAnsi="GHEA Grapalat" w:cs="Sylfaen"/>
                <w:lang w:val="hy-AM"/>
              </w:rPr>
              <w:t>խաղողի</w:t>
            </w:r>
            <w:r>
              <w:rPr>
                <w:rFonts w:ascii="GHEA Grapalat" w:hAnsi="GHEA Grapalat" w:cs="Sylfaen"/>
                <w:lang w:val="hy-AM"/>
              </w:rPr>
              <w:t>ց պատրաստված</w:t>
            </w:r>
            <w:r w:rsidR="00F21560" w:rsidRPr="00F21560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օղիների</w:t>
            </w:r>
            <w:r w:rsidR="00F21560" w:rsidRPr="00F21560">
              <w:rPr>
                <w:rFonts w:ascii="GHEA Grapalat" w:hAnsi="GHEA Grapalat" w:cs="Sylfaen"/>
                <w:lang w:val="hy-AM"/>
              </w:rPr>
              <w:t xml:space="preserve"> </w:t>
            </w:r>
            <w:r w:rsidR="00CE78F1" w:rsidRPr="00CE78F1">
              <w:rPr>
                <w:rFonts w:ascii="GHEA Grapalat" w:hAnsi="GHEA Grapalat" w:cs="Sylfaen"/>
                <w:lang w:val="hy-AM"/>
              </w:rPr>
              <w:t xml:space="preserve">մասով բացառություն նախատեսված չէ, ուստի </w:t>
            </w:r>
            <w:r w:rsidR="00CE78F1" w:rsidRPr="00CE78F1">
              <w:rPr>
                <w:rFonts w:ascii="GHEA Grapalat" w:hAnsi="GHEA Grapalat" w:cs="Sylfaen"/>
                <w:lang w:val="hy-AM"/>
              </w:rPr>
              <w:lastRenderedPageBreak/>
              <w:t xml:space="preserve">տարընթերցումներից խուսափելու համար աղյուսակի 2-րդ </w:t>
            </w:r>
            <w:r w:rsidR="00F21560" w:rsidRPr="00CE78F1">
              <w:rPr>
                <w:rFonts w:ascii="GHEA Grapalat" w:hAnsi="GHEA Grapalat" w:cs="Sylfaen"/>
                <w:lang w:val="hy-AM"/>
              </w:rPr>
              <w:t>տողը խմբագրվել է</w:t>
            </w:r>
            <w:r w:rsidR="00F21560">
              <w:rPr>
                <w:rFonts w:ascii="GHEA Grapalat" w:hAnsi="GHEA Grapalat" w:cs="Sylfaen"/>
                <w:lang w:val="hy-AM"/>
              </w:rPr>
              <w:t xml:space="preserve"> և այս ծածկագրերի </w:t>
            </w:r>
            <w:r w:rsidR="00015768">
              <w:rPr>
                <w:rFonts w:ascii="GHEA Grapalat" w:hAnsi="GHEA Grapalat" w:cs="Sylfaen"/>
                <w:lang w:val="hy-AM"/>
              </w:rPr>
              <w:t xml:space="preserve">մասով </w:t>
            </w:r>
            <w:r w:rsidR="004C3692">
              <w:rPr>
                <w:rFonts w:ascii="GHEA Grapalat" w:hAnsi="GHEA Grapalat" w:cs="Sylfaen"/>
                <w:lang w:val="hy-AM"/>
              </w:rPr>
              <w:t xml:space="preserve">նույնպես </w:t>
            </w:r>
            <w:r w:rsidR="00015768">
              <w:rPr>
                <w:rFonts w:ascii="GHEA Grapalat" w:hAnsi="GHEA Grapalat" w:cs="Sylfaen"/>
                <w:lang w:val="hy-AM"/>
              </w:rPr>
              <w:t>սահմանվել է բացառություն:</w:t>
            </w:r>
          </w:p>
          <w:p w14:paraId="35AC645A" w14:textId="282F4D6F" w:rsidR="00616EAD" w:rsidRPr="00F86665" w:rsidRDefault="00F21560" w:rsidP="000B21DF">
            <w:pPr>
              <w:ind w:firstLine="294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Միաժամանակ, </w:t>
            </w:r>
            <w:r w:rsidRPr="00CE78F1">
              <w:rPr>
                <w:rFonts w:ascii="GHEA Grapalat" w:hAnsi="GHEA Grapalat" w:cs="Sylfaen"/>
                <w:lang w:val="hy-AM"/>
              </w:rPr>
              <w:t>Օրենսգրքի 88-րդ հոդվածի 1-ին մասով սահմանված աղյուսակի 3-րդ տողը խմբագրվել</w:t>
            </w:r>
            <w:r w:rsidR="002A778C">
              <w:rPr>
                <w:rFonts w:ascii="GHEA Grapalat" w:hAnsi="GHEA Grapalat" w:cs="Sylfaen"/>
                <w:lang w:val="hy-AM"/>
              </w:rPr>
              <w:t xml:space="preserve"> է</w:t>
            </w:r>
            <w:r w:rsidRPr="00CE78F1">
              <w:rPr>
                <w:rFonts w:ascii="GHEA Grapalat" w:hAnsi="GHEA Grapalat" w:cs="Sylfaen"/>
                <w:lang w:val="hy-AM"/>
              </w:rPr>
              <w:t>, որում ներառվել է նաև ԱՏԳ ԱԱ 2208 20 890 0 ծածկագրին դասվող</w:t>
            </w:r>
            <w:r w:rsidR="000B21DF">
              <w:rPr>
                <w:rFonts w:ascii="GHEA Grapalat" w:hAnsi="GHEA Grapalat" w:cs="Sylfaen"/>
                <w:lang w:val="hy-AM"/>
              </w:rPr>
              <w:t>՝</w:t>
            </w:r>
            <w:r w:rsidRPr="00CE78F1">
              <w:rPr>
                <w:rFonts w:ascii="GHEA Grapalat" w:hAnsi="GHEA Grapalat" w:cs="Sylfaen"/>
                <w:lang w:val="hy-AM"/>
              </w:rPr>
              <w:t xml:space="preserve"> 2 լիտրից ավելի տարողությամբ խաղողից պատրաստված օղիները՝ հա</w:t>
            </w:r>
            <w:r>
              <w:rPr>
                <w:rFonts w:ascii="GHEA Grapalat" w:hAnsi="GHEA Grapalat" w:cs="Sylfaen"/>
                <w:lang w:val="hy-AM"/>
              </w:rPr>
              <w:t>շվի առնելով</w:t>
            </w:r>
            <w:r w:rsidR="002A778C">
              <w:rPr>
                <w:rFonts w:ascii="GHEA Grapalat" w:hAnsi="GHEA Grapalat" w:cs="Sylfaen"/>
                <w:lang w:val="hy-AM"/>
              </w:rPr>
              <w:t>, այն</w:t>
            </w:r>
            <w:r>
              <w:rPr>
                <w:rFonts w:ascii="GHEA Grapalat" w:hAnsi="GHEA Grapalat" w:cs="Sylfaen"/>
                <w:lang w:val="hy-AM"/>
              </w:rPr>
              <w:t xml:space="preserve"> որ նույն արտադրանքի</w:t>
            </w:r>
            <w:r w:rsidRPr="00CE78F1">
              <w:rPr>
                <w:rFonts w:ascii="GHEA Grapalat" w:hAnsi="GHEA Grapalat" w:cs="Sylfaen"/>
                <w:lang w:val="hy-AM"/>
              </w:rPr>
              <w:t>՝ ԱՏԳ ԱԱ 2208 20 290 0</w:t>
            </w:r>
            <w:r w:rsidR="00237445">
              <w:rPr>
                <w:rFonts w:ascii="GHEA Grapalat" w:hAnsi="GHEA Grapalat" w:cs="Sylfaen"/>
                <w:lang w:val="hy-AM"/>
              </w:rPr>
              <w:t xml:space="preserve"> ծածկագրին դասվող</w:t>
            </w:r>
            <w:r w:rsidR="000B21DF">
              <w:rPr>
                <w:rFonts w:ascii="GHEA Grapalat" w:hAnsi="GHEA Grapalat" w:cs="Sylfaen"/>
                <w:lang w:val="hy-AM"/>
              </w:rPr>
              <w:t>՝</w:t>
            </w:r>
            <w:r w:rsidR="00237445">
              <w:rPr>
                <w:rFonts w:ascii="GHEA Grapalat" w:hAnsi="GHEA Grapalat" w:cs="Sylfaen"/>
                <w:lang w:val="hy-AM"/>
              </w:rPr>
              <w:t xml:space="preserve"> մինչև 2 լիտր </w:t>
            </w:r>
            <w:r w:rsidR="00237445" w:rsidRPr="00CE78F1">
              <w:rPr>
                <w:rFonts w:ascii="GHEA Grapalat" w:hAnsi="GHEA Grapalat" w:cs="Sylfaen"/>
                <w:lang w:val="hy-AM"/>
              </w:rPr>
              <w:t>տարողությամբ</w:t>
            </w:r>
            <w:r w:rsidR="000B21DF">
              <w:rPr>
                <w:rFonts w:ascii="GHEA Grapalat" w:hAnsi="GHEA Grapalat" w:cs="Sylfaen"/>
                <w:lang w:val="hy-AM"/>
              </w:rPr>
              <w:t xml:space="preserve"> օղիներն</w:t>
            </w:r>
            <w:r>
              <w:rPr>
                <w:rFonts w:ascii="GHEA Grapalat" w:hAnsi="GHEA Grapalat" w:cs="Sylfaen"/>
                <w:lang w:val="hy-AM"/>
              </w:rPr>
              <w:t xml:space="preserve"> արդեն իսկ</w:t>
            </w:r>
            <w:r w:rsidRPr="00CE78F1">
              <w:rPr>
                <w:rFonts w:ascii="GHEA Grapalat" w:hAnsi="GHEA Grapalat" w:cs="Sylfaen"/>
                <w:lang w:val="hy-AM"/>
              </w:rPr>
              <w:t xml:space="preserve"> ներառված </w:t>
            </w:r>
            <w:r w:rsidR="002A778C">
              <w:rPr>
                <w:rFonts w:ascii="GHEA Grapalat" w:hAnsi="GHEA Grapalat" w:cs="Sylfaen"/>
                <w:lang w:val="hy-AM"/>
              </w:rPr>
              <w:t>են</w:t>
            </w:r>
            <w:r w:rsidRPr="00CE78F1">
              <w:rPr>
                <w:rFonts w:ascii="GHEA Grapalat" w:hAnsi="GHEA Grapalat" w:cs="Sylfaen"/>
                <w:lang w:val="hy-AM"/>
              </w:rPr>
              <w:t xml:space="preserve"> այս ապրանքախմբում:</w:t>
            </w:r>
            <w:r>
              <w:rPr>
                <w:rFonts w:ascii="GHEA Grapalat" w:hAnsi="GHEA Grapalat" w:cs="Sylfaen"/>
                <w:lang w:val="hy-AM"/>
              </w:rPr>
              <w:t xml:space="preserve"> Ընդ որում, </w:t>
            </w:r>
            <w:r w:rsidR="00923B64" w:rsidRPr="00CE78F1">
              <w:rPr>
                <w:rFonts w:ascii="GHEA Grapalat" w:hAnsi="GHEA Grapalat" w:cs="Sylfaen"/>
                <w:lang w:val="hy-AM"/>
              </w:rPr>
              <w:t>Օրենսգրքի 88-րդ հոդվածի 1-ին մասո</w:t>
            </w:r>
            <w:r w:rsidR="00923B64">
              <w:rPr>
                <w:rFonts w:ascii="GHEA Grapalat" w:hAnsi="GHEA Grapalat" w:cs="Sylfaen"/>
                <w:lang w:val="hy-AM"/>
              </w:rPr>
              <w:t xml:space="preserve">վ սահմանված աղյուսակի 3-րդ տողի ապրանքային անվանախմբի նկարագրությունը նույնպես խմբագրվել է՝ հաշվի առնելով այն հանգամանքը, որ այն </w:t>
            </w:r>
            <w:r w:rsidR="00923B64" w:rsidRPr="00CE78F1">
              <w:rPr>
                <w:rFonts w:ascii="GHEA Grapalat" w:hAnsi="GHEA Grapalat" w:cs="Sylfaen"/>
                <w:lang w:val="hy-AM"/>
              </w:rPr>
              <w:t>վերաբերում է պտուղներից և (կամ) հատապտուղներից</w:t>
            </w:r>
            <w:r w:rsidR="002A778C">
              <w:rPr>
                <w:rFonts w:ascii="GHEA Grapalat" w:hAnsi="GHEA Grapalat" w:cs="Sylfaen"/>
                <w:lang w:val="hy-AM"/>
              </w:rPr>
              <w:t xml:space="preserve"> պատրաստված օղիներին և հետևաբար </w:t>
            </w:r>
            <w:r w:rsidR="00923B64" w:rsidRPr="00CE78F1">
              <w:rPr>
                <w:rFonts w:ascii="GHEA Grapalat" w:hAnsi="GHEA Grapalat" w:cs="Sylfaen"/>
                <w:lang w:val="hy-AM"/>
              </w:rPr>
              <w:t xml:space="preserve">անվանման </w:t>
            </w:r>
            <w:r w:rsidR="00923B64">
              <w:rPr>
                <w:rFonts w:ascii="GHEA Grapalat" w:hAnsi="GHEA Grapalat" w:cs="Sylfaen"/>
                <w:lang w:val="hy-AM"/>
              </w:rPr>
              <w:t>մեջ խաղողից պատրաստված օղին</w:t>
            </w:r>
            <w:r w:rsidR="00923B64" w:rsidRPr="00CE78F1">
              <w:rPr>
                <w:rFonts w:ascii="GHEA Grapalat" w:hAnsi="GHEA Grapalat" w:cs="Sylfaen"/>
                <w:lang w:val="hy-AM"/>
              </w:rPr>
              <w:t xml:space="preserve"> առանձնացնելու անհրաժեշտությունը բաց</w:t>
            </w:r>
            <w:r w:rsidR="00262F80">
              <w:rPr>
                <w:rFonts w:ascii="GHEA Grapalat" w:hAnsi="GHEA Grapalat" w:cs="Sylfaen"/>
                <w:lang w:val="hy-AM"/>
              </w:rPr>
              <w:t>ակայում է:</w:t>
            </w:r>
          </w:p>
        </w:tc>
      </w:tr>
    </w:tbl>
    <w:p w14:paraId="7CB36721" w14:textId="5973E27E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0B21DF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94DD4" w14:textId="77777777" w:rsidR="00705BC4" w:rsidRDefault="00705BC4" w:rsidP="000C577F">
      <w:r>
        <w:separator/>
      </w:r>
    </w:p>
  </w:endnote>
  <w:endnote w:type="continuationSeparator" w:id="0">
    <w:p w14:paraId="5FF8D234" w14:textId="77777777" w:rsidR="00705BC4" w:rsidRDefault="00705BC4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E1367" w14:textId="77777777" w:rsidR="00705BC4" w:rsidRDefault="00705BC4" w:rsidP="000C577F">
      <w:r>
        <w:separator/>
      </w:r>
    </w:p>
  </w:footnote>
  <w:footnote w:type="continuationSeparator" w:id="0">
    <w:p w14:paraId="43F92DDE" w14:textId="77777777" w:rsidR="00705BC4" w:rsidRDefault="00705BC4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F1E"/>
    <w:multiLevelType w:val="hybridMultilevel"/>
    <w:tmpl w:val="1C065840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8281E92"/>
    <w:multiLevelType w:val="hybridMultilevel"/>
    <w:tmpl w:val="0276B9D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CB729B"/>
    <w:multiLevelType w:val="hybridMultilevel"/>
    <w:tmpl w:val="D56AFF4E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03FB9"/>
    <w:multiLevelType w:val="hybridMultilevel"/>
    <w:tmpl w:val="C934883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1C72803"/>
    <w:multiLevelType w:val="hybridMultilevel"/>
    <w:tmpl w:val="61E27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81B69C0"/>
    <w:multiLevelType w:val="hybridMultilevel"/>
    <w:tmpl w:val="9648EFE4"/>
    <w:lvl w:ilvl="0" w:tplc="95DCC5C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BF0259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0E66D4"/>
    <w:multiLevelType w:val="hybridMultilevel"/>
    <w:tmpl w:val="C09EF992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60AE4"/>
    <w:multiLevelType w:val="hybridMultilevel"/>
    <w:tmpl w:val="692E8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17642"/>
    <w:multiLevelType w:val="hybridMultilevel"/>
    <w:tmpl w:val="20C2F7A2"/>
    <w:lvl w:ilvl="0" w:tplc="8018B7A4">
      <w:start w:val="1"/>
      <w:numFmt w:val="decimal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13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30203B8"/>
    <w:multiLevelType w:val="hybridMultilevel"/>
    <w:tmpl w:val="B31A9F04"/>
    <w:lvl w:ilvl="0" w:tplc="C806259C">
      <w:start w:val="3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370D6"/>
    <w:multiLevelType w:val="hybridMultilevel"/>
    <w:tmpl w:val="1F7889EC"/>
    <w:lvl w:ilvl="0" w:tplc="A0D6DA8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4A1322B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7" w15:restartNumberingAfterBreak="0">
    <w:nsid w:val="3A9F3313"/>
    <w:multiLevelType w:val="multilevel"/>
    <w:tmpl w:val="59D6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310551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9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A820BC"/>
    <w:multiLevelType w:val="hybridMultilevel"/>
    <w:tmpl w:val="DAF6B1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D7705A"/>
    <w:multiLevelType w:val="hybridMultilevel"/>
    <w:tmpl w:val="39527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857417"/>
    <w:multiLevelType w:val="hybridMultilevel"/>
    <w:tmpl w:val="9878AF08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5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47AC54D2"/>
    <w:multiLevelType w:val="hybridMultilevel"/>
    <w:tmpl w:val="1C9CD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F0D44"/>
    <w:multiLevelType w:val="hybridMultilevel"/>
    <w:tmpl w:val="4AAE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6E0BC0"/>
    <w:multiLevelType w:val="hybridMultilevel"/>
    <w:tmpl w:val="09CE9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573281"/>
    <w:multiLevelType w:val="hybridMultilevel"/>
    <w:tmpl w:val="B748C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C819A1"/>
    <w:multiLevelType w:val="hybridMultilevel"/>
    <w:tmpl w:val="B43E5CCA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1" w15:restartNumberingAfterBreak="0">
    <w:nsid w:val="62C62284"/>
    <w:multiLevelType w:val="hybridMultilevel"/>
    <w:tmpl w:val="104A69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601C8"/>
    <w:multiLevelType w:val="hybridMultilevel"/>
    <w:tmpl w:val="E40AF14C"/>
    <w:lvl w:ilvl="0" w:tplc="C2CA5F76">
      <w:start w:val="4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4944DE"/>
    <w:multiLevelType w:val="hybridMultilevel"/>
    <w:tmpl w:val="51D49970"/>
    <w:lvl w:ilvl="0" w:tplc="05306B72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4" w15:restartNumberingAfterBreak="0">
    <w:nsid w:val="66D11FB3"/>
    <w:multiLevelType w:val="hybridMultilevel"/>
    <w:tmpl w:val="21B44C4C"/>
    <w:lvl w:ilvl="0" w:tplc="41E42EB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E840690"/>
    <w:multiLevelType w:val="hybridMultilevel"/>
    <w:tmpl w:val="D8A00A9C"/>
    <w:lvl w:ilvl="0" w:tplc="0409000F">
      <w:start w:val="1"/>
      <w:numFmt w:val="decimal"/>
      <w:lvlText w:val="%1."/>
      <w:lvlJc w:val="left"/>
      <w:pPr>
        <w:ind w:left="1606" w:hanging="360"/>
      </w:pPr>
    </w:lvl>
    <w:lvl w:ilvl="1" w:tplc="04090019" w:tentative="1">
      <w:start w:val="1"/>
      <w:numFmt w:val="lowerLetter"/>
      <w:lvlText w:val="%2."/>
      <w:lvlJc w:val="left"/>
      <w:pPr>
        <w:ind w:left="2326" w:hanging="360"/>
      </w:pPr>
    </w:lvl>
    <w:lvl w:ilvl="2" w:tplc="0409001B" w:tentative="1">
      <w:start w:val="1"/>
      <w:numFmt w:val="lowerRoman"/>
      <w:lvlText w:val="%3."/>
      <w:lvlJc w:val="right"/>
      <w:pPr>
        <w:ind w:left="3046" w:hanging="180"/>
      </w:pPr>
    </w:lvl>
    <w:lvl w:ilvl="3" w:tplc="0409000F" w:tentative="1">
      <w:start w:val="1"/>
      <w:numFmt w:val="decimal"/>
      <w:lvlText w:val="%4."/>
      <w:lvlJc w:val="left"/>
      <w:pPr>
        <w:ind w:left="3766" w:hanging="360"/>
      </w:pPr>
    </w:lvl>
    <w:lvl w:ilvl="4" w:tplc="04090019" w:tentative="1">
      <w:start w:val="1"/>
      <w:numFmt w:val="lowerLetter"/>
      <w:lvlText w:val="%5."/>
      <w:lvlJc w:val="left"/>
      <w:pPr>
        <w:ind w:left="4486" w:hanging="360"/>
      </w:pPr>
    </w:lvl>
    <w:lvl w:ilvl="5" w:tplc="0409001B" w:tentative="1">
      <w:start w:val="1"/>
      <w:numFmt w:val="lowerRoman"/>
      <w:lvlText w:val="%6."/>
      <w:lvlJc w:val="right"/>
      <w:pPr>
        <w:ind w:left="5206" w:hanging="180"/>
      </w:pPr>
    </w:lvl>
    <w:lvl w:ilvl="6" w:tplc="0409000F" w:tentative="1">
      <w:start w:val="1"/>
      <w:numFmt w:val="decimal"/>
      <w:lvlText w:val="%7."/>
      <w:lvlJc w:val="left"/>
      <w:pPr>
        <w:ind w:left="5926" w:hanging="360"/>
      </w:pPr>
    </w:lvl>
    <w:lvl w:ilvl="7" w:tplc="04090019" w:tentative="1">
      <w:start w:val="1"/>
      <w:numFmt w:val="lowerLetter"/>
      <w:lvlText w:val="%8."/>
      <w:lvlJc w:val="left"/>
      <w:pPr>
        <w:ind w:left="6646" w:hanging="360"/>
      </w:pPr>
    </w:lvl>
    <w:lvl w:ilvl="8" w:tplc="0409001B" w:tentative="1">
      <w:start w:val="1"/>
      <w:numFmt w:val="lowerRoman"/>
      <w:lvlText w:val="%9."/>
      <w:lvlJc w:val="right"/>
      <w:pPr>
        <w:ind w:left="7366" w:hanging="180"/>
      </w:pPr>
    </w:lvl>
  </w:abstractNum>
  <w:abstractNum w:abstractNumId="36" w15:restartNumberingAfterBreak="0">
    <w:nsid w:val="75A9178A"/>
    <w:multiLevelType w:val="hybridMultilevel"/>
    <w:tmpl w:val="CB003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E234A4"/>
    <w:multiLevelType w:val="hybridMultilevel"/>
    <w:tmpl w:val="365E285C"/>
    <w:lvl w:ilvl="0" w:tplc="9656D9D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4"/>
  </w:num>
  <w:num w:numId="8">
    <w:abstractNumId w:val="7"/>
  </w:num>
  <w:num w:numId="9">
    <w:abstractNumId w:val="13"/>
  </w:num>
  <w:num w:numId="10">
    <w:abstractNumId w:val="25"/>
  </w:num>
  <w:num w:numId="11">
    <w:abstractNumId w:val="33"/>
  </w:num>
  <w:num w:numId="12">
    <w:abstractNumId w:val="20"/>
  </w:num>
  <w:num w:numId="13">
    <w:abstractNumId w:val="36"/>
  </w:num>
  <w:num w:numId="14">
    <w:abstractNumId w:val="30"/>
  </w:num>
  <w:num w:numId="15">
    <w:abstractNumId w:val="0"/>
  </w:num>
  <w:num w:numId="16">
    <w:abstractNumId w:val="16"/>
  </w:num>
  <w:num w:numId="17">
    <w:abstractNumId w:val="6"/>
  </w:num>
  <w:num w:numId="18">
    <w:abstractNumId w:val="4"/>
  </w:num>
  <w:num w:numId="19">
    <w:abstractNumId w:val="18"/>
  </w:num>
  <w:num w:numId="20">
    <w:abstractNumId w:val="32"/>
  </w:num>
  <w:num w:numId="21">
    <w:abstractNumId w:val="21"/>
  </w:num>
  <w:num w:numId="22">
    <w:abstractNumId w:val="35"/>
  </w:num>
  <w:num w:numId="23">
    <w:abstractNumId w:val="23"/>
  </w:num>
  <w:num w:numId="24">
    <w:abstractNumId w:val="28"/>
  </w:num>
  <w:num w:numId="25">
    <w:abstractNumId w:val="37"/>
  </w:num>
  <w:num w:numId="26">
    <w:abstractNumId w:val="8"/>
  </w:num>
  <w:num w:numId="27">
    <w:abstractNumId w:val="31"/>
  </w:num>
  <w:num w:numId="28">
    <w:abstractNumId w:val="34"/>
  </w:num>
  <w:num w:numId="29">
    <w:abstractNumId w:val="15"/>
  </w:num>
  <w:num w:numId="30">
    <w:abstractNumId w:val="14"/>
  </w:num>
  <w:num w:numId="31">
    <w:abstractNumId w:val="5"/>
  </w:num>
  <w:num w:numId="32">
    <w:abstractNumId w:val="12"/>
  </w:num>
  <w:num w:numId="33">
    <w:abstractNumId w:val="3"/>
  </w:num>
  <w:num w:numId="34">
    <w:abstractNumId w:val="26"/>
  </w:num>
  <w:num w:numId="35">
    <w:abstractNumId w:val="11"/>
  </w:num>
  <w:num w:numId="36">
    <w:abstractNumId w:val="29"/>
  </w:num>
  <w:num w:numId="37">
    <w:abstractNumId w:val="17"/>
  </w:num>
  <w:num w:numId="38">
    <w:abstractNumId w:val="10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13E2"/>
    <w:rsid w:val="00013E57"/>
    <w:rsid w:val="00015768"/>
    <w:rsid w:val="00020349"/>
    <w:rsid w:val="000208E9"/>
    <w:rsid w:val="00021DD4"/>
    <w:rsid w:val="000220F1"/>
    <w:rsid w:val="00022F1D"/>
    <w:rsid w:val="00030620"/>
    <w:rsid w:val="00030F9B"/>
    <w:rsid w:val="000364E3"/>
    <w:rsid w:val="0003717C"/>
    <w:rsid w:val="0004024F"/>
    <w:rsid w:val="000406B4"/>
    <w:rsid w:val="000416FA"/>
    <w:rsid w:val="00041AD1"/>
    <w:rsid w:val="00041C2F"/>
    <w:rsid w:val="00042B3A"/>
    <w:rsid w:val="00042E4A"/>
    <w:rsid w:val="000433A8"/>
    <w:rsid w:val="00045085"/>
    <w:rsid w:val="00047F2A"/>
    <w:rsid w:val="00051C86"/>
    <w:rsid w:val="00053132"/>
    <w:rsid w:val="00061182"/>
    <w:rsid w:val="00061A29"/>
    <w:rsid w:val="000621A8"/>
    <w:rsid w:val="000626A4"/>
    <w:rsid w:val="0006661A"/>
    <w:rsid w:val="00074F4F"/>
    <w:rsid w:val="00081644"/>
    <w:rsid w:val="00081A00"/>
    <w:rsid w:val="00081D72"/>
    <w:rsid w:val="00085716"/>
    <w:rsid w:val="00086B51"/>
    <w:rsid w:val="0008765D"/>
    <w:rsid w:val="00090F24"/>
    <w:rsid w:val="00096A62"/>
    <w:rsid w:val="00097A58"/>
    <w:rsid w:val="000A21B0"/>
    <w:rsid w:val="000B21DF"/>
    <w:rsid w:val="000C09A6"/>
    <w:rsid w:val="000C577F"/>
    <w:rsid w:val="000C655A"/>
    <w:rsid w:val="000C7742"/>
    <w:rsid w:val="000D47DD"/>
    <w:rsid w:val="000D4B08"/>
    <w:rsid w:val="000D74A6"/>
    <w:rsid w:val="000E047C"/>
    <w:rsid w:val="000E5D6E"/>
    <w:rsid w:val="000E63D1"/>
    <w:rsid w:val="000F1378"/>
    <w:rsid w:val="000F3D03"/>
    <w:rsid w:val="000F6988"/>
    <w:rsid w:val="000F7E89"/>
    <w:rsid w:val="001100B9"/>
    <w:rsid w:val="001238CD"/>
    <w:rsid w:val="00124B11"/>
    <w:rsid w:val="00132DDC"/>
    <w:rsid w:val="00142661"/>
    <w:rsid w:val="001470A7"/>
    <w:rsid w:val="00151A25"/>
    <w:rsid w:val="001531E4"/>
    <w:rsid w:val="001565F2"/>
    <w:rsid w:val="0015689C"/>
    <w:rsid w:val="00164FC3"/>
    <w:rsid w:val="00167670"/>
    <w:rsid w:val="0017035C"/>
    <w:rsid w:val="0017043D"/>
    <w:rsid w:val="00172DD9"/>
    <w:rsid w:val="00174891"/>
    <w:rsid w:val="00174899"/>
    <w:rsid w:val="00180397"/>
    <w:rsid w:val="00186E7A"/>
    <w:rsid w:val="00190986"/>
    <w:rsid w:val="001976E4"/>
    <w:rsid w:val="001A648C"/>
    <w:rsid w:val="001A6E25"/>
    <w:rsid w:val="001B184E"/>
    <w:rsid w:val="001B4009"/>
    <w:rsid w:val="001C0818"/>
    <w:rsid w:val="001C7526"/>
    <w:rsid w:val="001D31F0"/>
    <w:rsid w:val="001D47FC"/>
    <w:rsid w:val="001D5B88"/>
    <w:rsid w:val="001E0822"/>
    <w:rsid w:val="001E4103"/>
    <w:rsid w:val="001E72D6"/>
    <w:rsid w:val="002013AC"/>
    <w:rsid w:val="0020378E"/>
    <w:rsid w:val="00203A46"/>
    <w:rsid w:val="00203EAC"/>
    <w:rsid w:val="002059D3"/>
    <w:rsid w:val="00210752"/>
    <w:rsid w:val="00213C0B"/>
    <w:rsid w:val="00214BC5"/>
    <w:rsid w:val="002174C0"/>
    <w:rsid w:val="00220602"/>
    <w:rsid w:val="00223471"/>
    <w:rsid w:val="0022580A"/>
    <w:rsid w:val="0023275C"/>
    <w:rsid w:val="002332A3"/>
    <w:rsid w:val="002351F1"/>
    <w:rsid w:val="00237445"/>
    <w:rsid w:val="00247893"/>
    <w:rsid w:val="002521BA"/>
    <w:rsid w:val="0025283A"/>
    <w:rsid w:val="00254016"/>
    <w:rsid w:val="00254399"/>
    <w:rsid w:val="00255823"/>
    <w:rsid w:val="0025602D"/>
    <w:rsid w:val="00262F80"/>
    <w:rsid w:val="0027505A"/>
    <w:rsid w:val="00275F97"/>
    <w:rsid w:val="00280350"/>
    <w:rsid w:val="00282CED"/>
    <w:rsid w:val="00282E7C"/>
    <w:rsid w:val="00283294"/>
    <w:rsid w:val="00284CBD"/>
    <w:rsid w:val="00285CBE"/>
    <w:rsid w:val="002A3FF5"/>
    <w:rsid w:val="002A48CB"/>
    <w:rsid w:val="002A7504"/>
    <w:rsid w:val="002A778C"/>
    <w:rsid w:val="002B0D8F"/>
    <w:rsid w:val="002B1000"/>
    <w:rsid w:val="002B2D40"/>
    <w:rsid w:val="002B41AC"/>
    <w:rsid w:val="002B701E"/>
    <w:rsid w:val="002C7E3E"/>
    <w:rsid w:val="002C7F0D"/>
    <w:rsid w:val="002D19DE"/>
    <w:rsid w:val="002D5CCD"/>
    <w:rsid w:val="002D7EEF"/>
    <w:rsid w:val="002E0C9C"/>
    <w:rsid w:val="002E3339"/>
    <w:rsid w:val="002F0E8C"/>
    <w:rsid w:val="002F2267"/>
    <w:rsid w:val="002F5622"/>
    <w:rsid w:val="002F6F60"/>
    <w:rsid w:val="00305A46"/>
    <w:rsid w:val="00310742"/>
    <w:rsid w:val="0031486D"/>
    <w:rsid w:val="00315626"/>
    <w:rsid w:val="0031616D"/>
    <w:rsid w:val="00317F83"/>
    <w:rsid w:val="00322643"/>
    <w:rsid w:val="003249C8"/>
    <w:rsid w:val="003268DE"/>
    <w:rsid w:val="00332960"/>
    <w:rsid w:val="003353BE"/>
    <w:rsid w:val="00340038"/>
    <w:rsid w:val="00343C35"/>
    <w:rsid w:val="00344ED2"/>
    <w:rsid w:val="003477AB"/>
    <w:rsid w:val="00347E77"/>
    <w:rsid w:val="00373911"/>
    <w:rsid w:val="0037552C"/>
    <w:rsid w:val="0039246B"/>
    <w:rsid w:val="003A593B"/>
    <w:rsid w:val="003A71A6"/>
    <w:rsid w:val="003B18B2"/>
    <w:rsid w:val="003B66D3"/>
    <w:rsid w:val="003C6460"/>
    <w:rsid w:val="003D09E5"/>
    <w:rsid w:val="003D3B47"/>
    <w:rsid w:val="003D4F0E"/>
    <w:rsid w:val="003D7F50"/>
    <w:rsid w:val="003E03EC"/>
    <w:rsid w:val="003F0707"/>
    <w:rsid w:val="003F091C"/>
    <w:rsid w:val="003F7781"/>
    <w:rsid w:val="00421556"/>
    <w:rsid w:val="00421BC0"/>
    <w:rsid w:val="00423540"/>
    <w:rsid w:val="00425547"/>
    <w:rsid w:val="00437A67"/>
    <w:rsid w:val="00440A4E"/>
    <w:rsid w:val="00441811"/>
    <w:rsid w:val="00444A0B"/>
    <w:rsid w:val="00450B3D"/>
    <w:rsid w:val="00451F92"/>
    <w:rsid w:val="00453DE8"/>
    <w:rsid w:val="00457B1E"/>
    <w:rsid w:val="00460263"/>
    <w:rsid w:val="004613FC"/>
    <w:rsid w:val="00461BAA"/>
    <w:rsid w:val="00467849"/>
    <w:rsid w:val="004716C3"/>
    <w:rsid w:val="00472B1F"/>
    <w:rsid w:val="00474531"/>
    <w:rsid w:val="00480226"/>
    <w:rsid w:val="004806BC"/>
    <w:rsid w:val="00482BB5"/>
    <w:rsid w:val="00482C13"/>
    <w:rsid w:val="004830B2"/>
    <w:rsid w:val="004830E0"/>
    <w:rsid w:val="004870F3"/>
    <w:rsid w:val="0049143C"/>
    <w:rsid w:val="00492530"/>
    <w:rsid w:val="004944C8"/>
    <w:rsid w:val="004A0A12"/>
    <w:rsid w:val="004A29D7"/>
    <w:rsid w:val="004B1F10"/>
    <w:rsid w:val="004B59D3"/>
    <w:rsid w:val="004B6D83"/>
    <w:rsid w:val="004C0291"/>
    <w:rsid w:val="004C0A11"/>
    <w:rsid w:val="004C3612"/>
    <w:rsid w:val="004C3692"/>
    <w:rsid w:val="004C36C5"/>
    <w:rsid w:val="004C73EF"/>
    <w:rsid w:val="004D3CC7"/>
    <w:rsid w:val="004E6324"/>
    <w:rsid w:val="004F0D39"/>
    <w:rsid w:val="004F3512"/>
    <w:rsid w:val="00501CAF"/>
    <w:rsid w:val="00503E84"/>
    <w:rsid w:val="00504D27"/>
    <w:rsid w:val="00510D91"/>
    <w:rsid w:val="00514FA7"/>
    <w:rsid w:val="00516F09"/>
    <w:rsid w:val="00517F22"/>
    <w:rsid w:val="00521F08"/>
    <w:rsid w:val="00531534"/>
    <w:rsid w:val="005357A3"/>
    <w:rsid w:val="00535A8A"/>
    <w:rsid w:val="005361F3"/>
    <w:rsid w:val="0054221F"/>
    <w:rsid w:val="0054698E"/>
    <w:rsid w:val="005478BE"/>
    <w:rsid w:val="00547A7B"/>
    <w:rsid w:val="00551784"/>
    <w:rsid w:val="00553E1B"/>
    <w:rsid w:val="0055540B"/>
    <w:rsid w:val="0055645E"/>
    <w:rsid w:val="00564DAF"/>
    <w:rsid w:val="00576B80"/>
    <w:rsid w:val="005860A0"/>
    <w:rsid w:val="00590302"/>
    <w:rsid w:val="00591440"/>
    <w:rsid w:val="00591557"/>
    <w:rsid w:val="005B5AEE"/>
    <w:rsid w:val="005B6758"/>
    <w:rsid w:val="005C3536"/>
    <w:rsid w:val="005C6C93"/>
    <w:rsid w:val="005C727B"/>
    <w:rsid w:val="005D0BC2"/>
    <w:rsid w:val="005D2E65"/>
    <w:rsid w:val="005D44B9"/>
    <w:rsid w:val="005D47CD"/>
    <w:rsid w:val="005E1EEB"/>
    <w:rsid w:val="005E33A9"/>
    <w:rsid w:val="005E69C1"/>
    <w:rsid w:val="005E6CD5"/>
    <w:rsid w:val="005E79AD"/>
    <w:rsid w:val="005F22D6"/>
    <w:rsid w:val="005F3A26"/>
    <w:rsid w:val="005F3CCB"/>
    <w:rsid w:val="006011CD"/>
    <w:rsid w:val="00601E2A"/>
    <w:rsid w:val="0060261F"/>
    <w:rsid w:val="006060E4"/>
    <w:rsid w:val="00616EAD"/>
    <w:rsid w:val="00625181"/>
    <w:rsid w:val="006356B9"/>
    <w:rsid w:val="00635DF0"/>
    <w:rsid w:val="00642594"/>
    <w:rsid w:val="0064262A"/>
    <w:rsid w:val="00652748"/>
    <w:rsid w:val="00656175"/>
    <w:rsid w:val="00657A15"/>
    <w:rsid w:val="006657AC"/>
    <w:rsid w:val="006675FF"/>
    <w:rsid w:val="00691B77"/>
    <w:rsid w:val="00694FA1"/>
    <w:rsid w:val="00695473"/>
    <w:rsid w:val="00696F03"/>
    <w:rsid w:val="006A0E1A"/>
    <w:rsid w:val="006A20BB"/>
    <w:rsid w:val="006A482A"/>
    <w:rsid w:val="006B0A27"/>
    <w:rsid w:val="006B4212"/>
    <w:rsid w:val="006B48B5"/>
    <w:rsid w:val="006D180C"/>
    <w:rsid w:val="006D36C1"/>
    <w:rsid w:val="006D7CFA"/>
    <w:rsid w:val="006E3C62"/>
    <w:rsid w:val="006E4D97"/>
    <w:rsid w:val="006E6962"/>
    <w:rsid w:val="006F31E8"/>
    <w:rsid w:val="006F7643"/>
    <w:rsid w:val="00704ECB"/>
    <w:rsid w:val="0070549C"/>
    <w:rsid w:val="007054C8"/>
    <w:rsid w:val="00705BC4"/>
    <w:rsid w:val="0070616F"/>
    <w:rsid w:val="0070678B"/>
    <w:rsid w:val="00707A48"/>
    <w:rsid w:val="00713C8B"/>
    <w:rsid w:val="007149DF"/>
    <w:rsid w:val="00723389"/>
    <w:rsid w:val="0072604A"/>
    <w:rsid w:val="00742055"/>
    <w:rsid w:val="00742325"/>
    <w:rsid w:val="00747E7B"/>
    <w:rsid w:val="007565C6"/>
    <w:rsid w:val="00760C01"/>
    <w:rsid w:val="007636A7"/>
    <w:rsid w:val="0076756D"/>
    <w:rsid w:val="00767ACD"/>
    <w:rsid w:val="0078059B"/>
    <w:rsid w:val="00787480"/>
    <w:rsid w:val="00791F23"/>
    <w:rsid w:val="00792267"/>
    <w:rsid w:val="00794B81"/>
    <w:rsid w:val="007950C5"/>
    <w:rsid w:val="007A08DC"/>
    <w:rsid w:val="007A6F2E"/>
    <w:rsid w:val="007B7AAC"/>
    <w:rsid w:val="007B7F8F"/>
    <w:rsid w:val="007C0CE7"/>
    <w:rsid w:val="007C3C4B"/>
    <w:rsid w:val="007C47D0"/>
    <w:rsid w:val="007D7991"/>
    <w:rsid w:val="007E6CB4"/>
    <w:rsid w:val="007E7BB6"/>
    <w:rsid w:val="007F0E5E"/>
    <w:rsid w:val="007F5066"/>
    <w:rsid w:val="007F5926"/>
    <w:rsid w:val="0080247D"/>
    <w:rsid w:val="008076B9"/>
    <w:rsid w:val="00811D12"/>
    <w:rsid w:val="008127CC"/>
    <w:rsid w:val="0081654A"/>
    <w:rsid w:val="00827D72"/>
    <w:rsid w:val="00835AA3"/>
    <w:rsid w:val="00845AB3"/>
    <w:rsid w:val="00846744"/>
    <w:rsid w:val="008533A4"/>
    <w:rsid w:val="0085645A"/>
    <w:rsid w:val="00857CAC"/>
    <w:rsid w:val="00863086"/>
    <w:rsid w:val="00863D80"/>
    <w:rsid w:val="0086798D"/>
    <w:rsid w:val="00870D09"/>
    <w:rsid w:val="0087175A"/>
    <w:rsid w:val="008966C7"/>
    <w:rsid w:val="008A01A2"/>
    <w:rsid w:val="008A047B"/>
    <w:rsid w:val="008A5594"/>
    <w:rsid w:val="008A6692"/>
    <w:rsid w:val="008B21A4"/>
    <w:rsid w:val="008B4794"/>
    <w:rsid w:val="008B7B1C"/>
    <w:rsid w:val="008C1CDD"/>
    <w:rsid w:val="008C4816"/>
    <w:rsid w:val="008D0CF5"/>
    <w:rsid w:val="008D6913"/>
    <w:rsid w:val="008E05AD"/>
    <w:rsid w:val="008E6D23"/>
    <w:rsid w:val="008F7D7F"/>
    <w:rsid w:val="0090231F"/>
    <w:rsid w:val="00913CCD"/>
    <w:rsid w:val="00923B64"/>
    <w:rsid w:val="009244FA"/>
    <w:rsid w:val="009308D7"/>
    <w:rsid w:val="00931BEC"/>
    <w:rsid w:val="009350F8"/>
    <w:rsid w:val="0093678B"/>
    <w:rsid w:val="00940B09"/>
    <w:rsid w:val="009516FA"/>
    <w:rsid w:val="00954715"/>
    <w:rsid w:val="009561E7"/>
    <w:rsid w:val="00956547"/>
    <w:rsid w:val="00960EEF"/>
    <w:rsid w:val="00963A57"/>
    <w:rsid w:val="00967BEC"/>
    <w:rsid w:val="00972FBB"/>
    <w:rsid w:val="009732B4"/>
    <w:rsid w:val="009763E0"/>
    <w:rsid w:val="00995DBD"/>
    <w:rsid w:val="009A7678"/>
    <w:rsid w:val="009B3508"/>
    <w:rsid w:val="009B4F11"/>
    <w:rsid w:val="009C4858"/>
    <w:rsid w:val="009D052A"/>
    <w:rsid w:val="009D0863"/>
    <w:rsid w:val="009D294B"/>
    <w:rsid w:val="009D3483"/>
    <w:rsid w:val="009D3A19"/>
    <w:rsid w:val="009D5455"/>
    <w:rsid w:val="009D627B"/>
    <w:rsid w:val="009D670C"/>
    <w:rsid w:val="009E0907"/>
    <w:rsid w:val="009E10F5"/>
    <w:rsid w:val="009E2841"/>
    <w:rsid w:val="009E5A64"/>
    <w:rsid w:val="009F4673"/>
    <w:rsid w:val="009F4F5F"/>
    <w:rsid w:val="009F6C1F"/>
    <w:rsid w:val="00A10844"/>
    <w:rsid w:val="00A1138E"/>
    <w:rsid w:val="00A13048"/>
    <w:rsid w:val="00A1534B"/>
    <w:rsid w:val="00A200CE"/>
    <w:rsid w:val="00A20265"/>
    <w:rsid w:val="00A30B88"/>
    <w:rsid w:val="00A314E6"/>
    <w:rsid w:val="00A3794B"/>
    <w:rsid w:val="00A420E5"/>
    <w:rsid w:val="00A44F97"/>
    <w:rsid w:val="00A4559A"/>
    <w:rsid w:val="00A51A05"/>
    <w:rsid w:val="00A543D3"/>
    <w:rsid w:val="00A60416"/>
    <w:rsid w:val="00A60E35"/>
    <w:rsid w:val="00A61725"/>
    <w:rsid w:val="00A6295C"/>
    <w:rsid w:val="00A64109"/>
    <w:rsid w:val="00A64A3D"/>
    <w:rsid w:val="00A6530D"/>
    <w:rsid w:val="00A67F61"/>
    <w:rsid w:val="00A735D2"/>
    <w:rsid w:val="00A83FC4"/>
    <w:rsid w:val="00A91A09"/>
    <w:rsid w:val="00A92A8E"/>
    <w:rsid w:val="00A92C00"/>
    <w:rsid w:val="00A96756"/>
    <w:rsid w:val="00AA482B"/>
    <w:rsid w:val="00AA5D20"/>
    <w:rsid w:val="00AB33E4"/>
    <w:rsid w:val="00AB3D81"/>
    <w:rsid w:val="00AC4736"/>
    <w:rsid w:val="00AC5972"/>
    <w:rsid w:val="00AC76B1"/>
    <w:rsid w:val="00AD1A49"/>
    <w:rsid w:val="00AD3899"/>
    <w:rsid w:val="00AD41AD"/>
    <w:rsid w:val="00AD4BE7"/>
    <w:rsid w:val="00AD4FD0"/>
    <w:rsid w:val="00AE08DE"/>
    <w:rsid w:val="00AE1C26"/>
    <w:rsid w:val="00AE2017"/>
    <w:rsid w:val="00AE3FA9"/>
    <w:rsid w:val="00AF6684"/>
    <w:rsid w:val="00B02BB2"/>
    <w:rsid w:val="00B121C0"/>
    <w:rsid w:val="00B136E6"/>
    <w:rsid w:val="00B14942"/>
    <w:rsid w:val="00B16DC3"/>
    <w:rsid w:val="00B17696"/>
    <w:rsid w:val="00B27AD9"/>
    <w:rsid w:val="00B27EC9"/>
    <w:rsid w:val="00B30B97"/>
    <w:rsid w:val="00B31CC1"/>
    <w:rsid w:val="00B31F4D"/>
    <w:rsid w:val="00B406F8"/>
    <w:rsid w:val="00B50C9C"/>
    <w:rsid w:val="00B538FA"/>
    <w:rsid w:val="00B54989"/>
    <w:rsid w:val="00B55843"/>
    <w:rsid w:val="00B55BE1"/>
    <w:rsid w:val="00B5669D"/>
    <w:rsid w:val="00B646B5"/>
    <w:rsid w:val="00B71048"/>
    <w:rsid w:val="00B71621"/>
    <w:rsid w:val="00B7338B"/>
    <w:rsid w:val="00B8601F"/>
    <w:rsid w:val="00B9103E"/>
    <w:rsid w:val="00BA1FC9"/>
    <w:rsid w:val="00BA4318"/>
    <w:rsid w:val="00BA5F69"/>
    <w:rsid w:val="00BB5CA3"/>
    <w:rsid w:val="00BB67EE"/>
    <w:rsid w:val="00BB73BE"/>
    <w:rsid w:val="00BC21E4"/>
    <w:rsid w:val="00BC3504"/>
    <w:rsid w:val="00BD2941"/>
    <w:rsid w:val="00BE0AB4"/>
    <w:rsid w:val="00BE2F88"/>
    <w:rsid w:val="00BE5EA5"/>
    <w:rsid w:val="00BF4B15"/>
    <w:rsid w:val="00BF5F84"/>
    <w:rsid w:val="00C025E0"/>
    <w:rsid w:val="00C025EB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325A0"/>
    <w:rsid w:val="00C338D3"/>
    <w:rsid w:val="00C37753"/>
    <w:rsid w:val="00C41EB5"/>
    <w:rsid w:val="00C459AB"/>
    <w:rsid w:val="00C516C2"/>
    <w:rsid w:val="00C57BF1"/>
    <w:rsid w:val="00C607A0"/>
    <w:rsid w:val="00C608F9"/>
    <w:rsid w:val="00C626DB"/>
    <w:rsid w:val="00C64117"/>
    <w:rsid w:val="00C652EC"/>
    <w:rsid w:val="00C668D2"/>
    <w:rsid w:val="00C87E75"/>
    <w:rsid w:val="00C906A9"/>
    <w:rsid w:val="00C90F60"/>
    <w:rsid w:val="00C9572E"/>
    <w:rsid w:val="00C96BDA"/>
    <w:rsid w:val="00CA25A8"/>
    <w:rsid w:val="00CB0FBF"/>
    <w:rsid w:val="00CB1D48"/>
    <w:rsid w:val="00CB2DCF"/>
    <w:rsid w:val="00CB4166"/>
    <w:rsid w:val="00CB4677"/>
    <w:rsid w:val="00CB7397"/>
    <w:rsid w:val="00CB7D2E"/>
    <w:rsid w:val="00CC1F45"/>
    <w:rsid w:val="00CC221C"/>
    <w:rsid w:val="00CC61E7"/>
    <w:rsid w:val="00CC710E"/>
    <w:rsid w:val="00CD2600"/>
    <w:rsid w:val="00CD3582"/>
    <w:rsid w:val="00CD43EE"/>
    <w:rsid w:val="00CD6466"/>
    <w:rsid w:val="00CD704F"/>
    <w:rsid w:val="00CE21BA"/>
    <w:rsid w:val="00CE41F8"/>
    <w:rsid w:val="00CE54E5"/>
    <w:rsid w:val="00CE78F1"/>
    <w:rsid w:val="00CF062E"/>
    <w:rsid w:val="00CF06DA"/>
    <w:rsid w:val="00CF1BB6"/>
    <w:rsid w:val="00D0146C"/>
    <w:rsid w:val="00D0366C"/>
    <w:rsid w:val="00D03C1C"/>
    <w:rsid w:val="00D1313A"/>
    <w:rsid w:val="00D15829"/>
    <w:rsid w:val="00D17810"/>
    <w:rsid w:val="00D21368"/>
    <w:rsid w:val="00D21578"/>
    <w:rsid w:val="00D21979"/>
    <w:rsid w:val="00D24C79"/>
    <w:rsid w:val="00D276BB"/>
    <w:rsid w:val="00D30C6E"/>
    <w:rsid w:val="00D323B4"/>
    <w:rsid w:val="00D36EE4"/>
    <w:rsid w:val="00D4303F"/>
    <w:rsid w:val="00D43868"/>
    <w:rsid w:val="00D45B26"/>
    <w:rsid w:val="00D539CC"/>
    <w:rsid w:val="00D55424"/>
    <w:rsid w:val="00D562DD"/>
    <w:rsid w:val="00D56DDD"/>
    <w:rsid w:val="00D61988"/>
    <w:rsid w:val="00D61B61"/>
    <w:rsid w:val="00D62C28"/>
    <w:rsid w:val="00D64414"/>
    <w:rsid w:val="00D7243C"/>
    <w:rsid w:val="00D74F35"/>
    <w:rsid w:val="00D7664E"/>
    <w:rsid w:val="00D83432"/>
    <w:rsid w:val="00D9036B"/>
    <w:rsid w:val="00D950AB"/>
    <w:rsid w:val="00D97EFA"/>
    <w:rsid w:val="00DA11FD"/>
    <w:rsid w:val="00DA1A19"/>
    <w:rsid w:val="00DA3BF7"/>
    <w:rsid w:val="00DA62D0"/>
    <w:rsid w:val="00DA6B8F"/>
    <w:rsid w:val="00DA77EC"/>
    <w:rsid w:val="00DB1848"/>
    <w:rsid w:val="00DB2FB2"/>
    <w:rsid w:val="00DC0863"/>
    <w:rsid w:val="00DD180C"/>
    <w:rsid w:val="00DD2978"/>
    <w:rsid w:val="00DD5996"/>
    <w:rsid w:val="00DE099B"/>
    <w:rsid w:val="00DE2594"/>
    <w:rsid w:val="00DE6B94"/>
    <w:rsid w:val="00DF2B76"/>
    <w:rsid w:val="00DF463E"/>
    <w:rsid w:val="00E02DA4"/>
    <w:rsid w:val="00E122C3"/>
    <w:rsid w:val="00E13888"/>
    <w:rsid w:val="00E2284D"/>
    <w:rsid w:val="00E2704A"/>
    <w:rsid w:val="00E360CB"/>
    <w:rsid w:val="00E36244"/>
    <w:rsid w:val="00E40079"/>
    <w:rsid w:val="00E43309"/>
    <w:rsid w:val="00E43BC1"/>
    <w:rsid w:val="00E513D3"/>
    <w:rsid w:val="00E51C4E"/>
    <w:rsid w:val="00E536D1"/>
    <w:rsid w:val="00E53925"/>
    <w:rsid w:val="00E56B78"/>
    <w:rsid w:val="00E64FB3"/>
    <w:rsid w:val="00E65CA9"/>
    <w:rsid w:val="00E668DA"/>
    <w:rsid w:val="00E7146C"/>
    <w:rsid w:val="00E73C09"/>
    <w:rsid w:val="00E7476A"/>
    <w:rsid w:val="00E75060"/>
    <w:rsid w:val="00E800BA"/>
    <w:rsid w:val="00E800C7"/>
    <w:rsid w:val="00E8350C"/>
    <w:rsid w:val="00E85054"/>
    <w:rsid w:val="00E8737F"/>
    <w:rsid w:val="00E94960"/>
    <w:rsid w:val="00E9598D"/>
    <w:rsid w:val="00E95EF5"/>
    <w:rsid w:val="00E9730D"/>
    <w:rsid w:val="00EA0707"/>
    <w:rsid w:val="00EA122B"/>
    <w:rsid w:val="00EA5341"/>
    <w:rsid w:val="00EB0AF5"/>
    <w:rsid w:val="00EB7D9C"/>
    <w:rsid w:val="00EC7087"/>
    <w:rsid w:val="00ED00A9"/>
    <w:rsid w:val="00EF1026"/>
    <w:rsid w:val="00EF12D6"/>
    <w:rsid w:val="00EF54A3"/>
    <w:rsid w:val="00F02BC8"/>
    <w:rsid w:val="00F0513A"/>
    <w:rsid w:val="00F0720A"/>
    <w:rsid w:val="00F13F7F"/>
    <w:rsid w:val="00F21560"/>
    <w:rsid w:val="00F21B92"/>
    <w:rsid w:val="00F2306F"/>
    <w:rsid w:val="00F238C0"/>
    <w:rsid w:val="00F32D6C"/>
    <w:rsid w:val="00F342BE"/>
    <w:rsid w:val="00F3508B"/>
    <w:rsid w:val="00F36164"/>
    <w:rsid w:val="00F36B16"/>
    <w:rsid w:val="00F432E0"/>
    <w:rsid w:val="00F46D39"/>
    <w:rsid w:val="00F50ABA"/>
    <w:rsid w:val="00F5476B"/>
    <w:rsid w:val="00F54A5B"/>
    <w:rsid w:val="00F54D00"/>
    <w:rsid w:val="00F5603A"/>
    <w:rsid w:val="00F609C0"/>
    <w:rsid w:val="00F629FD"/>
    <w:rsid w:val="00F703AC"/>
    <w:rsid w:val="00F815B6"/>
    <w:rsid w:val="00F82AB0"/>
    <w:rsid w:val="00F83A5E"/>
    <w:rsid w:val="00F86665"/>
    <w:rsid w:val="00F95B94"/>
    <w:rsid w:val="00F96E64"/>
    <w:rsid w:val="00FA164D"/>
    <w:rsid w:val="00FA79C6"/>
    <w:rsid w:val="00FB195E"/>
    <w:rsid w:val="00FB408E"/>
    <w:rsid w:val="00FC0206"/>
    <w:rsid w:val="00FC38BA"/>
    <w:rsid w:val="00FC3E1B"/>
    <w:rsid w:val="00FC5150"/>
    <w:rsid w:val="00FC5DF6"/>
    <w:rsid w:val="00FD03C2"/>
    <w:rsid w:val="00FD0FE4"/>
    <w:rsid w:val="00FD70E9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D402B52D-F92C-4EC5-8603-431FB7AD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055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5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3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30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30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D7243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qFormat/>
    <w:rsid w:val="008076B9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2013AC"/>
    <w:rPr>
      <w:i/>
      <w:iCs/>
    </w:rPr>
  </w:style>
  <w:style w:type="paragraph" w:customStyle="1" w:styleId="DocumentMap1">
    <w:name w:val="Document Map1"/>
    <w:qFormat/>
    <w:rsid w:val="00551784"/>
    <w:pPr>
      <w:suppressAutoHyphens/>
      <w:spacing w:after="0" w:line="240" w:lineRule="auto"/>
    </w:pPr>
    <w:rPr>
      <w:rFonts w:ascii="Times New Roman" w:eastAsia="Sylfaen" w:hAnsi="Times New Roman" w:cs="Times New Roman"/>
      <w:kern w:val="2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6DF6E-6588-420C-B900-E01E8DC01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https:/mul2-minfin.gov.am/tasks/1193405/oneclick?token=acad898f3e2bc56ba26154f8a5bdfabf</cp:keywords>
  <cp:lastModifiedBy>Artur Aleksanyan</cp:lastModifiedBy>
  <cp:revision>4</cp:revision>
  <cp:lastPrinted>2019-07-09T07:00:00Z</cp:lastPrinted>
  <dcterms:created xsi:type="dcterms:W3CDTF">2026-05-14T13:31:00Z</dcterms:created>
  <dcterms:modified xsi:type="dcterms:W3CDTF">2026-05-14T13:38:00Z</dcterms:modified>
</cp:coreProperties>
</file>