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710AB2" w:rsidRPr="00710AB2" w:rsidRDefault="00B71588" w:rsidP="00710AB2">
      <w:pPr>
        <w:spacing w:line="360" w:lineRule="auto"/>
        <w:jc w:val="center"/>
        <w:rPr>
          <w:rFonts w:ascii="GHEA Mariam" w:hAnsi="GHEA Mariam" w:cs="Sylfaen"/>
          <w:sz w:val="24"/>
          <w:szCs w:val="24"/>
          <w:lang w:eastAsia="en-US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10AB2">
        <w:rPr>
          <w:rFonts w:ascii="GHEA Grapalat" w:hAnsi="GHEA Grapalat"/>
          <w:b/>
          <w:sz w:val="24"/>
          <w:szCs w:val="24"/>
        </w:rPr>
        <w:t xml:space="preserve"> </w:t>
      </w:r>
      <w:r w:rsidR="00710AB2" w:rsidRPr="00710AB2">
        <w:rPr>
          <w:rFonts w:ascii="GHEA Mariam" w:hAnsi="GHEA Mariam" w:cs="Sylfaen"/>
          <w:sz w:val="24"/>
          <w:szCs w:val="24"/>
        </w:rPr>
        <w:t>Ա</w:t>
      </w:r>
    </w:p>
    <w:p w:rsidR="00710AB2" w:rsidRPr="00710AB2" w:rsidRDefault="00710AB2" w:rsidP="00710AB2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</w:rPr>
      </w:pPr>
    </w:p>
    <w:p w:rsidR="004D6963" w:rsidRDefault="00710AB2" w:rsidP="00710AB2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710AB2">
        <w:rPr>
          <w:rFonts w:ascii="GHEA Mariam" w:hAnsi="GHEA Mariam" w:cs="Sylfaen"/>
          <w:sz w:val="24"/>
          <w:szCs w:val="24"/>
        </w:rPr>
        <w:t>ՈՐՊԵՍ</w:t>
      </w:r>
      <w:r w:rsidRPr="00710AB2">
        <w:rPr>
          <w:rFonts w:ascii="GHEA Mariam" w:hAnsi="GHEA Mariam"/>
          <w:sz w:val="24"/>
          <w:szCs w:val="24"/>
        </w:rPr>
        <w:t xml:space="preserve"> </w:t>
      </w:r>
      <w:r w:rsidR="004D6963">
        <w:rPr>
          <w:rFonts w:ascii="GHEA Mariam" w:hAnsi="GHEA Mariam"/>
          <w:sz w:val="24"/>
          <w:szCs w:val="24"/>
          <w:lang w:val="hy-AM"/>
        </w:rPr>
        <w:t xml:space="preserve">  </w:t>
      </w:r>
      <w:r w:rsidRPr="00710AB2">
        <w:rPr>
          <w:rFonts w:ascii="GHEA Mariam" w:hAnsi="GHEA Mariam" w:cs="Sylfaen"/>
          <w:sz w:val="24"/>
          <w:szCs w:val="24"/>
        </w:rPr>
        <w:t>ՆՎԻՐԱՏՎՈՒԹՅՈՒՆ</w:t>
      </w:r>
      <w:r w:rsidR="004D696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10AB2">
        <w:rPr>
          <w:rFonts w:ascii="GHEA Mariam" w:hAnsi="GHEA Mariam" w:cs="Sylfaen"/>
          <w:sz w:val="24"/>
          <w:szCs w:val="24"/>
          <w:lang w:val="hy-AM"/>
        </w:rPr>
        <w:t xml:space="preserve"> ԳՈՒՅՔ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="004D6963">
        <w:rPr>
          <w:rFonts w:ascii="GHEA Mariam" w:hAnsi="GHEA Mariam"/>
          <w:sz w:val="24"/>
          <w:szCs w:val="24"/>
          <w:lang w:val="hy-AM"/>
        </w:rPr>
        <w:t xml:space="preserve">  </w:t>
      </w:r>
      <w:r w:rsidRPr="00710AB2">
        <w:rPr>
          <w:rFonts w:ascii="GHEA Mariam" w:hAnsi="GHEA Mariam"/>
          <w:sz w:val="24"/>
          <w:szCs w:val="24"/>
          <w:lang w:val="hy-AM"/>
        </w:rPr>
        <w:t>ԸՆ</w:t>
      </w:r>
      <w:r w:rsidRPr="00710AB2">
        <w:rPr>
          <w:rFonts w:ascii="GHEA Mariam" w:hAnsi="GHEA Mariam" w:cs="Sylfaen"/>
          <w:sz w:val="24"/>
          <w:szCs w:val="24"/>
        </w:rPr>
        <w:t>ԴՈՒՆԵԼՈՒ</w:t>
      </w:r>
      <w:r w:rsidRPr="00710AB2">
        <w:rPr>
          <w:rFonts w:ascii="GHEA Mariam" w:hAnsi="GHEA Mariam"/>
          <w:sz w:val="24"/>
          <w:szCs w:val="24"/>
        </w:rPr>
        <w:t>,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10AB2" w:rsidRDefault="00710AB2" w:rsidP="00710AB2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6F0544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F05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544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F05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544">
        <w:rPr>
          <w:rFonts w:ascii="GHEA Mariam" w:hAnsi="GHEA Mariam" w:cs="Sylfaen"/>
          <w:spacing w:val="-8"/>
          <w:sz w:val="24"/>
          <w:szCs w:val="24"/>
          <w:lang w:val="hy-AM"/>
        </w:rPr>
        <w:t>ՏԱՐԱԾՔԱՅԻՆ</w:t>
      </w:r>
      <w:r w:rsidRPr="006F05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544">
        <w:rPr>
          <w:rFonts w:ascii="GHEA Mariam" w:hAnsi="GHEA Mariam" w:cs="Sylfaen"/>
          <w:spacing w:val="-8"/>
          <w:sz w:val="24"/>
          <w:szCs w:val="24"/>
          <w:lang w:val="hy-AM"/>
        </w:rPr>
        <w:t>ԿԱՌԱՎԱՐՄԱՆ</w:t>
      </w:r>
      <w:r w:rsidRPr="006F05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544">
        <w:rPr>
          <w:rFonts w:ascii="GHEA Mariam" w:hAnsi="GHEA Mariam" w:cs="Sylfaen"/>
          <w:spacing w:val="-8"/>
          <w:sz w:val="24"/>
          <w:szCs w:val="24"/>
          <w:lang w:val="hy-AM"/>
        </w:rPr>
        <w:t>ԵՎ</w:t>
      </w:r>
      <w:r w:rsidRPr="006F05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544">
        <w:rPr>
          <w:rFonts w:ascii="GHEA Mariam" w:hAnsi="GHEA Mariam" w:cs="Sylfaen"/>
          <w:spacing w:val="-8"/>
          <w:sz w:val="24"/>
          <w:szCs w:val="24"/>
          <w:lang w:val="hy-AM"/>
        </w:rPr>
        <w:t>ԵՆԹԱԿԱՌՈՒՑՎԱԾՔՆԵՐԻ</w:t>
      </w:r>
      <w:r w:rsidRPr="006F05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544">
        <w:rPr>
          <w:rFonts w:ascii="GHEA Mariam" w:hAnsi="GHEA Mariam" w:cs="Sylfaen"/>
          <w:spacing w:val="-8"/>
          <w:sz w:val="24"/>
          <w:szCs w:val="24"/>
          <w:lang w:val="hy-AM"/>
        </w:rPr>
        <w:t>ՆԱԽԱՐԱՐՈՒԹՅԱՆ</w:t>
      </w:r>
      <w:r w:rsidRPr="006F05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544">
        <w:rPr>
          <w:rFonts w:ascii="GHEA Mariam" w:hAnsi="GHEA Mariam" w:cs="Sylfaen"/>
          <w:spacing w:val="-8"/>
          <w:sz w:val="24"/>
          <w:szCs w:val="24"/>
          <w:lang w:val="hy-AM"/>
        </w:rPr>
        <w:t>ՋՐԱՅԻՆ</w:t>
      </w:r>
      <w:r w:rsidRPr="006F05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544">
        <w:rPr>
          <w:rFonts w:ascii="GHEA Mariam" w:hAnsi="GHEA Mariam" w:cs="Sylfaen"/>
          <w:spacing w:val="-8"/>
          <w:sz w:val="24"/>
          <w:szCs w:val="24"/>
          <w:lang w:val="hy-AM"/>
        </w:rPr>
        <w:t>ԿՈՄԻՏԵԻՆ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ԵՎ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«</w:t>
      </w:r>
      <w:r w:rsidRPr="00710AB2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ՋՈՒՐ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» </w:t>
      </w:r>
      <w:r w:rsidRPr="00710AB2">
        <w:rPr>
          <w:rFonts w:ascii="GHEA Mariam" w:hAnsi="GHEA Mariam" w:cs="Sylfaen"/>
          <w:sz w:val="24"/>
          <w:szCs w:val="24"/>
          <w:lang w:val="hy-AM"/>
        </w:rPr>
        <w:t>ՓԱԿ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4D6963" w:rsidRPr="00710AB2" w:rsidRDefault="004D6963" w:rsidP="00710AB2">
      <w:pPr>
        <w:tabs>
          <w:tab w:val="left" w:pos="284"/>
          <w:tab w:val="left" w:pos="567"/>
        </w:tabs>
        <w:jc w:val="center"/>
        <w:rPr>
          <w:rFonts w:ascii="GHEA Mariam" w:hAnsi="GHEA Mariam" w:cstheme="minorBidi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</w:t>
      </w:r>
    </w:p>
    <w:p w:rsidR="00710AB2" w:rsidRDefault="00710AB2" w:rsidP="00710AB2">
      <w:pPr>
        <w:spacing w:line="360" w:lineRule="auto"/>
        <w:ind w:right="-164"/>
        <w:rPr>
          <w:rFonts w:ascii="GHEA Grapalat" w:hAnsi="GHEA Grapalat"/>
          <w:b/>
          <w:sz w:val="24"/>
          <w:szCs w:val="24"/>
          <w:lang w:val="hy-AM"/>
        </w:rPr>
      </w:pPr>
    </w:p>
    <w:p w:rsidR="00710AB2" w:rsidRPr="00710AB2" w:rsidRDefault="00710AB2" w:rsidP="00710AB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D6963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594-րդ հոդվածի և «Կառավարչական իրավահարաբերությունների կարգավոր</w:t>
      </w:r>
      <w:r w:rsidR="00232FAF">
        <w:rPr>
          <w:rFonts w:ascii="GHEA Mariam" w:hAnsi="GHEA Mariam"/>
          <w:sz w:val="24"/>
          <w:szCs w:val="24"/>
          <w:lang w:val="hy-AM"/>
        </w:rPr>
        <w:softHyphen/>
        <w:t>ման մասին» օրենքի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5-րդ հոդվածի 5-րդ, 6-րդ և 8-րդ մասերի, 9-րդ հոդվածի 5-րդ մասի պահանջներով՝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232FAF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710AB2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710AB2" w:rsidRPr="00710AB2" w:rsidRDefault="00710AB2" w:rsidP="00710AB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10AB2">
        <w:rPr>
          <w:rFonts w:ascii="GHEA Mariam" w:hAnsi="GHEA Mariam"/>
          <w:sz w:val="24"/>
          <w:szCs w:val="24"/>
          <w:lang w:val="hy-AM"/>
        </w:rPr>
        <w:t xml:space="preserve">1. </w:t>
      </w:r>
      <w:r w:rsidRPr="00232FAF">
        <w:rPr>
          <w:rFonts w:ascii="GHEA Mariam" w:hAnsi="GHEA Mariam"/>
          <w:spacing w:val="-2"/>
          <w:sz w:val="24"/>
          <w:szCs w:val="24"/>
          <w:lang w:val="hy-AM"/>
        </w:rPr>
        <w:t>Որպես նվիրատվություն Հայաստանի Հանրապետությանն ընդունել «ՄԻԿԱՐՍ»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սահմանափակ պատասխանատվությամբ ընկերությանը սեփակա</w:t>
      </w:r>
      <w:r w:rsidR="00232FAF">
        <w:rPr>
          <w:rFonts w:ascii="GHEA Mariam" w:hAnsi="GHEA Mariam"/>
          <w:sz w:val="24"/>
          <w:szCs w:val="24"/>
          <w:lang w:val="hy-AM"/>
        </w:rPr>
        <w:softHyphen/>
      </w:r>
      <w:r w:rsidRPr="00710AB2">
        <w:rPr>
          <w:rFonts w:ascii="GHEA Mariam" w:hAnsi="GHEA Mariam"/>
          <w:sz w:val="24"/>
          <w:szCs w:val="24"/>
          <w:lang w:val="hy-AM"/>
        </w:rPr>
        <w:t>նու</w:t>
      </w:r>
      <w:r w:rsidR="00232FAF">
        <w:rPr>
          <w:rFonts w:ascii="GHEA Mariam" w:hAnsi="GHEA Mariam"/>
          <w:sz w:val="24"/>
          <w:szCs w:val="24"/>
          <w:lang w:val="hy-AM"/>
        </w:rPr>
        <w:softHyphen/>
      </w:r>
      <w:r w:rsidRPr="00710AB2">
        <w:rPr>
          <w:rFonts w:ascii="GHEA Mariam" w:hAnsi="GHEA Mariam"/>
          <w:sz w:val="24"/>
          <w:szCs w:val="24"/>
          <w:lang w:val="hy-AM"/>
        </w:rPr>
        <w:t>թյան իրավունքով պատկանող՝ Երևան քաղաքի Նորք-Մարաշ վարչական շրջանի Օ. Դուրյան փողոց 6/1 շենք, 21 տարածք հասցեի պոմպակայանը՝ 8.3 քառ. մետր մակերեսով (անշարժ գույքի նկատմամբ իրավունքների պետական գրանց</w:t>
      </w:r>
      <w:r w:rsidR="00232FAF">
        <w:rPr>
          <w:rFonts w:ascii="GHEA Mariam" w:hAnsi="GHEA Mariam"/>
          <w:sz w:val="24"/>
          <w:szCs w:val="24"/>
          <w:lang w:val="hy-AM"/>
        </w:rPr>
        <w:softHyphen/>
      </w:r>
      <w:r w:rsidRPr="00710AB2">
        <w:rPr>
          <w:rFonts w:ascii="GHEA Mariam" w:hAnsi="GHEA Mariam"/>
          <w:sz w:val="24"/>
          <w:szCs w:val="24"/>
          <w:lang w:val="hy-AM"/>
        </w:rPr>
        <w:t>ման վկայական՝ N 13012026-01-0187</w:t>
      </w:r>
      <w:r w:rsidR="00600B96">
        <w:rPr>
          <w:rFonts w:ascii="GHEA Mariam" w:hAnsi="GHEA Mariam"/>
          <w:sz w:val="24"/>
          <w:szCs w:val="24"/>
          <w:lang w:val="hy-AM"/>
        </w:rPr>
        <w:t>,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="00BC4A18" w:rsidRPr="00710AB2">
        <w:rPr>
          <w:rFonts w:ascii="GHEA Mariam" w:hAnsi="GHEA Mariam"/>
          <w:sz w:val="24"/>
          <w:szCs w:val="24"/>
          <w:lang w:val="hy-AM"/>
        </w:rPr>
        <w:t>շ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ենքի պահպանման և սպասարկման համար անհրաժեշտ /հատկացված 0.07311 հա մակերեսով հողամասի և 297.51 քառ. մետր ընդհանուր բաժնային սեփականության գույքի նկատմամբ սեփականատիրոջ </w:t>
      </w:r>
      <w:r w:rsidRPr="00710AB2">
        <w:rPr>
          <w:rFonts w:ascii="GHEA Mariam" w:hAnsi="GHEA Mariam"/>
          <w:sz w:val="24"/>
          <w:szCs w:val="24"/>
          <w:lang w:val="hy-AM"/>
        </w:rPr>
        <w:lastRenderedPageBreak/>
        <w:t>բաժնեմասը կազմում է 8/1360)</w:t>
      </w:r>
      <w:r w:rsidR="00BC4A18">
        <w:rPr>
          <w:rFonts w:ascii="GHEA Mariam" w:hAnsi="GHEA Mariam"/>
          <w:sz w:val="24"/>
          <w:szCs w:val="24"/>
          <w:lang w:val="hy-AM"/>
        </w:rPr>
        <w:t>,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և պոմպակայանի սարքավորումները՝ 4525000 դրամ շուկայական արժեքով՝ համաձայն հավելվածի</w:t>
      </w:r>
      <w:r w:rsidRPr="00710AB2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710AB2" w:rsidRPr="00710AB2" w:rsidRDefault="0087614B" w:rsidP="0087614B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="00710AB2" w:rsidRPr="00710AB2">
        <w:rPr>
          <w:rFonts w:ascii="GHEA Mariam" w:hAnsi="GHEA Mariam"/>
          <w:sz w:val="24"/>
          <w:szCs w:val="24"/>
          <w:lang w:val="hy-AM"/>
        </w:rPr>
        <w:t>Սույն որոշման 1-ին կետում նշված գույքն ամրացնել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710AB2" w:rsidRPr="00710AB2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նախարարու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710AB2" w:rsidRPr="00710AB2">
        <w:rPr>
          <w:rFonts w:ascii="GHEA Mariam" w:hAnsi="GHEA Mariam"/>
          <w:sz w:val="24"/>
          <w:szCs w:val="24"/>
          <w:lang w:val="hy-AM"/>
        </w:rPr>
        <w:t>թյան ջրային կոմիտեին։</w:t>
      </w:r>
    </w:p>
    <w:p w:rsidR="00710AB2" w:rsidRPr="00710AB2" w:rsidRDefault="0087614B" w:rsidP="00710AB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3. </w:t>
      </w:r>
      <w:r w:rsidR="00710AB2" w:rsidRPr="00710AB2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710AB2" w:rsidRPr="00710AB2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710AB2" w:rsidRPr="00710AB2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710AB2" w:rsidRPr="00710AB2" w:rsidRDefault="00710AB2" w:rsidP="00710AB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10AB2">
        <w:rPr>
          <w:rFonts w:ascii="GHEA Mariam" w:hAnsi="GHEA Mariam"/>
          <w:sz w:val="24"/>
          <w:szCs w:val="24"/>
          <w:lang w:val="hy-AM"/>
        </w:rPr>
        <w:t xml:space="preserve">1) </w:t>
      </w:r>
      <w:r w:rsidRPr="00B53A6A">
        <w:rPr>
          <w:rFonts w:ascii="GHEA Mariam" w:hAnsi="GHEA Mariam"/>
          <w:spacing w:val="-2"/>
          <w:sz w:val="24"/>
          <w:szCs w:val="24"/>
          <w:lang w:val="hy-AM"/>
        </w:rPr>
        <w:t>սույն որոշումն ուժի մեջ մտնելուց հետո մեկամսյա ժամկետում, «ՄԻԿԱՐՍ»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սահմանափակ պատասխանատվությամբ ընկերության տնօրենի հետ համատեղ, ապահովել սույն որոշման 1-ին կետում նշված գույքի՝ </w:t>
      </w:r>
      <w:r w:rsidRPr="00710AB2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B53A6A">
        <w:rPr>
          <w:rFonts w:ascii="GHEA Mariam" w:hAnsi="GHEA Mariam"/>
          <w:spacing w:val="-2"/>
          <w:sz w:val="24"/>
          <w:szCs w:val="24"/>
          <w:lang w:val="hy-AM"/>
        </w:rPr>
        <w:t xml:space="preserve">Հայաստանի Հանրապետության անունից </w:t>
      </w:r>
      <w:r w:rsidRPr="00B53A6A">
        <w:rPr>
          <w:rFonts w:ascii="GHEA Mariam" w:hAnsi="GHEA Mariam" w:cs="Sylfaen"/>
          <w:spacing w:val="-2"/>
          <w:sz w:val="24"/>
          <w:szCs w:val="24"/>
          <w:lang w:val="hy-AM"/>
        </w:rPr>
        <w:t>նվիրատվության</w:t>
      </w:r>
      <w:r w:rsidRPr="00B53A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53A6A">
        <w:rPr>
          <w:rFonts w:ascii="GHEA Mariam" w:hAnsi="GHEA Mariam" w:cs="Sylfaen"/>
          <w:spacing w:val="-2"/>
          <w:sz w:val="24"/>
          <w:szCs w:val="24"/>
          <w:lang w:val="hy-AM"/>
        </w:rPr>
        <w:t>պայմա</w:t>
      </w:r>
      <w:r w:rsidR="0087614B" w:rsidRPr="00B53A6A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B53A6A">
        <w:rPr>
          <w:rFonts w:ascii="GHEA Mariam" w:hAnsi="GHEA Mariam" w:cs="Sylfaen"/>
          <w:spacing w:val="-2"/>
          <w:sz w:val="24"/>
          <w:szCs w:val="24"/>
          <w:lang w:val="hy-AM"/>
        </w:rPr>
        <w:t>նագրի</w:t>
      </w:r>
      <w:r w:rsidRPr="00B53A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53A6A">
        <w:rPr>
          <w:rFonts w:ascii="GHEA Mariam" w:hAnsi="GHEA Mariam" w:cs="Sylfaen"/>
          <w:spacing w:val="-2"/>
          <w:sz w:val="24"/>
          <w:szCs w:val="24"/>
          <w:lang w:val="hy-AM"/>
        </w:rPr>
        <w:t>կնքման,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, </w:t>
      </w:r>
      <w:r w:rsidRPr="00710AB2">
        <w:rPr>
          <w:rFonts w:ascii="GHEA Mariam" w:hAnsi="GHEA Mariam" w:cs="Sylfaen"/>
          <w:sz w:val="24"/>
          <w:szCs w:val="24"/>
          <w:lang w:val="hy-AM"/>
        </w:rPr>
        <w:t>պայ</w:t>
      </w:r>
      <w:r w:rsidR="008B5B56">
        <w:rPr>
          <w:rFonts w:ascii="GHEA Mariam" w:hAnsi="GHEA Mariam" w:cs="Sylfaen"/>
          <w:sz w:val="24"/>
          <w:szCs w:val="24"/>
          <w:lang w:val="hy-AM"/>
        </w:rPr>
        <w:softHyphen/>
      </w:r>
      <w:r w:rsidRPr="00710AB2">
        <w:rPr>
          <w:rFonts w:ascii="GHEA Mariam" w:hAnsi="GHEA Mariam" w:cs="Sylfaen"/>
          <w:sz w:val="24"/>
          <w:szCs w:val="24"/>
          <w:lang w:val="hy-AM"/>
        </w:rPr>
        <w:t>մանագրից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բխող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իրավունքների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գրանցման աշխա</w:t>
      </w:r>
      <w:r w:rsidR="008B5B56">
        <w:rPr>
          <w:rFonts w:ascii="GHEA Mariam" w:hAnsi="GHEA Mariam" w:cs="Sylfaen"/>
          <w:sz w:val="24"/>
          <w:szCs w:val="24"/>
          <w:lang w:val="hy-AM"/>
        </w:rPr>
        <w:softHyphen/>
      </w:r>
      <w:r w:rsidRPr="00710AB2">
        <w:rPr>
          <w:rFonts w:ascii="GHEA Mariam" w:hAnsi="GHEA Mariam" w:cs="Sylfaen"/>
          <w:sz w:val="24"/>
          <w:szCs w:val="24"/>
          <w:lang w:val="hy-AM"/>
        </w:rPr>
        <w:t>տանք</w:t>
      </w:r>
      <w:r w:rsidR="008B5B56">
        <w:rPr>
          <w:rFonts w:ascii="GHEA Mariam" w:hAnsi="GHEA Mariam" w:cs="Sylfaen"/>
          <w:sz w:val="24"/>
          <w:szCs w:val="24"/>
          <w:lang w:val="hy-AM"/>
        </w:rPr>
        <w:softHyphen/>
      </w:r>
      <w:r w:rsidRPr="00710AB2">
        <w:rPr>
          <w:rFonts w:ascii="GHEA Mariam" w:hAnsi="GHEA Mariam" w:cs="Sylfaen"/>
          <w:sz w:val="24"/>
          <w:szCs w:val="24"/>
          <w:lang w:val="hy-AM"/>
        </w:rPr>
        <w:t>ները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և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նշված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գոր</w:t>
      </w:r>
      <w:r w:rsidR="00B53A6A">
        <w:rPr>
          <w:rFonts w:ascii="GHEA Mariam" w:hAnsi="GHEA Mariam" w:cs="Sylfaen"/>
          <w:sz w:val="24"/>
          <w:szCs w:val="24"/>
          <w:lang w:val="hy-AM"/>
        </w:rPr>
        <w:softHyphen/>
      </w:r>
      <w:bookmarkStart w:id="0" w:name="_GoBack"/>
      <w:bookmarkEnd w:id="0"/>
      <w:r w:rsidRPr="00710AB2">
        <w:rPr>
          <w:rFonts w:ascii="GHEA Mariam" w:hAnsi="GHEA Mariam" w:cs="Sylfaen"/>
          <w:sz w:val="24"/>
          <w:szCs w:val="24"/>
          <w:lang w:val="hy-AM"/>
        </w:rPr>
        <w:t>ծողությունների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համար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710AB2">
        <w:rPr>
          <w:rFonts w:ascii="GHEA Mariam" w:hAnsi="GHEA Mariam"/>
          <w:sz w:val="24"/>
          <w:szCs w:val="24"/>
          <w:lang w:val="hy-AM"/>
        </w:rPr>
        <w:t>«ՄԻԿԱՐՍ» սահմանափակ պատասխանատվությամբ ընկերու</w:t>
      </w:r>
      <w:r w:rsidR="008B5B56">
        <w:rPr>
          <w:rFonts w:ascii="GHEA Mariam" w:hAnsi="GHEA Mariam"/>
          <w:sz w:val="24"/>
          <w:szCs w:val="24"/>
          <w:lang w:val="hy-AM"/>
        </w:rPr>
        <w:softHyphen/>
      </w:r>
      <w:r w:rsidRPr="00710AB2">
        <w:rPr>
          <w:rFonts w:ascii="GHEA Mariam" w:hAnsi="GHEA Mariam"/>
          <w:sz w:val="24"/>
          <w:szCs w:val="24"/>
          <w:lang w:val="hy-AM"/>
        </w:rPr>
        <w:t>թյան միջոցների հաշվին.</w:t>
      </w:r>
    </w:p>
    <w:p w:rsidR="00710AB2" w:rsidRPr="00710AB2" w:rsidRDefault="00710AB2" w:rsidP="00710AB2">
      <w:pPr>
        <w:spacing w:line="360" w:lineRule="auto"/>
        <w:ind w:firstLine="720"/>
        <w:jc w:val="both"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710AB2">
        <w:rPr>
          <w:rFonts w:ascii="GHEA Mariam" w:hAnsi="GHEA Mariam"/>
          <w:sz w:val="24"/>
          <w:szCs w:val="24"/>
          <w:lang w:val="hy-AM"/>
        </w:rPr>
        <w:t xml:space="preserve">2) </w:t>
      </w:r>
      <w:r w:rsidRPr="00710AB2">
        <w:rPr>
          <w:rFonts w:ascii="GHEA Mariam" w:hAnsi="GHEA Mariam" w:cs="Sylfaen"/>
          <w:sz w:val="24"/>
          <w:szCs w:val="24"/>
          <w:lang w:val="hy-AM"/>
        </w:rPr>
        <w:t>սույն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1-</w:t>
      </w:r>
      <w:r w:rsidRPr="00710AB2">
        <w:rPr>
          <w:rFonts w:ascii="GHEA Mariam" w:hAnsi="GHEA Mariam" w:cs="Sylfaen"/>
          <w:sz w:val="24"/>
          <w:szCs w:val="24"/>
          <w:lang w:val="hy-AM"/>
        </w:rPr>
        <w:t>ին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նշված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հետո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710AB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/>
          <w:sz w:val="24"/>
          <w:szCs w:val="24"/>
          <w:lang w:val="hy-AM"/>
        </w:rPr>
        <w:t>փակ բաժնե</w:t>
      </w:r>
      <w:r w:rsidR="006F0544">
        <w:rPr>
          <w:rFonts w:ascii="GHEA Mariam" w:hAnsi="GHEA Mariam"/>
          <w:sz w:val="24"/>
          <w:szCs w:val="24"/>
          <w:lang w:val="hy-AM"/>
        </w:rPr>
        <w:softHyphen/>
      </w:r>
      <w:r w:rsidRPr="00710AB2">
        <w:rPr>
          <w:rFonts w:ascii="GHEA Mariam" w:hAnsi="GHEA Mariam"/>
          <w:sz w:val="24"/>
          <w:szCs w:val="24"/>
          <w:lang w:val="hy-AM"/>
        </w:rPr>
        <w:t>տիրական ընկերության հետ</w:t>
      </w:r>
      <w:r w:rsidRPr="00710AB2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710AB2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="006F0544">
        <w:rPr>
          <w:rFonts w:ascii="GHEA Mariam" w:hAnsi="GHEA Mariam"/>
          <w:sz w:val="24"/>
          <w:szCs w:val="24"/>
          <w:lang w:val="hy-AM"/>
        </w:rPr>
        <w:t xml:space="preserve">   </w:t>
      </w:r>
      <w:r w:rsidRPr="00710AB2">
        <w:rPr>
          <w:rFonts w:ascii="GHEA Mariam" w:hAnsi="GHEA Mariam"/>
          <w:sz w:val="24"/>
          <w:szCs w:val="24"/>
          <w:lang w:val="hy-AM"/>
        </w:rPr>
        <w:t>21-</w:t>
      </w:r>
      <w:r w:rsidRPr="00710AB2">
        <w:rPr>
          <w:rFonts w:ascii="GHEA Mariam" w:hAnsi="GHEA Mariam" w:cs="Sylfaen"/>
          <w:sz w:val="24"/>
          <w:szCs w:val="24"/>
          <w:lang w:val="hy-AM"/>
        </w:rPr>
        <w:t>ին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և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բնա</w:t>
      </w:r>
      <w:r w:rsidR="006F0544">
        <w:rPr>
          <w:rFonts w:ascii="GHEA Mariam" w:hAnsi="GHEA Mariam" w:cs="Sylfaen"/>
          <w:sz w:val="24"/>
          <w:szCs w:val="24"/>
          <w:lang w:val="hy-AM"/>
        </w:rPr>
        <w:softHyphen/>
      </w:r>
      <w:r w:rsidRPr="00710AB2">
        <w:rPr>
          <w:rFonts w:ascii="GHEA Mariam" w:hAnsi="GHEA Mariam" w:cs="Sylfaen"/>
          <w:sz w:val="24"/>
          <w:szCs w:val="24"/>
          <w:lang w:val="hy-AM"/>
        </w:rPr>
        <w:t>կան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ու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«</w:t>
      </w:r>
      <w:r w:rsidRPr="00710AB2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միջև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կնքված</w:t>
      </w:r>
      <w:r w:rsidR="006F0544">
        <w:rPr>
          <w:rFonts w:ascii="GHEA Mariam" w:hAnsi="GHEA Mariam" w:cs="Sylfaen"/>
          <w:sz w:val="24"/>
          <w:szCs w:val="24"/>
          <w:lang w:val="hy-AM"/>
        </w:rPr>
        <w:t>՝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«</w:t>
      </w:r>
      <w:r w:rsidRPr="00710AB2">
        <w:rPr>
          <w:rFonts w:ascii="GHEA Mariam" w:hAnsi="GHEA Mariam" w:cs="Sylfaen"/>
          <w:sz w:val="24"/>
          <w:szCs w:val="24"/>
          <w:lang w:val="hy-AM"/>
        </w:rPr>
        <w:t>Երևան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Ջուր»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, </w:t>
      </w:r>
      <w:r w:rsidRPr="006F0544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6F0544">
        <w:rPr>
          <w:rFonts w:ascii="GHEA Mariam" w:hAnsi="GHEA Mariam" w:cs="Sylfaen"/>
          <w:spacing w:val="-6"/>
          <w:sz w:val="24"/>
          <w:szCs w:val="24"/>
          <w:lang w:val="hy-AM"/>
        </w:rPr>
        <w:t>Հայջրմուղկոյուղի»</w:t>
      </w:r>
      <w:r w:rsidRPr="006F0544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6F0544">
        <w:rPr>
          <w:rFonts w:ascii="GHEA Mariam" w:hAnsi="GHEA Mariam" w:cs="Sylfaen"/>
          <w:spacing w:val="-6"/>
          <w:sz w:val="24"/>
          <w:szCs w:val="24"/>
          <w:lang w:val="hy-AM"/>
        </w:rPr>
        <w:t>Լոռի</w:t>
      </w:r>
      <w:r w:rsidRPr="006F0544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6F0544">
        <w:rPr>
          <w:rFonts w:ascii="GHEA Mariam" w:hAnsi="GHEA Mariam" w:cs="Sylfaen"/>
          <w:spacing w:val="-6"/>
          <w:sz w:val="24"/>
          <w:szCs w:val="24"/>
          <w:lang w:val="hy-AM"/>
        </w:rPr>
        <w:t>ջրմուղկոյուղի»</w:t>
      </w:r>
      <w:r w:rsidRPr="006F0544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6F0544">
        <w:rPr>
          <w:rFonts w:ascii="GHEA Mariam" w:hAnsi="GHEA Mariam" w:cs="Sylfaen"/>
          <w:spacing w:val="-6"/>
          <w:sz w:val="24"/>
          <w:szCs w:val="24"/>
          <w:lang w:val="hy-AM"/>
        </w:rPr>
        <w:t>Շիրակ</w:t>
      </w:r>
      <w:r w:rsidRPr="006F0544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6F0544">
        <w:rPr>
          <w:rFonts w:ascii="GHEA Mariam" w:hAnsi="GHEA Mariam" w:cs="Sylfaen"/>
          <w:spacing w:val="-6"/>
          <w:sz w:val="24"/>
          <w:szCs w:val="24"/>
          <w:lang w:val="hy-AM"/>
        </w:rPr>
        <w:t>ջրմուղկոյուղի»</w:t>
      </w:r>
      <w:r w:rsidRPr="006F05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0544">
        <w:rPr>
          <w:rFonts w:ascii="GHEA Mariam" w:hAnsi="GHEA Mariam" w:cs="Sylfaen"/>
          <w:spacing w:val="-6"/>
          <w:sz w:val="24"/>
          <w:szCs w:val="24"/>
          <w:lang w:val="hy-AM"/>
        </w:rPr>
        <w:t>և</w:t>
      </w:r>
      <w:r w:rsidRPr="006F0544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6F0544">
        <w:rPr>
          <w:rFonts w:ascii="GHEA Mariam" w:hAnsi="GHEA Mariam" w:cs="Sylfaen"/>
          <w:spacing w:val="-6"/>
          <w:sz w:val="24"/>
          <w:szCs w:val="24"/>
          <w:lang w:val="hy-AM"/>
        </w:rPr>
        <w:t>Նոր</w:t>
      </w:r>
      <w:r w:rsidRPr="006F05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0544">
        <w:rPr>
          <w:rFonts w:ascii="GHEA Mariam" w:hAnsi="GHEA Mariam" w:cs="Sylfaen"/>
          <w:spacing w:val="-6"/>
          <w:sz w:val="24"/>
          <w:szCs w:val="24"/>
          <w:lang w:val="hy-AM"/>
        </w:rPr>
        <w:t>Ակունք»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փակ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ու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և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այլ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շրջանակ</w:t>
      </w:r>
      <w:r w:rsidR="006F0544">
        <w:rPr>
          <w:rFonts w:ascii="GHEA Mariam" w:hAnsi="GHEA Mariam" w:cs="Sylfaen"/>
          <w:sz w:val="24"/>
          <w:szCs w:val="24"/>
          <w:lang w:val="hy-AM"/>
        </w:rPr>
        <w:softHyphen/>
      </w:r>
      <w:r w:rsidRPr="00710AB2">
        <w:rPr>
          <w:rFonts w:ascii="GHEA Mariam" w:hAnsi="GHEA Mariam" w:cs="Sylfaen"/>
          <w:sz w:val="24"/>
          <w:szCs w:val="24"/>
          <w:lang w:val="hy-AM"/>
        </w:rPr>
        <w:t>ներում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«</w:t>
      </w:r>
      <w:r w:rsidRPr="00710AB2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Ջուր»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փակ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710AB2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710AB2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710AB2">
        <w:rPr>
          <w:rFonts w:ascii="GHEA Mariam" w:hAnsi="GHEA Mariam"/>
          <w:sz w:val="24"/>
          <w:szCs w:val="24"/>
          <w:lang w:val="hy-AM"/>
        </w:rPr>
        <w:t>-</w:t>
      </w:r>
      <w:r w:rsidRPr="00710AB2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աշխա</w:t>
      </w:r>
      <w:r w:rsidR="006F0544">
        <w:rPr>
          <w:rFonts w:ascii="GHEA Mariam" w:hAnsi="GHEA Mariam" w:cs="Sylfaen"/>
          <w:sz w:val="24"/>
          <w:szCs w:val="24"/>
          <w:lang w:val="hy-AM"/>
        </w:rPr>
        <w:softHyphen/>
      </w:r>
      <w:r w:rsidRPr="00710AB2">
        <w:rPr>
          <w:rFonts w:ascii="GHEA Mariam" w:hAnsi="GHEA Mariam" w:cs="Sylfaen"/>
          <w:sz w:val="24"/>
          <w:szCs w:val="24"/>
          <w:lang w:val="hy-AM"/>
        </w:rPr>
        <w:t>տանքների</w:t>
      </w:r>
      <w:r w:rsidRPr="00710AB2">
        <w:rPr>
          <w:rFonts w:ascii="GHEA Mariam" w:hAnsi="GHEA Mariam"/>
          <w:sz w:val="24"/>
          <w:szCs w:val="24"/>
          <w:lang w:val="hy-AM"/>
        </w:rPr>
        <w:t xml:space="preserve"> </w:t>
      </w:r>
      <w:r w:rsidRPr="00710AB2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710AB2">
        <w:rPr>
          <w:rFonts w:ascii="GHEA Mariam" w:hAnsi="GHEA Mariam"/>
          <w:sz w:val="24"/>
          <w:szCs w:val="24"/>
          <w:lang w:val="hy-AM"/>
        </w:rPr>
        <w:t>:</w:t>
      </w:r>
    </w:p>
    <w:p w:rsidR="00710AB2" w:rsidRPr="00710AB2" w:rsidRDefault="00710AB2" w:rsidP="00710AB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10AB2">
        <w:rPr>
          <w:rFonts w:ascii="GHEA Mariam" w:hAnsi="GHEA Mariam"/>
          <w:sz w:val="24"/>
          <w:szCs w:val="24"/>
          <w:lang w:val="hy-AM"/>
        </w:rPr>
        <w:lastRenderedPageBreak/>
        <w:t xml:space="preserve">4. Առաջարկել </w:t>
      </w:r>
      <w:bookmarkStart w:id="1" w:name="_Hlk138667253"/>
      <w:r w:rsidRPr="00710AB2">
        <w:rPr>
          <w:rFonts w:ascii="GHEA Mariam" w:hAnsi="GHEA Mariam"/>
          <w:sz w:val="24"/>
          <w:szCs w:val="24"/>
          <w:lang w:val="hy-AM"/>
        </w:rPr>
        <w:t>«</w:t>
      </w:r>
      <w:bookmarkEnd w:id="1"/>
      <w:r w:rsidRPr="00710AB2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 w:rsidR="006462BA">
        <w:rPr>
          <w:rFonts w:ascii="GHEA Mariam" w:hAnsi="GHEA Mariam"/>
          <w:sz w:val="24"/>
          <w:szCs w:val="24"/>
          <w:lang w:val="hy-AM"/>
        </w:rPr>
        <w:softHyphen/>
      </w:r>
      <w:r w:rsidRPr="00710AB2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 w:rsidR="006462BA">
        <w:rPr>
          <w:rFonts w:ascii="GHEA Mariam" w:hAnsi="GHEA Mariam"/>
          <w:sz w:val="24"/>
          <w:szCs w:val="24"/>
          <w:lang w:val="hy-AM"/>
        </w:rPr>
        <w:softHyphen/>
      </w:r>
      <w:r w:rsidRPr="00710AB2">
        <w:rPr>
          <w:rFonts w:ascii="GHEA Mariam" w:hAnsi="GHEA Mariam"/>
          <w:sz w:val="24"/>
          <w:szCs w:val="24"/>
          <w:lang w:val="hy-AM"/>
        </w:rPr>
        <w:t>րական վավերացումը, դրանից բխող գույքային իրավունքների պետական գրանց</w:t>
      </w:r>
      <w:r w:rsidR="006462BA">
        <w:rPr>
          <w:rFonts w:ascii="GHEA Mariam" w:hAnsi="GHEA Mariam"/>
          <w:sz w:val="24"/>
          <w:szCs w:val="24"/>
          <w:lang w:val="hy-AM"/>
        </w:rPr>
        <w:softHyphen/>
      </w:r>
      <w:r w:rsidRPr="00710AB2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ծախսերի կատարումը: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123" w:rsidRDefault="00D60123">
      <w:r>
        <w:separator/>
      </w:r>
    </w:p>
  </w:endnote>
  <w:endnote w:type="continuationSeparator" w:id="0">
    <w:p w:rsidR="00D60123" w:rsidRDefault="00D60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123" w:rsidRDefault="00D60123">
      <w:r>
        <w:separator/>
      </w:r>
    </w:p>
  </w:footnote>
  <w:footnote w:type="continuationSeparator" w:id="0">
    <w:p w:rsidR="00D60123" w:rsidRDefault="00D60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3A6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FAF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058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963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0B96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2BA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544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AB2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221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14B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B56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A6A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588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C54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A1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123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84D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5EF7A0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4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21</cp:revision>
  <dcterms:created xsi:type="dcterms:W3CDTF">2026-01-05T05:12:00Z</dcterms:created>
  <dcterms:modified xsi:type="dcterms:W3CDTF">2026-05-18T06:34:00Z</dcterms:modified>
</cp:coreProperties>
</file>