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A3D" w:rsidRDefault="00802A3D" w:rsidP="00802A3D">
      <w:pPr>
        <w:jc w:val="center"/>
      </w:pPr>
      <w:r>
        <w:rPr>
          <w:noProof/>
          <w:lang w:eastAsia="en-US"/>
        </w:rPr>
        <w:drawing>
          <wp:inline distT="0" distB="0" distL="0" distR="0" wp14:anchorId="5C14CCAC" wp14:editId="24FCC338">
            <wp:extent cx="1375410" cy="1275715"/>
            <wp:effectExtent l="0" t="0" r="0" b="63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75715"/>
                    </a:xfrm>
                    <a:prstGeom prst="rect">
                      <a:avLst/>
                    </a:prstGeom>
                    <a:noFill/>
                    <a:ln>
                      <a:noFill/>
                    </a:ln>
                  </pic:spPr>
                </pic:pic>
              </a:graphicData>
            </a:graphic>
          </wp:inline>
        </w:drawing>
      </w:r>
    </w:p>
    <w:p w:rsidR="00802A3D" w:rsidRDefault="00802A3D" w:rsidP="00802A3D">
      <w:pPr>
        <w:jc w:val="center"/>
      </w:pPr>
    </w:p>
    <w:p w:rsidR="00802A3D" w:rsidRDefault="00802A3D" w:rsidP="00802A3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02A3D" w:rsidRDefault="00802A3D" w:rsidP="00802A3D">
      <w:pPr>
        <w:pStyle w:val="mechtex"/>
        <w:rPr>
          <w:rFonts w:ascii="GHEA Mariam" w:hAnsi="GHEA Mariam"/>
          <w:b/>
        </w:rPr>
      </w:pPr>
    </w:p>
    <w:p w:rsidR="00802A3D" w:rsidRDefault="00802A3D" w:rsidP="00802A3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2A3D" w:rsidRDefault="00802A3D" w:rsidP="00802A3D">
      <w:pPr>
        <w:rPr>
          <w:rFonts w:ascii="GHEA Mariam" w:hAnsi="GHEA Mariam"/>
          <w:sz w:val="12"/>
          <w:szCs w:val="24"/>
        </w:rPr>
      </w:pPr>
    </w:p>
    <w:p w:rsidR="00802A3D" w:rsidRDefault="00802A3D" w:rsidP="00802A3D">
      <w:pPr>
        <w:jc w:val="center"/>
        <w:rPr>
          <w:rFonts w:ascii="GHEA Mariam" w:hAnsi="GHEA Mariam"/>
          <w:sz w:val="18"/>
          <w:szCs w:val="18"/>
        </w:rPr>
      </w:pPr>
    </w:p>
    <w:p w:rsidR="00802A3D" w:rsidRDefault="00802A3D" w:rsidP="00802A3D">
      <w:pPr>
        <w:jc w:val="center"/>
        <w:rPr>
          <w:rFonts w:ascii="GHEA Mariam" w:hAnsi="GHEA Mariam"/>
          <w:sz w:val="18"/>
          <w:szCs w:val="18"/>
        </w:rPr>
      </w:pPr>
    </w:p>
    <w:p w:rsidR="00C90719" w:rsidRDefault="00802A3D" w:rsidP="00C90719">
      <w:pPr>
        <w:shd w:val="clear" w:color="auto" w:fill="FFFFFF"/>
        <w:jc w:val="center"/>
        <w:rPr>
          <w:rFonts w:ascii="GHEA Grapalat" w:hAnsi="GHEA Grapalat" w:cs="Arial"/>
          <w:color w:val="333333"/>
          <w:sz w:val="24"/>
          <w:szCs w:val="24"/>
        </w:rPr>
      </w:pPr>
      <w:r>
        <w:rPr>
          <w:rFonts w:ascii="GHEA Mariam" w:hAnsi="GHEA Mariam" w:cs="Sylfaen"/>
          <w:spacing w:val="-4"/>
          <w:sz w:val="24"/>
          <w:szCs w:val="24"/>
          <w:lang w:val="hy-AM"/>
        </w:rPr>
        <w:t>21</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մայիսի</w:t>
      </w:r>
      <w:r>
        <w:rPr>
          <w:rFonts w:ascii="GHEA Mariam" w:hAnsi="GHEA Mariam"/>
          <w:sz w:val="24"/>
          <w:szCs w:val="24"/>
          <w:lang w:val="fr-FR"/>
        </w:rPr>
        <w:t xml:space="preserve"> 202</w:t>
      </w:r>
      <w:r>
        <w:rPr>
          <w:rFonts w:ascii="GHEA Mariam" w:hAnsi="GHEA Mariam"/>
          <w:sz w:val="24"/>
          <w:szCs w:val="24"/>
          <w:lang w:val="hy-AM"/>
        </w:rPr>
        <w:t>6</w:t>
      </w:r>
      <w:r>
        <w:rPr>
          <w:rFonts w:ascii="GHEA Mariam" w:hAnsi="GHEA Mariam"/>
          <w:sz w:val="24"/>
          <w:szCs w:val="24"/>
          <w:lang w:val="fr-FR"/>
        </w:rPr>
        <w:t xml:space="preserve"> </w:t>
      </w:r>
      <w:proofErr w:type="spellStart"/>
      <w:r>
        <w:rPr>
          <w:rFonts w:ascii="GHEA Mariam" w:hAnsi="GHEA Mariam" w:cs="Sylfaen"/>
          <w:sz w:val="24"/>
          <w:szCs w:val="24"/>
        </w:rPr>
        <w:t>թվականի</w:t>
      </w:r>
      <w:proofErr w:type="spellEnd"/>
      <w:r>
        <w:rPr>
          <w:rFonts w:ascii="GHEA Mariam" w:hAnsi="GHEA Mariam"/>
          <w:sz w:val="24"/>
          <w:szCs w:val="24"/>
          <w:lang w:val="fr-FR"/>
        </w:rPr>
        <w:t xml:space="preserve">  N</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Ն</w:t>
      </w:r>
      <w:r w:rsidR="00C90719" w:rsidRPr="00C90719">
        <w:rPr>
          <w:rFonts w:ascii="GHEA Grapalat" w:hAnsi="GHEA Grapalat" w:cs="Arial"/>
          <w:color w:val="333333"/>
          <w:sz w:val="24"/>
          <w:szCs w:val="24"/>
        </w:rPr>
        <w:t xml:space="preserve"> </w:t>
      </w:r>
    </w:p>
    <w:p w:rsidR="00C90719" w:rsidRPr="00817600" w:rsidRDefault="00C90719" w:rsidP="00C90719">
      <w:pPr>
        <w:shd w:val="clear" w:color="auto" w:fill="FFFFFF"/>
        <w:jc w:val="center"/>
        <w:rPr>
          <w:rFonts w:ascii="GHEA Grapalat" w:hAnsi="GHEA Grapalat" w:cs="Arial"/>
          <w:color w:val="333333"/>
          <w:sz w:val="24"/>
          <w:szCs w:val="24"/>
        </w:rPr>
      </w:pPr>
    </w:p>
    <w:p w:rsidR="00C90719" w:rsidRPr="00817600" w:rsidRDefault="00C90719" w:rsidP="00C90719">
      <w:pPr>
        <w:shd w:val="clear" w:color="auto" w:fill="FFFFFF"/>
        <w:jc w:val="center"/>
        <w:rPr>
          <w:rFonts w:ascii="GHEA Grapalat" w:hAnsi="GHEA Grapalat" w:cs="Arial"/>
          <w:color w:val="333333"/>
          <w:sz w:val="24"/>
          <w:szCs w:val="24"/>
        </w:rPr>
      </w:pPr>
    </w:p>
    <w:p w:rsidR="00C90719" w:rsidRDefault="00C90719" w:rsidP="00C90719">
      <w:pPr>
        <w:jc w:val="center"/>
        <w:rPr>
          <w:rFonts w:ascii="GHEA Mariam" w:hAnsi="GHEA Mariam" w:cs="Arial"/>
          <w:bCs/>
          <w:color w:val="333333"/>
          <w:sz w:val="24"/>
          <w:szCs w:val="24"/>
          <w:shd w:val="clear" w:color="auto" w:fill="FFFFFF"/>
        </w:rPr>
      </w:pPr>
      <w:r w:rsidRPr="00C90719">
        <w:rPr>
          <w:rFonts w:ascii="GHEA Mariam" w:hAnsi="GHEA Mariam" w:cs="Arial"/>
          <w:bCs/>
          <w:color w:val="333333"/>
          <w:sz w:val="24"/>
          <w:szCs w:val="24"/>
          <w:shd w:val="clear" w:color="auto" w:fill="FFFFFF"/>
        </w:rPr>
        <w:t>ՀԱՅԱՍՏԱՆԻ ՀԱՆՐԱՊԵՏՈՒԹՅԱՆ ԿԱՌԱՎԱՐՈՒԹՅԱՆ</w:t>
      </w:r>
      <w:r>
        <w:rPr>
          <w:rFonts w:ascii="GHEA Mariam" w:hAnsi="GHEA Mariam" w:cs="Arial"/>
          <w:bCs/>
          <w:color w:val="333333"/>
          <w:sz w:val="24"/>
          <w:szCs w:val="24"/>
          <w:shd w:val="clear" w:color="auto" w:fill="FFFFFF"/>
        </w:rPr>
        <w:br/>
      </w:r>
      <w:r w:rsidRPr="00C90719">
        <w:rPr>
          <w:rFonts w:ascii="GHEA Mariam" w:hAnsi="GHEA Mariam" w:cs="Arial"/>
          <w:bCs/>
          <w:color w:val="333333"/>
          <w:sz w:val="24"/>
          <w:szCs w:val="24"/>
          <w:shd w:val="clear" w:color="auto" w:fill="FFFFFF"/>
        </w:rPr>
        <w:t xml:space="preserve"> 2020 ԹՎԱԿԱՆԻ ՓԵՏՐՎԱՐԻ 13-Ի N 171-Ն ՈՐՈՇՄԱՆ ՄԵՋ ՓՈՓՈԽՈՒԹՅՈՒՆՆԵՐ</w:t>
      </w:r>
      <w:r w:rsidRPr="00C90719">
        <w:rPr>
          <w:rFonts w:ascii="GHEA Mariam" w:hAnsi="GHEA Mariam" w:cs="Arial"/>
          <w:bCs/>
          <w:color w:val="333333"/>
          <w:sz w:val="24"/>
          <w:szCs w:val="24"/>
          <w:shd w:val="clear" w:color="auto" w:fill="FFFFFF"/>
          <w:lang w:val="hy-AM"/>
        </w:rPr>
        <w:t xml:space="preserve"> ԵՎ ԼՐԱՑՈՒՄՆԵՐ</w:t>
      </w:r>
      <w:r w:rsidRPr="00C90719">
        <w:rPr>
          <w:rFonts w:ascii="GHEA Mariam" w:hAnsi="GHEA Mariam" w:cs="Arial"/>
          <w:bCs/>
          <w:color w:val="333333"/>
          <w:sz w:val="24"/>
          <w:szCs w:val="24"/>
          <w:shd w:val="clear" w:color="auto" w:fill="FFFFFF"/>
        </w:rPr>
        <w:t xml:space="preserve"> ԿԱՏԱՐԵԼՈՒ </w:t>
      </w:r>
      <w:r w:rsidR="000F493D">
        <w:rPr>
          <w:rFonts w:ascii="GHEA Mariam" w:hAnsi="GHEA Mariam" w:cs="Arial"/>
          <w:bCs/>
          <w:color w:val="333333"/>
          <w:sz w:val="24"/>
          <w:szCs w:val="24"/>
          <w:shd w:val="clear" w:color="auto" w:fill="FFFFFF"/>
        </w:rPr>
        <w:br/>
      </w:r>
      <w:r w:rsidRPr="00C90719">
        <w:rPr>
          <w:rFonts w:ascii="GHEA Mariam" w:hAnsi="GHEA Mariam" w:cs="Arial"/>
          <w:bCs/>
          <w:color w:val="333333"/>
          <w:sz w:val="24"/>
          <w:szCs w:val="24"/>
          <w:shd w:val="clear" w:color="auto" w:fill="FFFFFF"/>
        </w:rPr>
        <w:t>ՄԱՍԻՆ</w:t>
      </w:r>
    </w:p>
    <w:p w:rsidR="00C90719" w:rsidRPr="00C90719" w:rsidRDefault="00C90719" w:rsidP="00C90719">
      <w:pPr>
        <w:jc w:val="center"/>
        <w:rPr>
          <w:rFonts w:ascii="GHEA Mariam" w:hAnsi="GHEA Mariam" w:cs="Arial"/>
          <w:bCs/>
          <w:color w:val="333333"/>
          <w:sz w:val="24"/>
          <w:szCs w:val="24"/>
          <w:shd w:val="clear" w:color="auto" w:fill="FFFFFF"/>
          <w:lang w:val="hy-AM"/>
        </w:rPr>
      </w:pPr>
      <w:r>
        <w:rPr>
          <w:rFonts w:ascii="GHEA Mariam" w:hAnsi="GHEA Mariam" w:cs="Arial"/>
          <w:bCs/>
          <w:color w:val="333333"/>
          <w:sz w:val="24"/>
          <w:szCs w:val="24"/>
          <w:shd w:val="clear" w:color="auto" w:fill="FFFFFF"/>
          <w:lang w:val="hy-AM"/>
        </w:rPr>
        <w:t>----------------------------------------------</w:t>
      </w:r>
      <w:r w:rsidR="000F493D">
        <w:rPr>
          <w:rFonts w:ascii="GHEA Mariam" w:hAnsi="GHEA Mariam" w:cs="Arial"/>
          <w:bCs/>
          <w:color w:val="333333"/>
          <w:sz w:val="24"/>
          <w:szCs w:val="24"/>
          <w:shd w:val="clear" w:color="auto" w:fill="FFFFFF"/>
          <w:lang w:val="hy-AM"/>
        </w:rPr>
        <w:t>----------------------</w:t>
      </w:r>
      <w:r>
        <w:rPr>
          <w:rFonts w:ascii="GHEA Mariam" w:hAnsi="GHEA Mariam" w:cs="Arial"/>
          <w:bCs/>
          <w:color w:val="333333"/>
          <w:sz w:val="24"/>
          <w:szCs w:val="24"/>
          <w:shd w:val="clear" w:color="auto" w:fill="FFFFFF"/>
          <w:lang w:val="hy-AM"/>
        </w:rPr>
        <w:t>-----------------</w:t>
      </w:r>
    </w:p>
    <w:p w:rsidR="00C90719" w:rsidRPr="00C90719" w:rsidRDefault="00C90719" w:rsidP="00C90719">
      <w:pPr>
        <w:shd w:val="clear" w:color="auto" w:fill="FFFFFF"/>
        <w:spacing w:line="360" w:lineRule="auto"/>
        <w:ind w:firstLine="375"/>
        <w:jc w:val="both"/>
        <w:rPr>
          <w:rFonts w:ascii="GHEA Mariam" w:hAnsi="GHEA Mariam" w:cs="Arial"/>
          <w:color w:val="333333"/>
          <w:sz w:val="24"/>
          <w:szCs w:val="24"/>
        </w:rPr>
      </w:pPr>
      <w:r w:rsidRPr="00C90719">
        <w:rPr>
          <w:rFonts w:ascii="Calibri" w:hAnsi="Calibri" w:cs="Calibri"/>
          <w:color w:val="333333"/>
          <w:sz w:val="24"/>
          <w:szCs w:val="24"/>
        </w:rPr>
        <w:t> </w:t>
      </w:r>
    </w:p>
    <w:p w:rsidR="00C90719" w:rsidRPr="00C90719" w:rsidRDefault="00C90719" w:rsidP="00C90719">
      <w:pPr>
        <w:shd w:val="clear" w:color="auto" w:fill="FFFFFF"/>
        <w:spacing w:line="360" w:lineRule="auto"/>
        <w:ind w:firstLine="720"/>
        <w:jc w:val="both"/>
        <w:rPr>
          <w:rFonts w:ascii="GHEA Mariam" w:hAnsi="GHEA Mariam" w:cs="Arial"/>
          <w:color w:val="333333"/>
          <w:sz w:val="24"/>
          <w:szCs w:val="24"/>
        </w:rPr>
      </w:pPr>
      <w:proofErr w:type="spellStart"/>
      <w:r w:rsidRPr="00C90719">
        <w:rPr>
          <w:rFonts w:ascii="GHEA Mariam" w:hAnsi="GHEA Mariam" w:cs="Arial"/>
          <w:color w:val="333333"/>
          <w:sz w:val="24"/>
          <w:szCs w:val="24"/>
        </w:rPr>
        <w:t>Հիմք</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ընդունելով</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Նորմատիվ</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իրավական</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ակտերի</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մասին</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Հայաստանի</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Հանրապետության</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օրենքի</w:t>
      </w:r>
      <w:proofErr w:type="spellEnd"/>
      <w:r w:rsidRPr="00C90719">
        <w:rPr>
          <w:rFonts w:ascii="GHEA Mariam" w:hAnsi="GHEA Mariam" w:cs="Arial"/>
          <w:color w:val="333333"/>
          <w:sz w:val="24"/>
          <w:szCs w:val="24"/>
        </w:rPr>
        <w:t xml:space="preserve"> 33-րդ և 34-րդ </w:t>
      </w:r>
      <w:proofErr w:type="spellStart"/>
      <w:r w:rsidRPr="00C90719">
        <w:rPr>
          <w:rFonts w:ascii="GHEA Mariam" w:hAnsi="GHEA Mariam" w:cs="Arial"/>
          <w:color w:val="333333"/>
          <w:sz w:val="24"/>
          <w:szCs w:val="24"/>
        </w:rPr>
        <w:t>հոդվածները</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Հայաստանի</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Հանրապե</w:t>
      </w:r>
      <w:r>
        <w:rPr>
          <w:rFonts w:ascii="GHEA Mariam" w:hAnsi="GHEA Mariam" w:cs="Arial"/>
          <w:color w:val="333333"/>
          <w:sz w:val="24"/>
          <w:szCs w:val="24"/>
        </w:rPr>
        <w:softHyphen/>
      </w:r>
      <w:r w:rsidRPr="00C90719">
        <w:rPr>
          <w:rFonts w:ascii="GHEA Mariam" w:hAnsi="GHEA Mariam" w:cs="Arial"/>
          <w:color w:val="333333"/>
          <w:sz w:val="24"/>
          <w:szCs w:val="24"/>
        </w:rPr>
        <w:t>տության</w:t>
      </w:r>
      <w:proofErr w:type="spellEnd"/>
      <w:r w:rsidRPr="00C90719">
        <w:rPr>
          <w:rFonts w:ascii="GHEA Mariam" w:hAnsi="GHEA Mariam" w:cs="Arial"/>
          <w:color w:val="333333"/>
          <w:sz w:val="24"/>
          <w:szCs w:val="24"/>
        </w:rPr>
        <w:t xml:space="preserve"> </w:t>
      </w:r>
      <w:proofErr w:type="spellStart"/>
      <w:r w:rsidRPr="00C90719">
        <w:rPr>
          <w:rFonts w:ascii="GHEA Mariam" w:hAnsi="GHEA Mariam" w:cs="Arial"/>
          <w:color w:val="333333"/>
          <w:sz w:val="24"/>
          <w:szCs w:val="24"/>
        </w:rPr>
        <w:t>կառավարությունը</w:t>
      </w:r>
      <w:proofErr w:type="spellEnd"/>
      <w:r w:rsidRPr="00C90719">
        <w:rPr>
          <w:rFonts w:ascii="Calibri" w:hAnsi="Calibri" w:cs="Calibri"/>
          <w:color w:val="333333"/>
          <w:sz w:val="24"/>
          <w:szCs w:val="24"/>
        </w:rPr>
        <w:t> </w:t>
      </w:r>
      <w:r>
        <w:rPr>
          <w:rFonts w:ascii="Calibri" w:hAnsi="Calibri" w:cs="Calibri"/>
          <w:color w:val="333333"/>
          <w:sz w:val="24"/>
          <w:szCs w:val="24"/>
          <w:lang w:val="hy-AM"/>
        </w:rPr>
        <w:t xml:space="preserve">   </w:t>
      </w:r>
      <w:r w:rsidRPr="00C90719">
        <w:rPr>
          <w:rFonts w:ascii="GHEA Mariam" w:hAnsi="GHEA Mariam" w:cs="Arial"/>
          <w:bCs/>
          <w:iCs/>
          <w:color w:val="333333"/>
          <w:sz w:val="24"/>
          <w:szCs w:val="24"/>
        </w:rPr>
        <w:t>ո</w:t>
      </w:r>
      <w:r>
        <w:rPr>
          <w:rFonts w:ascii="GHEA Mariam" w:hAnsi="GHEA Mariam" w:cs="Arial"/>
          <w:bCs/>
          <w:iCs/>
          <w:color w:val="333333"/>
          <w:sz w:val="24"/>
          <w:szCs w:val="24"/>
          <w:lang w:val="hy-AM"/>
        </w:rPr>
        <w:t xml:space="preserve"> </w:t>
      </w:r>
      <w:r w:rsidRPr="00C90719">
        <w:rPr>
          <w:rFonts w:ascii="GHEA Mariam" w:hAnsi="GHEA Mariam" w:cs="Arial"/>
          <w:bCs/>
          <w:iCs/>
          <w:color w:val="333333"/>
          <w:sz w:val="24"/>
          <w:szCs w:val="24"/>
        </w:rPr>
        <w:t>ր</w:t>
      </w:r>
      <w:r>
        <w:rPr>
          <w:rFonts w:ascii="GHEA Mariam" w:hAnsi="GHEA Mariam" w:cs="Arial"/>
          <w:bCs/>
          <w:iCs/>
          <w:color w:val="333333"/>
          <w:sz w:val="24"/>
          <w:szCs w:val="24"/>
          <w:lang w:val="hy-AM"/>
        </w:rPr>
        <w:t xml:space="preserve"> </w:t>
      </w:r>
      <w:r w:rsidRPr="00C90719">
        <w:rPr>
          <w:rFonts w:ascii="GHEA Mariam" w:hAnsi="GHEA Mariam" w:cs="Arial"/>
          <w:bCs/>
          <w:iCs/>
          <w:color w:val="333333"/>
          <w:sz w:val="24"/>
          <w:szCs w:val="24"/>
        </w:rPr>
        <w:t>ո</w:t>
      </w:r>
      <w:r>
        <w:rPr>
          <w:rFonts w:ascii="GHEA Mariam" w:hAnsi="GHEA Mariam" w:cs="Arial"/>
          <w:bCs/>
          <w:iCs/>
          <w:color w:val="333333"/>
          <w:sz w:val="24"/>
          <w:szCs w:val="24"/>
          <w:lang w:val="hy-AM"/>
        </w:rPr>
        <w:t xml:space="preserve"> </w:t>
      </w:r>
      <w:r w:rsidRPr="00C90719">
        <w:rPr>
          <w:rFonts w:ascii="GHEA Mariam" w:hAnsi="GHEA Mariam" w:cs="Arial"/>
          <w:bCs/>
          <w:iCs/>
          <w:color w:val="333333"/>
          <w:sz w:val="24"/>
          <w:szCs w:val="24"/>
        </w:rPr>
        <w:t>շ</w:t>
      </w:r>
      <w:r>
        <w:rPr>
          <w:rFonts w:ascii="GHEA Mariam" w:hAnsi="GHEA Mariam" w:cs="Arial"/>
          <w:bCs/>
          <w:iCs/>
          <w:color w:val="333333"/>
          <w:sz w:val="24"/>
          <w:szCs w:val="24"/>
          <w:lang w:val="hy-AM"/>
        </w:rPr>
        <w:t xml:space="preserve"> </w:t>
      </w:r>
      <w:proofErr w:type="spellStart"/>
      <w:r w:rsidRPr="00C90719">
        <w:rPr>
          <w:rFonts w:ascii="GHEA Mariam" w:hAnsi="GHEA Mariam" w:cs="Arial"/>
          <w:bCs/>
          <w:iCs/>
          <w:color w:val="333333"/>
          <w:sz w:val="24"/>
          <w:szCs w:val="24"/>
        </w:rPr>
        <w:t>ու</w:t>
      </w:r>
      <w:proofErr w:type="spellEnd"/>
      <w:r>
        <w:rPr>
          <w:rFonts w:ascii="GHEA Mariam" w:hAnsi="GHEA Mariam" w:cs="Arial"/>
          <w:bCs/>
          <w:iCs/>
          <w:color w:val="333333"/>
          <w:sz w:val="24"/>
          <w:szCs w:val="24"/>
          <w:lang w:val="hy-AM"/>
        </w:rPr>
        <w:t xml:space="preserve"> </w:t>
      </w:r>
      <w:r w:rsidRPr="00C90719">
        <w:rPr>
          <w:rFonts w:ascii="GHEA Mariam" w:hAnsi="GHEA Mariam" w:cs="Arial"/>
          <w:bCs/>
          <w:iCs/>
          <w:color w:val="333333"/>
          <w:sz w:val="24"/>
          <w:szCs w:val="24"/>
        </w:rPr>
        <w:t xml:space="preserve">մ </w:t>
      </w:r>
      <w:r>
        <w:rPr>
          <w:rFonts w:ascii="GHEA Mariam" w:hAnsi="GHEA Mariam" w:cs="Arial"/>
          <w:bCs/>
          <w:iCs/>
          <w:color w:val="333333"/>
          <w:sz w:val="24"/>
          <w:szCs w:val="24"/>
          <w:lang w:val="hy-AM"/>
        </w:rPr>
        <w:t xml:space="preserve">  </w:t>
      </w:r>
      <w:r w:rsidRPr="00C90719">
        <w:rPr>
          <w:rFonts w:ascii="GHEA Mariam" w:hAnsi="GHEA Mariam" w:cs="Arial"/>
          <w:bCs/>
          <w:iCs/>
          <w:color w:val="333333"/>
          <w:sz w:val="24"/>
          <w:szCs w:val="24"/>
        </w:rPr>
        <w:t>է.</w:t>
      </w:r>
    </w:p>
    <w:p w:rsidR="00C90719" w:rsidRPr="00C90719" w:rsidRDefault="00C90719" w:rsidP="00C90719">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Arial"/>
          <w:color w:val="333333"/>
          <w:sz w:val="24"/>
          <w:szCs w:val="24"/>
        </w:rPr>
      </w:pPr>
      <w:proofErr w:type="spellStart"/>
      <w:r w:rsidRPr="00C90719">
        <w:rPr>
          <w:rFonts w:ascii="GHEA Mariam" w:eastAsia="Times New Roman" w:hAnsi="GHEA Mariam" w:cs="Arial"/>
          <w:color w:val="333333"/>
          <w:sz w:val="24"/>
          <w:szCs w:val="24"/>
        </w:rPr>
        <w:t>Հայաստանի</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Հանրապետության</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կառավարության</w:t>
      </w:r>
      <w:proofErr w:type="spellEnd"/>
      <w:r w:rsidRPr="00C90719">
        <w:rPr>
          <w:rFonts w:ascii="GHEA Mariam" w:eastAsia="Times New Roman" w:hAnsi="GHEA Mariam" w:cs="Arial"/>
          <w:color w:val="333333"/>
          <w:sz w:val="24"/>
          <w:szCs w:val="24"/>
        </w:rPr>
        <w:t xml:space="preserve"> 2020 </w:t>
      </w:r>
      <w:proofErr w:type="spellStart"/>
      <w:r w:rsidRPr="00C90719">
        <w:rPr>
          <w:rFonts w:ascii="GHEA Mariam" w:eastAsia="Times New Roman" w:hAnsi="GHEA Mariam" w:cs="Arial"/>
          <w:color w:val="333333"/>
          <w:sz w:val="24"/>
          <w:szCs w:val="24"/>
        </w:rPr>
        <w:t>թվականի</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փետրվարի</w:t>
      </w:r>
      <w:proofErr w:type="spellEnd"/>
      <w:r w:rsidRPr="00C90719">
        <w:rPr>
          <w:rFonts w:ascii="GHEA Mariam" w:eastAsia="Times New Roman" w:hAnsi="GHEA Mariam" w:cs="Arial"/>
          <w:color w:val="333333"/>
          <w:sz w:val="24"/>
          <w:szCs w:val="24"/>
        </w:rPr>
        <w:t xml:space="preserve"> 13-ի «</w:t>
      </w:r>
      <w:proofErr w:type="spellStart"/>
      <w:r w:rsidRPr="00C90719">
        <w:rPr>
          <w:rFonts w:ascii="GHEA Mariam" w:eastAsia="Times New Roman" w:hAnsi="GHEA Mariam" w:cs="Arial"/>
          <w:color w:val="333333"/>
          <w:sz w:val="24"/>
          <w:szCs w:val="24"/>
        </w:rPr>
        <w:t>Հայաստանի</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Հանրապետությունում</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օրենքով</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սահմանված</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կարգով</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անհատ</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ձեռնարկատեր</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չհանդիսացող</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ֆիզիկական</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անձանց</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կողմից</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pacing w:val="-2"/>
          <w:sz w:val="24"/>
          <w:szCs w:val="24"/>
        </w:rPr>
        <w:t>Հայաստանի</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Հանրապետություն</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ներմուծվող</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ապրանքների</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ակնհայտ</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առևտրային</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չափաքանակներն</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ու</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ներմուծման</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հարկային</w:t>
      </w:r>
      <w:proofErr w:type="spellEnd"/>
      <w:r w:rsidRPr="00C90719">
        <w:rPr>
          <w:rFonts w:ascii="GHEA Mariam" w:eastAsia="Times New Roman" w:hAnsi="GHEA Mariam" w:cs="Arial"/>
          <w:color w:val="333333"/>
          <w:spacing w:val="-2"/>
          <w:sz w:val="24"/>
          <w:szCs w:val="24"/>
        </w:rPr>
        <w:t xml:space="preserve"> </w:t>
      </w:r>
      <w:proofErr w:type="spellStart"/>
      <w:r w:rsidRPr="00C90719">
        <w:rPr>
          <w:rFonts w:ascii="GHEA Mariam" w:eastAsia="Times New Roman" w:hAnsi="GHEA Mariam" w:cs="Arial"/>
          <w:color w:val="333333"/>
          <w:spacing w:val="-2"/>
          <w:sz w:val="24"/>
          <w:szCs w:val="24"/>
        </w:rPr>
        <w:t>հայտարարագիր</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ներկայացնելու</w:t>
      </w:r>
      <w:proofErr w:type="spellEnd"/>
      <w:r w:rsidRPr="00C90719">
        <w:rPr>
          <w:rFonts w:ascii="GHEA Mariam" w:eastAsia="Times New Roman" w:hAnsi="GHEA Mariam" w:cs="Arial"/>
          <w:color w:val="333333"/>
          <w:sz w:val="24"/>
          <w:szCs w:val="24"/>
        </w:rPr>
        <w:t xml:space="preserve"> և </w:t>
      </w:r>
      <w:proofErr w:type="spellStart"/>
      <w:r w:rsidRPr="00C90719">
        <w:rPr>
          <w:rFonts w:ascii="GHEA Mariam" w:eastAsia="Times New Roman" w:hAnsi="GHEA Mariam" w:cs="Arial"/>
          <w:color w:val="333333"/>
          <w:sz w:val="24"/>
          <w:szCs w:val="24"/>
        </w:rPr>
        <w:t>անուղղակի</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հարկերի</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վճարումն</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իրականացնելու</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պարտավորության</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վերաբերյալ</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ծանուցման</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օրինակելի</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ձևը</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սահմանելու</w:t>
      </w:r>
      <w:proofErr w:type="spellEnd"/>
      <w:r w:rsidRPr="00C90719">
        <w:rPr>
          <w:rFonts w:ascii="GHEA Mariam" w:eastAsia="Times New Roman" w:hAnsi="GHEA Mariam" w:cs="Arial"/>
          <w:color w:val="333333"/>
          <w:sz w:val="24"/>
          <w:szCs w:val="24"/>
        </w:rPr>
        <w:t xml:space="preserve"> և </w:t>
      </w:r>
      <w:proofErr w:type="spellStart"/>
      <w:r w:rsidRPr="00C90719">
        <w:rPr>
          <w:rFonts w:ascii="GHEA Mariam" w:eastAsia="Times New Roman" w:hAnsi="GHEA Mariam" w:cs="Arial"/>
          <w:color w:val="333333"/>
          <w:sz w:val="24"/>
          <w:szCs w:val="24"/>
        </w:rPr>
        <w:t>Հայաստանի</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Հանրապետության</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կառավարության</w:t>
      </w:r>
      <w:proofErr w:type="spellEnd"/>
      <w:r w:rsidRPr="00C90719">
        <w:rPr>
          <w:rFonts w:ascii="GHEA Mariam" w:eastAsia="Times New Roman" w:hAnsi="GHEA Mariam" w:cs="Arial"/>
          <w:color w:val="333333"/>
          <w:sz w:val="24"/>
          <w:szCs w:val="24"/>
        </w:rPr>
        <w:t xml:space="preserve"> 2015 </w:t>
      </w:r>
      <w:proofErr w:type="spellStart"/>
      <w:r w:rsidRPr="00C90719">
        <w:rPr>
          <w:rFonts w:ascii="GHEA Mariam" w:eastAsia="Times New Roman" w:hAnsi="GHEA Mariam" w:cs="Arial"/>
          <w:color w:val="333333"/>
          <w:sz w:val="24"/>
          <w:szCs w:val="24"/>
        </w:rPr>
        <w:t>թվականի</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հուլիսի</w:t>
      </w:r>
      <w:proofErr w:type="spellEnd"/>
      <w:r w:rsidRPr="00C90719">
        <w:rPr>
          <w:rFonts w:ascii="GHEA Mariam" w:eastAsia="Times New Roman" w:hAnsi="GHEA Mariam" w:cs="Arial"/>
          <w:color w:val="333333"/>
          <w:sz w:val="24"/>
          <w:szCs w:val="24"/>
        </w:rPr>
        <w:t xml:space="preserve"> 30-ի N 865-Ն </w:t>
      </w:r>
      <w:proofErr w:type="spellStart"/>
      <w:r w:rsidRPr="00C90719">
        <w:rPr>
          <w:rFonts w:ascii="GHEA Mariam" w:eastAsia="Times New Roman" w:hAnsi="GHEA Mariam" w:cs="Arial"/>
          <w:color w:val="333333"/>
          <w:sz w:val="24"/>
          <w:szCs w:val="24"/>
        </w:rPr>
        <w:t>որոշումն</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ուժը</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կորցրած</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ճանաչելու</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մասին</w:t>
      </w:r>
      <w:proofErr w:type="spellEnd"/>
      <w:r w:rsidRPr="00C90719">
        <w:rPr>
          <w:rFonts w:ascii="GHEA Mariam" w:eastAsia="Times New Roman" w:hAnsi="GHEA Mariam" w:cs="Arial"/>
          <w:color w:val="333333"/>
          <w:sz w:val="24"/>
          <w:szCs w:val="24"/>
        </w:rPr>
        <w:t xml:space="preserve">» N 171-Ն </w:t>
      </w:r>
      <w:proofErr w:type="spellStart"/>
      <w:r w:rsidRPr="00C90719">
        <w:rPr>
          <w:rFonts w:ascii="GHEA Mariam" w:eastAsia="Times New Roman" w:hAnsi="GHEA Mariam" w:cs="Arial"/>
          <w:color w:val="333333"/>
          <w:sz w:val="24"/>
          <w:szCs w:val="24"/>
        </w:rPr>
        <w:t>որոշման</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այսուհետ</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որոշում</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մեջ</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կատարել</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հետևյալ</w:t>
      </w:r>
      <w:proofErr w:type="spellEnd"/>
      <w:r w:rsidRPr="00C90719">
        <w:rPr>
          <w:rFonts w:ascii="GHEA Mariam" w:eastAsia="Times New Roman" w:hAnsi="GHEA Mariam" w:cs="Arial"/>
          <w:color w:val="333333"/>
          <w:sz w:val="24"/>
          <w:szCs w:val="24"/>
        </w:rPr>
        <w:t xml:space="preserve"> </w:t>
      </w:r>
      <w:proofErr w:type="spellStart"/>
      <w:r w:rsidRPr="00C90719">
        <w:rPr>
          <w:rFonts w:ascii="GHEA Mariam" w:eastAsia="Times New Roman" w:hAnsi="GHEA Mariam" w:cs="Arial"/>
          <w:color w:val="333333"/>
          <w:sz w:val="24"/>
          <w:szCs w:val="24"/>
        </w:rPr>
        <w:t>փոփոխությունները</w:t>
      </w:r>
      <w:proofErr w:type="spellEnd"/>
      <w:r w:rsidRPr="00C90719">
        <w:rPr>
          <w:rFonts w:ascii="GHEA Mariam" w:eastAsia="Times New Roman" w:hAnsi="GHEA Mariam" w:cs="Arial"/>
          <w:color w:val="333333"/>
          <w:sz w:val="24"/>
          <w:szCs w:val="24"/>
          <w:lang w:val="hy-AM"/>
        </w:rPr>
        <w:t xml:space="preserve"> և լրացումները</w:t>
      </w:r>
      <w:r w:rsidRPr="00C90719">
        <w:rPr>
          <w:rFonts w:ascii="GHEA Mariam" w:eastAsia="Times New Roman" w:hAnsi="GHEA Mariam" w:cs="Arial"/>
          <w:color w:val="333333"/>
          <w:sz w:val="24"/>
          <w:szCs w:val="24"/>
        </w:rPr>
        <w:t>.</w:t>
      </w:r>
    </w:p>
    <w:p w:rsidR="00C90719" w:rsidRPr="00C90719" w:rsidRDefault="00C90719" w:rsidP="00C90719">
      <w:pPr>
        <w:pStyle w:val="ListParagraph"/>
        <w:numPr>
          <w:ilvl w:val="0"/>
          <w:numId w:val="2"/>
        </w:numPr>
        <w:shd w:val="clear" w:color="auto" w:fill="FFFFFF"/>
        <w:tabs>
          <w:tab w:val="left" w:pos="1080"/>
        </w:tabs>
        <w:spacing w:after="0" w:line="360" w:lineRule="auto"/>
        <w:ind w:left="0" w:firstLine="720"/>
        <w:jc w:val="both"/>
        <w:rPr>
          <w:rFonts w:ascii="GHEA Mariam" w:eastAsia="Times New Roman" w:hAnsi="GHEA Mariam" w:cs="Arial"/>
          <w:color w:val="333333"/>
          <w:sz w:val="24"/>
          <w:szCs w:val="24"/>
          <w:lang w:val="hy-AM"/>
        </w:rPr>
      </w:pPr>
      <w:r w:rsidRPr="00C90719">
        <w:rPr>
          <w:rFonts w:ascii="GHEA Mariam" w:eastAsia="Times New Roman" w:hAnsi="GHEA Mariam" w:cs="Arial"/>
          <w:color w:val="333333"/>
          <w:sz w:val="24"/>
          <w:szCs w:val="24"/>
          <w:lang w:val="hy-AM"/>
        </w:rPr>
        <w:lastRenderedPageBreak/>
        <w:t xml:space="preserve">որոշման 2-րդ </w:t>
      </w:r>
      <w:proofErr w:type="spellStart"/>
      <w:r w:rsidRPr="00C90719">
        <w:rPr>
          <w:rFonts w:ascii="GHEA Mariam" w:eastAsia="Times New Roman" w:hAnsi="GHEA Mariam" w:cs="Arial"/>
          <w:color w:val="333333"/>
          <w:sz w:val="24"/>
          <w:szCs w:val="24"/>
          <w:lang w:val="hy-AM"/>
        </w:rPr>
        <w:t>կետում</w:t>
      </w:r>
      <w:proofErr w:type="spellEnd"/>
      <w:r w:rsidRPr="00C90719">
        <w:rPr>
          <w:rFonts w:ascii="GHEA Mariam" w:eastAsia="Times New Roman" w:hAnsi="GHEA Mariam" w:cs="Arial"/>
          <w:color w:val="333333"/>
          <w:sz w:val="24"/>
          <w:szCs w:val="24"/>
          <w:lang w:val="hy-AM"/>
        </w:rPr>
        <w:t xml:space="preserve"> «տարանցման մաքսային հայտարարագրով կամ </w:t>
      </w:r>
      <w:proofErr w:type="spellStart"/>
      <w:r w:rsidRPr="00C90719">
        <w:rPr>
          <w:rFonts w:ascii="GHEA Mariam" w:eastAsia="Times New Roman" w:hAnsi="GHEA Mariam" w:cs="Arial"/>
          <w:color w:val="333333"/>
          <w:sz w:val="24"/>
          <w:szCs w:val="24"/>
          <w:lang w:val="hy-AM"/>
        </w:rPr>
        <w:t>ուղևորային</w:t>
      </w:r>
      <w:proofErr w:type="spellEnd"/>
      <w:r w:rsidRPr="00C90719">
        <w:rPr>
          <w:rFonts w:ascii="GHEA Mariam" w:eastAsia="Times New Roman" w:hAnsi="GHEA Mariam" w:cs="Arial"/>
          <w:color w:val="333333"/>
          <w:sz w:val="24"/>
          <w:szCs w:val="24"/>
          <w:lang w:val="hy-AM"/>
        </w:rPr>
        <w:t xml:space="preserve"> մաքսային հայտարարագրով կամ այլ փաստաթղթերով «Մաքսային տարանցում» մաքսային ընթացակարգով </w:t>
      </w:r>
      <w:proofErr w:type="spellStart"/>
      <w:r w:rsidRPr="00C90719">
        <w:rPr>
          <w:rFonts w:ascii="GHEA Mariam" w:eastAsia="Times New Roman" w:hAnsi="GHEA Mariam" w:cs="Arial"/>
          <w:color w:val="333333"/>
          <w:sz w:val="24"/>
          <w:szCs w:val="24"/>
          <w:lang w:val="hy-AM"/>
        </w:rPr>
        <w:t>ձևակերպված</w:t>
      </w:r>
      <w:proofErr w:type="spellEnd"/>
      <w:r w:rsidRPr="00C90719">
        <w:rPr>
          <w:rFonts w:ascii="GHEA Mariam" w:eastAsia="Times New Roman" w:hAnsi="GHEA Mariam" w:cs="Arial"/>
          <w:color w:val="333333"/>
          <w:sz w:val="24"/>
          <w:szCs w:val="24"/>
          <w:lang w:val="hy-AM"/>
        </w:rPr>
        <w:t xml:space="preserve"> (բացառությամբ օդային փոխադրումների) </w:t>
      </w:r>
      <w:proofErr w:type="spellStart"/>
      <w:r w:rsidRPr="00C90719">
        <w:rPr>
          <w:rFonts w:ascii="GHEA Mariam" w:eastAsia="Times New Roman" w:hAnsi="GHEA Mariam" w:cs="Arial"/>
          <w:color w:val="333333"/>
          <w:sz w:val="24"/>
          <w:szCs w:val="24"/>
          <w:lang w:val="hy-AM"/>
        </w:rPr>
        <w:t>Եվրասիական</w:t>
      </w:r>
      <w:proofErr w:type="spellEnd"/>
      <w:r w:rsidRPr="00C90719">
        <w:rPr>
          <w:rFonts w:ascii="GHEA Mariam" w:eastAsia="Times New Roman" w:hAnsi="GHEA Mariam" w:cs="Arial"/>
          <w:color w:val="333333"/>
          <w:sz w:val="24"/>
          <w:szCs w:val="24"/>
          <w:lang w:val="hy-AM"/>
        </w:rPr>
        <w:t xml:space="preserve"> տնտեսական միության ապրանքների </w:t>
      </w:r>
      <w:r w:rsidRPr="00C90719">
        <w:rPr>
          <w:rFonts w:ascii="GHEA Mariam" w:eastAsia="Times New Roman" w:hAnsi="GHEA Mariam" w:cs="Arial"/>
          <w:color w:val="333333"/>
          <w:spacing w:val="-2"/>
          <w:sz w:val="24"/>
          <w:szCs w:val="24"/>
          <w:lang w:val="hy-AM"/>
        </w:rPr>
        <w:t>ներ</w:t>
      </w:r>
      <w:r w:rsidR="000F493D">
        <w:rPr>
          <w:rFonts w:ascii="GHEA Mariam" w:eastAsia="Times New Roman" w:hAnsi="GHEA Mariam" w:cs="Arial"/>
          <w:color w:val="333333"/>
          <w:spacing w:val="-2"/>
          <w:sz w:val="24"/>
          <w:szCs w:val="24"/>
          <w:lang w:val="hy-AM"/>
        </w:rPr>
        <w:softHyphen/>
      </w:r>
      <w:r w:rsidRPr="00C90719">
        <w:rPr>
          <w:rFonts w:ascii="GHEA Mariam" w:eastAsia="Times New Roman" w:hAnsi="GHEA Mariam" w:cs="Arial"/>
          <w:color w:val="333333"/>
          <w:spacing w:val="-2"/>
          <w:sz w:val="24"/>
          <w:szCs w:val="24"/>
          <w:lang w:val="hy-AM"/>
        </w:rPr>
        <w:t>մուծ</w:t>
      </w:r>
      <w:r w:rsidR="000F493D">
        <w:rPr>
          <w:rFonts w:ascii="GHEA Mariam" w:eastAsia="Times New Roman" w:hAnsi="GHEA Mariam" w:cs="Arial"/>
          <w:color w:val="333333"/>
          <w:spacing w:val="-2"/>
          <w:sz w:val="24"/>
          <w:szCs w:val="24"/>
          <w:lang w:val="hy-AM"/>
        </w:rPr>
        <w:softHyphen/>
      </w:r>
      <w:r w:rsidRPr="00C90719">
        <w:rPr>
          <w:rFonts w:ascii="GHEA Mariam" w:eastAsia="Times New Roman" w:hAnsi="GHEA Mariam" w:cs="Arial"/>
          <w:color w:val="333333"/>
          <w:spacing w:val="-2"/>
          <w:sz w:val="24"/>
          <w:szCs w:val="24"/>
          <w:lang w:val="hy-AM"/>
        </w:rPr>
        <w:t>ման դեպքում» բառերը փոխարինել «</w:t>
      </w:r>
      <w:proofErr w:type="spellStart"/>
      <w:r w:rsidRPr="00C90719">
        <w:rPr>
          <w:rFonts w:ascii="GHEA Mariam" w:eastAsia="Times New Roman" w:hAnsi="GHEA Mariam" w:cs="Arial"/>
          <w:color w:val="333333"/>
          <w:spacing w:val="-2"/>
          <w:sz w:val="24"/>
          <w:szCs w:val="24"/>
          <w:lang w:val="hy-AM"/>
        </w:rPr>
        <w:t>Եվրասիական</w:t>
      </w:r>
      <w:proofErr w:type="spellEnd"/>
      <w:r w:rsidRPr="00C90719">
        <w:rPr>
          <w:rFonts w:ascii="GHEA Mariam" w:eastAsia="Times New Roman" w:hAnsi="GHEA Mariam" w:cs="Arial"/>
          <w:color w:val="333333"/>
          <w:spacing w:val="-2"/>
          <w:sz w:val="24"/>
          <w:szCs w:val="24"/>
          <w:lang w:val="hy-AM"/>
        </w:rPr>
        <w:t xml:space="preserve"> տնտեսական միության ապ</w:t>
      </w:r>
      <w:bookmarkStart w:id="0" w:name="_GoBack"/>
      <w:bookmarkEnd w:id="0"/>
      <w:r w:rsidRPr="00C90719">
        <w:rPr>
          <w:rFonts w:ascii="GHEA Mariam" w:eastAsia="Times New Roman" w:hAnsi="GHEA Mariam" w:cs="Arial"/>
          <w:color w:val="333333"/>
          <w:spacing w:val="-2"/>
          <w:sz w:val="24"/>
          <w:szCs w:val="24"/>
          <w:lang w:val="hy-AM"/>
        </w:rPr>
        <w:t>րանք</w:t>
      </w:r>
      <w:r w:rsidR="000F493D">
        <w:rPr>
          <w:rFonts w:ascii="GHEA Mariam" w:eastAsia="Times New Roman" w:hAnsi="GHEA Mariam" w:cs="Arial"/>
          <w:color w:val="333333"/>
          <w:spacing w:val="-2"/>
          <w:sz w:val="24"/>
          <w:szCs w:val="24"/>
          <w:lang w:val="hy-AM"/>
        </w:rPr>
        <w:softHyphen/>
      </w:r>
      <w:r w:rsidRPr="00C90719">
        <w:rPr>
          <w:rFonts w:ascii="GHEA Mariam" w:eastAsia="Times New Roman" w:hAnsi="GHEA Mariam" w:cs="Arial"/>
          <w:color w:val="333333"/>
          <w:spacing w:val="-2"/>
          <w:sz w:val="24"/>
          <w:szCs w:val="24"/>
          <w:lang w:val="hy-AM"/>
        </w:rPr>
        <w:t xml:space="preserve">ների ներմուծման դեպքում (այդ թվում` օդային </w:t>
      </w:r>
      <w:proofErr w:type="spellStart"/>
      <w:r w:rsidRPr="00C90719">
        <w:rPr>
          <w:rFonts w:ascii="GHEA Mariam" w:eastAsia="Times New Roman" w:hAnsi="GHEA Mariam" w:cs="Arial"/>
          <w:color w:val="333333"/>
          <w:spacing w:val="-2"/>
          <w:sz w:val="24"/>
          <w:szCs w:val="24"/>
          <w:lang w:val="hy-AM"/>
        </w:rPr>
        <w:t>փոխադրմամբ</w:t>
      </w:r>
      <w:proofErr w:type="spellEnd"/>
      <w:r w:rsidRPr="00C90719">
        <w:rPr>
          <w:rFonts w:ascii="GHEA Mariam" w:eastAsia="Times New Roman" w:hAnsi="GHEA Mariam" w:cs="Arial"/>
          <w:color w:val="333333"/>
          <w:spacing w:val="-2"/>
          <w:sz w:val="24"/>
          <w:szCs w:val="24"/>
          <w:lang w:val="hy-AM"/>
        </w:rPr>
        <w:t>)» բառերով.</w:t>
      </w:r>
    </w:p>
    <w:p w:rsidR="00C90719" w:rsidRPr="00C90719" w:rsidRDefault="00C90719" w:rsidP="00C90719">
      <w:pPr>
        <w:pStyle w:val="ListParagraph"/>
        <w:numPr>
          <w:ilvl w:val="0"/>
          <w:numId w:val="2"/>
        </w:numPr>
        <w:shd w:val="clear" w:color="auto" w:fill="FFFFFF"/>
        <w:tabs>
          <w:tab w:val="left" w:pos="1080"/>
        </w:tabs>
        <w:spacing w:after="0" w:line="360" w:lineRule="auto"/>
        <w:ind w:left="0" w:firstLine="720"/>
        <w:jc w:val="both"/>
        <w:rPr>
          <w:rFonts w:ascii="GHEA Mariam" w:eastAsia="Times New Roman" w:hAnsi="GHEA Mariam" w:cs="Arial"/>
          <w:color w:val="333333"/>
          <w:sz w:val="24"/>
          <w:szCs w:val="24"/>
          <w:lang w:val="hy-AM"/>
        </w:rPr>
      </w:pPr>
      <w:r w:rsidRPr="00C90719">
        <w:rPr>
          <w:rFonts w:ascii="GHEA Mariam" w:eastAsia="Times New Roman" w:hAnsi="GHEA Mariam" w:cs="Arial"/>
          <w:color w:val="333333"/>
          <w:sz w:val="24"/>
          <w:szCs w:val="24"/>
          <w:lang w:val="hy-AM"/>
        </w:rPr>
        <w:t xml:space="preserve">5-րդ կետը շարադրել </w:t>
      </w:r>
      <w:proofErr w:type="spellStart"/>
      <w:r w:rsidRPr="00C90719">
        <w:rPr>
          <w:rFonts w:ascii="GHEA Mariam" w:eastAsia="Times New Roman" w:hAnsi="GHEA Mariam" w:cs="Arial"/>
          <w:color w:val="333333"/>
          <w:sz w:val="24"/>
          <w:szCs w:val="24"/>
          <w:lang w:val="hy-AM"/>
        </w:rPr>
        <w:t>հետևյալ</w:t>
      </w:r>
      <w:proofErr w:type="spellEnd"/>
      <w:r w:rsidRPr="00C90719">
        <w:rPr>
          <w:rFonts w:ascii="GHEA Mariam" w:eastAsia="Times New Roman" w:hAnsi="GHEA Mariam" w:cs="Arial"/>
          <w:color w:val="333333"/>
          <w:sz w:val="24"/>
          <w:szCs w:val="24"/>
          <w:lang w:val="hy-AM"/>
        </w:rPr>
        <w:t xml:space="preserve"> խմբագրությամբ`</w:t>
      </w:r>
    </w:p>
    <w:p w:rsidR="00C90719" w:rsidRPr="00C90719" w:rsidRDefault="00C90719" w:rsidP="00C90719">
      <w:pPr>
        <w:shd w:val="clear" w:color="auto" w:fill="FFFFFF"/>
        <w:tabs>
          <w:tab w:val="left" w:pos="1080"/>
        </w:tabs>
        <w:spacing w:line="360" w:lineRule="auto"/>
        <w:ind w:firstLine="720"/>
        <w:jc w:val="both"/>
        <w:rPr>
          <w:rFonts w:ascii="GHEA Mariam" w:hAnsi="GHEA Mariam" w:cs="Arial"/>
          <w:color w:val="333333"/>
          <w:sz w:val="24"/>
          <w:szCs w:val="24"/>
          <w:lang w:val="hy-AM"/>
        </w:rPr>
      </w:pPr>
      <w:r w:rsidRPr="00C90719">
        <w:rPr>
          <w:rFonts w:ascii="GHEA Mariam" w:hAnsi="GHEA Mariam" w:cs="Arial"/>
          <w:color w:val="333333"/>
          <w:spacing w:val="-4"/>
          <w:sz w:val="24"/>
          <w:szCs w:val="24"/>
          <w:lang w:val="hy-AM"/>
        </w:rPr>
        <w:t>«5.</w:t>
      </w:r>
      <w:r w:rsidR="000F493D" w:rsidRPr="000F493D">
        <w:rPr>
          <w:rFonts w:ascii="GHEA Mariam" w:hAnsi="GHEA Mariam" w:cs="Arial"/>
          <w:color w:val="333333"/>
          <w:spacing w:val="-4"/>
          <w:sz w:val="24"/>
          <w:szCs w:val="24"/>
          <w:lang w:val="hy-AM"/>
        </w:rPr>
        <w:t xml:space="preserve"> </w:t>
      </w:r>
      <w:proofErr w:type="spellStart"/>
      <w:r w:rsidRPr="00C90719">
        <w:rPr>
          <w:rFonts w:ascii="GHEA Mariam" w:hAnsi="GHEA Mariam" w:cs="Arial"/>
          <w:color w:val="333333"/>
          <w:spacing w:val="-4"/>
          <w:sz w:val="24"/>
          <w:szCs w:val="24"/>
          <w:lang w:val="hy-AM"/>
        </w:rPr>
        <w:t>Եվրասիական</w:t>
      </w:r>
      <w:proofErr w:type="spellEnd"/>
      <w:r w:rsidRPr="00C90719">
        <w:rPr>
          <w:rFonts w:ascii="GHEA Mariam" w:hAnsi="GHEA Mariam" w:cs="Arial"/>
          <w:color w:val="333333"/>
          <w:spacing w:val="-4"/>
          <w:sz w:val="24"/>
          <w:szCs w:val="24"/>
          <w:lang w:val="hy-AM"/>
        </w:rPr>
        <w:t xml:space="preserve"> տնտեսական միության ԱՏԳ ԱԱ 1211, 151530 9000, 152</w:t>
      </w:r>
      <w:r w:rsidRPr="00C90719">
        <w:rPr>
          <w:rFonts w:ascii="GHEA Mariam" w:hAnsi="GHEA Mariam" w:cs="Arial"/>
          <w:spacing w:val="-4"/>
          <w:sz w:val="24"/>
          <w:szCs w:val="24"/>
          <w:lang w:val="hy-AM"/>
        </w:rPr>
        <w:t>0</w:t>
      </w:r>
      <w:r w:rsidRPr="00C90719">
        <w:rPr>
          <w:rFonts w:ascii="GHEA Mariam" w:hAnsi="GHEA Mariam" w:cs="Arial"/>
          <w:color w:val="333333"/>
          <w:spacing w:val="-4"/>
          <w:sz w:val="24"/>
          <w:szCs w:val="24"/>
          <w:lang w:val="hy-AM"/>
        </w:rPr>
        <w:t xml:space="preserve"> 00 000 0, 2501, 2712 10, 2804 40 000 0, 281000, 2817 00 000 0, 2827 20 000 0, 2827 51 000 0, 2827 600000, 2833 21 000 0, 2833 27 000 0, 2847 00 000 0, 2904-2909, 2912-2942000000, 2106 90 930 0, 2106 90 980 3, 2106 90 980 8 ծածկագրերին և 30 խմբին դասվող դեղագործական արտադրանքի (դեղի), 3913 ապրանքային դիրքին, 93-րդ և 97-րդ</w:t>
      </w:r>
      <w:r w:rsidRPr="00C90719">
        <w:rPr>
          <w:rFonts w:ascii="GHEA Mariam" w:hAnsi="GHEA Mariam" w:cs="Arial"/>
          <w:color w:val="333333"/>
          <w:sz w:val="24"/>
          <w:szCs w:val="24"/>
          <w:lang w:val="hy-AM"/>
        </w:rPr>
        <w:t xml:space="preserve"> խմբերին դասվող ապրանքների՝ </w:t>
      </w:r>
      <w:proofErr w:type="spellStart"/>
      <w:r w:rsidRPr="00C90719">
        <w:rPr>
          <w:rFonts w:ascii="GHEA Mariam" w:hAnsi="GHEA Mariam" w:cs="Arial"/>
          <w:color w:val="333333"/>
          <w:sz w:val="24"/>
          <w:szCs w:val="24"/>
          <w:lang w:val="hy-AM"/>
        </w:rPr>
        <w:t>Եվրասիական</w:t>
      </w:r>
      <w:proofErr w:type="spellEnd"/>
      <w:r w:rsidRPr="00C90719">
        <w:rPr>
          <w:rFonts w:ascii="GHEA Mariam" w:hAnsi="GHEA Mariam" w:cs="Arial"/>
          <w:color w:val="333333"/>
          <w:sz w:val="24"/>
          <w:szCs w:val="24"/>
          <w:lang w:val="hy-AM"/>
        </w:rPr>
        <w:t xml:space="preserve"> տնտեսական միության անդամ պետություններից Հայաստանի Հանրապետության տարածք ներմուծումը կարգա</w:t>
      </w:r>
      <w:r>
        <w:rPr>
          <w:rFonts w:ascii="GHEA Mariam" w:hAnsi="GHEA Mariam" w:cs="Arial"/>
          <w:color w:val="333333"/>
          <w:sz w:val="24"/>
          <w:szCs w:val="24"/>
          <w:lang w:val="hy-AM"/>
        </w:rPr>
        <w:softHyphen/>
      </w:r>
      <w:r w:rsidRPr="00C90719">
        <w:rPr>
          <w:rFonts w:ascii="GHEA Mariam" w:hAnsi="GHEA Mariam" w:cs="Arial"/>
          <w:color w:val="333333"/>
          <w:sz w:val="24"/>
          <w:szCs w:val="24"/>
          <w:lang w:val="hy-AM"/>
        </w:rPr>
        <w:t>վորվում է Հայաստանի Հանրապետության օրենքներով և Հայաստանի Հանրա</w:t>
      </w:r>
      <w:r>
        <w:rPr>
          <w:rFonts w:ascii="GHEA Mariam" w:hAnsi="GHEA Mariam" w:cs="Arial"/>
          <w:color w:val="333333"/>
          <w:sz w:val="24"/>
          <w:szCs w:val="24"/>
          <w:lang w:val="hy-AM"/>
        </w:rPr>
        <w:softHyphen/>
      </w:r>
      <w:r w:rsidRPr="00C90719">
        <w:rPr>
          <w:rFonts w:ascii="GHEA Mariam" w:hAnsi="GHEA Mariam" w:cs="Arial"/>
          <w:color w:val="333333"/>
          <w:sz w:val="24"/>
          <w:szCs w:val="24"/>
          <w:lang w:val="hy-AM"/>
        </w:rPr>
        <w:t>պե</w:t>
      </w:r>
      <w:r>
        <w:rPr>
          <w:rFonts w:ascii="GHEA Mariam" w:hAnsi="GHEA Mariam" w:cs="Arial"/>
          <w:color w:val="333333"/>
          <w:sz w:val="24"/>
          <w:szCs w:val="24"/>
          <w:lang w:val="hy-AM"/>
        </w:rPr>
        <w:softHyphen/>
      </w:r>
      <w:r w:rsidRPr="00C90719">
        <w:rPr>
          <w:rFonts w:ascii="GHEA Mariam" w:hAnsi="GHEA Mariam" w:cs="Arial"/>
          <w:color w:val="333333"/>
          <w:sz w:val="24"/>
          <w:szCs w:val="24"/>
          <w:lang w:val="hy-AM"/>
        </w:rPr>
        <w:t xml:space="preserve">տության կառավարության որոշումներով սահմանված </w:t>
      </w:r>
      <w:proofErr w:type="spellStart"/>
      <w:r w:rsidRPr="00C90719">
        <w:rPr>
          <w:rFonts w:ascii="GHEA Mariam" w:hAnsi="GHEA Mariam" w:cs="Arial"/>
          <w:color w:val="333333"/>
          <w:sz w:val="24"/>
          <w:szCs w:val="24"/>
          <w:lang w:val="hy-AM"/>
        </w:rPr>
        <w:t>կարգերով</w:t>
      </w:r>
      <w:proofErr w:type="spellEnd"/>
      <w:r w:rsidRPr="00C90719">
        <w:rPr>
          <w:rFonts w:ascii="GHEA Mariam" w:hAnsi="GHEA Mariam" w:cs="Arial"/>
          <w:color w:val="333333"/>
          <w:sz w:val="24"/>
          <w:szCs w:val="24"/>
          <w:lang w:val="hy-AM"/>
        </w:rPr>
        <w:t>:»։</w:t>
      </w:r>
    </w:p>
    <w:p w:rsidR="00802A3D" w:rsidRPr="00C90719" w:rsidRDefault="00C90719" w:rsidP="00C90719">
      <w:pPr>
        <w:pStyle w:val="ListParagraph"/>
        <w:numPr>
          <w:ilvl w:val="0"/>
          <w:numId w:val="1"/>
        </w:numPr>
        <w:shd w:val="clear" w:color="auto" w:fill="FFFFFF"/>
        <w:tabs>
          <w:tab w:val="left" w:pos="1080"/>
        </w:tabs>
        <w:spacing w:after="0" w:line="360" w:lineRule="auto"/>
        <w:ind w:left="0" w:firstLine="735"/>
        <w:jc w:val="both"/>
        <w:rPr>
          <w:rFonts w:ascii="GHEA Mariam" w:eastAsia="Times New Roman" w:hAnsi="GHEA Mariam" w:cs="Arial"/>
          <w:color w:val="333333"/>
          <w:sz w:val="24"/>
          <w:szCs w:val="24"/>
          <w:lang w:val="hy-AM"/>
        </w:rPr>
      </w:pPr>
      <w:r w:rsidRPr="00C90719">
        <w:rPr>
          <w:rFonts w:ascii="GHEA Mariam" w:eastAsia="Times New Roman" w:hAnsi="GHEA Mariam" w:cs="Arial"/>
          <w:color w:val="333333"/>
          <w:sz w:val="24"/>
          <w:szCs w:val="24"/>
          <w:lang w:val="hy-AM"/>
        </w:rPr>
        <w:t>Սույն որոշումն ուժի մեջ է մտնում պաշտոնական հրապարակմանը հաջորդող տասներորդ օրվանից։</w:t>
      </w:r>
    </w:p>
    <w:p w:rsidR="00802A3D" w:rsidRPr="00F21022" w:rsidRDefault="00802A3D" w:rsidP="00802A3D">
      <w:pPr>
        <w:spacing w:line="360" w:lineRule="auto"/>
        <w:jc w:val="center"/>
        <w:rPr>
          <w:rFonts w:ascii="GHEA Grapalat" w:hAnsi="GHEA Grapalat"/>
          <w:b/>
          <w:bCs/>
          <w:lang w:val="hy-AM"/>
        </w:rPr>
      </w:pPr>
    </w:p>
    <w:p w:rsidR="00802A3D" w:rsidRDefault="00802A3D" w:rsidP="00802A3D">
      <w:pPr>
        <w:pStyle w:val="mechtex"/>
        <w:ind w:firstLine="720"/>
        <w:jc w:val="left"/>
        <w:rPr>
          <w:rFonts w:ascii="GHEA Mariam" w:hAnsi="GHEA Mariam" w:cs="Sylfaen"/>
          <w:sz w:val="16"/>
          <w:szCs w:val="16"/>
          <w:lang w:val="hy-AM"/>
        </w:rPr>
      </w:pPr>
    </w:p>
    <w:p w:rsidR="00802A3D" w:rsidRDefault="00802A3D" w:rsidP="00802A3D">
      <w:pPr>
        <w:pStyle w:val="mechtex"/>
        <w:ind w:firstLine="720"/>
        <w:jc w:val="left"/>
        <w:rPr>
          <w:rFonts w:ascii="GHEA Mariam" w:hAnsi="GHEA Mariam" w:cs="Sylfaen"/>
          <w:sz w:val="16"/>
          <w:szCs w:val="16"/>
          <w:lang w:val="hy-AM"/>
        </w:rPr>
      </w:pPr>
    </w:p>
    <w:p w:rsidR="00802A3D" w:rsidRDefault="00802A3D" w:rsidP="00802A3D">
      <w:pPr>
        <w:pStyle w:val="mechtex"/>
        <w:jc w:val="left"/>
        <w:rPr>
          <w:rFonts w:ascii="GHEA Mariam" w:hAnsi="GHEA Mariam" w:cs="Arial Armenian"/>
          <w:sz w:val="24"/>
          <w:szCs w:val="24"/>
          <w:lang w:val="fr-FR"/>
        </w:rPr>
      </w:pPr>
      <w:r w:rsidRPr="00AA3579">
        <w:rPr>
          <w:rFonts w:ascii="GHEA Mariam" w:hAnsi="GHEA Mariam" w:cs="Sylfaen"/>
          <w:sz w:val="24"/>
          <w:szCs w:val="24"/>
          <w:lang w:val="hy-AM"/>
        </w:rPr>
        <w:t xml:space="preserve">            </w:t>
      </w:r>
      <w:r w:rsidRPr="007E1BDB">
        <w:rPr>
          <w:rFonts w:ascii="GHEA Mariam" w:hAnsi="GHEA Mariam" w:cs="Sylfaen"/>
          <w:sz w:val="24"/>
          <w:szCs w:val="24"/>
          <w:lang w:val="hy-AM"/>
        </w:rPr>
        <w:t xml:space="preserve">     </w:t>
      </w:r>
      <w:r w:rsidRPr="00AA3579">
        <w:rPr>
          <w:rFonts w:ascii="GHEA Mariam" w:hAnsi="GHEA Mariam" w:cs="Sylfaen"/>
          <w:sz w:val="24"/>
          <w:szCs w:val="24"/>
          <w:lang w:val="hy-AM"/>
        </w:rPr>
        <w:t xml:space="preserve">  </w:t>
      </w:r>
      <w:r>
        <w:rPr>
          <w:rFonts w:ascii="GHEA Mariam" w:hAnsi="GHEA Mariam" w:cs="Sylfaen"/>
          <w:sz w:val="24"/>
          <w:szCs w:val="24"/>
          <w:lang w:val="hy-AM"/>
        </w:rPr>
        <w:t>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802A3D" w:rsidRPr="00AA3579" w:rsidRDefault="00802A3D" w:rsidP="00802A3D">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ՓՈԽ</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Մ. ԳՐԻԳՈՐՅԱՆ</w:t>
      </w:r>
    </w:p>
    <w:p w:rsidR="00802A3D" w:rsidRPr="00AA3579" w:rsidRDefault="00802A3D" w:rsidP="00802A3D">
      <w:pPr>
        <w:pStyle w:val="mechtex"/>
        <w:jc w:val="left"/>
        <w:rPr>
          <w:rFonts w:asciiTheme="minorHAnsi" w:hAnsiTheme="minorHAnsi"/>
          <w:lang w:val="hy-AM"/>
        </w:rPr>
      </w:pPr>
      <w:r w:rsidRPr="007E1BDB">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1F225D" w:rsidRPr="000F493D" w:rsidRDefault="001F225D">
      <w:pPr>
        <w:pStyle w:val="mechtex"/>
        <w:rPr>
          <w:lang w:val="hy-AM"/>
        </w:rPr>
      </w:pPr>
    </w:p>
    <w:sectPr w:rsidR="001F225D" w:rsidRPr="000F493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83B" w:rsidRDefault="003C183B">
      <w:r>
        <w:separator/>
      </w:r>
    </w:p>
  </w:endnote>
  <w:endnote w:type="continuationSeparator" w:id="0">
    <w:p w:rsidR="003C183B" w:rsidRDefault="003C1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90719">
      <w:rPr>
        <w:noProof/>
        <w:sz w:val="18"/>
      </w:rPr>
      <w:t>KA-35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83B" w:rsidRDefault="003C183B">
      <w:r>
        <w:separator/>
      </w:r>
    </w:p>
  </w:footnote>
  <w:footnote w:type="continuationSeparator" w:id="0">
    <w:p w:rsidR="003C183B" w:rsidRDefault="003C18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493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798"/>
    <w:multiLevelType w:val="hybridMultilevel"/>
    <w:tmpl w:val="7396AD1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612D3EC1"/>
    <w:multiLevelType w:val="hybridMultilevel"/>
    <w:tmpl w:val="637055D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98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93D"/>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298B"/>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83B"/>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DBB"/>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A3D"/>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1D58"/>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719"/>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5A6CB"/>
  <w15:chartTrackingRefBased/>
  <w15:docId w15:val="{8D12A7CE-ACE7-4B65-99E2-DB8931E32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A3D"/>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802A3D"/>
    <w:rPr>
      <w:rFonts w:ascii="Arial Armenian" w:hAnsi="Arial Armenian"/>
      <w:sz w:val="22"/>
      <w:lang w:eastAsia="ru-RU"/>
    </w:rPr>
  </w:style>
  <w:style w:type="character" w:customStyle="1" w:styleId="mechtexChar">
    <w:name w:val="mechtex Char"/>
    <w:link w:val="mechtex"/>
    <w:locked/>
    <w:rsid w:val="00802A3D"/>
    <w:rPr>
      <w:rFonts w:ascii="Arial Armenian" w:hAnsi="Arial Armenian"/>
      <w:sz w:val="22"/>
      <w:lang w:eastAsia="ru-RU"/>
    </w:rPr>
  </w:style>
  <w:style w:type="paragraph" w:styleId="ListParagraph">
    <w:name w:val="List Paragraph"/>
    <w:basedOn w:val="Normal"/>
    <w:uiPriority w:val="34"/>
    <w:qFormat/>
    <w:rsid w:val="00C90719"/>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rsid w:val="00C90719"/>
    <w:rPr>
      <w:rFonts w:ascii="Segoe UI" w:hAnsi="Segoe UI" w:cs="Segoe UI"/>
      <w:sz w:val="18"/>
      <w:szCs w:val="18"/>
    </w:rPr>
  </w:style>
  <w:style w:type="character" w:customStyle="1" w:styleId="BalloonTextChar">
    <w:name w:val="Balloon Text Char"/>
    <w:basedOn w:val="DefaultParagraphFont"/>
    <w:link w:val="BalloonText"/>
    <w:rsid w:val="00C9071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354</Words>
  <Characters>2023</Characters>
  <Application>Microsoft Office Word</Application>
  <DocSecurity>0</DocSecurity>
  <Lines>16</Lines>
  <Paragraphs>4</Paragraphs>
  <ScaleCrop>false</ScaleCrop>
  <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4</cp:revision>
  <cp:lastPrinted>2026-05-19T06:19:00Z</cp:lastPrinted>
  <dcterms:created xsi:type="dcterms:W3CDTF">2026-05-15T10:07:00Z</dcterms:created>
  <dcterms:modified xsi:type="dcterms:W3CDTF">2026-05-19T06:32:00Z</dcterms:modified>
</cp:coreProperties>
</file>