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F18" w:rsidRDefault="004B6F1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6F18" w:rsidRDefault="004B6F18" w:rsidP="00A71CED">
      <w:pPr>
        <w:jc w:val="center"/>
      </w:pPr>
    </w:p>
    <w:p w:rsidR="004B6F18" w:rsidRDefault="004B6F1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B6F18" w:rsidRDefault="004B6F18" w:rsidP="00A71CED">
      <w:pPr>
        <w:pStyle w:val="mechtex"/>
        <w:rPr>
          <w:rFonts w:ascii="GHEA Mariam" w:hAnsi="GHEA Mariam"/>
          <w:b/>
        </w:rPr>
      </w:pPr>
    </w:p>
    <w:p w:rsidR="004B6F18" w:rsidRDefault="004B6F1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B6F18" w:rsidRPr="008E1B5A" w:rsidRDefault="004B6F18" w:rsidP="00A71CED">
      <w:pPr>
        <w:jc w:val="center"/>
        <w:rPr>
          <w:rFonts w:ascii="GHEA Mariam" w:hAnsi="GHEA Mariam"/>
          <w:sz w:val="24"/>
          <w:szCs w:val="24"/>
        </w:rPr>
      </w:pPr>
    </w:p>
    <w:p w:rsidR="004B6F18" w:rsidRPr="00691610" w:rsidRDefault="004B6F18" w:rsidP="00A71CED">
      <w:pPr>
        <w:jc w:val="center"/>
        <w:rPr>
          <w:rFonts w:ascii="GHEA Mariam" w:hAnsi="GHEA Mariam"/>
          <w:sz w:val="12"/>
          <w:szCs w:val="24"/>
        </w:rPr>
      </w:pPr>
    </w:p>
    <w:p w:rsidR="004B6F18" w:rsidRPr="008E1B5A" w:rsidRDefault="004B6F18" w:rsidP="00A71CED">
      <w:pPr>
        <w:jc w:val="center"/>
        <w:rPr>
          <w:rFonts w:ascii="GHEA Mariam" w:hAnsi="GHEA Mariam"/>
          <w:sz w:val="24"/>
          <w:szCs w:val="24"/>
        </w:rPr>
      </w:pPr>
    </w:p>
    <w:p w:rsidR="004B6F18" w:rsidRPr="00881B04" w:rsidRDefault="004B6F1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4B6F18" w:rsidRDefault="004B6F1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B6F18" w:rsidRDefault="004B6F1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B6F18" w:rsidRDefault="004B6F1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B6F18" w:rsidRDefault="004B6F18" w:rsidP="004B6F18">
      <w:pPr>
        <w:pStyle w:val="mechtex"/>
        <w:rPr>
          <w:rFonts w:ascii="GHEA Mariam" w:hAnsi="GHEA Mariam" w:cs="Sylfaen"/>
          <w:sz w:val="24"/>
          <w:lang w:val="hy-AM"/>
        </w:rPr>
      </w:pPr>
      <w:bookmarkStart w:id="0" w:name="_Hlk225348655"/>
      <w:bookmarkStart w:id="1" w:name="_Hlk214272247"/>
      <w:bookmarkStart w:id="2" w:name="_Hlk186102863"/>
      <w:r w:rsidRPr="004B6F18">
        <w:rPr>
          <w:rFonts w:ascii="GHEA Mariam" w:hAnsi="GHEA Mariam" w:cs="Sylfaen"/>
          <w:sz w:val="24"/>
          <w:lang w:val="hy-AM"/>
        </w:rPr>
        <w:t>ՀԱՅԱՍՏԱՆԻ</w:t>
      </w:r>
      <w:r w:rsidRPr="004B6F18">
        <w:rPr>
          <w:rFonts w:ascii="GHEA Mariam" w:hAnsi="GHEA Mariam"/>
          <w:sz w:val="24"/>
          <w:lang w:val="hy-AM"/>
        </w:rPr>
        <w:t xml:space="preserve"> </w:t>
      </w:r>
      <w:r w:rsidRPr="004B6F18">
        <w:rPr>
          <w:rFonts w:ascii="GHEA Mariam" w:hAnsi="GHEA Mariam" w:cs="Sylfaen"/>
          <w:sz w:val="24"/>
          <w:lang w:val="hy-AM"/>
        </w:rPr>
        <w:t>ՀԱՆՐԱՊԵՏՈՒԹՅԱՆ</w:t>
      </w:r>
      <w:r w:rsidRPr="004B6F18">
        <w:rPr>
          <w:rFonts w:ascii="GHEA Mariam" w:hAnsi="GHEA Mariam"/>
          <w:sz w:val="24"/>
          <w:lang w:val="hy-AM"/>
        </w:rPr>
        <w:t xml:space="preserve"> </w:t>
      </w:r>
      <w:r w:rsidRPr="004B6F18">
        <w:rPr>
          <w:rFonts w:ascii="GHEA Mariam" w:hAnsi="GHEA Mariam" w:cs="Sylfaen"/>
          <w:sz w:val="24"/>
          <w:lang w:val="hy-AM"/>
        </w:rPr>
        <w:t>ԿԱՌԱՎԱՐՈՒԹՅԱՆ</w:t>
      </w:r>
      <w:r w:rsidRPr="004B6F18">
        <w:rPr>
          <w:rFonts w:ascii="GHEA Mariam" w:hAnsi="GHEA Mariam"/>
          <w:sz w:val="24"/>
          <w:lang w:val="hy-AM"/>
        </w:rPr>
        <w:t xml:space="preserve"> 2026 </w:t>
      </w:r>
      <w:r w:rsidRPr="004B6F18">
        <w:rPr>
          <w:rFonts w:ascii="GHEA Mariam" w:hAnsi="GHEA Mariam" w:cs="Sylfaen"/>
          <w:sz w:val="24"/>
          <w:lang w:val="hy-AM"/>
        </w:rPr>
        <w:t>ԹՎԱԿԱՆԻ</w:t>
      </w:r>
      <w:r w:rsidRPr="004B6F18">
        <w:rPr>
          <w:rFonts w:ascii="GHEA Mariam" w:hAnsi="GHEA Mariam"/>
          <w:sz w:val="24"/>
          <w:lang w:val="hy-AM"/>
        </w:rPr>
        <w:t xml:space="preserve"> </w:t>
      </w:r>
      <w:r w:rsidRPr="004B6F18">
        <w:rPr>
          <w:rFonts w:ascii="GHEA Mariam" w:hAnsi="GHEA Mariam" w:cs="Sylfaen"/>
          <w:sz w:val="24"/>
          <w:lang w:val="hy-AM"/>
        </w:rPr>
        <w:t>ՄԱՐՏԻ</w:t>
      </w:r>
      <w:r w:rsidRPr="004B6F18">
        <w:rPr>
          <w:rFonts w:ascii="GHEA Mariam" w:hAnsi="GHEA Mariam"/>
          <w:sz w:val="24"/>
          <w:lang w:val="hy-AM"/>
        </w:rPr>
        <w:t xml:space="preserve"> </w:t>
      </w:r>
      <w:r w:rsidRPr="004B6F18">
        <w:rPr>
          <w:rFonts w:ascii="GHEA Mariam" w:hAnsi="GHEA Mariam"/>
          <w:spacing w:val="-2"/>
          <w:sz w:val="24"/>
          <w:lang w:val="hy-AM"/>
        </w:rPr>
        <w:t>26-</w:t>
      </w:r>
      <w:r w:rsidRPr="004B6F18">
        <w:rPr>
          <w:rFonts w:ascii="GHEA Mariam" w:hAnsi="GHEA Mariam" w:cs="Sylfaen"/>
          <w:spacing w:val="-2"/>
          <w:sz w:val="24"/>
          <w:lang w:val="hy-AM"/>
        </w:rPr>
        <w:t>Ի</w:t>
      </w:r>
      <w:r w:rsidRPr="004B6F18">
        <w:rPr>
          <w:rFonts w:ascii="GHEA Mariam" w:hAnsi="GHEA Mariam"/>
          <w:spacing w:val="-2"/>
          <w:sz w:val="24"/>
          <w:lang w:val="hy-AM"/>
        </w:rPr>
        <w:t xml:space="preserve"> N 387-</w:t>
      </w:r>
      <w:r w:rsidRPr="004B6F18">
        <w:rPr>
          <w:rFonts w:ascii="GHEA Mariam" w:hAnsi="GHEA Mariam" w:cs="Sylfaen"/>
          <w:spacing w:val="-2"/>
          <w:sz w:val="24"/>
          <w:lang w:val="hy-AM"/>
        </w:rPr>
        <w:t>Լ</w:t>
      </w:r>
      <w:r w:rsidRPr="004B6F18">
        <w:rPr>
          <w:rFonts w:ascii="GHEA Mariam" w:hAnsi="GHEA Mariam"/>
          <w:spacing w:val="-2"/>
          <w:sz w:val="24"/>
          <w:lang w:val="hy-AM"/>
        </w:rPr>
        <w:t xml:space="preserve"> </w:t>
      </w:r>
      <w:r w:rsidRPr="004B6F18">
        <w:rPr>
          <w:rFonts w:ascii="GHEA Mariam" w:hAnsi="GHEA Mariam" w:cs="Sylfaen"/>
          <w:spacing w:val="-2"/>
          <w:sz w:val="24"/>
          <w:lang w:val="hy-AM"/>
        </w:rPr>
        <w:t>ՈՐՈՇՄԱՆ</w:t>
      </w:r>
      <w:r w:rsidRPr="004B6F18">
        <w:rPr>
          <w:rFonts w:ascii="GHEA Mariam" w:hAnsi="GHEA Mariam"/>
          <w:spacing w:val="-2"/>
          <w:sz w:val="24"/>
          <w:lang w:val="hy-AM"/>
        </w:rPr>
        <w:t xml:space="preserve"> </w:t>
      </w:r>
      <w:r w:rsidRPr="004B6F18">
        <w:rPr>
          <w:rFonts w:ascii="GHEA Mariam" w:hAnsi="GHEA Mariam" w:cs="Sylfaen"/>
          <w:spacing w:val="-2"/>
          <w:sz w:val="24"/>
          <w:lang w:val="hy-AM"/>
        </w:rPr>
        <w:t>ՄԵՋ</w:t>
      </w:r>
      <w:r w:rsidRPr="004B6F18">
        <w:rPr>
          <w:rFonts w:ascii="GHEA Mariam" w:hAnsi="GHEA Mariam"/>
          <w:spacing w:val="-2"/>
          <w:sz w:val="24"/>
          <w:lang w:val="hy-AM"/>
        </w:rPr>
        <w:t xml:space="preserve"> </w:t>
      </w:r>
      <w:r w:rsidRPr="004B6F18">
        <w:rPr>
          <w:rFonts w:ascii="GHEA Mariam" w:hAnsi="GHEA Mariam" w:cs="Sylfaen"/>
          <w:spacing w:val="-2"/>
          <w:sz w:val="24"/>
          <w:lang w:val="hy-AM"/>
        </w:rPr>
        <w:t>ԼՐԱՑՈՒՄ</w:t>
      </w:r>
      <w:r w:rsidRPr="004B6F18">
        <w:rPr>
          <w:rFonts w:ascii="GHEA Mariam" w:hAnsi="GHEA Mariam"/>
          <w:spacing w:val="-2"/>
          <w:sz w:val="24"/>
          <w:lang w:val="hy-AM"/>
        </w:rPr>
        <w:t xml:space="preserve"> </w:t>
      </w:r>
      <w:r w:rsidRPr="004B6F18">
        <w:rPr>
          <w:rFonts w:ascii="GHEA Mariam" w:hAnsi="GHEA Mariam" w:cs="Sylfaen"/>
          <w:spacing w:val="-2"/>
          <w:sz w:val="24"/>
          <w:lang w:val="hy-AM"/>
        </w:rPr>
        <w:t>ԵՎ</w:t>
      </w:r>
      <w:r w:rsidRPr="004B6F18">
        <w:rPr>
          <w:rFonts w:ascii="GHEA Mariam" w:hAnsi="GHEA Mariam"/>
          <w:spacing w:val="-2"/>
          <w:sz w:val="24"/>
          <w:lang w:val="hy-AM"/>
        </w:rPr>
        <w:t xml:space="preserve"> </w:t>
      </w:r>
      <w:r w:rsidRPr="004B6F18">
        <w:rPr>
          <w:rFonts w:ascii="GHEA Mariam" w:hAnsi="GHEA Mariam" w:cs="Sylfaen"/>
          <w:spacing w:val="-2"/>
          <w:sz w:val="24"/>
          <w:lang w:val="hy-AM"/>
        </w:rPr>
        <w:t>ՓՈՓՈԽՈՒԹՅՈՒՆՆԵՐ</w:t>
      </w:r>
      <w:r w:rsidRPr="004B6F18">
        <w:rPr>
          <w:rFonts w:ascii="GHEA Mariam" w:hAnsi="GHEA Mariam"/>
          <w:sz w:val="24"/>
          <w:lang w:val="hy-AM"/>
        </w:rPr>
        <w:t xml:space="preserve"> </w:t>
      </w:r>
      <w:r w:rsidRPr="004B6F18">
        <w:rPr>
          <w:rFonts w:ascii="GHEA Mariam" w:hAnsi="GHEA Mariam" w:cs="Sylfaen"/>
          <w:sz w:val="24"/>
          <w:lang w:val="hy-AM"/>
        </w:rPr>
        <w:t>ԿԱՏԱՐԵԼՈՒ</w:t>
      </w:r>
      <w:r w:rsidRPr="004B6F18">
        <w:rPr>
          <w:rFonts w:ascii="GHEA Mariam" w:hAnsi="GHEA Mariam"/>
          <w:sz w:val="24"/>
          <w:lang w:val="hy-AM"/>
        </w:rPr>
        <w:t xml:space="preserve"> </w:t>
      </w:r>
      <w:r w:rsidRPr="004B6F18">
        <w:rPr>
          <w:rFonts w:ascii="GHEA Mariam" w:hAnsi="GHEA Mariam" w:cs="Sylfaen"/>
          <w:sz w:val="24"/>
          <w:lang w:val="hy-AM"/>
        </w:rPr>
        <w:t>ՄԱՍԻՆ</w:t>
      </w:r>
    </w:p>
    <w:p w:rsidR="004B6F18" w:rsidRPr="005717B3" w:rsidRDefault="004B6F1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bookmarkEnd w:id="0"/>
    <w:bookmarkEnd w:id="1"/>
    <w:bookmarkEnd w:id="2"/>
    <w:p w:rsidR="004B6F18" w:rsidRDefault="004B6F18" w:rsidP="004B6F18">
      <w:pPr>
        <w:pStyle w:val="mechtex"/>
        <w:rPr>
          <w:rFonts w:ascii="Sylfaen" w:hAnsi="Sylfaen" w:cs="Calibri"/>
          <w:sz w:val="24"/>
          <w:lang w:val="hy-AM"/>
        </w:rPr>
      </w:pPr>
    </w:p>
    <w:p w:rsidR="004B6F18" w:rsidRPr="004B6F18" w:rsidRDefault="004B6F18" w:rsidP="004B6F18">
      <w:pPr>
        <w:pStyle w:val="mechtex"/>
        <w:rPr>
          <w:rFonts w:ascii="GHEA Mariam" w:hAnsi="GHEA Mariam" w:cs="Calibri"/>
          <w:sz w:val="24"/>
          <w:lang w:val="hy-AM"/>
        </w:rPr>
      </w:pPr>
      <w:r w:rsidRPr="004B6F18">
        <w:rPr>
          <w:rFonts w:ascii="Calibri" w:hAnsi="Calibri" w:cs="Calibri"/>
          <w:sz w:val="24"/>
          <w:lang w:val="hy-AM"/>
        </w:rPr>
        <w:t> </w:t>
      </w:r>
    </w:p>
    <w:p w:rsidR="004B6F18" w:rsidRPr="004B6F18" w:rsidRDefault="004B6F18" w:rsidP="004B6F18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B6F18">
        <w:rPr>
          <w:rFonts w:ascii="GHEA Mariam" w:hAnsi="GHEA Mariam" w:cs="Arial"/>
          <w:color w:val="333333"/>
          <w:spacing w:val="-10"/>
          <w:sz w:val="24"/>
          <w:szCs w:val="24"/>
          <w:lang w:val="hy-AM"/>
        </w:rPr>
        <w:t>Ղեկավարվելով «Նորմատիվ իրավական ակտերի մասին» օրենքի 33-րդ և 34-րդ</w:t>
      </w:r>
      <w:r w:rsidRPr="004B6F18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</w:t>
      </w:r>
      <w:r w:rsidRPr="004B6F18">
        <w:rPr>
          <w:rFonts w:ascii="GHEA Mariam" w:hAnsi="GHEA Mariam" w:cs="Arial"/>
          <w:color w:val="333333"/>
          <w:spacing w:val="-4"/>
          <w:sz w:val="24"/>
          <w:szCs w:val="24"/>
          <w:lang w:val="hy-AM"/>
        </w:rPr>
        <w:t xml:space="preserve">հոդվածներով՝ </w:t>
      </w:r>
      <w:r w:rsidRPr="004B6F18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4B6F1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B6F18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4B6F1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B6F18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4B6F1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4B6F18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4B6F1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B6F18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4B6F1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B6F18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4B6F1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B6F18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4B6F1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B6F18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4B6F18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B6F18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4B6F1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4B6F18">
        <w:rPr>
          <w:rFonts w:ascii="GHEA Mariam" w:hAnsi="GHEA Mariam" w:cs="Sylfaen"/>
          <w:sz w:val="24"/>
          <w:szCs w:val="22"/>
          <w:lang w:val="de-DE"/>
        </w:rPr>
        <w:t>է</w:t>
      </w:r>
      <w:r w:rsidRPr="004B6F1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B6F18" w:rsidRPr="004B6F18" w:rsidRDefault="004B6F18" w:rsidP="004B6F18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color w:val="333333"/>
          <w:sz w:val="24"/>
          <w:szCs w:val="24"/>
          <w:lang w:val="hy-AM"/>
        </w:rPr>
      </w:pPr>
      <w:r w:rsidRPr="004B6F18">
        <w:rPr>
          <w:rFonts w:ascii="GHEA Mariam" w:hAnsi="GHEA Mariam" w:cs="Arial"/>
          <w:color w:val="333333"/>
          <w:sz w:val="24"/>
          <w:szCs w:val="24"/>
          <w:lang w:val="hy-AM"/>
        </w:rPr>
        <w:t>1. Հայաստանի Հանրապետության կառավարության 2026 թվականի մարտի 26-ի «Խաղող վերամշակող տնտեսավարողների աջակցության ծրագիրը և դրա շրջանակներում բյուջետային երաշխիքների տրամադրման կարգը հաս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softHyphen/>
      </w:r>
      <w:r w:rsidRPr="004B6F18">
        <w:rPr>
          <w:rFonts w:ascii="GHEA Mariam" w:hAnsi="GHEA Mariam" w:cs="Arial"/>
          <w:color w:val="333333"/>
          <w:sz w:val="24"/>
          <w:szCs w:val="24"/>
          <w:lang w:val="hy-AM"/>
        </w:rPr>
        <w:t xml:space="preserve">տատելու մասին» N 387-Լ որոշման (այսուհետ՝ որոշում) մեջ կատարել հետևյալ լրացումը և 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t>փոփոխությունները՝</w:t>
      </w:r>
    </w:p>
    <w:p w:rsidR="004B6F18" w:rsidRPr="004B6F18" w:rsidRDefault="004B6F18" w:rsidP="004B6F1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B6F18">
        <w:rPr>
          <w:rFonts w:ascii="GHEA Mariam" w:hAnsi="GHEA Mariam"/>
          <w:color w:val="000000"/>
          <w:sz w:val="24"/>
          <w:szCs w:val="24"/>
          <w:lang w:val="hy-AM"/>
        </w:rPr>
        <w:t>1)</w:t>
      </w:r>
      <w:r w:rsidRPr="004B6F18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4B6F18">
        <w:rPr>
          <w:rFonts w:ascii="GHEA Mariam" w:hAnsi="GHEA Mariam"/>
          <w:color w:val="000000"/>
          <w:sz w:val="24"/>
          <w:szCs w:val="24"/>
          <w:lang w:val="hy-AM"/>
        </w:rPr>
        <w:t>որոշման 4-րդ կետի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4B6F18" w:rsidRPr="004B6F18" w:rsidRDefault="004B6F18" w:rsidP="004B6F18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GHEA Grapalat"/>
          <w:color w:val="000000"/>
          <w:sz w:val="24"/>
          <w:szCs w:val="24"/>
          <w:lang w:val="hy-AM"/>
        </w:rPr>
      </w:pPr>
      <w:r w:rsidRPr="004B6F1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ա.  4-րդ ենթակետում «։» կետադրական նշանը փոխարինել «</w:t>
      </w:r>
      <w:r w:rsidR="0086741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.</w:t>
      </w:r>
      <w:r w:rsidRPr="004B6F18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»</w:t>
      </w:r>
      <w:r w:rsidRPr="004B6F1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B6F18">
        <w:rPr>
          <w:rFonts w:ascii="GHEA Mariam" w:hAnsi="GHEA Mariam" w:cs="GHEA Grapalat"/>
          <w:color w:val="000000"/>
          <w:sz w:val="24"/>
          <w:szCs w:val="24"/>
          <w:lang w:val="hy-AM"/>
        </w:rPr>
        <w:t>կետադրական</w:t>
      </w:r>
      <w:r w:rsidRPr="004B6F1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B6F18">
        <w:rPr>
          <w:rFonts w:ascii="GHEA Mariam" w:hAnsi="GHEA Mariam" w:cs="GHEA Grapalat"/>
          <w:color w:val="000000"/>
          <w:sz w:val="24"/>
          <w:szCs w:val="24"/>
          <w:lang w:val="hy-AM"/>
        </w:rPr>
        <w:t>նշանով,</w:t>
      </w:r>
    </w:p>
    <w:p w:rsidR="004B6F18" w:rsidRPr="004B6F18" w:rsidRDefault="004B6F18" w:rsidP="004B6F1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4B6F18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բ. </w:t>
      </w:r>
      <w:r w:rsidRPr="004B6F1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4-րդ ենթակետից հետո լրացնել </w:t>
      </w:r>
      <w:r w:rsidRPr="004B6F18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հետևյալ</w:t>
      </w:r>
      <w:r w:rsidRPr="004B6F1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4B6F18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բովանդակությամբ</w:t>
      </w:r>
      <w:r w:rsidRPr="004B6F1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նոր</w:t>
      </w:r>
      <w:r>
        <w:rPr>
          <w:rFonts w:ascii="GHEA Mariam" w:hAnsi="GHEA Mariam"/>
          <w:color w:val="000000"/>
          <w:spacing w:val="-8"/>
          <w:sz w:val="24"/>
          <w:szCs w:val="24"/>
          <w:lang w:val="hy-AM"/>
        </w:rPr>
        <w:t>՝</w:t>
      </w:r>
      <w:r w:rsidRPr="004B6F18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5-րդ </w:t>
      </w:r>
      <w:r w:rsidRPr="004B6F18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ենթակետ</w:t>
      </w:r>
      <w:r w:rsidR="005717B3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ով</w:t>
      </w:r>
      <w:r w:rsidR="005E35EE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.</w:t>
      </w:r>
      <w:bookmarkStart w:id="3" w:name="_GoBack"/>
      <w:bookmarkEnd w:id="3"/>
    </w:p>
    <w:p w:rsidR="004B6F18" w:rsidRPr="004B6F18" w:rsidRDefault="004B6F18" w:rsidP="004B6F1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B6F18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«5) բյուջետային երաշխիքների հիման վրա վճարման պահանջ կարող է ներկայացվել վարկի գծով 90 օր և ավելի ժամկետանց պարտավորությունների առկայության դեպքում՝ մինչև բյուջետային երաշխիքի ժամկետի լրանալը։».</w:t>
      </w:r>
    </w:p>
    <w:p w:rsidR="004B6F18" w:rsidRPr="004B6F18" w:rsidRDefault="004B6F18" w:rsidP="004B6F1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B6F18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Pr="004B6F18">
        <w:rPr>
          <w:rFonts w:ascii="GHEA Mariam" w:hAnsi="GHEA Mariam" w:cs="Arial"/>
          <w:color w:val="333333"/>
          <w:sz w:val="24"/>
          <w:szCs w:val="24"/>
          <w:lang w:val="hy-AM"/>
        </w:rPr>
        <w:t>N 2 հավելվածի</w:t>
      </w:r>
      <w:r>
        <w:rPr>
          <w:rFonts w:ascii="GHEA Mariam" w:hAnsi="GHEA Mariam" w:cs="Arial"/>
          <w:color w:val="333333"/>
          <w:sz w:val="24"/>
          <w:szCs w:val="24"/>
          <w:lang w:val="hy-AM"/>
        </w:rPr>
        <w:t>՝</w:t>
      </w:r>
    </w:p>
    <w:p w:rsidR="004B6F18" w:rsidRPr="004B6F18" w:rsidRDefault="004B6F18" w:rsidP="004B6F1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B6F18">
        <w:rPr>
          <w:rFonts w:ascii="GHEA Mariam" w:hAnsi="GHEA Mariam"/>
          <w:color w:val="000000"/>
          <w:sz w:val="24"/>
          <w:szCs w:val="24"/>
          <w:lang w:val="hy-AM"/>
        </w:rPr>
        <w:t>ա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4B6F18">
        <w:rPr>
          <w:rFonts w:ascii="GHEA Mariam" w:hAnsi="GHEA Mariam"/>
          <w:color w:val="000000"/>
          <w:sz w:val="24"/>
          <w:szCs w:val="24"/>
          <w:lang w:val="hy-AM"/>
        </w:rPr>
        <w:t xml:space="preserve"> 9-րդ կետը շարադրել հետևյալ խմբագրությամբ՝</w:t>
      </w:r>
    </w:p>
    <w:p w:rsidR="004B6F18" w:rsidRPr="004B6F18" w:rsidRDefault="004B6F18" w:rsidP="004B6F1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B6F1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«9. Այն դեպքում, երբ տրամադրվող բյուջետային երաշխիքի</w:t>
      </w:r>
      <w:r w:rsidRPr="004B6F18">
        <w:rPr>
          <w:rFonts w:ascii="GHEA Mariam" w:hAnsi="GHEA Mariam"/>
          <w:color w:val="000000"/>
          <w:sz w:val="24"/>
          <w:szCs w:val="24"/>
          <w:lang w:val="hy-AM"/>
        </w:rPr>
        <w:t xml:space="preserve"> շրջանակներում շահառուի կողմից ստանձնած վարկային պարտավորությունների չկատարման արդյունքում ՖԿ-ի կողմից գրավադրված գույքի նկատմամբ իրականացվում է իրացման գործողություն, ապա գույքի իրացման արդյունքում առաջացող գումարի ՖԿ-ի կողմից հատկացված վարկի գծով գոյացած պարտավորությունների ծավալի գերազանցող մասն ուղղվում է վարկի բյուջետային երաշխիքով ապահովված մասի մարմանը:»,</w:t>
      </w:r>
    </w:p>
    <w:p w:rsidR="004B6F18" w:rsidRPr="004B6F18" w:rsidRDefault="004B6F18" w:rsidP="004B6F1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B6F18">
        <w:rPr>
          <w:rFonts w:ascii="GHEA Mariam" w:hAnsi="GHEA Mariam"/>
          <w:color w:val="000000"/>
          <w:sz w:val="24"/>
          <w:szCs w:val="24"/>
          <w:lang w:val="hy-AM"/>
        </w:rPr>
        <w:t>բ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4B6F18">
        <w:rPr>
          <w:rFonts w:ascii="GHEA Mariam" w:hAnsi="GHEA Mariam"/>
          <w:color w:val="000000"/>
          <w:sz w:val="24"/>
          <w:szCs w:val="24"/>
          <w:lang w:val="hy-AM"/>
        </w:rPr>
        <w:t xml:space="preserve"> 16-րդ կետում «14» թիվը փոխարինել «10» թվով։ </w:t>
      </w:r>
    </w:p>
    <w:p w:rsidR="004B6F18" w:rsidRPr="004B6F18" w:rsidRDefault="004B6F18" w:rsidP="004B6F1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B6F18">
        <w:rPr>
          <w:rFonts w:ascii="GHEA Mariam" w:hAnsi="GHEA Mariam"/>
          <w:color w:val="000000"/>
          <w:sz w:val="24"/>
          <w:szCs w:val="24"/>
          <w:lang w:val="hy-AM"/>
        </w:rPr>
        <w:t>2. Սույն որոշումն ուժի մեջ է մտնում հրապարակմանը հաջորդող օրվանից:</w:t>
      </w:r>
    </w:p>
    <w:p w:rsidR="004B6F18" w:rsidRPr="004B6F18" w:rsidRDefault="004B6F1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4B6F18" w:rsidRPr="00B45A61" w:rsidRDefault="004B6F1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4B6F18" w:rsidRPr="00B45A61" w:rsidRDefault="004B6F1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4B6F18" w:rsidRPr="000F4671" w:rsidRDefault="004B6F1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4B6F18" w:rsidRPr="000F4671" w:rsidRDefault="004B6F1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B6F18" w:rsidRPr="005717B3" w:rsidRDefault="004B6F1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5717B3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B6F18" w:rsidRPr="005717B3" w:rsidRDefault="004B6F1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5717B3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5717B3">
        <w:rPr>
          <w:rFonts w:ascii="GHEA Mariam" w:hAnsi="GHEA Mariam" w:cs="Arial Armenian"/>
          <w:sz w:val="24"/>
          <w:szCs w:val="24"/>
          <w:lang w:val="fr-FR"/>
        </w:rPr>
        <w:tab/>
      </w:r>
      <w:r w:rsidRPr="005717B3">
        <w:rPr>
          <w:rFonts w:ascii="GHEA Mariam" w:hAnsi="GHEA Mariam" w:cs="Arial Armenian"/>
          <w:sz w:val="24"/>
          <w:szCs w:val="24"/>
          <w:lang w:val="fr-FR"/>
        </w:rPr>
        <w:tab/>
      </w:r>
      <w:r w:rsidRPr="005717B3">
        <w:rPr>
          <w:rFonts w:ascii="GHEA Mariam" w:hAnsi="GHEA Mariam" w:cs="Arial Armenian"/>
          <w:sz w:val="24"/>
          <w:szCs w:val="24"/>
          <w:lang w:val="fr-FR"/>
        </w:rPr>
        <w:tab/>
      </w:r>
      <w:r w:rsidRPr="005717B3">
        <w:rPr>
          <w:rFonts w:ascii="GHEA Mariam" w:hAnsi="GHEA Mariam" w:cs="Arial Armenian"/>
          <w:sz w:val="24"/>
          <w:szCs w:val="24"/>
          <w:lang w:val="fr-FR"/>
        </w:rPr>
        <w:tab/>
      </w:r>
      <w:r w:rsidRPr="005717B3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5717B3">
        <w:rPr>
          <w:rFonts w:ascii="GHEA Mariam" w:hAnsi="GHEA Mariam" w:cs="Sylfaen"/>
          <w:sz w:val="24"/>
          <w:szCs w:val="24"/>
          <w:lang w:val="fr-FR"/>
        </w:rPr>
        <w:t>.</w:t>
      </w:r>
      <w:r w:rsidRPr="005717B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B6F18" w:rsidRPr="005717B3" w:rsidRDefault="004B6F1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B6F18" w:rsidRPr="004B6F18" w:rsidRDefault="004B6F18" w:rsidP="00881B04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4B6F18" w:rsidRDefault="001F225D">
      <w:pPr>
        <w:pStyle w:val="mechtex"/>
        <w:rPr>
          <w:rFonts w:ascii="Sylfaen" w:hAnsi="Sylfaen"/>
          <w:lang w:val="hy-AM"/>
        </w:rPr>
      </w:pPr>
    </w:p>
    <w:sectPr w:rsidR="001F225D" w:rsidRPr="004B6F18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092" w:rsidRDefault="00623092">
      <w:r>
        <w:separator/>
      </w:r>
    </w:p>
  </w:endnote>
  <w:endnote w:type="continuationSeparator" w:id="0">
    <w:p w:rsidR="00623092" w:rsidRDefault="00623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34E80">
      <w:rPr>
        <w:noProof/>
        <w:sz w:val="18"/>
      </w:rPr>
      <w:t>voroshumMK-146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092" w:rsidRDefault="00623092">
      <w:r>
        <w:separator/>
      </w:r>
    </w:p>
  </w:footnote>
  <w:footnote w:type="continuationSeparator" w:id="0">
    <w:p w:rsidR="00623092" w:rsidRDefault="00623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17B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F1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80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18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7B3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5EE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092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31E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410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9E4FA9"/>
  <w15:chartTrackingRefBased/>
  <w15:docId w15:val="{368F4D44-6723-4E13-8D28-542F3758C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B6F1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B6F1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B6F1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34E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34E8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5</cp:revision>
  <cp:lastPrinted>2026-05-19T06:33:00Z</cp:lastPrinted>
  <dcterms:created xsi:type="dcterms:W3CDTF">2026-05-19T06:22:00Z</dcterms:created>
  <dcterms:modified xsi:type="dcterms:W3CDTF">2026-05-19T06:48:00Z</dcterms:modified>
</cp:coreProperties>
</file>