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0F2B4" w14:textId="77777777" w:rsidR="008A037A" w:rsidRPr="00881E7C" w:rsidRDefault="006D5183" w:rsidP="001369BA">
      <w:pPr>
        <w:shd w:val="clear" w:color="auto" w:fill="FFFFFF"/>
        <w:spacing w:after="0" w:line="360" w:lineRule="auto"/>
        <w:jc w:val="center"/>
        <w:rPr>
          <w:rFonts w:ascii="GHEA Grapalat" w:eastAsia="Times New Roman" w:hAnsi="GHEA Grapalat" w:cs="Times New Roman"/>
          <w:color w:val="000000"/>
          <w:sz w:val="24"/>
          <w:szCs w:val="24"/>
        </w:rPr>
      </w:pPr>
      <w:r w:rsidRPr="00881E7C">
        <w:rPr>
          <w:rFonts w:ascii="GHEA Grapalat" w:eastAsia="Times New Roman" w:hAnsi="GHEA Grapalat" w:cs="Times New Roman"/>
          <w:b/>
          <w:bCs/>
          <w:color w:val="000000"/>
          <w:sz w:val="24"/>
          <w:szCs w:val="24"/>
        </w:rPr>
        <w:t>ԱՄՓՈՓԱԹԵՐԹ</w:t>
      </w:r>
    </w:p>
    <w:p w14:paraId="12450D2B" w14:textId="398BB145" w:rsidR="00154604" w:rsidRPr="00881E7C" w:rsidRDefault="00154604" w:rsidP="008A037A">
      <w:pPr>
        <w:shd w:val="clear" w:color="auto" w:fill="FFFFFF"/>
        <w:spacing w:after="0" w:line="360" w:lineRule="auto"/>
        <w:jc w:val="center"/>
        <w:rPr>
          <w:rFonts w:ascii="GHEA Grapalat" w:eastAsia="Times New Roman" w:hAnsi="GHEA Grapalat" w:cs="Times New Roman"/>
          <w:color w:val="000000"/>
          <w:sz w:val="24"/>
          <w:szCs w:val="24"/>
        </w:rPr>
      </w:pPr>
      <w:r w:rsidRPr="00881E7C">
        <w:rPr>
          <w:rFonts w:ascii="GHEA Grapalat" w:eastAsia="Times New Roman" w:hAnsi="GHEA Grapalat" w:cs="Times New Roman"/>
          <w:b/>
          <w:bCs/>
          <w:color w:val="000000"/>
          <w:sz w:val="24"/>
          <w:szCs w:val="24"/>
        </w:rPr>
        <w:t>«</w:t>
      </w:r>
      <w:r w:rsidR="00303F6A" w:rsidRPr="00303F6A">
        <w:rPr>
          <w:rFonts w:ascii="GHEA Grapalat" w:eastAsia="Times New Roman" w:hAnsi="GHEA Grapalat" w:cs="Times New Roman"/>
          <w:b/>
          <w:bCs/>
          <w:color w:val="000000"/>
          <w:sz w:val="24"/>
          <w:szCs w:val="24"/>
        </w:rPr>
        <w:t>ՀԱՅԱՍՏԱՆԻ ՀԱՆՐԱՊԵՏՈՒԹՅԱՆ ԿԱՌԱՎԱՐՈՒԹՅԱՆ 2019 ԹՎԱԿԱՆԻ</w:t>
      </w:r>
      <w:r w:rsidR="00303F6A">
        <w:rPr>
          <w:rFonts w:ascii="GHEA Grapalat" w:eastAsia="Times New Roman" w:hAnsi="GHEA Grapalat" w:cs="Times New Roman"/>
          <w:b/>
          <w:bCs/>
          <w:color w:val="000000"/>
          <w:sz w:val="24"/>
          <w:szCs w:val="24"/>
        </w:rPr>
        <w:t xml:space="preserve"> </w:t>
      </w:r>
      <w:r w:rsidR="00303F6A" w:rsidRPr="00303F6A">
        <w:rPr>
          <w:rFonts w:ascii="GHEA Grapalat" w:eastAsia="Times New Roman" w:hAnsi="GHEA Grapalat" w:cs="Times New Roman"/>
          <w:b/>
          <w:bCs/>
          <w:color w:val="000000"/>
          <w:sz w:val="24"/>
          <w:szCs w:val="24"/>
        </w:rPr>
        <w:t>ԴԵԿՏԵՄԲԵՐԻ 26-Ի N 1936-Ն ՈՐՈՇՄԱՆ ՄԵՋ ՓՈՓՈԽՈՒԹՅՈՒՆՆԵՐ ԿԱՏԱՐԵԼՈՒ ՄԱՍԻՆ</w:t>
      </w:r>
      <w:r w:rsidRPr="00881E7C">
        <w:rPr>
          <w:rFonts w:ascii="GHEA Grapalat" w:eastAsia="Times New Roman" w:hAnsi="GHEA Grapalat" w:cs="Times New Roman"/>
          <w:b/>
          <w:bCs/>
          <w:color w:val="000000"/>
          <w:sz w:val="24"/>
          <w:szCs w:val="24"/>
        </w:rPr>
        <w:t xml:space="preserve">» </w:t>
      </w:r>
      <w:r w:rsidR="008A037A" w:rsidRPr="00881E7C">
        <w:rPr>
          <w:rFonts w:ascii="GHEA Grapalat" w:eastAsia="Times New Roman" w:hAnsi="GHEA Grapalat" w:cs="Times New Roman"/>
          <w:b/>
          <w:bCs/>
          <w:color w:val="000000"/>
          <w:sz w:val="24"/>
          <w:szCs w:val="24"/>
        </w:rPr>
        <w:t>ՀԱՅԱՍՏԱՆԻ ՀԱՆՐԱՊԵՏՈՒԹՅԱՆ ԿԱՌԱՎԱՐՈՒԹՅԱՆ ՈՐՈՇՄԱՆ ՆԱԽԱԳԾԻ ՎԵՐԱԲԵՐՅԱԼ</w:t>
      </w:r>
    </w:p>
    <w:tbl>
      <w:tblPr>
        <w:tblW w:w="14400"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00"/>
        <w:gridCol w:w="5400"/>
      </w:tblGrid>
      <w:tr w:rsidR="00833912" w:rsidRPr="00881E7C" w14:paraId="784D7FD7" w14:textId="77777777" w:rsidTr="006545AA">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C87413" w14:textId="78A63D99" w:rsidR="00833912" w:rsidRPr="00881E7C" w:rsidRDefault="00BD1E58" w:rsidP="004C6FB0">
            <w:pPr>
              <w:spacing w:before="100" w:beforeAutospacing="1" w:after="100" w:afterAutospacing="1" w:line="240" w:lineRule="auto"/>
              <w:jc w:val="center"/>
              <w:rPr>
                <w:rFonts w:ascii="GHEA Grapalat" w:eastAsia="Times New Roman" w:hAnsi="GHEA Grapalat" w:cs="Times New Roman"/>
                <w:b/>
                <w:color w:val="000000"/>
                <w:sz w:val="24"/>
                <w:szCs w:val="24"/>
                <w:lang w:val="hy-AM"/>
              </w:rPr>
            </w:pPr>
            <w:r w:rsidRPr="00881E7C">
              <w:rPr>
                <w:rFonts w:ascii="GHEA Grapalat" w:eastAsia="Times New Roman" w:hAnsi="GHEA Grapalat" w:cs="Times New Roman"/>
                <w:b/>
                <w:color w:val="000000"/>
                <w:sz w:val="24"/>
                <w:szCs w:val="24"/>
                <w:lang w:val="hy-AM"/>
              </w:rPr>
              <w:t>1</w:t>
            </w:r>
            <w:r w:rsidR="00833912" w:rsidRPr="00881E7C">
              <w:rPr>
                <w:rFonts w:ascii="GHEA Grapalat" w:eastAsia="Times New Roman" w:hAnsi="GHEA Grapalat" w:cs="Times New Roman"/>
                <w:b/>
                <w:color w:val="000000"/>
                <w:sz w:val="24"/>
                <w:szCs w:val="24"/>
              </w:rPr>
              <w:t xml:space="preserve">. </w:t>
            </w:r>
            <w:r w:rsidR="004C6FB0" w:rsidRPr="004C6FB0">
              <w:rPr>
                <w:rFonts w:ascii="GHEA Grapalat" w:eastAsia="Times New Roman" w:hAnsi="GHEA Grapalat" w:cs="Times New Roman"/>
                <w:b/>
                <w:color w:val="000000"/>
                <w:sz w:val="24"/>
                <w:szCs w:val="24"/>
              </w:rPr>
              <w:t xml:space="preserve">ՀՀ </w:t>
            </w:r>
            <w:proofErr w:type="spellStart"/>
            <w:r w:rsidR="004C6FB0" w:rsidRPr="004C6FB0">
              <w:rPr>
                <w:rFonts w:ascii="GHEA Grapalat" w:eastAsia="Times New Roman" w:hAnsi="GHEA Grapalat" w:cs="Times New Roman"/>
                <w:b/>
                <w:color w:val="000000"/>
                <w:sz w:val="24"/>
                <w:szCs w:val="24"/>
              </w:rPr>
              <w:t>պետական</w:t>
            </w:r>
            <w:proofErr w:type="spellEnd"/>
            <w:r w:rsidR="004C6FB0" w:rsidRPr="004C6FB0">
              <w:rPr>
                <w:rFonts w:ascii="GHEA Grapalat" w:eastAsia="Times New Roman" w:hAnsi="GHEA Grapalat" w:cs="Times New Roman"/>
                <w:b/>
                <w:color w:val="000000"/>
                <w:sz w:val="24"/>
                <w:szCs w:val="24"/>
              </w:rPr>
              <w:t xml:space="preserve"> </w:t>
            </w:r>
            <w:proofErr w:type="spellStart"/>
            <w:r w:rsidR="004C6FB0" w:rsidRPr="004C6FB0">
              <w:rPr>
                <w:rFonts w:ascii="GHEA Grapalat" w:eastAsia="Times New Roman" w:hAnsi="GHEA Grapalat" w:cs="Times New Roman"/>
                <w:b/>
                <w:color w:val="000000"/>
                <w:sz w:val="24"/>
                <w:szCs w:val="24"/>
              </w:rPr>
              <w:t>եկամուտների</w:t>
            </w:r>
            <w:proofErr w:type="spellEnd"/>
            <w:r w:rsidR="004C6FB0" w:rsidRPr="004C6FB0">
              <w:rPr>
                <w:rFonts w:ascii="GHEA Grapalat" w:eastAsia="Times New Roman" w:hAnsi="GHEA Grapalat" w:cs="Times New Roman"/>
                <w:b/>
                <w:color w:val="000000"/>
                <w:sz w:val="24"/>
                <w:szCs w:val="24"/>
              </w:rPr>
              <w:t xml:space="preserve"> </w:t>
            </w:r>
            <w:proofErr w:type="spellStart"/>
            <w:r w:rsidR="004C6FB0" w:rsidRPr="004C6FB0">
              <w:rPr>
                <w:rFonts w:ascii="GHEA Grapalat" w:eastAsia="Times New Roman" w:hAnsi="GHEA Grapalat" w:cs="Times New Roman"/>
                <w:b/>
                <w:color w:val="000000"/>
                <w:sz w:val="24"/>
                <w:szCs w:val="24"/>
              </w:rPr>
              <w:t>կոմիտե</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0019C955" w14:textId="238706AF" w:rsidR="00833912" w:rsidRPr="00881E7C" w:rsidRDefault="004C6FB0" w:rsidP="00D17C8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27</w:t>
            </w:r>
            <w:r w:rsidR="0002474E" w:rsidRPr="00881E7C">
              <w:rPr>
                <w:rFonts w:ascii="GHEA Grapalat" w:eastAsia="Times New Roman" w:hAnsi="GHEA Grapalat" w:cs="Times New Roman"/>
                <w:color w:val="000000"/>
                <w:sz w:val="24"/>
                <w:szCs w:val="24"/>
                <w:lang w:val="hy-AM"/>
              </w:rPr>
              <w:t>.</w:t>
            </w:r>
            <w:r w:rsidR="00D17C8B" w:rsidRPr="00881E7C">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3</w:t>
            </w:r>
            <w:r w:rsidR="00833912" w:rsidRPr="00881E7C">
              <w:rPr>
                <w:rFonts w:ascii="GHEA Grapalat" w:eastAsia="Times New Roman" w:hAnsi="GHEA Grapalat" w:cs="Times New Roman"/>
                <w:color w:val="000000"/>
                <w:sz w:val="24"/>
                <w:szCs w:val="24"/>
                <w:lang w:val="hy-AM"/>
              </w:rPr>
              <w:t>.202</w:t>
            </w:r>
            <w:r w:rsidR="00263953">
              <w:rPr>
                <w:rFonts w:ascii="GHEA Grapalat" w:eastAsia="Times New Roman" w:hAnsi="GHEA Grapalat" w:cs="Times New Roman"/>
                <w:color w:val="000000"/>
                <w:sz w:val="24"/>
                <w:szCs w:val="24"/>
                <w:lang w:val="hy-AM"/>
              </w:rPr>
              <w:t>6</w:t>
            </w:r>
            <w:r w:rsidR="00833912" w:rsidRPr="00881E7C">
              <w:rPr>
                <w:rFonts w:ascii="GHEA Grapalat" w:eastAsia="Times New Roman" w:hAnsi="GHEA Grapalat" w:cs="Times New Roman"/>
                <w:color w:val="000000"/>
                <w:sz w:val="24"/>
                <w:szCs w:val="24"/>
                <w:lang w:val="hy-AM"/>
              </w:rPr>
              <w:t>թ.</w:t>
            </w:r>
          </w:p>
        </w:tc>
      </w:tr>
      <w:tr w:rsidR="00833912" w:rsidRPr="00881E7C" w14:paraId="012D62F9" w14:textId="77777777" w:rsidTr="006545AA">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2E63A0" w14:textId="77777777" w:rsidR="00833912" w:rsidRPr="00881E7C" w:rsidRDefault="00833912" w:rsidP="00E1120B">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1EB0D6CE" w14:textId="3CC65F17" w:rsidR="00833912" w:rsidRPr="00881E7C" w:rsidRDefault="004C6FB0" w:rsidP="00263953">
            <w:pPr>
              <w:spacing w:after="0" w:line="360" w:lineRule="auto"/>
              <w:jc w:val="center"/>
              <w:rPr>
                <w:rFonts w:ascii="GHEA Grapalat" w:eastAsia="Times New Roman" w:hAnsi="GHEA Grapalat" w:cs="Times New Roman"/>
                <w:color w:val="000000"/>
                <w:sz w:val="24"/>
                <w:szCs w:val="24"/>
                <w:lang w:val="hy-AM"/>
              </w:rPr>
            </w:pPr>
            <w:r w:rsidRPr="004C6FB0">
              <w:rPr>
                <w:rFonts w:ascii="GHEA Grapalat" w:eastAsia="Times New Roman" w:hAnsi="GHEA Grapalat" w:cs="Times New Roman"/>
                <w:color w:val="000000"/>
                <w:sz w:val="24"/>
                <w:szCs w:val="24"/>
                <w:lang w:val="hy-AM"/>
              </w:rPr>
              <w:t>01/3-4/18820-2026</w:t>
            </w:r>
          </w:p>
        </w:tc>
      </w:tr>
      <w:tr w:rsidR="00833912" w:rsidRPr="002F0E51" w14:paraId="69F85B1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269EE203" w14:textId="77777777" w:rsidR="004C6FB0" w:rsidRPr="004C6FB0" w:rsidRDefault="004C6FB0" w:rsidP="004C6FB0">
            <w:pPr>
              <w:tabs>
                <w:tab w:val="left" w:pos="540"/>
                <w:tab w:val="left" w:pos="851"/>
              </w:tabs>
              <w:spacing w:after="0" w:line="276" w:lineRule="auto"/>
              <w:ind w:right="168"/>
              <w:jc w:val="both"/>
              <w:rPr>
                <w:rFonts w:ascii="GHEA Grapalat" w:eastAsia="Calibri" w:hAnsi="GHEA Grapalat" w:cs="Times New Roman"/>
                <w:sz w:val="20"/>
                <w:szCs w:val="20"/>
                <w:lang w:val="hy-AM"/>
              </w:rPr>
            </w:pPr>
            <w:r w:rsidRPr="004C6FB0">
              <w:rPr>
                <w:rFonts w:ascii="GHEA Grapalat" w:eastAsia="Calibri" w:hAnsi="GHEA Grapalat" w:cs="Times New Roman"/>
                <w:sz w:val="20"/>
                <w:szCs w:val="20"/>
                <w:lang w:val="hy-AM"/>
              </w:rPr>
              <w:t xml:space="preserve">Ի պատասխան Ձեր 18.03.2026թ. </w:t>
            </w:r>
          </w:p>
          <w:p w14:paraId="32F4F967" w14:textId="3851626F" w:rsidR="00CA1767" w:rsidRDefault="004C6FB0" w:rsidP="004C6FB0">
            <w:pPr>
              <w:tabs>
                <w:tab w:val="left" w:pos="709"/>
                <w:tab w:val="left" w:pos="851"/>
              </w:tabs>
              <w:spacing w:after="0" w:line="360" w:lineRule="auto"/>
              <w:jc w:val="both"/>
              <w:rPr>
                <w:rFonts w:ascii="GHEA Grapalat" w:eastAsia="Calibri" w:hAnsi="GHEA Grapalat" w:cs="Times New Roman"/>
                <w:sz w:val="20"/>
                <w:szCs w:val="20"/>
                <w:lang w:val="hy-AM"/>
              </w:rPr>
            </w:pPr>
            <w:r w:rsidRPr="004C6FB0">
              <w:rPr>
                <w:rFonts w:ascii="GHEA Grapalat" w:eastAsia="Calibri" w:hAnsi="GHEA Grapalat" w:cs="Times New Roman"/>
                <w:sz w:val="20"/>
                <w:szCs w:val="20"/>
                <w:lang w:val="hy-AM"/>
              </w:rPr>
              <w:t>NԴԽ//9973-2026 գրության</w:t>
            </w:r>
          </w:p>
          <w:p w14:paraId="453A9E88" w14:textId="0F8CDDE7" w:rsidR="00833912" w:rsidRPr="00881E7C" w:rsidRDefault="004C6FB0" w:rsidP="00CA1767">
            <w:pPr>
              <w:tabs>
                <w:tab w:val="left" w:pos="709"/>
                <w:tab w:val="left" w:pos="851"/>
              </w:tabs>
              <w:spacing w:after="0" w:line="360" w:lineRule="auto"/>
              <w:jc w:val="both"/>
              <w:rPr>
                <w:rFonts w:ascii="GHEA Grapalat" w:hAnsi="GHEA Grapalat"/>
                <w:sz w:val="24"/>
                <w:szCs w:val="24"/>
                <w:lang w:val="hy-AM"/>
              </w:rPr>
            </w:pPr>
            <w:r w:rsidRPr="004C6FB0">
              <w:rPr>
                <w:rFonts w:ascii="GHEA Grapalat" w:hAnsi="GHEA Grapalat"/>
                <w:sz w:val="24"/>
                <w:szCs w:val="24"/>
                <w:lang w:val="hy-AM"/>
              </w:rPr>
              <w:t>Հայաստանի Հանրապետության պետական եկամուտների կոմիտեն քննարկել է «Հայաստանի Հանրապետության կառավարության 2019 թվականի  դեկտեմբերի 26-ի N 1936-Ն որոշման մեջ փոփոխություններ կատարելու մասին» Հայաստանի Հանրապետության կառավարության որոշման նախագիծը, որի վերաբերյալ հայտնում ենք, որ առաջարկություններ չկան:</w:t>
            </w: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390FE507" w14:textId="77777777" w:rsidR="00262B83" w:rsidRDefault="00262B83" w:rsidP="00262B83">
            <w:pPr>
              <w:spacing w:after="0" w:line="276" w:lineRule="auto"/>
              <w:jc w:val="center"/>
              <w:rPr>
                <w:rFonts w:ascii="GHEA Grapalat" w:hAnsi="GHEA Grapalat"/>
                <w:sz w:val="24"/>
                <w:szCs w:val="24"/>
                <w:lang w:val="hy-AM"/>
              </w:rPr>
            </w:pPr>
          </w:p>
          <w:p w14:paraId="64BDD1ED" w14:textId="77777777" w:rsidR="00262B83" w:rsidRDefault="00262B83" w:rsidP="00262B83">
            <w:pPr>
              <w:spacing w:after="0" w:line="276" w:lineRule="auto"/>
              <w:jc w:val="center"/>
              <w:rPr>
                <w:rFonts w:ascii="GHEA Grapalat" w:hAnsi="GHEA Grapalat"/>
                <w:sz w:val="24"/>
                <w:szCs w:val="24"/>
                <w:lang w:val="hy-AM"/>
              </w:rPr>
            </w:pPr>
          </w:p>
          <w:p w14:paraId="74E0AA76" w14:textId="31D21D61" w:rsidR="00E07C9D" w:rsidRPr="00881E7C" w:rsidRDefault="00C33838" w:rsidP="00262B83">
            <w:pPr>
              <w:spacing w:after="0" w:line="276" w:lineRule="auto"/>
              <w:jc w:val="center"/>
              <w:rPr>
                <w:rFonts w:ascii="GHEA Grapalat" w:hAnsi="GHEA Grapalat"/>
                <w:sz w:val="24"/>
                <w:szCs w:val="24"/>
                <w:lang w:val="hy-AM"/>
              </w:rPr>
            </w:pPr>
            <w:r w:rsidRPr="00881E7C">
              <w:rPr>
                <w:rFonts w:ascii="GHEA Grapalat" w:hAnsi="GHEA Grapalat"/>
                <w:sz w:val="24"/>
                <w:szCs w:val="24"/>
                <w:lang w:val="hy-AM"/>
              </w:rPr>
              <w:t>Ընդունվել է ի գիտություն։</w:t>
            </w:r>
          </w:p>
        </w:tc>
      </w:tr>
      <w:tr w:rsidR="00BA2CE4" w:rsidRPr="00881E7C" w14:paraId="4D355F8D" w14:textId="77777777" w:rsidTr="006545AA">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4D43189" w14:textId="06205F9B" w:rsidR="00BA2CE4" w:rsidRPr="00881E7C" w:rsidRDefault="00BA2CE4" w:rsidP="00BA2CE4">
            <w:pPr>
              <w:spacing w:before="100" w:beforeAutospacing="1" w:after="100" w:afterAutospacing="1" w:line="240" w:lineRule="auto"/>
              <w:jc w:val="center"/>
              <w:rPr>
                <w:rFonts w:ascii="GHEA Grapalat" w:eastAsia="Times New Roman" w:hAnsi="GHEA Grapalat" w:cs="Times New Roman"/>
                <w:b/>
                <w:color w:val="000000"/>
                <w:sz w:val="24"/>
                <w:szCs w:val="24"/>
                <w:lang w:val="hy-AM"/>
              </w:rPr>
            </w:pPr>
            <w:r w:rsidRPr="00881E7C">
              <w:rPr>
                <w:rFonts w:ascii="GHEA Grapalat" w:eastAsia="Times New Roman" w:hAnsi="GHEA Grapalat" w:cs="Times New Roman"/>
                <w:b/>
                <w:color w:val="000000"/>
                <w:sz w:val="24"/>
                <w:szCs w:val="24"/>
                <w:lang w:val="hy-AM"/>
              </w:rPr>
              <w:t xml:space="preserve">2. </w:t>
            </w:r>
            <w:r w:rsidRPr="00BA2CE4">
              <w:rPr>
                <w:rFonts w:ascii="GHEA Grapalat" w:eastAsia="Times New Roman" w:hAnsi="GHEA Grapalat" w:cs="Times New Roman"/>
                <w:b/>
                <w:color w:val="000000"/>
                <w:sz w:val="24"/>
                <w:szCs w:val="24"/>
                <w:lang w:val="hy-AM"/>
              </w:rPr>
              <w:t>ՀՀ մրցակցության և սպառողների շահերի պաշտպանության հանձնաժողով</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3B7D33B4" w14:textId="6522DDDF" w:rsidR="00BA2CE4" w:rsidRPr="00881E7C" w:rsidRDefault="00BA2CE4" w:rsidP="00BA2CE4">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27</w:t>
            </w:r>
            <w:r w:rsidRPr="00881E7C">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3</w:t>
            </w:r>
            <w:r w:rsidRPr="00881E7C">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6</w:t>
            </w:r>
            <w:r w:rsidRPr="00881E7C">
              <w:rPr>
                <w:rFonts w:ascii="GHEA Grapalat" w:eastAsia="Times New Roman" w:hAnsi="GHEA Grapalat" w:cs="Times New Roman"/>
                <w:color w:val="000000"/>
                <w:sz w:val="24"/>
                <w:szCs w:val="24"/>
                <w:lang w:val="hy-AM"/>
              </w:rPr>
              <w:t>թ.</w:t>
            </w:r>
          </w:p>
        </w:tc>
      </w:tr>
      <w:tr w:rsidR="00BA2CE4" w:rsidRPr="00881E7C" w14:paraId="13815527" w14:textId="77777777" w:rsidTr="006545AA">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9F71ED" w14:textId="77777777" w:rsidR="00BA2CE4" w:rsidRPr="00881E7C" w:rsidRDefault="00BA2CE4" w:rsidP="00BA2CE4">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66E2526F" w14:textId="6626AF25" w:rsidR="00BA2CE4" w:rsidRPr="00881E7C" w:rsidRDefault="00262B83" w:rsidP="00BA2CE4">
            <w:pPr>
              <w:spacing w:after="0" w:line="360" w:lineRule="auto"/>
              <w:jc w:val="center"/>
              <w:rPr>
                <w:rFonts w:ascii="GHEA Grapalat" w:eastAsia="Times New Roman" w:hAnsi="GHEA Grapalat" w:cs="Times New Roman"/>
                <w:b/>
                <w:color w:val="000000"/>
                <w:sz w:val="24"/>
                <w:szCs w:val="24"/>
                <w:lang w:val="hy-AM"/>
              </w:rPr>
            </w:pPr>
            <w:r w:rsidRPr="00262B83">
              <w:rPr>
                <w:rFonts w:ascii="GHEA Grapalat" w:eastAsia="Times New Roman" w:hAnsi="GHEA Grapalat" w:cs="Times New Roman"/>
                <w:color w:val="000000"/>
                <w:sz w:val="24"/>
                <w:szCs w:val="24"/>
                <w:lang w:val="hy-AM"/>
              </w:rPr>
              <w:t>ԳԳ/444-2026</w:t>
            </w:r>
          </w:p>
        </w:tc>
      </w:tr>
      <w:tr w:rsidR="0057252F" w:rsidRPr="00345DC2" w14:paraId="16C112FA" w14:textId="77777777" w:rsidTr="0072119C">
        <w:trPr>
          <w:trHeight w:val="1344"/>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1691E0F9" w14:textId="77777777" w:rsidR="00262B83" w:rsidRPr="00262B83" w:rsidRDefault="00262B83" w:rsidP="00262B83">
            <w:pPr>
              <w:widowControl w:val="0"/>
              <w:tabs>
                <w:tab w:val="left" w:pos="5245"/>
              </w:tabs>
              <w:autoSpaceDE w:val="0"/>
              <w:autoSpaceDN w:val="0"/>
              <w:adjustRightInd w:val="0"/>
              <w:spacing w:after="0" w:line="276" w:lineRule="auto"/>
              <w:ind w:right="-720"/>
              <w:rPr>
                <w:rFonts w:ascii="GHEA Grapalat" w:eastAsia="Times New Roman" w:hAnsi="GHEA Grapalat" w:cs="Times Armenian"/>
                <w:bCs/>
                <w:color w:val="221E1F"/>
                <w:sz w:val="20"/>
                <w:szCs w:val="20"/>
                <w:lang w:val="hy-AM" w:eastAsia="ru-RU"/>
              </w:rPr>
            </w:pPr>
            <w:r w:rsidRPr="00262B83">
              <w:rPr>
                <w:rFonts w:ascii="GHEA Grapalat" w:eastAsia="Times New Roman" w:hAnsi="GHEA Grapalat" w:cs="Times Armenian"/>
                <w:bCs/>
                <w:color w:val="221E1F"/>
                <w:sz w:val="20"/>
                <w:szCs w:val="20"/>
                <w:lang w:val="hy-AM" w:eastAsia="ru-RU"/>
              </w:rPr>
              <w:t xml:space="preserve">Ի պատասխան Ձեր 2026 թվականի մարտի 18-ի </w:t>
            </w:r>
          </w:p>
          <w:p w14:paraId="75706BA6" w14:textId="77777777" w:rsidR="00262B83" w:rsidRPr="00262B83" w:rsidRDefault="00262B83" w:rsidP="00262B83">
            <w:pPr>
              <w:widowControl w:val="0"/>
              <w:tabs>
                <w:tab w:val="left" w:pos="5245"/>
              </w:tabs>
              <w:autoSpaceDE w:val="0"/>
              <w:autoSpaceDN w:val="0"/>
              <w:adjustRightInd w:val="0"/>
              <w:spacing w:after="0" w:line="276" w:lineRule="auto"/>
              <w:ind w:right="-720"/>
              <w:rPr>
                <w:rFonts w:ascii="GHEA Grapalat" w:eastAsia="Times New Roman" w:hAnsi="GHEA Grapalat" w:cs="Times Armenian"/>
                <w:bCs/>
                <w:color w:val="221E1F"/>
                <w:sz w:val="20"/>
                <w:szCs w:val="20"/>
                <w:lang w:val="hy-AM" w:eastAsia="ru-RU"/>
              </w:rPr>
            </w:pPr>
            <w:r w:rsidRPr="00262B83">
              <w:rPr>
                <w:rFonts w:ascii="GHEA Grapalat" w:eastAsia="Times New Roman" w:hAnsi="GHEA Grapalat" w:cs="Times Armenian"/>
                <w:bCs/>
                <w:color w:val="221E1F"/>
                <w:sz w:val="20"/>
                <w:szCs w:val="20"/>
                <w:lang w:val="hy-AM" w:eastAsia="ru-RU"/>
              </w:rPr>
              <w:t>թիվ ԴԽ//9973-2026 գրության</w:t>
            </w:r>
          </w:p>
          <w:p w14:paraId="63AC7110" w14:textId="10298B90" w:rsidR="0057252F" w:rsidRPr="00881E7C" w:rsidRDefault="00262B83" w:rsidP="00262B83">
            <w:pPr>
              <w:spacing w:after="0" w:line="360" w:lineRule="auto"/>
              <w:jc w:val="both"/>
              <w:rPr>
                <w:rFonts w:ascii="GHEA Grapalat" w:hAnsi="GHEA Grapalat"/>
                <w:sz w:val="24"/>
                <w:szCs w:val="24"/>
                <w:lang w:val="hy-AM"/>
              </w:rPr>
            </w:pPr>
            <w:r w:rsidRPr="00262B83">
              <w:rPr>
                <w:rFonts w:ascii="GHEA Grapalat" w:hAnsi="GHEA Grapalat"/>
                <w:sz w:val="24"/>
                <w:szCs w:val="24"/>
                <w:lang w:val="hy-AM"/>
              </w:rPr>
              <w:t xml:space="preserve">«Հայաստանի Հանրապետության կառավարության 2019 թվականի  դեկտեմբերի 26-ի N 1936-Ն որոշման մեջ փոփոխություններ կատարելու մասին» </w:t>
            </w:r>
            <w:r w:rsidRPr="00262B83">
              <w:rPr>
                <w:rFonts w:ascii="GHEA Grapalat" w:hAnsi="GHEA Grapalat"/>
                <w:sz w:val="24"/>
                <w:szCs w:val="24"/>
                <w:lang w:val="hy-AM"/>
              </w:rPr>
              <w:lastRenderedPageBreak/>
              <w:t>Կառավարության որոշման նախագծի վերաբերյալ դիտողություններ և առաջարկություններ չկան։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13E25F0D" w14:textId="77777777" w:rsidR="00262B83" w:rsidRDefault="00262B83" w:rsidP="00262B83">
            <w:pPr>
              <w:spacing w:after="0" w:line="276" w:lineRule="auto"/>
              <w:jc w:val="center"/>
              <w:rPr>
                <w:rFonts w:ascii="GHEA Grapalat" w:hAnsi="GHEA Grapalat"/>
                <w:sz w:val="24"/>
                <w:szCs w:val="24"/>
                <w:lang w:val="hy-AM"/>
              </w:rPr>
            </w:pPr>
          </w:p>
          <w:p w14:paraId="572B50BC" w14:textId="77777777" w:rsidR="00262B83" w:rsidRDefault="00262B83" w:rsidP="00262B83">
            <w:pPr>
              <w:spacing w:after="0" w:line="276" w:lineRule="auto"/>
              <w:jc w:val="center"/>
              <w:rPr>
                <w:rFonts w:ascii="GHEA Grapalat" w:hAnsi="GHEA Grapalat"/>
                <w:sz w:val="24"/>
                <w:szCs w:val="24"/>
                <w:lang w:val="hy-AM"/>
              </w:rPr>
            </w:pPr>
          </w:p>
          <w:p w14:paraId="697A5FFB" w14:textId="612B5A12" w:rsidR="00012971" w:rsidRPr="00881E7C" w:rsidRDefault="00262B83" w:rsidP="00262B83">
            <w:pPr>
              <w:spacing w:after="0" w:line="276" w:lineRule="auto"/>
              <w:jc w:val="center"/>
              <w:rPr>
                <w:rFonts w:ascii="GHEA Grapalat" w:hAnsi="GHEA Grapalat"/>
                <w:sz w:val="24"/>
                <w:szCs w:val="24"/>
                <w:lang w:val="hy-AM"/>
              </w:rPr>
            </w:pPr>
            <w:r w:rsidRPr="00881E7C">
              <w:rPr>
                <w:rFonts w:ascii="GHEA Grapalat" w:hAnsi="GHEA Grapalat"/>
                <w:sz w:val="24"/>
                <w:szCs w:val="24"/>
                <w:lang w:val="hy-AM"/>
              </w:rPr>
              <w:t>Ընդունվել է ի գիտություն։</w:t>
            </w:r>
          </w:p>
        </w:tc>
      </w:tr>
      <w:tr w:rsidR="00262B83" w:rsidRPr="00881E7C" w14:paraId="2AA81126" w14:textId="77777777" w:rsidTr="00D63DD0">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F5B427B" w14:textId="0F78159B" w:rsidR="00262B83" w:rsidRPr="00881E7C" w:rsidRDefault="00262B83" w:rsidP="00262B83">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881E7C">
              <w:rPr>
                <w:rFonts w:ascii="GHEA Grapalat" w:eastAsia="Times New Roman" w:hAnsi="GHEA Grapalat" w:cs="Times New Roman"/>
                <w:b/>
                <w:color w:val="000000"/>
                <w:sz w:val="24"/>
                <w:szCs w:val="24"/>
                <w:lang w:val="hy-AM"/>
              </w:rPr>
              <w:t xml:space="preserve">3. </w:t>
            </w:r>
            <w:r w:rsidRPr="00262B83">
              <w:rPr>
                <w:rFonts w:ascii="GHEA Grapalat" w:eastAsia="Times New Roman" w:hAnsi="GHEA Grapalat" w:cs="Times New Roman"/>
                <w:b/>
                <w:color w:val="000000"/>
                <w:sz w:val="24"/>
                <w:szCs w:val="24"/>
                <w:lang w:val="hy-AM"/>
              </w:rPr>
              <w:t>Էկոնոմիկայի նախարարություն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1B125DE0" w14:textId="0B0DC7E9" w:rsidR="00262B83" w:rsidRPr="00881E7C" w:rsidRDefault="00262B83" w:rsidP="00262B83">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color w:val="000000"/>
                <w:sz w:val="24"/>
                <w:szCs w:val="24"/>
                <w:lang w:val="hy-AM"/>
              </w:rPr>
              <w:t>27</w:t>
            </w:r>
            <w:r w:rsidRPr="00881E7C">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3</w:t>
            </w:r>
            <w:r w:rsidRPr="00881E7C">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6</w:t>
            </w:r>
            <w:r w:rsidRPr="00881E7C">
              <w:rPr>
                <w:rFonts w:ascii="GHEA Grapalat" w:eastAsia="Times New Roman" w:hAnsi="GHEA Grapalat" w:cs="Times New Roman"/>
                <w:color w:val="000000"/>
                <w:sz w:val="24"/>
                <w:szCs w:val="24"/>
                <w:lang w:val="hy-AM"/>
              </w:rPr>
              <w:t>թ.</w:t>
            </w:r>
          </w:p>
        </w:tc>
      </w:tr>
      <w:tr w:rsidR="00262B83" w:rsidRPr="00881E7C" w14:paraId="2CD92EE8" w14:textId="77777777" w:rsidTr="008D790B">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4227D051" w14:textId="77777777" w:rsidR="00262B83" w:rsidRPr="00881E7C" w:rsidRDefault="00262B83" w:rsidP="00262B83">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0C6F81F4" w14:textId="75E49821" w:rsidR="00262B83" w:rsidRPr="00881E7C" w:rsidRDefault="00E9132D" w:rsidP="00262B83">
            <w:pPr>
              <w:spacing w:after="0" w:line="360" w:lineRule="auto"/>
              <w:jc w:val="center"/>
              <w:rPr>
                <w:rFonts w:ascii="GHEA Grapalat" w:eastAsia="Times New Roman" w:hAnsi="GHEA Grapalat" w:cs="Times New Roman"/>
                <w:b/>
                <w:color w:val="000000"/>
                <w:sz w:val="24"/>
                <w:szCs w:val="24"/>
                <w:lang w:val="hy-AM"/>
              </w:rPr>
            </w:pPr>
            <w:r w:rsidRPr="00E9132D">
              <w:rPr>
                <w:rFonts w:ascii="GHEA Grapalat" w:eastAsia="Times New Roman" w:hAnsi="GHEA Grapalat" w:cs="Times New Roman"/>
                <w:color w:val="000000"/>
                <w:sz w:val="24"/>
                <w:szCs w:val="24"/>
                <w:lang w:val="hy-AM"/>
              </w:rPr>
              <w:t>01/7389-2026</w:t>
            </w:r>
          </w:p>
        </w:tc>
      </w:tr>
      <w:tr w:rsidR="009C34B7" w:rsidRPr="00881E7C" w14:paraId="4414CE7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3B9A56BF" w14:textId="77777777" w:rsidR="00262B83" w:rsidRPr="00262B83" w:rsidRDefault="00262B83" w:rsidP="003E5A54">
            <w:pPr>
              <w:spacing w:after="0" w:line="360" w:lineRule="auto"/>
              <w:jc w:val="both"/>
              <w:rPr>
                <w:rFonts w:ascii="GHEA Grapalat" w:hAnsi="GHEA Grapalat" w:cs="Sylfaen"/>
                <w:sz w:val="24"/>
                <w:szCs w:val="24"/>
                <w:lang w:val="hy-AM"/>
              </w:rPr>
            </w:pPr>
            <w:r w:rsidRPr="00262B83">
              <w:rPr>
                <w:rFonts w:ascii="GHEA Grapalat" w:hAnsi="GHEA Grapalat" w:cs="Sylfaen"/>
                <w:sz w:val="24"/>
                <w:szCs w:val="24"/>
                <w:lang w:val="hy-AM"/>
              </w:rPr>
              <w:t>Ի պատասխան Ձեր՝ սույն թվականի մարտի 18-ի թիվ ԴԽ//9973-2026 գրության՝ «</w:t>
            </w:r>
            <w:proofErr w:type="spellStart"/>
            <w:r w:rsidRPr="00262B83">
              <w:rPr>
                <w:rFonts w:ascii="GHEA Grapalat" w:hAnsi="GHEA Grapalat" w:cs="Sylfaen"/>
                <w:sz w:val="24"/>
                <w:szCs w:val="24"/>
                <w:lang w:val="ru-RU"/>
              </w:rPr>
              <w:t>Հայաստանի</w:t>
            </w:r>
            <w:proofErr w:type="spellEnd"/>
            <w:r w:rsidRPr="00262B83">
              <w:rPr>
                <w:rFonts w:ascii="GHEA Grapalat" w:hAnsi="GHEA Grapalat" w:cs="Sylfaen"/>
                <w:sz w:val="24"/>
                <w:szCs w:val="24"/>
              </w:rPr>
              <w:t xml:space="preserve"> </w:t>
            </w:r>
            <w:proofErr w:type="spellStart"/>
            <w:r w:rsidRPr="00262B83">
              <w:rPr>
                <w:rFonts w:ascii="GHEA Grapalat" w:hAnsi="GHEA Grapalat" w:cs="Sylfaen"/>
                <w:sz w:val="24"/>
                <w:szCs w:val="24"/>
                <w:lang w:val="ru-RU"/>
              </w:rPr>
              <w:t>Հանրապետության</w:t>
            </w:r>
            <w:proofErr w:type="spellEnd"/>
            <w:r w:rsidRPr="00262B83">
              <w:rPr>
                <w:rFonts w:ascii="GHEA Grapalat" w:hAnsi="GHEA Grapalat" w:cs="Sylfaen"/>
                <w:sz w:val="24"/>
                <w:szCs w:val="24"/>
              </w:rPr>
              <w:t xml:space="preserve"> </w:t>
            </w:r>
            <w:proofErr w:type="spellStart"/>
            <w:r w:rsidRPr="00262B83">
              <w:rPr>
                <w:rFonts w:ascii="GHEA Grapalat" w:hAnsi="GHEA Grapalat" w:cs="Sylfaen"/>
                <w:sz w:val="24"/>
                <w:szCs w:val="24"/>
                <w:lang w:val="ru-RU"/>
              </w:rPr>
              <w:t>կառավարության</w:t>
            </w:r>
            <w:proofErr w:type="spellEnd"/>
            <w:r w:rsidRPr="00262B83">
              <w:rPr>
                <w:rFonts w:ascii="GHEA Grapalat" w:hAnsi="GHEA Grapalat" w:cs="Sylfaen"/>
                <w:sz w:val="24"/>
                <w:szCs w:val="24"/>
              </w:rPr>
              <w:t xml:space="preserve"> 2019 </w:t>
            </w:r>
            <w:proofErr w:type="spellStart"/>
            <w:r w:rsidRPr="00262B83">
              <w:rPr>
                <w:rFonts w:ascii="GHEA Grapalat" w:hAnsi="GHEA Grapalat" w:cs="Sylfaen"/>
                <w:sz w:val="24"/>
                <w:szCs w:val="24"/>
                <w:lang w:val="ru-RU"/>
              </w:rPr>
              <w:t>թվականի</w:t>
            </w:r>
            <w:proofErr w:type="spellEnd"/>
            <w:r w:rsidRPr="00262B83">
              <w:rPr>
                <w:rFonts w:ascii="GHEA Grapalat" w:hAnsi="GHEA Grapalat" w:cs="Sylfaen"/>
                <w:sz w:val="24"/>
                <w:szCs w:val="24"/>
              </w:rPr>
              <w:t xml:space="preserve">  </w:t>
            </w:r>
            <w:proofErr w:type="spellStart"/>
            <w:r w:rsidRPr="00262B83">
              <w:rPr>
                <w:rFonts w:ascii="GHEA Grapalat" w:hAnsi="GHEA Grapalat" w:cs="Sylfaen"/>
                <w:sz w:val="24"/>
                <w:szCs w:val="24"/>
                <w:lang w:val="ru-RU"/>
              </w:rPr>
              <w:t>դեկտեմբերի</w:t>
            </w:r>
            <w:proofErr w:type="spellEnd"/>
            <w:r w:rsidRPr="00262B83">
              <w:rPr>
                <w:rFonts w:ascii="GHEA Grapalat" w:hAnsi="GHEA Grapalat" w:cs="Sylfaen"/>
                <w:sz w:val="24"/>
                <w:szCs w:val="24"/>
              </w:rPr>
              <w:t xml:space="preserve"> 26-</w:t>
            </w:r>
            <w:r w:rsidRPr="00262B83">
              <w:rPr>
                <w:rFonts w:ascii="GHEA Grapalat" w:hAnsi="GHEA Grapalat" w:cs="Sylfaen"/>
                <w:sz w:val="24"/>
                <w:szCs w:val="24"/>
                <w:lang w:val="ru-RU"/>
              </w:rPr>
              <w:t>ի</w:t>
            </w:r>
            <w:r w:rsidRPr="00262B83">
              <w:rPr>
                <w:rFonts w:ascii="GHEA Grapalat" w:hAnsi="GHEA Grapalat" w:cs="Sylfaen"/>
                <w:sz w:val="24"/>
                <w:szCs w:val="24"/>
              </w:rPr>
              <w:t xml:space="preserve"> N 1936-</w:t>
            </w:r>
            <w:r w:rsidRPr="00262B83">
              <w:rPr>
                <w:rFonts w:ascii="GHEA Grapalat" w:hAnsi="GHEA Grapalat" w:cs="Sylfaen"/>
                <w:sz w:val="24"/>
                <w:szCs w:val="24"/>
                <w:lang w:val="ru-RU"/>
              </w:rPr>
              <w:t>Ն</w:t>
            </w:r>
            <w:r w:rsidRPr="00262B83">
              <w:rPr>
                <w:rFonts w:ascii="GHEA Grapalat" w:hAnsi="GHEA Grapalat" w:cs="Sylfaen"/>
                <w:sz w:val="24"/>
                <w:szCs w:val="24"/>
              </w:rPr>
              <w:t xml:space="preserve"> </w:t>
            </w:r>
            <w:proofErr w:type="spellStart"/>
            <w:r w:rsidRPr="00262B83">
              <w:rPr>
                <w:rFonts w:ascii="GHEA Grapalat" w:hAnsi="GHEA Grapalat" w:cs="Sylfaen"/>
                <w:sz w:val="24"/>
                <w:szCs w:val="24"/>
                <w:lang w:val="ru-RU"/>
              </w:rPr>
              <w:t>որոշման</w:t>
            </w:r>
            <w:proofErr w:type="spellEnd"/>
            <w:r w:rsidRPr="00262B83">
              <w:rPr>
                <w:rFonts w:ascii="GHEA Grapalat" w:hAnsi="GHEA Grapalat" w:cs="Sylfaen"/>
                <w:sz w:val="24"/>
                <w:szCs w:val="24"/>
              </w:rPr>
              <w:t xml:space="preserve"> </w:t>
            </w:r>
            <w:proofErr w:type="spellStart"/>
            <w:r w:rsidRPr="00262B83">
              <w:rPr>
                <w:rFonts w:ascii="GHEA Grapalat" w:hAnsi="GHEA Grapalat" w:cs="Sylfaen"/>
                <w:sz w:val="24"/>
                <w:szCs w:val="24"/>
                <w:lang w:val="ru-RU"/>
              </w:rPr>
              <w:t>մեջ</w:t>
            </w:r>
            <w:proofErr w:type="spellEnd"/>
            <w:r w:rsidRPr="00262B83">
              <w:rPr>
                <w:rFonts w:ascii="GHEA Grapalat" w:hAnsi="GHEA Grapalat" w:cs="Sylfaen"/>
                <w:sz w:val="24"/>
                <w:szCs w:val="24"/>
              </w:rPr>
              <w:t xml:space="preserve"> </w:t>
            </w:r>
            <w:proofErr w:type="spellStart"/>
            <w:r w:rsidRPr="00262B83">
              <w:rPr>
                <w:rFonts w:ascii="GHEA Grapalat" w:hAnsi="GHEA Grapalat" w:cs="Sylfaen"/>
                <w:sz w:val="24"/>
                <w:szCs w:val="24"/>
                <w:lang w:val="ru-RU"/>
              </w:rPr>
              <w:t>փոփոխություններ</w:t>
            </w:r>
            <w:proofErr w:type="spellEnd"/>
            <w:r w:rsidRPr="00262B83">
              <w:rPr>
                <w:rFonts w:ascii="GHEA Grapalat" w:hAnsi="GHEA Grapalat" w:cs="Sylfaen"/>
                <w:sz w:val="24"/>
                <w:szCs w:val="24"/>
              </w:rPr>
              <w:t xml:space="preserve"> </w:t>
            </w:r>
            <w:proofErr w:type="spellStart"/>
            <w:r w:rsidRPr="00262B83">
              <w:rPr>
                <w:rFonts w:ascii="GHEA Grapalat" w:hAnsi="GHEA Grapalat" w:cs="Sylfaen"/>
                <w:sz w:val="24"/>
                <w:szCs w:val="24"/>
                <w:lang w:val="ru-RU"/>
              </w:rPr>
              <w:t>կատարելու</w:t>
            </w:r>
            <w:proofErr w:type="spellEnd"/>
            <w:r w:rsidRPr="00262B83">
              <w:rPr>
                <w:rFonts w:ascii="GHEA Grapalat" w:hAnsi="GHEA Grapalat" w:cs="Sylfaen"/>
                <w:sz w:val="24"/>
                <w:szCs w:val="24"/>
              </w:rPr>
              <w:t xml:space="preserve"> </w:t>
            </w:r>
            <w:proofErr w:type="spellStart"/>
            <w:r w:rsidRPr="00262B83">
              <w:rPr>
                <w:rFonts w:ascii="GHEA Grapalat" w:hAnsi="GHEA Grapalat" w:cs="Sylfaen"/>
                <w:sz w:val="24"/>
                <w:szCs w:val="24"/>
                <w:lang w:val="ru-RU"/>
              </w:rPr>
              <w:t>մասին</w:t>
            </w:r>
            <w:proofErr w:type="spellEnd"/>
            <w:r w:rsidRPr="00262B83">
              <w:rPr>
                <w:rFonts w:ascii="GHEA Grapalat" w:hAnsi="GHEA Grapalat" w:cs="Sylfaen"/>
                <w:sz w:val="24"/>
                <w:szCs w:val="24"/>
              </w:rPr>
              <w:t xml:space="preserve">» ՀՀ </w:t>
            </w:r>
            <w:proofErr w:type="spellStart"/>
            <w:r w:rsidRPr="00262B83">
              <w:rPr>
                <w:rFonts w:ascii="GHEA Grapalat" w:hAnsi="GHEA Grapalat" w:cs="Sylfaen"/>
                <w:sz w:val="24"/>
                <w:szCs w:val="24"/>
                <w:lang w:val="ru-RU"/>
              </w:rPr>
              <w:t>կառավարության</w:t>
            </w:r>
            <w:proofErr w:type="spellEnd"/>
            <w:r w:rsidRPr="00262B83">
              <w:rPr>
                <w:rFonts w:ascii="GHEA Grapalat" w:hAnsi="GHEA Grapalat" w:cs="Sylfaen"/>
                <w:sz w:val="24"/>
                <w:szCs w:val="24"/>
              </w:rPr>
              <w:t xml:space="preserve"> </w:t>
            </w:r>
            <w:proofErr w:type="spellStart"/>
            <w:r w:rsidRPr="00262B83">
              <w:rPr>
                <w:rFonts w:ascii="GHEA Grapalat" w:hAnsi="GHEA Grapalat" w:cs="Sylfaen"/>
                <w:sz w:val="24"/>
                <w:szCs w:val="24"/>
                <w:lang w:val="ru-RU"/>
              </w:rPr>
              <w:t>որոշման</w:t>
            </w:r>
            <w:proofErr w:type="spellEnd"/>
            <w:r w:rsidRPr="00262B83">
              <w:rPr>
                <w:rFonts w:ascii="GHEA Grapalat" w:hAnsi="GHEA Grapalat" w:cs="Sylfaen"/>
                <w:sz w:val="24"/>
                <w:szCs w:val="24"/>
              </w:rPr>
              <w:t xml:space="preserve"> </w:t>
            </w:r>
            <w:proofErr w:type="spellStart"/>
            <w:r w:rsidRPr="00262B83">
              <w:rPr>
                <w:rFonts w:ascii="GHEA Grapalat" w:hAnsi="GHEA Grapalat" w:cs="Sylfaen"/>
                <w:sz w:val="24"/>
                <w:szCs w:val="24"/>
                <w:lang w:val="ru-RU"/>
              </w:rPr>
              <w:t>նախագ</w:t>
            </w:r>
            <w:proofErr w:type="spellEnd"/>
            <w:r w:rsidRPr="00262B83">
              <w:rPr>
                <w:rFonts w:ascii="GHEA Grapalat" w:hAnsi="GHEA Grapalat" w:cs="Sylfaen"/>
                <w:sz w:val="24"/>
                <w:szCs w:val="24"/>
                <w:lang w:val="hy-AM"/>
              </w:rPr>
              <w:t xml:space="preserve">ծում </w:t>
            </w:r>
            <w:r w:rsidRPr="00262B83">
              <w:rPr>
                <w:rFonts w:ascii="GHEA Grapalat" w:hAnsi="GHEA Grapalat" w:cs="Sylfaen"/>
                <w:sz w:val="24"/>
                <w:szCs w:val="24"/>
              </w:rPr>
              <w:t>(</w:t>
            </w:r>
            <w:r w:rsidRPr="00262B83">
              <w:rPr>
                <w:rFonts w:ascii="GHEA Grapalat" w:hAnsi="GHEA Grapalat" w:cs="Sylfaen"/>
                <w:sz w:val="24"/>
                <w:szCs w:val="24"/>
                <w:lang w:val="hy-AM"/>
              </w:rPr>
              <w:t>այսուհետ՝ Նախագիծ</w:t>
            </w:r>
            <w:r w:rsidRPr="00262B83">
              <w:rPr>
                <w:rFonts w:ascii="GHEA Grapalat" w:hAnsi="GHEA Grapalat" w:cs="Sylfaen"/>
                <w:sz w:val="24"/>
                <w:szCs w:val="24"/>
              </w:rPr>
              <w:t>)</w:t>
            </w:r>
            <w:r w:rsidRPr="00262B83">
              <w:rPr>
                <w:rFonts w:ascii="GHEA Grapalat" w:hAnsi="GHEA Grapalat" w:cs="Sylfaen"/>
                <w:sz w:val="24"/>
                <w:szCs w:val="24"/>
                <w:lang w:val="hy-AM"/>
              </w:rPr>
              <w:t xml:space="preserve"> առաջարկում ենք հետևյալ փոփոխությունը՝</w:t>
            </w:r>
          </w:p>
          <w:p w14:paraId="25E7C47E" w14:textId="2CB228C4" w:rsidR="009C34B7" w:rsidRPr="00881E7C" w:rsidRDefault="00262B83" w:rsidP="003E5A54">
            <w:pPr>
              <w:numPr>
                <w:ilvl w:val="0"/>
                <w:numId w:val="8"/>
              </w:numPr>
              <w:spacing w:after="0" w:line="360" w:lineRule="auto"/>
              <w:jc w:val="both"/>
              <w:rPr>
                <w:rFonts w:ascii="GHEA Grapalat" w:hAnsi="GHEA Grapalat"/>
                <w:spacing w:val="-6"/>
                <w:sz w:val="24"/>
                <w:szCs w:val="24"/>
                <w:lang w:val="hy-AM"/>
              </w:rPr>
            </w:pPr>
            <w:r w:rsidRPr="00262B83">
              <w:rPr>
                <w:rFonts w:ascii="GHEA Grapalat" w:hAnsi="GHEA Grapalat" w:cs="Sylfaen"/>
                <w:sz w:val="24"/>
                <w:szCs w:val="24"/>
                <w:lang w:val="hy-AM"/>
              </w:rPr>
              <w:t>Նախագծի 1-ին կետի 2-րդ ենթակետում «համապատասխան նախարարության» բառերը փոխարինել «Հայաստանի Հանրապետությունում ավիացիայի (բացառությամբ ռազմականի) բնագավառի քաղաքականությունը մշակող և իրականացնող</w:t>
            </w:r>
            <w:r w:rsidRPr="00262B83">
              <w:rPr>
                <w:rFonts w:ascii="Calibri" w:hAnsi="Calibri" w:cs="Calibri"/>
                <w:sz w:val="24"/>
                <w:szCs w:val="24"/>
                <w:lang w:val="hy-AM"/>
              </w:rPr>
              <w:t> </w:t>
            </w:r>
            <w:r w:rsidRPr="00262B83">
              <w:rPr>
                <w:rFonts w:ascii="GHEA Grapalat" w:hAnsi="GHEA Grapalat" w:cs="Sylfaen"/>
                <w:sz w:val="24"/>
                <w:szCs w:val="24"/>
                <w:lang w:val="hy-AM"/>
              </w:rPr>
              <w:t>նախարարության» բառերով։</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5BD1065F" w14:textId="77777777" w:rsidR="003E5A54" w:rsidRDefault="003E5A54" w:rsidP="003E5A54">
            <w:pPr>
              <w:spacing w:line="360" w:lineRule="auto"/>
              <w:ind w:right="165"/>
              <w:jc w:val="center"/>
              <w:rPr>
                <w:rFonts w:ascii="GHEA Grapalat" w:hAnsi="GHEA Grapalat"/>
                <w:sz w:val="24"/>
                <w:szCs w:val="24"/>
                <w:lang w:val="hy-AM"/>
              </w:rPr>
            </w:pPr>
          </w:p>
          <w:p w14:paraId="5FFCB19C" w14:textId="77777777" w:rsidR="003E5A54" w:rsidRDefault="003E5A54" w:rsidP="003E5A54">
            <w:pPr>
              <w:spacing w:line="360" w:lineRule="auto"/>
              <w:ind w:right="165"/>
              <w:jc w:val="center"/>
              <w:rPr>
                <w:rFonts w:ascii="GHEA Grapalat" w:hAnsi="GHEA Grapalat"/>
                <w:sz w:val="24"/>
                <w:szCs w:val="24"/>
                <w:lang w:val="hy-AM"/>
              </w:rPr>
            </w:pPr>
          </w:p>
          <w:p w14:paraId="55CDDDAC" w14:textId="77777777" w:rsidR="003E5A54" w:rsidRDefault="003E5A54" w:rsidP="003E5A54">
            <w:pPr>
              <w:spacing w:line="360" w:lineRule="auto"/>
              <w:ind w:right="165"/>
              <w:jc w:val="center"/>
              <w:rPr>
                <w:rFonts w:ascii="GHEA Grapalat" w:hAnsi="GHEA Grapalat"/>
                <w:sz w:val="24"/>
                <w:szCs w:val="24"/>
                <w:lang w:val="hy-AM"/>
              </w:rPr>
            </w:pPr>
          </w:p>
          <w:p w14:paraId="7139EBFF" w14:textId="77777777" w:rsidR="003E5A54" w:rsidRDefault="003E5A54" w:rsidP="003E5A54">
            <w:pPr>
              <w:spacing w:line="360" w:lineRule="auto"/>
              <w:ind w:right="165"/>
              <w:jc w:val="center"/>
              <w:rPr>
                <w:rFonts w:ascii="GHEA Grapalat" w:hAnsi="GHEA Grapalat"/>
                <w:sz w:val="24"/>
                <w:szCs w:val="24"/>
                <w:lang w:val="hy-AM"/>
              </w:rPr>
            </w:pPr>
          </w:p>
          <w:p w14:paraId="4769E220" w14:textId="55BDE653" w:rsidR="009C34B7" w:rsidRPr="00881E7C" w:rsidRDefault="003E5A54" w:rsidP="003E5A54">
            <w:pPr>
              <w:spacing w:line="360" w:lineRule="auto"/>
              <w:ind w:right="165"/>
              <w:jc w:val="center"/>
              <w:rPr>
                <w:rFonts w:ascii="GHEA Grapalat" w:eastAsia="Times New Roman" w:hAnsi="GHEA Grapalat" w:cs="Times New Roman"/>
                <w:color w:val="000000"/>
                <w:sz w:val="24"/>
                <w:szCs w:val="24"/>
                <w:lang w:val="hy-AM"/>
              </w:rPr>
            </w:pPr>
            <w:r w:rsidRPr="00881E7C">
              <w:rPr>
                <w:rFonts w:ascii="GHEA Grapalat" w:hAnsi="GHEA Grapalat"/>
                <w:sz w:val="24"/>
                <w:szCs w:val="24"/>
                <w:lang w:val="hy-AM"/>
              </w:rPr>
              <w:t>Ընդունվել է</w:t>
            </w:r>
            <w:r>
              <w:rPr>
                <w:rFonts w:ascii="GHEA Grapalat" w:hAnsi="GHEA Grapalat"/>
                <w:sz w:val="24"/>
                <w:szCs w:val="24"/>
                <w:lang w:val="hy-AM"/>
              </w:rPr>
              <w:t>։</w:t>
            </w:r>
          </w:p>
        </w:tc>
      </w:tr>
      <w:tr w:rsidR="00632D47" w:rsidRPr="00881E7C" w14:paraId="296D9C80" w14:textId="77777777" w:rsidTr="00EC2DC3">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82AB412" w14:textId="34071877" w:rsidR="00632D47" w:rsidRPr="00881E7C" w:rsidRDefault="00632D47" w:rsidP="00632D47">
            <w:pPr>
              <w:spacing w:before="100" w:beforeAutospacing="1" w:after="100" w:afterAutospacing="1"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4</w:t>
            </w:r>
            <w:r w:rsidRPr="00881E7C">
              <w:rPr>
                <w:rFonts w:ascii="GHEA Grapalat" w:eastAsia="Times New Roman" w:hAnsi="GHEA Grapalat" w:cs="Times New Roman"/>
                <w:b/>
                <w:color w:val="000000"/>
                <w:sz w:val="24"/>
                <w:szCs w:val="24"/>
              </w:rPr>
              <w:t xml:space="preserve">. </w:t>
            </w:r>
            <w:r w:rsidRPr="00632D47">
              <w:rPr>
                <w:rFonts w:ascii="GHEA Grapalat" w:eastAsia="Times New Roman" w:hAnsi="GHEA Grapalat" w:cs="Times New Roman"/>
                <w:b/>
                <w:color w:val="000000"/>
                <w:sz w:val="24"/>
                <w:szCs w:val="24"/>
              </w:rPr>
              <w:t xml:space="preserve">ՀՀ </w:t>
            </w:r>
            <w:proofErr w:type="spellStart"/>
            <w:r w:rsidRPr="00632D47">
              <w:rPr>
                <w:rFonts w:ascii="GHEA Grapalat" w:eastAsia="Times New Roman" w:hAnsi="GHEA Grapalat" w:cs="Times New Roman"/>
                <w:b/>
                <w:color w:val="000000"/>
                <w:sz w:val="24"/>
                <w:szCs w:val="24"/>
              </w:rPr>
              <w:t>ֆինանսների</w:t>
            </w:r>
            <w:proofErr w:type="spellEnd"/>
            <w:r w:rsidRPr="00632D47">
              <w:rPr>
                <w:rFonts w:ascii="GHEA Grapalat" w:eastAsia="Times New Roman" w:hAnsi="GHEA Grapalat" w:cs="Times New Roman"/>
                <w:b/>
                <w:color w:val="000000"/>
                <w:sz w:val="24"/>
                <w:szCs w:val="24"/>
              </w:rPr>
              <w:t xml:space="preserve"> </w:t>
            </w:r>
            <w:proofErr w:type="spellStart"/>
            <w:r w:rsidRPr="00632D47">
              <w:rPr>
                <w:rFonts w:ascii="GHEA Grapalat" w:eastAsia="Times New Roman" w:hAnsi="GHEA Grapalat" w:cs="Times New Roman"/>
                <w:b/>
                <w:color w:val="000000"/>
                <w:sz w:val="24"/>
                <w:szCs w:val="24"/>
              </w:rPr>
              <w:t>նախարարություն</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594AE630" w14:textId="550B58B7" w:rsidR="00632D47" w:rsidRPr="00881E7C" w:rsidRDefault="00632D47" w:rsidP="00632D4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sidRPr="00881E7C">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4</w:t>
            </w:r>
            <w:r w:rsidRPr="00881E7C">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6</w:t>
            </w:r>
            <w:r w:rsidRPr="00881E7C">
              <w:rPr>
                <w:rFonts w:ascii="GHEA Grapalat" w:eastAsia="Times New Roman" w:hAnsi="GHEA Grapalat" w:cs="Times New Roman"/>
                <w:color w:val="000000"/>
                <w:sz w:val="24"/>
                <w:szCs w:val="24"/>
                <w:lang w:val="hy-AM"/>
              </w:rPr>
              <w:t>թ.</w:t>
            </w:r>
          </w:p>
        </w:tc>
      </w:tr>
      <w:tr w:rsidR="00632D47" w:rsidRPr="00881E7C" w14:paraId="7C672AB4" w14:textId="77777777" w:rsidTr="00EC2DC3">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19A4E7" w14:textId="77777777" w:rsidR="00632D47" w:rsidRPr="00881E7C" w:rsidRDefault="00632D47" w:rsidP="00632D47">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0BD819EC" w14:textId="029D2778" w:rsidR="00632D47" w:rsidRPr="00881E7C" w:rsidRDefault="00632D47" w:rsidP="00632D47">
            <w:pPr>
              <w:spacing w:after="0" w:line="360" w:lineRule="auto"/>
              <w:jc w:val="center"/>
              <w:rPr>
                <w:rFonts w:ascii="GHEA Grapalat" w:eastAsia="Times New Roman" w:hAnsi="GHEA Grapalat" w:cs="Times New Roman"/>
                <w:color w:val="000000"/>
                <w:sz w:val="24"/>
                <w:szCs w:val="24"/>
                <w:lang w:val="hy-AM"/>
              </w:rPr>
            </w:pPr>
            <w:r w:rsidRPr="00632D47">
              <w:rPr>
                <w:rFonts w:ascii="GHEA Grapalat" w:eastAsia="Times New Roman" w:hAnsi="GHEA Grapalat" w:cs="Times New Roman"/>
                <w:color w:val="000000"/>
                <w:sz w:val="24"/>
                <w:szCs w:val="24"/>
                <w:lang w:val="hy-AM"/>
              </w:rPr>
              <w:t>01/2-3/8973-2026</w:t>
            </w:r>
          </w:p>
        </w:tc>
      </w:tr>
      <w:tr w:rsidR="000D1B97" w:rsidRPr="002F0E51" w14:paraId="762E4BC9" w14:textId="77777777" w:rsidTr="00EC2DC3">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2675B690" w14:textId="61A5DC98" w:rsidR="000D1B97" w:rsidRPr="00881E7C" w:rsidRDefault="00632D47" w:rsidP="00EC2DC3">
            <w:pPr>
              <w:tabs>
                <w:tab w:val="left" w:pos="709"/>
                <w:tab w:val="left" w:pos="851"/>
              </w:tabs>
              <w:spacing w:after="0" w:line="360" w:lineRule="auto"/>
              <w:jc w:val="both"/>
              <w:rPr>
                <w:rFonts w:ascii="GHEA Grapalat" w:hAnsi="GHEA Grapalat"/>
                <w:sz w:val="24"/>
                <w:szCs w:val="24"/>
                <w:lang w:val="hy-AM"/>
              </w:rPr>
            </w:pPr>
            <w:r w:rsidRPr="00632D47">
              <w:rPr>
                <w:rFonts w:ascii="GHEA Grapalat" w:hAnsi="GHEA Grapalat"/>
                <w:sz w:val="24"/>
                <w:szCs w:val="24"/>
                <w:lang w:val="hy-AM"/>
              </w:rPr>
              <w:t>Ձեր թիվ ԴԽ//9973-2026 գրությամբ ներկայացված՝ «Հայաստանի Հանրապետության կառա</w:t>
            </w:r>
            <w:r w:rsidRPr="00632D47">
              <w:rPr>
                <w:rFonts w:ascii="GHEA Grapalat" w:hAnsi="GHEA Grapalat"/>
                <w:sz w:val="24"/>
                <w:szCs w:val="24"/>
                <w:lang w:val="hy-AM"/>
              </w:rPr>
              <w:softHyphen/>
            </w:r>
            <w:r w:rsidRPr="00632D47">
              <w:rPr>
                <w:rFonts w:ascii="GHEA Grapalat" w:hAnsi="GHEA Grapalat"/>
                <w:sz w:val="24"/>
                <w:szCs w:val="24"/>
                <w:lang w:val="hy-AM"/>
              </w:rPr>
              <w:softHyphen/>
              <w:t>վարության 2019 թվականի դեկտեմբերի 26-ի թիվ 1936-</w:t>
            </w:r>
            <w:r w:rsidRPr="00632D47">
              <w:rPr>
                <w:rFonts w:ascii="GHEA Grapalat" w:hAnsi="GHEA Grapalat"/>
                <w:sz w:val="24"/>
                <w:szCs w:val="24"/>
                <w:lang w:val="hy-AM"/>
              </w:rPr>
              <w:lastRenderedPageBreak/>
              <w:t>Ն որոշման մեջ փոփո</w:t>
            </w:r>
            <w:r w:rsidRPr="00632D47">
              <w:rPr>
                <w:rFonts w:ascii="GHEA Grapalat" w:hAnsi="GHEA Grapalat"/>
                <w:sz w:val="24"/>
                <w:szCs w:val="24"/>
                <w:lang w:val="hy-AM"/>
              </w:rPr>
              <w:softHyphen/>
              <w:t>խու</w:t>
            </w:r>
            <w:r w:rsidRPr="00632D47">
              <w:rPr>
                <w:rFonts w:ascii="GHEA Grapalat" w:hAnsi="GHEA Grapalat"/>
                <w:sz w:val="24"/>
                <w:szCs w:val="24"/>
                <w:lang w:val="hy-AM"/>
              </w:rPr>
              <w:softHyphen/>
              <w:t>թյուն</w:t>
            </w:r>
            <w:r w:rsidRPr="00632D47">
              <w:rPr>
                <w:rFonts w:ascii="GHEA Grapalat" w:hAnsi="GHEA Grapalat"/>
                <w:sz w:val="24"/>
                <w:szCs w:val="24"/>
                <w:lang w:val="hy-AM"/>
              </w:rPr>
              <w:softHyphen/>
            </w:r>
            <w:r w:rsidRPr="00632D47">
              <w:rPr>
                <w:rFonts w:ascii="GHEA Grapalat" w:hAnsi="GHEA Grapalat"/>
                <w:sz w:val="24"/>
                <w:szCs w:val="24"/>
                <w:lang w:val="hy-AM"/>
              </w:rPr>
              <w:softHyphen/>
              <w:t>ներ կատարելու մասին» ՀՀ կառավարության որոշման նախա</w:t>
            </w:r>
            <w:r w:rsidRPr="00632D47">
              <w:rPr>
                <w:rFonts w:ascii="GHEA Grapalat" w:hAnsi="GHEA Grapalat"/>
                <w:sz w:val="24"/>
                <w:szCs w:val="24"/>
                <w:lang w:val="hy-AM"/>
              </w:rPr>
              <w:softHyphen/>
            </w:r>
            <w:r w:rsidRPr="00632D47">
              <w:rPr>
                <w:rFonts w:ascii="GHEA Grapalat" w:hAnsi="GHEA Grapalat"/>
                <w:sz w:val="24"/>
                <w:szCs w:val="24"/>
                <w:lang w:val="hy-AM"/>
              </w:rPr>
              <w:softHyphen/>
              <w:t>գծի վերա</w:t>
            </w:r>
            <w:r w:rsidRPr="00632D47">
              <w:rPr>
                <w:rFonts w:ascii="GHEA Grapalat" w:hAnsi="GHEA Grapalat"/>
                <w:sz w:val="24"/>
                <w:szCs w:val="24"/>
                <w:lang w:val="hy-AM"/>
              </w:rPr>
              <w:softHyphen/>
            </w:r>
            <w:r w:rsidRPr="00632D47">
              <w:rPr>
                <w:rFonts w:ascii="GHEA Grapalat" w:hAnsi="GHEA Grapalat"/>
                <w:sz w:val="24"/>
                <w:szCs w:val="24"/>
                <w:lang w:val="hy-AM"/>
              </w:rPr>
              <w:softHyphen/>
            </w:r>
            <w:r w:rsidRPr="00632D47">
              <w:rPr>
                <w:rFonts w:ascii="GHEA Grapalat" w:hAnsi="GHEA Grapalat"/>
                <w:sz w:val="24"/>
                <w:szCs w:val="24"/>
                <w:lang w:val="hy-AM"/>
              </w:rPr>
              <w:softHyphen/>
              <w:t>բեր</w:t>
            </w:r>
            <w:r w:rsidRPr="00632D47">
              <w:rPr>
                <w:rFonts w:ascii="GHEA Grapalat" w:hAnsi="GHEA Grapalat"/>
                <w:sz w:val="24"/>
                <w:szCs w:val="24"/>
                <w:lang w:val="hy-AM"/>
              </w:rPr>
              <w:softHyphen/>
              <w:t>յալ հայտ</w:t>
            </w:r>
            <w:r w:rsidRPr="00632D47">
              <w:rPr>
                <w:rFonts w:ascii="GHEA Grapalat" w:hAnsi="GHEA Grapalat"/>
                <w:sz w:val="24"/>
                <w:szCs w:val="24"/>
                <w:lang w:val="hy-AM"/>
              </w:rPr>
              <w:softHyphen/>
              <w:t>նում ենք, որ դիտողություններ և առաջարկություններ չկան:</w:t>
            </w: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0CE988B5" w14:textId="09F260AF" w:rsidR="000D1B97" w:rsidRPr="00881E7C" w:rsidRDefault="000D1B97" w:rsidP="00FA63AB">
            <w:pPr>
              <w:spacing w:after="0" w:line="360" w:lineRule="auto"/>
              <w:jc w:val="center"/>
              <w:rPr>
                <w:rFonts w:ascii="GHEA Grapalat" w:hAnsi="GHEA Grapalat"/>
                <w:sz w:val="24"/>
                <w:szCs w:val="24"/>
                <w:lang w:val="hy-AM"/>
              </w:rPr>
            </w:pPr>
            <w:r w:rsidRPr="00881E7C">
              <w:rPr>
                <w:rFonts w:ascii="GHEA Grapalat" w:hAnsi="GHEA Grapalat"/>
                <w:sz w:val="24"/>
                <w:szCs w:val="24"/>
                <w:lang w:val="hy-AM"/>
              </w:rPr>
              <w:lastRenderedPageBreak/>
              <w:t>Ընդունվել է ի գիտություն։</w:t>
            </w:r>
          </w:p>
        </w:tc>
      </w:tr>
      <w:tr w:rsidR="0053742C" w14:paraId="32A3F4DD" w14:textId="77777777">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14FEEB2" w14:textId="77777777" w:rsidR="0053742C" w:rsidRDefault="0053742C">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4</w:t>
            </w:r>
            <w:r>
              <w:rPr>
                <w:rFonts w:ascii="GHEA Grapalat" w:eastAsia="Times New Roman" w:hAnsi="GHEA Grapalat" w:cs="Times New Roman"/>
                <w:b/>
                <w:color w:val="000000"/>
                <w:sz w:val="24"/>
                <w:szCs w:val="24"/>
              </w:rPr>
              <w:t xml:space="preserve">. ՀՀ </w:t>
            </w:r>
            <w:proofErr w:type="spellStart"/>
            <w:r>
              <w:rPr>
                <w:rFonts w:ascii="GHEA Grapalat" w:eastAsia="Times New Roman" w:hAnsi="GHEA Grapalat" w:cs="Times New Roman"/>
                <w:b/>
                <w:color w:val="000000"/>
                <w:sz w:val="24"/>
                <w:szCs w:val="24"/>
              </w:rPr>
              <w:t>արդարադատության</w:t>
            </w:r>
            <w:proofErr w:type="spellEnd"/>
            <w:r>
              <w:rPr>
                <w:rFonts w:ascii="GHEA Grapalat" w:eastAsia="Times New Roman" w:hAnsi="GHEA Grapalat" w:cs="Times New Roman"/>
                <w:b/>
                <w:color w:val="000000"/>
                <w:sz w:val="24"/>
                <w:szCs w:val="24"/>
              </w:rPr>
              <w:t xml:space="preserve"> </w:t>
            </w:r>
            <w:proofErr w:type="spellStart"/>
            <w:r>
              <w:rPr>
                <w:rFonts w:ascii="GHEA Grapalat" w:eastAsia="Times New Roman" w:hAnsi="GHEA Grapalat" w:cs="Times New Roman"/>
                <w:b/>
                <w:color w:val="000000"/>
                <w:sz w:val="24"/>
                <w:szCs w:val="24"/>
              </w:rPr>
              <w:t>նախարարություն</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3284FB28" w14:textId="29CF5582" w:rsidR="0053742C" w:rsidRDefault="0053742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06.05.2026թ.</w:t>
            </w:r>
          </w:p>
        </w:tc>
      </w:tr>
      <w:tr w:rsidR="0053742C" w14:paraId="51CF365F" w14:textId="77777777">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F59920" w14:textId="77777777" w:rsidR="0053742C" w:rsidRDefault="0053742C">
            <w:pPr>
              <w:spacing w:after="0"/>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27004E79" w14:textId="2DA77212" w:rsidR="0053742C" w:rsidRDefault="0053742C" w:rsidP="0053742C">
            <w:pPr>
              <w:spacing w:after="0" w:line="360" w:lineRule="auto"/>
              <w:jc w:val="center"/>
              <w:rPr>
                <w:rFonts w:ascii="GHEA Grapalat" w:eastAsia="Times New Roman" w:hAnsi="GHEA Grapalat" w:cs="Times New Roman"/>
                <w:color w:val="000000"/>
                <w:sz w:val="24"/>
                <w:szCs w:val="24"/>
                <w:lang w:val="hy-AM"/>
              </w:rPr>
            </w:pPr>
            <w:r w:rsidRPr="0053742C">
              <w:rPr>
                <w:rFonts w:ascii="GHEA Grapalat" w:eastAsia="Times New Roman" w:hAnsi="GHEA Grapalat" w:cs="Times New Roman"/>
                <w:color w:val="000000"/>
                <w:sz w:val="24"/>
                <w:szCs w:val="24"/>
                <w:lang w:val="hy-AM"/>
              </w:rPr>
              <w:t>/27.1/22882-2026</w:t>
            </w:r>
          </w:p>
        </w:tc>
      </w:tr>
      <w:tr w:rsidR="0053742C" w:rsidRPr="00AA5933" w14:paraId="229B46EB" w14:textId="77777777">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tcPr>
          <w:p w14:paraId="30A864E6" w14:textId="77777777" w:rsidR="009D15ED" w:rsidRDefault="009D15ED" w:rsidP="009D15ED">
            <w:pPr>
              <w:tabs>
                <w:tab w:val="left" w:pos="709"/>
                <w:tab w:val="left" w:pos="851"/>
              </w:tabs>
              <w:spacing w:after="0" w:line="360" w:lineRule="auto"/>
              <w:jc w:val="center"/>
              <w:rPr>
                <w:rFonts w:ascii="GHEA Grapalat" w:hAnsi="GHEA Grapalat"/>
                <w:b/>
                <w:sz w:val="24"/>
                <w:szCs w:val="24"/>
                <w:lang w:val="hy-AM"/>
              </w:rPr>
            </w:pPr>
            <w:r w:rsidRPr="009D15ED">
              <w:rPr>
                <w:rFonts w:ascii="GHEA Grapalat" w:hAnsi="GHEA Grapalat"/>
                <w:b/>
                <w:sz w:val="24"/>
                <w:szCs w:val="24"/>
                <w:lang w:val="hy-AM"/>
              </w:rPr>
              <w:t>ՊԵՏԱԿԱՆ ՓՈՐՁԱԳԻՏԱԿԱՆ ԵԶՐԱԿԱՑՈՒԹՅՈՒՆ</w:t>
            </w:r>
          </w:p>
          <w:p w14:paraId="1D729A8E" w14:textId="2D299E3D" w:rsidR="009D15ED" w:rsidRPr="009D15ED" w:rsidRDefault="009D15ED" w:rsidP="009D15ED">
            <w:pPr>
              <w:tabs>
                <w:tab w:val="left" w:pos="709"/>
                <w:tab w:val="left" w:pos="851"/>
              </w:tabs>
              <w:spacing w:after="0" w:line="360" w:lineRule="auto"/>
              <w:jc w:val="center"/>
              <w:rPr>
                <w:rFonts w:ascii="GHEA Grapalat" w:hAnsi="GHEA Grapalat"/>
                <w:b/>
                <w:sz w:val="24"/>
                <w:szCs w:val="24"/>
                <w:lang w:val="hy-AM"/>
              </w:rPr>
            </w:pPr>
            <w:r w:rsidRPr="009D15ED">
              <w:rPr>
                <w:rFonts w:ascii="GHEA Grapalat" w:hAnsi="GHEA Grapalat"/>
                <w:b/>
                <w:bCs/>
                <w:sz w:val="24"/>
                <w:szCs w:val="24"/>
                <w:lang w:val="hy-AM"/>
              </w:rPr>
              <w:t>«ՀԱՅԱՍՏԱՆԻ ՀԱՆՐԱՊԵՏՈՒԹՅԱՆ ԿԱՌԱՎԱՐՈՒԹՅԱՆ 2019 ԹՎԱԿԱՆԻ ԴԵԿՏԵՄԲԵՐԻ 26-Ի ԹԻՎ 1936-Ն ՈՐՈՇՄԱՆ ՄԵՋ ՓՈՓՈԽՈՒԹՅՈՒՆՆԵՐ ԿԱՏԱՐԵԼՈՒ ՄԱՍԻՆ» ՀԱՅԱՍՏԱՆԻ ՀԱՆՐԱՊԵՏՈՒԹՅԱՆ ԿԱՌԱՎԱՐՈՒԹՅԱՆ ՈՐՈՇՄԱՆ ՆԱԽԱԳԾԻ ՎԵՐԱԲԵՐՅԱԼ</w:t>
            </w:r>
          </w:p>
          <w:p w14:paraId="509FF215" w14:textId="77777777" w:rsidR="009D15ED" w:rsidRPr="009D15ED" w:rsidRDefault="009D15ED" w:rsidP="009D15ED">
            <w:pPr>
              <w:tabs>
                <w:tab w:val="left" w:pos="709"/>
                <w:tab w:val="left" w:pos="851"/>
              </w:tabs>
              <w:spacing w:after="0" w:line="360" w:lineRule="auto"/>
              <w:jc w:val="both"/>
              <w:rPr>
                <w:rFonts w:ascii="GHEA Grapalat" w:hAnsi="GHEA Grapalat"/>
                <w:b/>
                <w:bCs/>
                <w:sz w:val="24"/>
                <w:szCs w:val="24"/>
                <w:lang w:val="hy-AM"/>
              </w:rPr>
            </w:pPr>
          </w:p>
          <w:p w14:paraId="2316E7D2" w14:textId="77777777" w:rsidR="009D15ED" w:rsidRPr="009D15ED" w:rsidRDefault="009D15ED" w:rsidP="009D15ED">
            <w:pPr>
              <w:tabs>
                <w:tab w:val="left" w:pos="709"/>
                <w:tab w:val="left" w:pos="851"/>
              </w:tabs>
              <w:spacing w:after="0" w:line="360" w:lineRule="auto"/>
              <w:jc w:val="both"/>
              <w:rPr>
                <w:rFonts w:ascii="GHEA Grapalat" w:hAnsi="GHEA Grapalat"/>
                <w:b/>
                <w:bCs/>
                <w:sz w:val="24"/>
                <w:szCs w:val="24"/>
                <w:lang w:val="hy-AM"/>
              </w:rPr>
            </w:pPr>
            <w:r w:rsidRPr="009D15ED">
              <w:rPr>
                <w:rFonts w:ascii="GHEA Grapalat" w:hAnsi="GHEA Grapalat"/>
                <w:b/>
                <w:bCs/>
                <w:sz w:val="24"/>
                <w:szCs w:val="24"/>
                <w:lang w:val="hy-AM"/>
              </w:rPr>
              <w:tab/>
              <w:t>«Հայաստանի Հանրապետության կառավարության 2019 թվականի դեկտեմբերի 26-ի թիվ 1936-Ն որոշման մեջ փոփոխություններ կատարելու մասին» Հայաստանի Հանրապետության կառավարության որոշման նախագծի (այսուհետ՝ Նախագիծ) վերաբերյալ հայտնում ենք հետևյալը՝</w:t>
            </w:r>
          </w:p>
          <w:p w14:paraId="40C8351C" w14:textId="77777777" w:rsidR="009D15ED" w:rsidRPr="009D15ED" w:rsidRDefault="009D15ED" w:rsidP="009D15ED">
            <w:pPr>
              <w:tabs>
                <w:tab w:val="left" w:pos="709"/>
                <w:tab w:val="left" w:pos="851"/>
              </w:tabs>
              <w:spacing w:after="0" w:line="360" w:lineRule="auto"/>
              <w:jc w:val="both"/>
              <w:rPr>
                <w:rFonts w:ascii="GHEA Grapalat" w:hAnsi="GHEA Grapalat"/>
                <w:bCs/>
                <w:sz w:val="24"/>
                <w:szCs w:val="24"/>
                <w:lang w:val="hy-AM"/>
              </w:rPr>
            </w:pPr>
            <w:r w:rsidRPr="009D15ED">
              <w:rPr>
                <w:rFonts w:ascii="GHEA Grapalat" w:hAnsi="GHEA Grapalat"/>
                <w:bCs/>
                <w:sz w:val="24"/>
                <w:szCs w:val="24"/>
                <w:lang w:val="hy-AM"/>
              </w:rPr>
              <w:tab/>
              <w:t xml:space="preserve">1. Նախագծի 1-ին կետի 3-րդ ենթակետով նախատեսվում է Որոշման 5-րդ կետը շարադրել հետևյալ խմբագրությամբ՝ «5. Օրենքով 36 ամսով տրված արտոնության ժամկետը </w:t>
            </w:r>
            <w:r w:rsidRPr="009D15ED">
              <w:rPr>
                <w:rFonts w:ascii="GHEA Grapalat" w:hAnsi="GHEA Grapalat"/>
                <w:b/>
                <w:bCs/>
                <w:sz w:val="24"/>
                <w:szCs w:val="24"/>
                <w:lang w:val="hy-AM"/>
              </w:rPr>
              <w:t>մինչև երկու անգամ</w:t>
            </w:r>
            <w:r w:rsidRPr="009D15ED">
              <w:rPr>
                <w:rFonts w:ascii="GHEA Grapalat" w:hAnsi="GHEA Grapalat"/>
                <w:bCs/>
                <w:sz w:val="24"/>
                <w:szCs w:val="24"/>
                <w:lang w:val="hy-AM"/>
              </w:rPr>
              <w:t xml:space="preserve"> ներառյալ 24 ամսով երկարաձգելու հարցը պետք է քննարկվի լիազոր մարմնի կողմից՝ հիմք ընդունելով տվյալ </w:t>
            </w:r>
            <w:r w:rsidRPr="009D15ED">
              <w:rPr>
                <w:rFonts w:ascii="GHEA Grapalat" w:hAnsi="GHEA Grapalat"/>
                <w:bCs/>
                <w:sz w:val="24"/>
                <w:szCs w:val="24"/>
                <w:lang w:val="hy-AM"/>
              </w:rPr>
              <w:lastRenderedPageBreak/>
              <w:t>ուղղությամբ մեկնող ուղևորներին տրամադրվող արտոնության արդյունքում ուղևորահոսքի ցուցանիշը, ինչպես նաև տնտեսության վրա նշված ցուցանիշի ունեցած ազդեցության վերաբերյալ Հայաստանի Հանրապետության էկոնոմիկայի նախարարության եզրակացությունը։»։</w:t>
            </w:r>
          </w:p>
          <w:p w14:paraId="5BAA5A7F" w14:textId="77777777" w:rsidR="009D15ED" w:rsidRPr="009D15ED" w:rsidRDefault="009D15ED" w:rsidP="009D15ED">
            <w:pPr>
              <w:tabs>
                <w:tab w:val="left" w:pos="709"/>
                <w:tab w:val="left" w:pos="851"/>
              </w:tabs>
              <w:spacing w:after="0" w:line="360" w:lineRule="auto"/>
              <w:jc w:val="both"/>
              <w:rPr>
                <w:rFonts w:ascii="GHEA Grapalat" w:hAnsi="GHEA Grapalat"/>
                <w:bCs/>
                <w:sz w:val="24"/>
                <w:szCs w:val="24"/>
                <w:lang w:val="hy-AM"/>
              </w:rPr>
            </w:pPr>
            <w:r w:rsidRPr="009D15ED">
              <w:rPr>
                <w:rFonts w:ascii="GHEA Grapalat" w:hAnsi="GHEA Grapalat"/>
                <w:bCs/>
                <w:sz w:val="24"/>
                <w:szCs w:val="24"/>
                <w:lang w:val="hy-AM"/>
              </w:rPr>
              <w:tab/>
              <w:t xml:space="preserve">Սույն կարգավորման համատեքստում անհրաժեշտ ենք համարում նշել, որ «մինչև երկու անգամ ներառյալ 24 ամսով» ձևակերպումը հստակ չէ և կարող է հանգեցնել տարաբնույթ մեկնաբանությունների։ </w:t>
            </w:r>
          </w:p>
          <w:p w14:paraId="315EA67C" w14:textId="77777777" w:rsidR="009D15ED" w:rsidRPr="009D15ED" w:rsidRDefault="009D15ED" w:rsidP="009D15ED">
            <w:pPr>
              <w:tabs>
                <w:tab w:val="left" w:pos="709"/>
                <w:tab w:val="left" w:pos="851"/>
              </w:tabs>
              <w:spacing w:after="0" w:line="360" w:lineRule="auto"/>
              <w:jc w:val="both"/>
              <w:rPr>
                <w:rFonts w:ascii="GHEA Grapalat" w:hAnsi="GHEA Grapalat"/>
                <w:bCs/>
                <w:sz w:val="24"/>
                <w:szCs w:val="24"/>
                <w:lang w:val="hy-AM"/>
              </w:rPr>
            </w:pPr>
            <w:r w:rsidRPr="009D15ED">
              <w:rPr>
                <w:rFonts w:ascii="GHEA Grapalat" w:hAnsi="GHEA Grapalat"/>
                <w:bCs/>
                <w:sz w:val="24"/>
                <w:szCs w:val="24"/>
                <w:lang w:val="hy-AM"/>
              </w:rPr>
              <w:tab/>
              <w:t>Մասնավորապես, պարզ չէ՝ խոսքը վերաբերում է առավելագույնը երկու անգամ երկարաձգման հնարավորությանը, որի հանրագումարը չի կարող գերազանցել 24 ամիսը, թե յուրաքանչյուր երկարաձգման դեպքում կարող է սահմանվել մինչև 24 ամիս ժամկետ։</w:t>
            </w:r>
          </w:p>
          <w:p w14:paraId="1725AF8D" w14:textId="77777777" w:rsidR="009D15ED" w:rsidRPr="009D15ED" w:rsidRDefault="009D15ED" w:rsidP="009D15ED">
            <w:pPr>
              <w:tabs>
                <w:tab w:val="left" w:pos="709"/>
                <w:tab w:val="left" w:pos="851"/>
              </w:tabs>
              <w:spacing w:after="0" w:line="360" w:lineRule="auto"/>
              <w:jc w:val="both"/>
              <w:rPr>
                <w:rFonts w:ascii="GHEA Grapalat" w:hAnsi="GHEA Grapalat"/>
                <w:bCs/>
                <w:i/>
                <w:sz w:val="24"/>
                <w:szCs w:val="24"/>
                <w:lang w:val="hy-AM"/>
              </w:rPr>
            </w:pPr>
            <w:r w:rsidRPr="009D15ED">
              <w:rPr>
                <w:rFonts w:ascii="GHEA Grapalat" w:hAnsi="GHEA Grapalat"/>
                <w:bCs/>
                <w:sz w:val="24"/>
                <w:szCs w:val="24"/>
                <w:lang w:val="hy-AM"/>
              </w:rPr>
              <w:tab/>
              <w:t>Հարկ է նկատի ունենալ, որ «Պետական տուրքի մասին» օրենքի 29-րդ հոդվածի 1-ին մասի «զ» պարբերությամբ սահմանվում է, որ</w:t>
            </w:r>
            <w:r w:rsidRPr="009D15ED">
              <w:rPr>
                <w:rFonts w:ascii="GHEA Grapalat" w:hAnsi="GHEA Grapalat"/>
                <w:bCs/>
                <w:i/>
                <w:sz w:val="24"/>
                <w:szCs w:val="24"/>
                <w:lang w:val="hy-AM"/>
              </w:rPr>
              <w:t xml:space="preserve"> արտոնության ժամկետը տրամադրվում է 36 ամսով (24 ամսով երկարաձգելու հնարավորությամբ)։</w:t>
            </w:r>
          </w:p>
          <w:p w14:paraId="1BCC7929" w14:textId="77777777" w:rsidR="009D15ED" w:rsidRPr="009D15ED" w:rsidRDefault="009D15ED" w:rsidP="009D15ED">
            <w:pPr>
              <w:tabs>
                <w:tab w:val="left" w:pos="709"/>
                <w:tab w:val="left" w:pos="851"/>
              </w:tabs>
              <w:spacing w:after="0" w:line="360" w:lineRule="auto"/>
              <w:jc w:val="both"/>
              <w:rPr>
                <w:rFonts w:ascii="GHEA Grapalat" w:hAnsi="GHEA Grapalat"/>
                <w:bCs/>
                <w:sz w:val="24"/>
                <w:szCs w:val="24"/>
                <w:lang w:val="hy-AM"/>
              </w:rPr>
            </w:pPr>
            <w:r w:rsidRPr="009D15ED">
              <w:rPr>
                <w:rFonts w:ascii="GHEA Grapalat" w:hAnsi="GHEA Grapalat"/>
                <w:bCs/>
                <w:sz w:val="24"/>
                <w:szCs w:val="24"/>
                <w:lang w:val="hy-AM"/>
              </w:rPr>
              <w:tab/>
              <w:t>Հետևաբար, «Պետական տուրքի մասին» օրենքով արդեն իսկ սահմանված է երկարաձգման առավելագույն ժամկետը, և Նախագծով չի կարող նախատեսվել այնպիսի կարգավորում, որը թույլ կտա գերազանցել օրենքով սահմանված՝ 24 ամիս ընդհանուր ժամկետը։</w:t>
            </w:r>
          </w:p>
          <w:p w14:paraId="3998A190" w14:textId="53470C2C" w:rsidR="0053742C" w:rsidRDefault="009D15ED" w:rsidP="00B6683B">
            <w:pPr>
              <w:tabs>
                <w:tab w:val="left" w:pos="709"/>
                <w:tab w:val="left" w:pos="851"/>
              </w:tabs>
              <w:spacing w:after="0" w:line="360" w:lineRule="auto"/>
              <w:jc w:val="both"/>
              <w:rPr>
                <w:rFonts w:ascii="GHEA Grapalat" w:hAnsi="GHEA Grapalat"/>
                <w:sz w:val="24"/>
                <w:szCs w:val="24"/>
                <w:lang w:val="hy-AM"/>
              </w:rPr>
            </w:pPr>
            <w:r w:rsidRPr="009D15ED">
              <w:rPr>
                <w:rFonts w:ascii="GHEA Grapalat" w:hAnsi="GHEA Grapalat"/>
                <w:bCs/>
                <w:i/>
                <w:sz w:val="24"/>
                <w:szCs w:val="24"/>
                <w:lang w:val="hy-AM"/>
              </w:rPr>
              <w:lastRenderedPageBreak/>
              <w:tab/>
            </w:r>
            <w:r w:rsidRPr="009D15ED">
              <w:rPr>
                <w:rFonts w:ascii="GHEA Grapalat" w:hAnsi="GHEA Grapalat"/>
                <w:bCs/>
                <w:sz w:val="24"/>
                <w:szCs w:val="24"/>
                <w:lang w:val="hy-AM"/>
              </w:rPr>
              <w:t>Վերոգրյալից ելնելով՝ գտնում ենք, որ անհրաժեշտ է վերանայել առաջարկվող կարգավորումը՝ հստակեցնելով երկարաձգման ժամկետը։</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2F7ADCC4" w14:textId="77777777" w:rsidR="0053742C" w:rsidRDefault="0053742C" w:rsidP="00B6683B">
            <w:pPr>
              <w:spacing w:after="0" w:line="360" w:lineRule="auto"/>
              <w:rPr>
                <w:rFonts w:ascii="GHEA Grapalat" w:hAnsi="GHEA Grapalat"/>
                <w:sz w:val="24"/>
                <w:szCs w:val="24"/>
                <w:lang w:val="hy-AM"/>
              </w:rPr>
            </w:pPr>
          </w:p>
          <w:p w14:paraId="7CDEC721" w14:textId="77777777" w:rsidR="00B6683B" w:rsidRDefault="00B6683B" w:rsidP="00B6683B">
            <w:pPr>
              <w:spacing w:after="0" w:line="360" w:lineRule="auto"/>
              <w:rPr>
                <w:rFonts w:ascii="GHEA Grapalat" w:hAnsi="GHEA Grapalat"/>
                <w:sz w:val="24"/>
                <w:szCs w:val="24"/>
                <w:lang w:val="hy-AM"/>
              </w:rPr>
            </w:pPr>
          </w:p>
          <w:p w14:paraId="180C8A88" w14:textId="77777777" w:rsidR="00B6683B" w:rsidRDefault="00B6683B" w:rsidP="00B6683B">
            <w:pPr>
              <w:spacing w:after="0" w:line="360" w:lineRule="auto"/>
              <w:rPr>
                <w:rFonts w:ascii="GHEA Grapalat" w:hAnsi="GHEA Grapalat"/>
                <w:sz w:val="24"/>
                <w:szCs w:val="24"/>
                <w:lang w:val="hy-AM"/>
              </w:rPr>
            </w:pPr>
          </w:p>
          <w:p w14:paraId="7BD38C04" w14:textId="77777777" w:rsidR="00B6683B" w:rsidRDefault="00B6683B" w:rsidP="00B6683B">
            <w:pPr>
              <w:spacing w:after="0" w:line="360" w:lineRule="auto"/>
              <w:rPr>
                <w:rFonts w:ascii="GHEA Grapalat" w:hAnsi="GHEA Grapalat"/>
                <w:sz w:val="24"/>
                <w:szCs w:val="24"/>
                <w:lang w:val="hy-AM"/>
              </w:rPr>
            </w:pPr>
          </w:p>
          <w:p w14:paraId="4EF9A316" w14:textId="77777777" w:rsidR="00B6683B" w:rsidRDefault="00B6683B" w:rsidP="00B6683B">
            <w:pPr>
              <w:spacing w:after="0" w:line="360" w:lineRule="auto"/>
              <w:rPr>
                <w:rFonts w:ascii="GHEA Grapalat" w:hAnsi="GHEA Grapalat"/>
                <w:sz w:val="24"/>
                <w:szCs w:val="24"/>
                <w:lang w:val="hy-AM"/>
              </w:rPr>
            </w:pPr>
          </w:p>
          <w:p w14:paraId="4219A677" w14:textId="77777777" w:rsidR="00B6683B" w:rsidRDefault="00B6683B" w:rsidP="00B6683B">
            <w:pPr>
              <w:spacing w:after="0" w:line="360" w:lineRule="auto"/>
              <w:rPr>
                <w:rFonts w:ascii="GHEA Grapalat" w:hAnsi="GHEA Grapalat"/>
                <w:sz w:val="24"/>
                <w:szCs w:val="24"/>
                <w:lang w:val="hy-AM"/>
              </w:rPr>
            </w:pPr>
          </w:p>
          <w:p w14:paraId="31F4B7D1" w14:textId="26F3EE63" w:rsidR="00B6683B" w:rsidRDefault="003E7716" w:rsidP="00B6683B">
            <w:pPr>
              <w:spacing w:after="0" w:line="360" w:lineRule="auto"/>
              <w:jc w:val="center"/>
              <w:rPr>
                <w:rFonts w:ascii="GHEA Grapalat" w:hAnsi="GHEA Grapalat"/>
                <w:sz w:val="24"/>
                <w:szCs w:val="24"/>
                <w:lang w:val="hy-AM"/>
              </w:rPr>
            </w:pPr>
            <w:r w:rsidRPr="003E7716">
              <w:rPr>
                <w:rFonts w:ascii="GHEA Grapalat" w:hAnsi="GHEA Grapalat"/>
                <w:sz w:val="24"/>
                <w:szCs w:val="24"/>
                <w:lang w:val="hy-AM"/>
              </w:rPr>
              <w:t xml:space="preserve">Հայտնում ենք, որ </w:t>
            </w:r>
            <w:r w:rsidR="002F5FB9" w:rsidRPr="002F5FB9">
              <w:rPr>
                <w:rFonts w:ascii="GHEA Grapalat" w:hAnsi="GHEA Grapalat"/>
                <w:sz w:val="24"/>
                <w:szCs w:val="24"/>
                <w:lang w:val="hy-AM"/>
              </w:rPr>
              <w:t>ՀՀ արդարադատության նախարարություն</w:t>
            </w:r>
            <w:r w:rsidR="002F5FB9">
              <w:rPr>
                <w:rFonts w:ascii="GHEA Grapalat" w:hAnsi="GHEA Grapalat"/>
                <w:sz w:val="24"/>
                <w:szCs w:val="24"/>
                <w:lang w:val="hy-AM"/>
              </w:rPr>
              <w:t xml:space="preserve"> </w:t>
            </w:r>
            <w:r>
              <w:rPr>
                <w:rFonts w:ascii="GHEA Grapalat" w:hAnsi="GHEA Grapalat"/>
                <w:sz w:val="24"/>
                <w:szCs w:val="24"/>
                <w:lang w:val="hy-AM"/>
              </w:rPr>
              <w:t>ն</w:t>
            </w:r>
            <w:r w:rsidRPr="003E7716">
              <w:rPr>
                <w:rFonts w:ascii="GHEA Grapalat" w:hAnsi="GHEA Grapalat"/>
                <w:sz w:val="24"/>
                <w:szCs w:val="24"/>
                <w:lang w:val="hy-AM"/>
              </w:rPr>
              <w:t>ախագծի</w:t>
            </w:r>
            <w:r>
              <w:rPr>
                <w:rFonts w:ascii="GHEA Grapalat" w:hAnsi="GHEA Grapalat"/>
                <w:sz w:val="24"/>
                <w:szCs w:val="24"/>
                <w:lang w:val="hy-AM"/>
              </w:rPr>
              <w:t>ն կից ներկայացված հիմնավորման 1-ին կետի 4-րդ պարբերությունում նշել էինք, որ</w:t>
            </w:r>
            <w:r w:rsidRPr="003E7716">
              <w:rPr>
                <w:rFonts w:ascii="GHEA Grapalat" w:hAnsi="GHEA Grapalat"/>
                <w:sz w:val="24"/>
                <w:szCs w:val="24"/>
                <w:lang w:val="hy-AM"/>
              </w:rPr>
              <w:t xml:space="preserve"> </w:t>
            </w:r>
            <w:r w:rsidR="00B6683B" w:rsidRPr="003E7716">
              <w:rPr>
                <w:rFonts w:ascii="GHEA Grapalat" w:hAnsi="GHEA Grapalat"/>
                <w:i/>
                <w:iCs/>
                <w:sz w:val="24"/>
                <w:szCs w:val="24"/>
                <w:lang w:val="hy-AM"/>
              </w:rPr>
              <w:t xml:space="preserve">«Պետական տուրքի մասին» օրենքում նախատեսվող փոփոխություններով առաջարկվում է վերանայել արտոնության ժամկետի երկարաձգման կարգավորումը՝ նախկինում </w:t>
            </w:r>
            <w:r w:rsidR="00B6683B" w:rsidRPr="003E7716">
              <w:rPr>
                <w:rFonts w:ascii="GHEA Grapalat" w:hAnsi="GHEA Grapalat"/>
                <w:i/>
                <w:iCs/>
                <w:sz w:val="24"/>
                <w:szCs w:val="24"/>
                <w:lang w:val="hy-AM"/>
              </w:rPr>
              <w:lastRenderedPageBreak/>
              <w:t>նախատեսված 24 ամսով մեկանգամյա երկարաձգման փոխարեն սահմանելով արտոնության ժամկետը մինչև երկու անգամ՝ յուրաքանչյուր անգամ 24 ամսով երկարաձգելու հնարավորություն։ Այս առումով անհրաժեշտ է Հայաստանի Հանրապետության կառավարության 2019 թվականի դեկտեմբերի</w:t>
            </w:r>
            <w:r w:rsidRPr="003E7716">
              <w:rPr>
                <w:rFonts w:ascii="GHEA Grapalat" w:hAnsi="GHEA Grapalat"/>
                <w:i/>
                <w:iCs/>
                <w:sz w:val="24"/>
                <w:szCs w:val="24"/>
                <w:lang w:val="hy-AM"/>
              </w:rPr>
              <w:t xml:space="preserve"> </w:t>
            </w:r>
            <w:r w:rsidR="00B6683B" w:rsidRPr="003E7716">
              <w:rPr>
                <w:rFonts w:ascii="GHEA Grapalat" w:hAnsi="GHEA Grapalat"/>
                <w:i/>
                <w:iCs/>
                <w:sz w:val="24"/>
                <w:szCs w:val="24"/>
                <w:lang w:val="hy-AM"/>
              </w:rPr>
              <w:t>26-ի N 1936-Ն որոշումը</w:t>
            </w:r>
            <w:r w:rsidRPr="003E7716">
              <w:rPr>
                <w:rFonts w:ascii="GHEA Grapalat" w:hAnsi="GHEA Grapalat"/>
                <w:i/>
                <w:iCs/>
                <w:sz w:val="24"/>
                <w:szCs w:val="24"/>
                <w:lang w:val="hy-AM"/>
              </w:rPr>
              <w:t xml:space="preserve"> </w:t>
            </w:r>
            <w:r w:rsidR="00B6683B" w:rsidRPr="003E7716">
              <w:rPr>
                <w:rFonts w:ascii="GHEA Grapalat" w:hAnsi="GHEA Grapalat"/>
                <w:i/>
                <w:iCs/>
                <w:sz w:val="24"/>
                <w:szCs w:val="24"/>
                <w:lang w:val="hy-AM"/>
              </w:rPr>
              <w:t>համապատասխանեցնել «Պետական տուրքի մասին» օրենքին։</w:t>
            </w:r>
          </w:p>
          <w:p w14:paraId="1D997146" w14:textId="2E228894" w:rsidR="0053742C" w:rsidRPr="00E672B6" w:rsidRDefault="003E7716" w:rsidP="00394137">
            <w:pPr>
              <w:spacing w:after="0" w:line="360" w:lineRule="auto"/>
              <w:jc w:val="center"/>
              <w:rPr>
                <w:rFonts w:ascii="GHEA Grapalat" w:hAnsi="GHEA Grapalat"/>
                <w:b/>
                <w:bCs/>
                <w:sz w:val="24"/>
                <w:szCs w:val="24"/>
                <w:lang w:val="hy-AM"/>
              </w:rPr>
            </w:pPr>
            <w:r w:rsidRPr="00E672B6">
              <w:rPr>
                <w:rFonts w:ascii="GHEA Grapalat" w:hAnsi="GHEA Grapalat"/>
                <w:b/>
                <w:bCs/>
                <w:sz w:val="24"/>
                <w:szCs w:val="24"/>
                <w:lang w:val="hy-AM"/>
              </w:rPr>
              <w:t xml:space="preserve">Նշենք, որ «Պետական տուրքի մասին» օրենքում </w:t>
            </w:r>
            <w:r w:rsidR="00C45334" w:rsidRPr="00E672B6">
              <w:rPr>
                <w:rFonts w:ascii="GHEA Grapalat" w:hAnsi="GHEA Grapalat"/>
                <w:b/>
                <w:bCs/>
                <w:sz w:val="24"/>
                <w:szCs w:val="24"/>
                <w:lang w:val="hy-AM"/>
              </w:rPr>
              <w:t>արդեն իսկ կատարվել են փոփոխություններ, որոնք ո</w:t>
            </w:r>
            <w:r w:rsidRPr="00E672B6">
              <w:rPr>
                <w:rFonts w:ascii="GHEA Grapalat" w:hAnsi="GHEA Grapalat"/>
                <w:b/>
                <w:bCs/>
                <w:sz w:val="24"/>
                <w:szCs w:val="24"/>
                <w:lang w:val="hy-AM"/>
              </w:rPr>
              <w:t xml:space="preserve">ւժի մեջ </w:t>
            </w:r>
            <w:r w:rsidR="00C45334" w:rsidRPr="00E672B6">
              <w:rPr>
                <w:rFonts w:ascii="GHEA Grapalat" w:hAnsi="GHEA Grapalat"/>
                <w:b/>
                <w:bCs/>
                <w:sz w:val="24"/>
                <w:szCs w:val="24"/>
                <w:lang w:val="hy-AM"/>
              </w:rPr>
              <w:t xml:space="preserve">են </w:t>
            </w:r>
            <w:r w:rsidRPr="00E672B6">
              <w:rPr>
                <w:rFonts w:ascii="GHEA Grapalat" w:hAnsi="GHEA Grapalat"/>
                <w:b/>
                <w:bCs/>
                <w:sz w:val="24"/>
                <w:szCs w:val="24"/>
                <w:lang w:val="hy-AM"/>
              </w:rPr>
              <w:t>մտել</w:t>
            </w:r>
            <w:r w:rsidR="00C45334" w:rsidRPr="00E672B6">
              <w:rPr>
                <w:rFonts w:ascii="GHEA Grapalat" w:hAnsi="GHEA Grapalat"/>
                <w:b/>
                <w:bCs/>
                <w:sz w:val="24"/>
                <w:szCs w:val="24"/>
                <w:lang w:val="hy-AM"/>
              </w:rPr>
              <w:t xml:space="preserve"> 2026 թվականի մայիսի 6-ին։</w:t>
            </w:r>
            <w:r w:rsidR="00394137" w:rsidRPr="00E672B6">
              <w:rPr>
                <w:rFonts w:ascii="GHEA Grapalat" w:hAnsi="GHEA Grapalat"/>
                <w:b/>
                <w:bCs/>
                <w:sz w:val="24"/>
                <w:szCs w:val="24"/>
                <w:lang w:val="hy-AM"/>
              </w:rPr>
              <w:t xml:space="preserve"> Ըստ այդմ</w:t>
            </w:r>
            <w:r w:rsidR="002F5FB9">
              <w:rPr>
                <w:rFonts w:ascii="GHEA Grapalat" w:hAnsi="GHEA Grapalat"/>
                <w:b/>
                <w:bCs/>
                <w:sz w:val="24"/>
                <w:szCs w:val="24"/>
                <w:lang w:val="hy-AM"/>
              </w:rPr>
              <w:t xml:space="preserve">, </w:t>
            </w:r>
            <w:r w:rsidR="0047439D" w:rsidRPr="00E672B6">
              <w:rPr>
                <w:rFonts w:ascii="GHEA Grapalat" w:hAnsi="GHEA Grapalat"/>
                <w:b/>
                <w:bCs/>
                <w:sz w:val="24"/>
                <w:szCs w:val="24"/>
                <w:lang w:val="hy-AM"/>
              </w:rPr>
              <w:t xml:space="preserve">ՀՀ կառավարություն ներկայացվող նախագծին կից </w:t>
            </w:r>
            <w:r w:rsidR="00394137" w:rsidRPr="00E672B6">
              <w:rPr>
                <w:rFonts w:ascii="GHEA Grapalat" w:hAnsi="GHEA Grapalat"/>
                <w:b/>
                <w:bCs/>
                <w:sz w:val="24"/>
                <w:szCs w:val="24"/>
                <w:lang w:val="hy-AM"/>
              </w:rPr>
              <w:t xml:space="preserve">հիմնավորման </w:t>
            </w:r>
            <w:r w:rsidR="00AA5933">
              <w:rPr>
                <w:rFonts w:ascii="GHEA Grapalat" w:hAnsi="GHEA Grapalat"/>
                <w:b/>
                <w:bCs/>
                <w:sz w:val="24"/>
                <w:szCs w:val="24"/>
                <w:lang w:val="hy-AM"/>
              </w:rPr>
              <w:t xml:space="preserve">մեջ </w:t>
            </w:r>
            <w:r w:rsidR="00394137" w:rsidRPr="00E672B6">
              <w:rPr>
                <w:rFonts w:ascii="GHEA Grapalat" w:hAnsi="GHEA Grapalat"/>
                <w:b/>
                <w:bCs/>
                <w:sz w:val="24"/>
                <w:szCs w:val="24"/>
                <w:lang w:val="hy-AM"/>
              </w:rPr>
              <w:t xml:space="preserve">վերոնշված հատվածը </w:t>
            </w:r>
            <w:r w:rsidR="0047439D" w:rsidRPr="00E672B6">
              <w:rPr>
                <w:rFonts w:ascii="GHEA Grapalat" w:hAnsi="GHEA Grapalat"/>
                <w:b/>
                <w:bCs/>
                <w:sz w:val="24"/>
                <w:szCs w:val="24"/>
                <w:lang w:val="hy-AM"/>
              </w:rPr>
              <w:t>խմբագրվում է։</w:t>
            </w:r>
          </w:p>
        </w:tc>
      </w:tr>
    </w:tbl>
    <w:p w14:paraId="38F48614" w14:textId="77777777" w:rsidR="00833912" w:rsidRPr="00881E7C" w:rsidRDefault="00833912" w:rsidP="0053742C">
      <w:pPr>
        <w:spacing w:line="360" w:lineRule="auto"/>
        <w:rPr>
          <w:rFonts w:ascii="GHEA Grapalat" w:hAnsi="GHEA Grapalat"/>
          <w:sz w:val="24"/>
          <w:szCs w:val="24"/>
          <w:lang w:val="hy-AM"/>
        </w:rPr>
      </w:pPr>
    </w:p>
    <w:sectPr w:rsidR="00833912" w:rsidRPr="00881E7C" w:rsidSect="009C34B7">
      <w:pgSz w:w="15840" w:h="12240"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B1080"/>
    <w:multiLevelType w:val="multilevel"/>
    <w:tmpl w:val="A768B6E4"/>
    <w:lvl w:ilvl="0">
      <w:start w:val="1"/>
      <w:numFmt w:val="decimal"/>
      <w:lvlText w:val="%1."/>
      <w:lvlJc w:val="left"/>
      <w:pPr>
        <w:ind w:left="780" w:hanging="420"/>
      </w:pPr>
      <w:rPr>
        <w:b w:val="0"/>
        <w:bCs w:val="0"/>
        <w:i w:val="0"/>
        <w:iCs w:val="0"/>
        <w:color w:val="auto"/>
        <w:sz w:val="24"/>
        <w:szCs w:val="24"/>
      </w:rPr>
    </w:lvl>
    <w:lvl w:ilvl="1">
      <w:start w:val="1"/>
      <w:numFmt w:val="decimal"/>
      <w:lvlText w:val="%2)"/>
      <w:lvlJc w:val="left"/>
      <w:pPr>
        <w:ind w:left="1440" w:hanging="360"/>
      </w:pPr>
      <w:rPr>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873821"/>
    <w:multiLevelType w:val="hybridMultilevel"/>
    <w:tmpl w:val="6BDA1F14"/>
    <w:lvl w:ilvl="0" w:tplc="8DE622D4">
      <w:start w:val="1"/>
      <w:numFmt w:val="bullet"/>
      <w:lvlText w:val="-"/>
      <w:lvlJc w:val="left"/>
      <w:pPr>
        <w:ind w:left="927" w:hanging="360"/>
      </w:pPr>
      <w:rPr>
        <w:rFonts w:ascii="GHEA Grapalat" w:eastAsia="Calibri" w:hAnsi="GHEA Grapalat" w:cs="Calibri"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41B457FA"/>
    <w:multiLevelType w:val="hybridMultilevel"/>
    <w:tmpl w:val="EF342B82"/>
    <w:lvl w:ilvl="0" w:tplc="0396CF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7F2BFC"/>
    <w:multiLevelType w:val="hybridMultilevel"/>
    <w:tmpl w:val="33D6067E"/>
    <w:lvl w:ilvl="0" w:tplc="0809000F">
      <w:start w:val="1"/>
      <w:numFmt w:val="decimal"/>
      <w:lvlText w:val="%1."/>
      <w:lvlJc w:val="left"/>
      <w:pPr>
        <w:ind w:left="1429" w:hanging="360"/>
      </w:pPr>
    </w:lvl>
    <w:lvl w:ilvl="1" w:tplc="08090019">
      <w:start w:val="1"/>
      <w:numFmt w:val="lowerLetter"/>
      <w:lvlText w:val="%2."/>
      <w:lvlJc w:val="left"/>
      <w:pPr>
        <w:ind w:left="2149" w:hanging="360"/>
      </w:p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start w:val="1"/>
      <w:numFmt w:val="lowerLetter"/>
      <w:lvlText w:val="%5."/>
      <w:lvlJc w:val="left"/>
      <w:pPr>
        <w:ind w:left="4309" w:hanging="360"/>
      </w:pPr>
    </w:lvl>
    <w:lvl w:ilvl="5" w:tplc="0809001B">
      <w:start w:val="1"/>
      <w:numFmt w:val="lowerRoman"/>
      <w:lvlText w:val="%6."/>
      <w:lvlJc w:val="right"/>
      <w:pPr>
        <w:ind w:left="5029" w:hanging="180"/>
      </w:pPr>
    </w:lvl>
    <w:lvl w:ilvl="6" w:tplc="0809000F">
      <w:start w:val="1"/>
      <w:numFmt w:val="decimal"/>
      <w:lvlText w:val="%7."/>
      <w:lvlJc w:val="left"/>
      <w:pPr>
        <w:ind w:left="5749" w:hanging="360"/>
      </w:pPr>
    </w:lvl>
    <w:lvl w:ilvl="7" w:tplc="08090019">
      <w:start w:val="1"/>
      <w:numFmt w:val="lowerLetter"/>
      <w:lvlText w:val="%8."/>
      <w:lvlJc w:val="left"/>
      <w:pPr>
        <w:ind w:left="6469" w:hanging="360"/>
      </w:pPr>
    </w:lvl>
    <w:lvl w:ilvl="8" w:tplc="0809001B">
      <w:start w:val="1"/>
      <w:numFmt w:val="lowerRoman"/>
      <w:lvlText w:val="%9."/>
      <w:lvlJc w:val="right"/>
      <w:pPr>
        <w:ind w:left="7189" w:hanging="180"/>
      </w:pPr>
    </w:lvl>
  </w:abstractNum>
  <w:abstractNum w:abstractNumId="4" w15:restartNumberingAfterBreak="0">
    <w:nsid w:val="4A0030D6"/>
    <w:multiLevelType w:val="multilevel"/>
    <w:tmpl w:val="6AE42E66"/>
    <w:lvl w:ilvl="0">
      <w:numFmt w:val="bullet"/>
      <w:lvlText w:val="-"/>
      <w:lvlJc w:val="left"/>
      <w:pPr>
        <w:tabs>
          <w:tab w:val="num" w:pos="720"/>
        </w:tabs>
        <w:ind w:left="720" w:hanging="360"/>
      </w:pPr>
      <w:rPr>
        <w:rFonts w:ascii="Courier New" w:eastAsiaTheme="minorHAnsi"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771530"/>
    <w:multiLevelType w:val="hybridMultilevel"/>
    <w:tmpl w:val="A9B869F4"/>
    <w:lvl w:ilvl="0" w:tplc="61904252">
      <w:numFmt w:val="bullet"/>
      <w:lvlText w:val="-"/>
      <w:lvlJc w:val="left"/>
      <w:pPr>
        <w:ind w:left="927" w:hanging="360"/>
      </w:pPr>
      <w:rPr>
        <w:rFonts w:ascii="GHEA Grapalat" w:eastAsia="SimSu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6" w15:restartNumberingAfterBreak="0">
    <w:nsid w:val="7173132F"/>
    <w:multiLevelType w:val="hybridMultilevel"/>
    <w:tmpl w:val="C2140CAE"/>
    <w:lvl w:ilvl="0" w:tplc="68A2AC76">
      <w:numFmt w:val="bullet"/>
      <w:lvlText w:val="-"/>
      <w:lvlJc w:val="left"/>
      <w:pPr>
        <w:ind w:left="720" w:hanging="360"/>
      </w:pPr>
      <w:rPr>
        <w:rFonts w:ascii="GHEA Grapalat" w:eastAsia="NSimSun" w:hAnsi="GHEA Grapalat" w:cs="Lucida San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8437780">
    <w:abstractNumId w:val="7"/>
  </w:num>
  <w:num w:numId="2" w16cid:durableId="1022172865">
    <w:abstractNumId w:val="0"/>
  </w:num>
  <w:num w:numId="3" w16cid:durableId="1877502060">
    <w:abstractNumId w:val="1"/>
  </w:num>
  <w:num w:numId="4" w16cid:durableId="2095466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1256836">
    <w:abstractNumId w:val="5"/>
  </w:num>
  <w:num w:numId="6" w16cid:durableId="8686813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3927747">
    <w:abstractNumId w:val="4"/>
  </w:num>
  <w:num w:numId="8" w16cid:durableId="6925322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EF"/>
    <w:rsid w:val="00012971"/>
    <w:rsid w:val="00013C57"/>
    <w:rsid w:val="000141DA"/>
    <w:rsid w:val="00017988"/>
    <w:rsid w:val="0002474E"/>
    <w:rsid w:val="0004153E"/>
    <w:rsid w:val="00082039"/>
    <w:rsid w:val="00084C34"/>
    <w:rsid w:val="000A2C75"/>
    <w:rsid w:val="000B1D49"/>
    <w:rsid w:val="000B2D35"/>
    <w:rsid w:val="000C1786"/>
    <w:rsid w:val="000D1B97"/>
    <w:rsid w:val="000D5A30"/>
    <w:rsid w:val="000F2547"/>
    <w:rsid w:val="0011410A"/>
    <w:rsid w:val="001369BA"/>
    <w:rsid w:val="001401D2"/>
    <w:rsid w:val="00141D69"/>
    <w:rsid w:val="00154604"/>
    <w:rsid w:val="0017088F"/>
    <w:rsid w:val="00176F6D"/>
    <w:rsid w:val="001957F4"/>
    <w:rsid w:val="00196C3B"/>
    <w:rsid w:val="001A0B7F"/>
    <w:rsid w:val="001B3824"/>
    <w:rsid w:val="001D5C47"/>
    <w:rsid w:val="001D618A"/>
    <w:rsid w:val="001E79C5"/>
    <w:rsid w:val="001F2A02"/>
    <w:rsid w:val="0020112E"/>
    <w:rsid w:val="00201310"/>
    <w:rsid w:val="00202CC7"/>
    <w:rsid w:val="002122B1"/>
    <w:rsid w:val="002169C2"/>
    <w:rsid w:val="002211CA"/>
    <w:rsid w:val="002247BA"/>
    <w:rsid w:val="00243D07"/>
    <w:rsid w:val="00253F80"/>
    <w:rsid w:val="00262B83"/>
    <w:rsid w:val="00262BAE"/>
    <w:rsid w:val="00263953"/>
    <w:rsid w:val="0027096C"/>
    <w:rsid w:val="00276B82"/>
    <w:rsid w:val="00281678"/>
    <w:rsid w:val="00297AA6"/>
    <w:rsid w:val="002D0F4B"/>
    <w:rsid w:val="002D5430"/>
    <w:rsid w:val="002F0BF6"/>
    <w:rsid w:val="002F0E51"/>
    <w:rsid w:val="002F5FB9"/>
    <w:rsid w:val="00303F6A"/>
    <w:rsid w:val="00332530"/>
    <w:rsid w:val="003359ED"/>
    <w:rsid w:val="00345DC2"/>
    <w:rsid w:val="00346D7E"/>
    <w:rsid w:val="0034780F"/>
    <w:rsid w:val="003623C4"/>
    <w:rsid w:val="00390F44"/>
    <w:rsid w:val="00394137"/>
    <w:rsid w:val="00394AB0"/>
    <w:rsid w:val="003969EE"/>
    <w:rsid w:val="00397DB8"/>
    <w:rsid w:val="003C5E8D"/>
    <w:rsid w:val="003D7C25"/>
    <w:rsid w:val="003E5A54"/>
    <w:rsid w:val="003E7716"/>
    <w:rsid w:val="003F45D4"/>
    <w:rsid w:val="003F47C7"/>
    <w:rsid w:val="003F55E0"/>
    <w:rsid w:val="00410357"/>
    <w:rsid w:val="0044618B"/>
    <w:rsid w:val="00452417"/>
    <w:rsid w:val="00460FD3"/>
    <w:rsid w:val="0047439D"/>
    <w:rsid w:val="0048249E"/>
    <w:rsid w:val="00486149"/>
    <w:rsid w:val="00494EED"/>
    <w:rsid w:val="004A3212"/>
    <w:rsid w:val="004A583F"/>
    <w:rsid w:val="004A5CA3"/>
    <w:rsid w:val="004B3AB7"/>
    <w:rsid w:val="004C5F1D"/>
    <w:rsid w:val="004C619D"/>
    <w:rsid w:val="004C6FB0"/>
    <w:rsid w:val="004D2FE6"/>
    <w:rsid w:val="004D742D"/>
    <w:rsid w:val="004F2668"/>
    <w:rsid w:val="00500EF4"/>
    <w:rsid w:val="00511F32"/>
    <w:rsid w:val="00515742"/>
    <w:rsid w:val="005159C7"/>
    <w:rsid w:val="005212B8"/>
    <w:rsid w:val="00527438"/>
    <w:rsid w:val="00530EAD"/>
    <w:rsid w:val="0053742C"/>
    <w:rsid w:val="005509EA"/>
    <w:rsid w:val="00554268"/>
    <w:rsid w:val="00557BF0"/>
    <w:rsid w:val="005664FD"/>
    <w:rsid w:val="0057249F"/>
    <w:rsid w:val="0057252F"/>
    <w:rsid w:val="00573427"/>
    <w:rsid w:val="00576945"/>
    <w:rsid w:val="00580053"/>
    <w:rsid w:val="005A25A8"/>
    <w:rsid w:val="005B08E9"/>
    <w:rsid w:val="005B3E49"/>
    <w:rsid w:val="005B7B59"/>
    <w:rsid w:val="005C057B"/>
    <w:rsid w:val="005C1C0F"/>
    <w:rsid w:val="005D1673"/>
    <w:rsid w:val="005D5B6E"/>
    <w:rsid w:val="005E1D52"/>
    <w:rsid w:val="005E4EFA"/>
    <w:rsid w:val="005F3FB6"/>
    <w:rsid w:val="00611C38"/>
    <w:rsid w:val="00617038"/>
    <w:rsid w:val="00627B94"/>
    <w:rsid w:val="00632D47"/>
    <w:rsid w:val="00637BB5"/>
    <w:rsid w:val="006400F4"/>
    <w:rsid w:val="0065151D"/>
    <w:rsid w:val="00652879"/>
    <w:rsid w:val="006545AA"/>
    <w:rsid w:val="00664D28"/>
    <w:rsid w:val="00676E4D"/>
    <w:rsid w:val="006776CD"/>
    <w:rsid w:val="0068003A"/>
    <w:rsid w:val="00690B66"/>
    <w:rsid w:val="00694827"/>
    <w:rsid w:val="006A0AA2"/>
    <w:rsid w:val="006A37A0"/>
    <w:rsid w:val="006B1D07"/>
    <w:rsid w:val="006B3A95"/>
    <w:rsid w:val="006B73BC"/>
    <w:rsid w:val="006D5183"/>
    <w:rsid w:val="006F2E2D"/>
    <w:rsid w:val="007076BA"/>
    <w:rsid w:val="00720C31"/>
    <w:rsid w:val="0072119C"/>
    <w:rsid w:val="007213D2"/>
    <w:rsid w:val="007258DB"/>
    <w:rsid w:val="00727129"/>
    <w:rsid w:val="00731DBD"/>
    <w:rsid w:val="00745168"/>
    <w:rsid w:val="00745EB6"/>
    <w:rsid w:val="00746573"/>
    <w:rsid w:val="007540A4"/>
    <w:rsid w:val="007829AC"/>
    <w:rsid w:val="00795558"/>
    <w:rsid w:val="00796FB6"/>
    <w:rsid w:val="0079711D"/>
    <w:rsid w:val="007C1D0B"/>
    <w:rsid w:val="007C2B37"/>
    <w:rsid w:val="007E0C3C"/>
    <w:rsid w:val="008105F6"/>
    <w:rsid w:val="0081288A"/>
    <w:rsid w:val="00815F42"/>
    <w:rsid w:val="00823BBD"/>
    <w:rsid w:val="0083093D"/>
    <w:rsid w:val="00832584"/>
    <w:rsid w:val="00833912"/>
    <w:rsid w:val="008345E4"/>
    <w:rsid w:val="00860D65"/>
    <w:rsid w:val="00866490"/>
    <w:rsid w:val="00870924"/>
    <w:rsid w:val="00870E63"/>
    <w:rsid w:val="008807BF"/>
    <w:rsid w:val="00881E7C"/>
    <w:rsid w:val="008A037A"/>
    <w:rsid w:val="008A4DFC"/>
    <w:rsid w:val="008D30D9"/>
    <w:rsid w:val="008D4B65"/>
    <w:rsid w:val="008D790B"/>
    <w:rsid w:val="008F652E"/>
    <w:rsid w:val="00905187"/>
    <w:rsid w:val="00905EBC"/>
    <w:rsid w:val="0092004A"/>
    <w:rsid w:val="009465CC"/>
    <w:rsid w:val="009504FC"/>
    <w:rsid w:val="00963EC0"/>
    <w:rsid w:val="009755E4"/>
    <w:rsid w:val="009822AC"/>
    <w:rsid w:val="00984EB9"/>
    <w:rsid w:val="009956C1"/>
    <w:rsid w:val="009B39C7"/>
    <w:rsid w:val="009C3198"/>
    <w:rsid w:val="009C34B7"/>
    <w:rsid w:val="009C5384"/>
    <w:rsid w:val="009D15B9"/>
    <w:rsid w:val="009D15ED"/>
    <w:rsid w:val="009D2723"/>
    <w:rsid w:val="009E12B9"/>
    <w:rsid w:val="009F0759"/>
    <w:rsid w:val="00A25F05"/>
    <w:rsid w:val="00A26C37"/>
    <w:rsid w:val="00A43B48"/>
    <w:rsid w:val="00A45BF8"/>
    <w:rsid w:val="00A4785A"/>
    <w:rsid w:val="00A63851"/>
    <w:rsid w:val="00A776E6"/>
    <w:rsid w:val="00A829B3"/>
    <w:rsid w:val="00A85A7E"/>
    <w:rsid w:val="00A9724E"/>
    <w:rsid w:val="00AA0F5C"/>
    <w:rsid w:val="00AA3495"/>
    <w:rsid w:val="00AA44EB"/>
    <w:rsid w:val="00AA5933"/>
    <w:rsid w:val="00AA600A"/>
    <w:rsid w:val="00AB061A"/>
    <w:rsid w:val="00AB5EA1"/>
    <w:rsid w:val="00AC4141"/>
    <w:rsid w:val="00AD3CC5"/>
    <w:rsid w:val="00AD5E5F"/>
    <w:rsid w:val="00AE268F"/>
    <w:rsid w:val="00AE6A50"/>
    <w:rsid w:val="00AF4575"/>
    <w:rsid w:val="00B04106"/>
    <w:rsid w:val="00B04F0C"/>
    <w:rsid w:val="00B05296"/>
    <w:rsid w:val="00B264CB"/>
    <w:rsid w:val="00B32AD9"/>
    <w:rsid w:val="00B405A0"/>
    <w:rsid w:val="00B4438C"/>
    <w:rsid w:val="00B45930"/>
    <w:rsid w:val="00B469A5"/>
    <w:rsid w:val="00B51474"/>
    <w:rsid w:val="00B6683B"/>
    <w:rsid w:val="00B714C3"/>
    <w:rsid w:val="00B82F4A"/>
    <w:rsid w:val="00B85803"/>
    <w:rsid w:val="00B90CD2"/>
    <w:rsid w:val="00B94ECB"/>
    <w:rsid w:val="00BA2CE4"/>
    <w:rsid w:val="00BB73E7"/>
    <w:rsid w:val="00BD1E58"/>
    <w:rsid w:val="00BD23CB"/>
    <w:rsid w:val="00C04D66"/>
    <w:rsid w:val="00C0786D"/>
    <w:rsid w:val="00C22D3F"/>
    <w:rsid w:val="00C32E9A"/>
    <w:rsid w:val="00C33838"/>
    <w:rsid w:val="00C37053"/>
    <w:rsid w:val="00C43BE2"/>
    <w:rsid w:val="00C449FC"/>
    <w:rsid w:val="00C45334"/>
    <w:rsid w:val="00C70F1D"/>
    <w:rsid w:val="00C72054"/>
    <w:rsid w:val="00C738A1"/>
    <w:rsid w:val="00C73B96"/>
    <w:rsid w:val="00C922E2"/>
    <w:rsid w:val="00CA1767"/>
    <w:rsid w:val="00CC75F6"/>
    <w:rsid w:val="00CD1A77"/>
    <w:rsid w:val="00CD2320"/>
    <w:rsid w:val="00CE126C"/>
    <w:rsid w:val="00CE3709"/>
    <w:rsid w:val="00CE763B"/>
    <w:rsid w:val="00D01C7B"/>
    <w:rsid w:val="00D17C8B"/>
    <w:rsid w:val="00D20F12"/>
    <w:rsid w:val="00D247EE"/>
    <w:rsid w:val="00D344AE"/>
    <w:rsid w:val="00D36CAF"/>
    <w:rsid w:val="00D44110"/>
    <w:rsid w:val="00D53C01"/>
    <w:rsid w:val="00D565DA"/>
    <w:rsid w:val="00D57C71"/>
    <w:rsid w:val="00D63DD0"/>
    <w:rsid w:val="00D7030A"/>
    <w:rsid w:val="00D81279"/>
    <w:rsid w:val="00D81398"/>
    <w:rsid w:val="00D83563"/>
    <w:rsid w:val="00D87ACC"/>
    <w:rsid w:val="00D92D94"/>
    <w:rsid w:val="00D94211"/>
    <w:rsid w:val="00D97580"/>
    <w:rsid w:val="00DA4EED"/>
    <w:rsid w:val="00DA7730"/>
    <w:rsid w:val="00DB31F5"/>
    <w:rsid w:val="00DC6B64"/>
    <w:rsid w:val="00DD386D"/>
    <w:rsid w:val="00DD669E"/>
    <w:rsid w:val="00DD6FCD"/>
    <w:rsid w:val="00DE1BD2"/>
    <w:rsid w:val="00E07C9D"/>
    <w:rsid w:val="00E23F32"/>
    <w:rsid w:val="00E350A0"/>
    <w:rsid w:val="00E533EB"/>
    <w:rsid w:val="00E53E76"/>
    <w:rsid w:val="00E672B6"/>
    <w:rsid w:val="00E72D06"/>
    <w:rsid w:val="00E74362"/>
    <w:rsid w:val="00E9132D"/>
    <w:rsid w:val="00E966C8"/>
    <w:rsid w:val="00EA7F86"/>
    <w:rsid w:val="00EB5E01"/>
    <w:rsid w:val="00EC496C"/>
    <w:rsid w:val="00F02F97"/>
    <w:rsid w:val="00F14617"/>
    <w:rsid w:val="00F16D3D"/>
    <w:rsid w:val="00F31573"/>
    <w:rsid w:val="00F33B57"/>
    <w:rsid w:val="00F343EF"/>
    <w:rsid w:val="00F34C55"/>
    <w:rsid w:val="00F35372"/>
    <w:rsid w:val="00F643DC"/>
    <w:rsid w:val="00F72761"/>
    <w:rsid w:val="00F74DE7"/>
    <w:rsid w:val="00F81FEC"/>
    <w:rsid w:val="00F821CC"/>
    <w:rsid w:val="00F832FA"/>
    <w:rsid w:val="00FA63AB"/>
    <w:rsid w:val="00FA7490"/>
    <w:rsid w:val="00FB1706"/>
    <w:rsid w:val="00FB2396"/>
    <w:rsid w:val="00FB3663"/>
    <w:rsid w:val="00FB62B1"/>
    <w:rsid w:val="00FD188C"/>
    <w:rsid w:val="00FD2761"/>
    <w:rsid w:val="00FD2E4C"/>
    <w:rsid w:val="00FD3396"/>
    <w:rsid w:val="00FD5B9D"/>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docId w15:val="{6912AD27-55EE-4360-A1FF-858CB1A4D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83"/>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D5183"/>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Char,Обычный (веб),Char11"/>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Char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uiPriority w:val="99"/>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uiPriority w:val="99"/>
    <w:locked/>
    <w:rsid w:val="007213D2"/>
    <w:rPr>
      <w:rFonts w:ascii="Arial Armenian" w:eastAsia="Times New Roman" w:hAnsi="Arial Armenian" w:cs="Times New Roman"/>
      <w:szCs w:val="24"/>
      <w:lang w:val="ru-RU" w:eastAsia="ru-RU"/>
    </w:rPr>
  </w:style>
  <w:style w:type="character" w:styleId="Hyperlink">
    <w:name w:val="Hyperlink"/>
    <w:basedOn w:val="DefaultParagraphFont"/>
    <w:uiPriority w:val="99"/>
    <w:unhideWhenUsed/>
    <w:rsid w:val="009C34B7"/>
    <w:rPr>
      <w:color w:val="0563C1" w:themeColor="hyperlink"/>
      <w:u w:val="single"/>
    </w:rPr>
  </w:style>
  <w:style w:type="character" w:styleId="FollowedHyperlink">
    <w:name w:val="FollowedHyperlink"/>
    <w:basedOn w:val="DefaultParagraphFont"/>
    <w:uiPriority w:val="99"/>
    <w:semiHidden/>
    <w:unhideWhenUsed/>
    <w:rsid w:val="00745EB6"/>
    <w:rPr>
      <w:color w:val="954F72" w:themeColor="followedHyperlink"/>
      <w:u w:val="single"/>
    </w:rPr>
  </w:style>
  <w:style w:type="character" w:customStyle="1" w:styleId="CommentTextChar">
    <w:name w:val="Comment Text Char"/>
    <w:basedOn w:val="DefaultParagraphFont"/>
    <w:link w:val="CommentText"/>
    <w:uiPriority w:val="99"/>
    <w:semiHidden/>
    <w:locked/>
    <w:rsid w:val="00745EB6"/>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semiHidden/>
    <w:locked/>
    <w:rsid w:val="00745EB6"/>
    <w:rPr>
      <w:rFonts w:ascii="Calibri" w:hAnsi="Calibri"/>
      <w:lang w:val="hy-AM"/>
    </w:rPr>
  </w:style>
  <w:style w:type="character" w:customStyle="1" w:styleId="FooterChar">
    <w:name w:val="Footer Char"/>
    <w:basedOn w:val="DefaultParagraphFont"/>
    <w:link w:val="Footer"/>
    <w:semiHidden/>
    <w:locked/>
    <w:rsid w:val="00745EB6"/>
    <w:rPr>
      <w:rFonts w:ascii="Calibri" w:hAnsi="Calibri"/>
      <w:lang w:val="hy-AM"/>
    </w:rPr>
  </w:style>
  <w:style w:type="paragraph" w:styleId="CommentText">
    <w:name w:val="annotation text"/>
    <w:basedOn w:val="Normal"/>
    <w:link w:val="CommentTextChar"/>
    <w:uiPriority w:val="99"/>
    <w:semiHidden/>
    <w:unhideWhenUsed/>
    <w:rsid w:val="00745EB6"/>
    <w:pPr>
      <w:spacing w:after="0" w:line="240" w:lineRule="auto"/>
    </w:pPr>
    <w:rPr>
      <w:rFonts w:ascii="Times New Roman" w:eastAsia="Times New Roman" w:hAnsi="Times New Roman" w:cs="Times New Roman"/>
      <w:sz w:val="20"/>
      <w:szCs w:val="20"/>
      <w:lang w:val="en-GB"/>
    </w:rPr>
  </w:style>
  <w:style w:type="character" w:customStyle="1" w:styleId="CommentTextChar1">
    <w:name w:val="Comment Text Char1"/>
    <w:basedOn w:val="DefaultParagraphFont"/>
    <w:uiPriority w:val="99"/>
    <w:semiHidden/>
    <w:rsid w:val="00745EB6"/>
    <w:rPr>
      <w:sz w:val="20"/>
      <w:szCs w:val="20"/>
    </w:rPr>
  </w:style>
  <w:style w:type="character" w:customStyle="1" w:styleId="CommentSubjectChar">
    <w:name w:val="Comment Subject Char"/>
    <w:basedOn w:val="CommentTextChar"/>
    <w:link w:val="CommentSubject"/>
    <w:uiPriority w:val="99"/>
    <w:semiHidden/>
    <w:locked/>
    <w:rsid w:val="00745EB6"/>
    <w:rPr>
      <w:rFonts w:ascii="Times New Roman" w:eastAsia="Times New Roman" w:hAnsi="Times New Roman" w:cs="Times New Roman"/>
      <w:b/>
      <w:bCs/>
      <w:sz w:val="20"/>
      <w:szCs w:val="20"/>
      <w:lang w:val="ru-RU" w:eastAsia="ru-RU"/>
    </w:rPr>
  </w:style>
  <w:style w:type="character" w:customStyle="1" w:styleId="BalloonTextChar">
    <w:name w:val="Balloon Text Char"/>
    <w:basedOn w:val="DefaultParagraphFont"/>
    <w:link w:val="BalloonText"/>
    <w:uiPriority w:val="99"/>
    <w:semiHidden/>
    <w:locked/>
    <w:rsid w:val="00745EB6"/>
    <w:rPr>
      <w:rFonts w:ascii="Tahoma" w:eastAsia="Calibri" w:hAnsi="Tahoma" w:cs="Tahoma"/>
      <w:sz w:val="16"/>
      <w:szCs w:val="16"/>
      <w:lang w:val="hy-AM"/>
    </w:rPr>
  </w:style>
  <w:style w:type="character" w:styleId="CommentReference">
    <w:name w:val="annotation reference"/>
    <w:basedOn w:val="DefaultParagraphFont"/>
    <w:uiPriority w:val="99"/>
    <w:semiHidden/>
    <w:unhideWhenUsed/>
    <w:rsid w:val="00745EB6"/>
    <w:rPr>
      <w:sz w:val="16"/>
      <w:szCs w:val="16"/>
    </w:rPr>
  </w:style>
  <w:style w:type="paragraph" w:styleId="Header">
    <w:name w:val="header"/>
    <w:basedOn w:val="Normal"/>
    <w:link w:val="HeaderChar"/>
    <w:uiPriority w:val="99"/>
    <w:semiHidden/>
    <w:unhideWhenUsed/>
    <w:rsid w:val="00745EB6"/>
    <w:pPr>
      <w:tabs>
        <w:tab w:val="center" w:pos="4844"/>
        <w:tab w:val="right" w:pos="9689"/>
      </w:tabs>
      <w:spacing w:after="0" w:line="240" w:lineRule="auto"/>
    </w:pPr>
    <w:rPr>
      <w:rFonts w:ascii="Calibri" w:hAnsi="Calibri"/>
      <w:lang w:val="hy-AM"/>
    </w:rPr>
  </w:style>
  <w:style w:type="character" w:customStyle="1" w:styleId="HeaderChar1">
    <w:name w:val="Header Char1"/>
    <w:basedOn w:val="DefaultParagraphFont"/>
    <w:uiPriority w:val="99"/>
    <w:semiHidden/>
    <w:rsid w:val="00745EB6"/>
  </w:style>
  <w:style w:type="paragraph" w:styleId="Footer">
    <w:name w:val="footer"/>
    <w:basedOn w:val="Normal"/>
    <w:link w:val="FooterChar"/>
    <w:semiHidden/>
    <w:unhideWhenUsed/>
    <w:rsid w:val="00745EB6"/>
    <w:pPr>
      <w:tabs>
        <w:tab w:val="center" w:pos="4844"/>
        <w:tab w:val="right" w:pos="9689"/>
      </w:tabs>
      <w:spacing w:after="0" w:line="240" w:lineRule="auto"/>
    </w:pPr>
    <w:rPr>
      <w:rFonts w:ascii="Calibri" w:hAnsi="Calibri"/>
      <w:lang w:val="hy-AM"/>
    </w:rPr>
  </w:style>
  <w:style w:type="character" w:customStyle="1" w:styleId="FooterChar1">
    <w:name w:val="Footer Char1"/>
    <w:basedOn w:val="DefaultParagraphFont"/>
    <w:semiHidden/>
    <w:rsid w:val="00745EB6"/>
  </w:style>
  <w:style w:type="paragraph" w:styleId="BalloonText">
    <w:name w:val="Balloon Text"/>
    <w:basedOn w:val="Normal"/>
    <w:link w:val="BalloonTextChar"/>
    <w:uiPriority w:val="99"/>
    <w:semiHidden/>
    <w:unhideWhenUsed/>
    <w:rsid w:val="00745EB6"/>
    <w:pPr>
      <w:spacing w:after="0" w:line="240" w:lineRule="auto"/>
    </w:pPr>
    <w:rPr>
      <w:rFonts w:ascii="Tahoma" w:eastAsia="Calibri" w:hAnsi="Tahoma" w:cs="Tahoma"/>
      <w:sz w:val="16"/>
      <w:szCs w:val="16"/>
      <w:lang w:val="hy-AM"/>
    </w:rPr>
  </w:style>
  <w:style w:type="character" w:customStyle="1" w:styleId="BalloonTextChar1">
    <w:name w:val="Balloon Text Char1"/>
    <w:basedOn w:val="DefaultParagraphFont"/>
    <w:uiPriority w:val="99"/>
    <w:semiHidden/>
    <w:rsid w:val="00745EB6"/>
    <w:rPr>
      <w:rFonts w:ascii="Segoe UI" w:hAnsi="Segoe UI"/>
      <w:sz w:val="18"/>
      <w:szCs w:val="18"/>
    </w:rPr>
  </w:style>
  <w:style w:type="character" w:customStyle="1" w:styleId="apple-converted-space">
    <w:name w:val="apple-converted-space"/>
    <w:basedOn w:val="DefaultParagraphFont"/>
    <w:rsid w:val="00745EB6"/>
  </w:style>
  <w:style w:type="character" w:customStyle="1" w:styleId="FontStyle155">
    <w:name w:val="Font Style155"/>
    <w:basedOn w:val="DefaultParagraphFont"/>
    <w:uiPriority w:val="99"/>
    <w:rsid w:val="00745EB6"/>
    <w:rPr>
      <w:rFonts w:ascii="Sylfaen" w:hAnsi="Sylfaen" w:cs="Sylfaen" w:hint="default"/>
      <w:sz w:val="18"/>
      <w:szCs w:val="18"/>
    </w:rPr>
  </w:style>
  <w:style w:type="paragraph" w:styleId="CommentSubject">
    <w:name w:val="annotation subject"/>
    <w:basedOn w:val="CommentText"/>
    <w:next w:val="CommentText"/>
    <w:link w:val="CommentSubjectChar"/>
    <w:uiPriority w:val="99"/>
    <w:semiHidden/>
    <w:unhideWhenUsed/>
    <w:rsid w:val="00745EB6"/>
    <w:rPr>
      <w:b/>
      <w:bCs/>
      <w:lang w:val="ru-RU" w:eastAsia="ru-RU"/>
    </w:rPr>
  </w:style>
  <w:style w:type="character" w:customStyle="1" w:styleId="CommentSubjectChar1">
    <w:name w:val="Comment Subject Char1"/>
    <w:basedOn w:val="CommentTextChar1"/>
    <w:uiPriority w:val="99"/>
    <w:semiHidden/>
    <w:rsid w:val="00745E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03259">
      <w:bodyDiv w:val="1"/>
      <w:marLeft w:val="0"/>
      <w:marRight w:val="0"/>
      <w:marTop w:val="0"/>
      <w:marBottom w:val="0"/>
      <w:divBdr>
        <w:top w:val="none" w:sz="0" w:space="0" w:color="auto"/>
        <w:left w:val="none" w:sz="0" w:space="0" w:color="auto"/>
        <w:bottom w:val="none" w:sz="0" w:space="0" w:color="auto"/>
        <w:right w:val="none" w:sz="0" w:space="0" w:color="auto"/>
      </w:divBdr>
    </w:div>
    <w:div w:id="197277305">
      <w:bodyDiv w:val="1"/>
      <w:marLeft w:val="0"/>
      <w:marRight w:val="0"/>
      <w:marTop w:val="0"/>
      <w:marBottom w:val="0"/>
      <w:divBdr>
        <w:top w:val="none" w:sz="0" w:space="0" w:color="auto"/>
        <w:left w:val="none" w:sz="0" w:space="0" w:color="auto"/>
        <w:bottom w:val="none" w:sz="0" w:space="0" w:color="auto"/>
        <w:right w:val="none" w:sz="0" w:space="0" w:color="auto"/>
      </w:divBdr>
    </w:div>
    <w:div w:id="342977714">
      <w:bodyDiv w:val="1"/>
      <w:marLeft w:val="0"/>
      <w:marRight w:val="0"/>
      <w:marTop w:val="0"/>
      <w:marBottom w:val="0"/>
      <w:divBdr>
        <w:top w:val="none" w:sz="0" w:space="0" w:color="auto"/>
        <w:left w:val="none" w:sz="0" w:space="0" w:color="auto"/>
        <w:bottom w:val="none" w:sz="0" w:space="0" w:color="auto"/>
        <w:right w:val="none" w:sz="0" w:space="0" w:color="auto"/>
      </w:divBdr>
    </w:div>
    <w:div w:id="441338532">
      <w:bodyDiv w:val="1"/>
      <w:marLeft w:val="0"/>
      <w:marRight w:val="0"/>
      <w:marTop w:val="0"/>
      <w:marBottom w:val="0"/>
      <w:divBdr>
        <w:top w:val="none" w:sz="0" w:space="0" w:color="auto"/>
        <w:left w:val="none" w:sz="0" w:space="0" w:color="auto"/>
        <w:bottom w:val="none" w:sz="0" w:space="0" w:color="auto"/>
        <w:right w:val="none" w:sz="0" w:space="0" w:color="auto"/>
      </w:divBdr>
      <w:divsChild>
        <w:div w:id="593979718">
          <w:marLeft w:val="0"/>
          <w:marRight w:val="0"/>
          <w:marTop w:val="0"/>
          <w:marBottom w:val="0"/>
          <w:divBdr>
            <w:top w:val="none" w:sz="0" w:space="0" w:color="auto"/>
            <w:left w:val="none" w:sz="0" w:space="0" w:color="auto"/>
            <w:bottom w:val="none" w:sz="0" w:space="0" w:color="auto"/>
            <w:right w:val="none" w:sz="0" w:space="0" w:color="auto"/>
          </w:divBdr>
          <w:divsChild>
            <w:div w:id="165295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4240">
      <w:bodyDiv w:val="1"/>
      <w:marLeft w:val="0"/>
      <w:marRight w:val="0"/>
      <w:marTop w:val="0"/>
      <w:marBottom w:val="0"/>
      <w:divBdr>
        <w:top w:val="none" w:sz="0" w:space="0" w:color="auto"/>
        <w:left w:val="none" w:sz="0" w:space="0" w:color="auto"/>
        <w:bottom w:val="none" w:sz="0" w:space="0" w:color="auto"/>
        <w:right w:val="none" w:sz="0" w:space="0" w:color="auto"/>
      </w:divBdr>
    </w:div>
    <w:div w:id="550313709">
      <w:bodyDiv w:val="1"/>
      <w:marLeft w:val="0"/>
      <w:marRight w:val="0"/>
      <w:marTop w:val="0"/>
      <w:marBottom w:val="0"/>
      <w:divBdr>
        <w:top w:val="none" w:sz="0" w:space="0" w:color="auto"/>
        <w:left w:val="none" w:sz="0" w:space="0" w:color="auto"/>
        <w:bottom w:val="none" w:sz="0" w:space="0" w:color="auto"/>
        <w:right w:val="none" w:sz="0" w:space="0" w:color="auto"/>
      </w:divBdr>
    </w:div>
    <w:div w:id="757672570">
      <w:bodyDiv w:val="1"/>
      <w:marLeft w:val="0"/>
      <w:marRight w:val="0"/>
      <w:marTop w:val="0"/>
      <w:marBottom w:val="0"/>
      <w:divBdr>
        <w:top w:val="none" w:sz="0" w:space="0" w:color="auto"/>
        <w:left w:val="none" w:sz="0" w:space="0" w:color="auto"/>
        <w:bottom w:val="none" w:sz="0" w:space="0" w:color="auto"/>
        <w:right w:val="none" w:sz="0" w:space="0" w:color="auto"/>
      </w:divBdr>
    </w:div>
    <w:div w:id="834682465">
      <w:bodyDiv w:val="1"/>
      <w:marLeft w:val="0"/>
      <w:marRight w:val="0"/>
      <w:marTop w:val="0"/>
      <w:marBottom w:val="0"/>
      <w:divBdr>
        <w:top w:val="none" w:sz="0" w:space="0" w:color="auto"/>
        <w:left w:val="none" w:sz="0" w:space="0" w:color="auto"/>
        <w:bottom w:val="none" w:sz="0" w:space="0" w:color="auto"/>
        <w:right w:val="none" w:sz="0" w:space="0" w:color="auto"/>
      </w:divBdr>
    </w:div>
    <w:div w:id="900412010">
      <w:bodyDiv w:val="1"/>
      <w:marLeft w:val="0"/>
      <w:marRight w:val="0"/>
      <w:marTop w:val="0"/>
      <w:marBottom w:val="0"/>
      <w:divBdr>
        <w:top w:val="none" w:sz="0" w:space="0" w:color="auto"/>
        <w:left w:val="none" w:sz="0" w:space="0" w:color="auto"/>
        <w:bottom w:val="none" w:sz="0" w:space="0" w:color="auto"/>
        <w:right w:val="none" w:sz="0" w:space="0" w:color="auto"/>
      </w:divBdr>
    </w:div>
    <w:div w:id="971405460">
      <w:bodyDiv w:val="1"/>
      <w:marLeft w:val="0"/>
      <w:marRight w:val="0"/>
      <w:marTop w:val="0"/>
      <w:marBottom w:val="0"/>
      <w:divBdr>
        <w:top w:val="none" w:sz="0" w:space="0" w:color="auto"/>
        <w:left w:val="none" w:sz="0" w:space="0" w:color="auto"/>
        <w:bottom w:val="none" w:sz="0" w:space="0" w:color="auto"/>
        <w:right w:val="none" w:sz="0" w:space="0" w:color="auto"/>
      </w:divBdr>
      <w:divsChild>
        <w:div w:id="4745106">
          <w:marLeft w:val="0"/>
          <w:marRight w:val="0"/>
          <w:marTop w:val="0"/>
          <w:marBottom w:val="0"/>
          <w:divBdr>
            <w:top w:val="none" w:sz="0" w:space="0" w:color="auto"/>
            <w:left w:val="none" w:sz="0" w:space="0" w:color="auto"/>
            <w:bottom w:val="none" w:sz="0" w:space="0" w:color="auto"/>
            <w:right w:val="none" w:sz="0" w:space="0" w:color="auto"/>
          </w:divBdr>
          <w:divsChild>
            <w:div w:id="22159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61022">
      <w:bodyDiv w:val="1"/>
      <w:marLeft w:val="0"/>
      <w:marRight w:val="0"/>
      <w:marTop w:val="0"/>
      <w:marBottom w:val="0"/>
      <w:divBdr>
        <w:top w:val="none" w:sz="0" w:space="0" w:color="auto"/>
        <w:left w:val="none" w:sz="0" w:space="0" w:color="auto"/>
        <w:bottom w:val="none" w:sz="0" w:space="0" w:color="auto"/>
        <w:right w:val="none" w:sz="0" w:space="0" w:color="auto"/>
      </w:divBdr>
    </w:div>
    <w:div w:id="1025592964">
      <w:bodyDiv w:val="1"/>
      <w:marLeft w:val="0"/>
      <w:marRight w:val="0"/>
      <w:marTop w:val="0"/>
      <w:marBottom w:val="0"/>
      <w:divBdr>
        <w:top w:val="none" w:sz="0" w:space="0" w:color="auto"/>
        <w:left w:val="none" w:sz="0" w:space="0" w:color="auto"/>
        <w:bottom w:val="none" w:sz="0" w:space="0" w:color="auto"/>
        <w:right w:val="none" w:sz="0" w:space="0" w:color="auto"/>
      </w:divBdr>
    </w:div>
    <w:div w:id="1116482107">
      <w:bodyDiv w:val="1"/>
      <w:marLeft w:val="0"/>
      <w:marRight w:val="0"/>
      <w:marTop w:val="0"/>
      <w:marBottom w:val="0"/>
      <w:divBdr>
        <w:top w:val="none" w:sz="0" w:space="0" w:color="auto"/>
        <w:left w:val="none" w:sz="0" w:space="0" w:color="auto"/>
        <w:bottom w:val="none" w:sz="0" w:space="0" w:color="auto"/>
        <w:right w:val="none" w:sz="0" w:space="0" w:color="auto"/>
      </w:divBdr>
    </w:div>
    <w:div w:id="1121534259">
      <w:bodyDiv w:val="1"/>
      <w:marLeft w:val="0"/>
      <w:marRight w:val="0"/>
      <w:marTop w:val="0"/>
      <w:marBottom w:val="0"/>
      <w:divBdr>
        <w:top w:val="none" w:sz="0" w:space="0" w:color="auto"/>
        <w:left w:val="none" w:sz="0" w:space="0" w:color="auto"/>
        <w:bottom w:val="none" w:sz="0" w:space="0" w:color="auto"/>
        <w:right w:val="none" w:sz="0" w:space="0" w:color="auto"/>
      </w:divBdr>
    </w:div>
    <w:div w:id="1536037243">
      <w:bodyDiv w:val="1"/>
      <w:marLeft w:val="0"/>
      <w:marRight w:val="0"/>
      <w:marTop w:val="0"/>
      <w:marBottom w:val="0"/>
      <w:divBdr>
        <w:top w:val="none" w:sz="0" w:space="0" w:color="auto"/>
        <w:left w:val="none" w:sz="0" w:space="0" w:color="auto"/>
        <w:bottom w:val="none" w:sz="0" w:space="0" w:color="auto"/>
        <w:right w:val="none" w:sz="0" w:space="0" w:color="auto"/>
      </w:divBdr>
    </w:div>
    <w:div w:id="1681808020">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 w:id="1848865945">
      <w:bodyDiv w:val="1"/>
      <w:marLeft w:val="0"/>
      <w:marRight w:val="0"/>
      <w:marTop w:val="0"/>
      <w:marBottom w:val="0"/>
      <w:divBdr>
        <w:top w:val="none" w:sz="0" w:space="0" w:color="auto"/>
        <w:left w:val="none" w:sz="0" w:space="0" w:color="auto"/>
        <w:bottom w:val="none" w:sz="0" w:space="0" w:color="auto"/>
        <w:right w:val="none" w:sz="0" w:space="0" w:color="auto"/>
      </w:divBdr>
    </w:div>
    <w:div w:id="1899200248">
      <w:bodyDiv w:val="1"/>
      <w:marLeft w:val="0"/>
      <w:marRight w:val="0"/>
      <w:marTop w:val="0"/>
      <w:marBottom w:val="0"/>
      <w:divBdr>
        <w:top w:val="none" w:sz="0" w:space="0" w:color="auto"/>
        <w:left w:val="none" w:sz="0" w:space="0" w:color="auto"/>
        <w:bottom w:val="none" w:sz="0" w:space="0" w:color="auto"/>
        <w:right w:val="none" w:sz="0" w:space="0" w:color="auto"/>
      </w:divBdr>
    </w:div>
    <w:div w:id="212221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8E352-CFB5-425A-8377-D4A1ED476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5</Pages>
  <Words>717</Words>
  <Characters>4088</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
  <dc:description/>
  <cp:lastModifiedBy>Artyom Simonyan</cp:lastModifiedBy>
  <cp:revision>128</cp:revision>
  <dcterms:created xsi:type="dcterms:W3CDTF">2025-05-05T13:31:00Z</dcterms:created>
  <dcterms:modified xsi:type="dcterms:W3CDTF">2026-05-18T06:16:00Z</dcterms:modified>
</cp:coreProperties>
</file>