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207" w:rsidRDefault="008A4207" w:rsidP="008A4207">
      <w:pPr>
        <w:jc w:val="center"/>
      </w:pPr>
      <w:r>
        <w:rPr>
          <w:noProof/>
          <w:lang w:eastAsia="en-US"/>
        </w:rPr>
        <w:drawing>
          <wp:inline distT="0" distB="0" distL="0" distR="0" wp14:anchorId="7AD83D10" wp14:editId="54AB9861">
            <wp:extent cx="1375410" cy="1275715"/>
            <wp:effectExtent l="0" t="0" r="0" b="63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4207" w:rsidRDefault="008A4207" w:rsidP="008A4207">
      <w:pPr>
        <w:jc w:val="center"/>
      </w:pPr>
    </w:p>
    <w:p w:rsidR="008A4207" w:rsidRDefault="008A4207" w:rsidP="008A420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A4207" w:rsidRDefault="008A4207" w:rsidP="008A4207">
      <w:pPr>
        <w:pStyle w:val="mechtex"/>
        <w:rPr>
          <w:rFonts w:ascii="GHEA Mariam" w:hAnsi="GHEA Mariam"/>
          <w:b/>
        </w:rPr>
      </w:pPr>
    </w:p>
    <w:p w:rsidR="008A4207" w:rsidRDefault="008A4207" w:rsidP="008A4207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A4207" w:rsidRDefault="008A4207" w:rsidP="008A4207">
      <w:pPr>
        <w:rPr>
          <w:rFonts w:ascii="GHEA Mariam" w:hAnsi="GHEA Mariam"/>
          <w:sz w:val="12"/>
          <w:szCs w:val="24"/>
        </w:rPr>
      </w:pPr>
    </w:p>
    <w:p w:rsidR="008A4207" w:rsidRDefault="008A4207" w:rsidP="008A4207">
      <w:pPr>
        <w:jc w:val="center"/>
        <w:rPr>
          <w:rFonts w:ascii="GHEA Mariam" w:hAnsi="GHEA Mariam"/>
          <w:sz w:val="18"/>
          <w:szCs w:val="18"/>
        </w:rPr>
      </w:pPr>
    </w:p>
    <w:p w:rsidR="008A4207" w:rsidRDefault="008A4207" w:rsidP="008A4207">
      <w:pPr>
        <w:jc w:val="center"/>
        <w:rPr>
          <w:rFonts w:ascii="GHEA Mariam" w:hAnsi="GHEA Mariam"/>
          <w:sz w:val="18"/>
          <w:szCs w:val="18"/>
        </w:rPr>
      </w:pPr>
    </w:p>
    <w:p w:rsidR="008A4207" w:rsidRDefault="008A4207" w:rsidP="008A4207">
      <w:pPr>
        <w:jc w:val="center"/>
        <w:rPr>
          <w:rFonts w:ascii="GHEA Mariam" w:hAnsi="GHEA Mariam"/>
          <w:sz w:val="18"/>
          <w:szCs w:val="18"/>
        </w:rPr>
      </w:pPr>
    </w:p>
    <w:p w:rsidR="006354AF" w:rsidRPr="006354AF" w:rsidRDefault="008A4207" w:rsidP="006354AF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21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fr-FR"/>
        </w:rPr>
        <w:t xml:space="preserve">- </w:t>
      </w:r>
      <w:r w:rsidR="006354AF" w:rsidRPr="006354AF">
        <w:rPr>
          <w:rFonts w:ascii="GHEA Mariam" w:hAnsi="GHEA Mariam"/>
          <w:sz w:val="24"/>
          <w:szCs w:val="24"/>
          <w:lang w:val="hy-AM"/>
        </w:rPr>
        <w:t>Ն</w:t>
      </w:r>
    </w:p>
    <w:p w:rsidR="006354AF" w:rsidRPr="006354AF" w:rsidRDefault="006354AF" w:rsidP="006354AF">
      <w:pPr>
        <w:spacing w:line="360" w:lineRule="auto"/>
        <w:rPr>
          <w:rFonts w:ascii="GHEA Mariam" w:hAnsi="GHEA Mariam"/>
          <w:b/>
          <w:bCs/>
          <w:color w:val="000000"/>
          <w:sz w:val="24"/>
          <w:szCs w:val="24"/>
        </w:rPr>
      </w:pPr>
    </w:p>
    <w:p w:rsidR="006354AF" w:rsidRPr="006354AF" w:rsidRDefault="006354AF" w:rsidP="006354AF">
      <w:pPr>
        <w:spacing w:line="360" w:lineRule="auto"/>
        <w:rPr>
          <w:rFonts w:ascii="GHEA Mariam" w:hAnsi="GHEA Mariam"/>
          <w:b/>
          <w:bCs/>
          <w:color w:val="000000"/>
          <w:sz w:val="24"/>
          <w:szCs w:val="24"/>
        </w:rPr>
      </w:pPr>
    </w:p>
    <w:p w:rsidR="006354AF" w:rsidRPr="006354AF" w:rsidRDefault="006354AF" w:rsidP="006354AF">
      <w:pPr>
        <w:jc w:val="center"/>
        <w:rPr>
          <w:rFonts w:ascii="GHEA Mariam" w:hAnsi="GHEA Mariam"/>
          <w:color w:val="000000"/>
          <w:sz w:val="24"/>
          <w:szCs w:val="24"/>
        </w:rPr>
      </w:pPr>
      <w:r>
        <w:rPr>
          <w:rFonts w:ascii="GHEA Mariam" w:hAnsi="GHEA Mariam"/>
          <w:color w:val="000000"/>
          <w:sz w:val="24"/>
          <w:szCs w:val="24"/>
        </w:rPr>
        <w:t xml:space="preserve">     </w:t>
      </w:r>
      <w:r w:rsidRPr="006354AF">
        <w:rPr>
          <w:rFonts w:ascii="GHEA Mariam" w:hAnsi="GHEA Mariam"/>
          <w:color w:val="000000"/>
          <w:sz w:val="24"/>
          <w:szCs w:val="24"/>
        </w:rPr>
        <w:t xml:space="preserve">ԼԱԲՈՐԱՏՈՐ ԳՈՐԾՈՒՆԵՈՒԹՅՈՒՆ ԻՐԱԿԱՆԱՑՆՈՂ </w:t>
      </w:r>
      <w:r>
        <w:rPr>
          <w:rFonts w:ascii="GHEA Mariam" w:hAnsi="GHEA Mariam"/>
          <w:color w:val="000000"/>
          <w:sz w:val="24"/>
          <w:szCs w:val="24"/>
        </w:rPr>
        <w:t xml:space="preserve">       </w:t>
      </w:r>
      <w:r>
        <w:rPr>
          <w:rFonts w:ascii="GHEA Mariam" w:hAnsi="GHEA Mariam"/>
          <w:color w:val="000000"/>
          <w:sz w:val="24"/>
          <w:szCs w:val="24"/>
        </w:rPr>
        <w:br/>
      </w:r>
      <w:r>
        <w:rPr>
          <w:rFonts w:ascii="GHEA Mariam" w:hAnsi="GHEA Mariam"/>
          <w:color w:val="000000"/>
          <w:spacing w:val="-8"/>
          <w:sz w:val="24"/>
          <w:szCs w:val="24"/>
        </w:rPr>
        <w:t xml:space="preserve">      </w:t>
      </w:r>
      <w:r w:rsidRPr="006354AF">
        <w:rPr>
          <w:rFonts w:ascii="GHEA Mariam" w:hAnsi="GHEA Mariam"/>
          <w:color w:val="000000"/>
          <w:spacing w:val="-8"/>
          <w:sz w:val="24"/>
          <w:szCs w:val="24"/>
        </w:rPr>
        <w:t>ԿԱԶՄԱԿԵՐՊՈՒԹՅՈՒՆՆԵՐԻ ՌԵԵՍՏՐԻ Ձ</w:t>
      </w:r>
      <w:r w:rsidRPr="006354AF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ԵՎ</w:t>
      </w:r>
      <w:r w:rsidRPr="006354AF">
        <w:rPr>
          <w:rFonts w:ascii="GHEA Mariam" w:hAnsi="GHEA Mariam"/>
          <w:color w:val="000000"/>
          <w:spacing w:val="-8"/>
          <w:sz w:val="24"/>
          <w:szCs w:val="24"/>
        </w:rPr>
        <w:t>ԱՎՈՐՄԱՆ</w:t>
      </w:r>
      <w:r w:rsidRPr="006354AF">
        <w:rPr>
          <w:rFonts w:ascii="GHEA Mariam" w:hAnsi="GHEA Mariam"/>
          <w:color w:val="000000"/>
          <w:sz w:val="24"/>
          <w:szCs w:val="24"/>
        </w:rPr>
        <w:t xml:space="preserve"> </w:t>
      </w:r>
      <w:r>
        <w:rPr>
          <w:rFonts w:ascii="GHEA Mariam" w:hAnsi="GHEA Mariam"/>
          <w:color w:val="000000"/>
          <w:sz w:val="24"/>
          <w:szCs w:val="24"/>
        </w:rPr>
        <w:br/>
        <w:t xml:space="preserve">    </w:t>
      </w:r>
      <w:r w:rsidRPr="006354AF">
        <w:rPr>
          <w:rFonts w:ascii="GHEA Mariam" w:hAnsi="GHEA Mariam"/>
          <w:color w:val="000000"/>
          <w:sz w:val="24"/>
          <w:szCs w:val="24"/>
          <w:lang w:val="hy-AM"/>
        </w:rPr>
        <w:t xml:space="preserve">ԵՎ </w:t>
      </w:r>
      <w:r w:rsidRPr="006354AF">
        <w:rPr>
          <w:rFonts w:ascii="GHEA Mariam" w:hAnsi="GHEA Mariam"/>
          <w:color w:val="000000"/>
          <w:sz w:val="24"/>
          <w:szCs w:val="24"/>
        </w:rPr>
        <w:t>ՎԱՐՄԱՆ ԿԱՐԳԸ ՍԱՀՄԱՆԵԼՈՒ ՄԱՍԻՆ</w:t>
      </w:r>
    </w:p>
    <w:p w:rsidR="006354AF" w:rsidRPr="006354AF" w:rsidRDefault="006354AF" w:rsidP="006354AF">
      <w:pPr>
        <w:tabs>
          <w:tab w:val="left" w:pos="1080"/>
          <w:tab w:val="left" w:pos="1260"/>
          <w:tab w:val="left" w:pos="1440"/>
          <w:tab w:val="left" w:pos="1530"/>
          <w:tab w:val="left" w:pos="7920"/>
        </w:tabs>
        <w:spacing w:line="360" w:lineRule="auto"/>
        <w:ind w:firstLine="375"/>
        <w:jc w:val="center"/>
        <w:rPr>
          <w:rFonts w:ascii="GHEA Mariam" w:hAnsi="GHEA Mariam" w:cs="Calibri"/>
          <w:color w:val="000000"/>
          <w:sz w:val="27"/>
          <w:szCs w:val="27"/>
        </w:rPr>
      </w:pPr>
      <w:r w:rsidRPr="006354AF">
        <w:rPr>
          <w:rFonts w:ascii="GHEA Mariam" w:hAnsi="GHEA Mariam" w:cs="Calibri"/>
          <w:color w:val="000000"/>
          <w:sz w:val="27"/>
          <w:szCs w:val="27"/>
        </w:rPr>
        <w:t>-------------------------------------------------------</w:t>
      </w:r>
      <w:r>
        <w:rPr>
          <w:rFonts w:ascii="GHEA Mariam" w:hAnsi="GHEA Mariam" w:cs="Calibri"/>
          <w:color w:val="000000"/>
          <w:sz w:val="27"/>
          <w:szCs w:val="27"/>
        </w:rPr>
        <w:t>-------</w:t>
      </w:r>
      <w:r w:rsidRPr="006354AF">
        <w:rPr>
          <w:rFonts w:ascii="GHEA Mariam" w:hAnsi="GHEA Mariam" w:cs="Calibri"/>
          <w:color w:val="000000"/>
          <w:sz w:val="27"/>
          <w:szCs w:val="27"/>
        </w:rPr>
        <w:t>----------</w:t>
      </w:r>
    </w:p>
    <w:p w:rsidR="006354AF" w:rsidRPr="006354AF" w:rsidRDefault="006354AF" w:rsidP="006354AF">
      <w:pPr>
        <w:spacing w:line="360" w:lineRule="auto"/>
        <w:ind w:firstLine="375"/>
        <w:rPr>
          <w:rFonts w:ascii="GHEA Mariam" w:hAnsi="GHEA Mariam"/>
          <w:color w:val="000000"/>
          <w:sz w:val="27"/>
          <w:szCs w:val="27"/>
        </w:rPr>
      </w:pPr>
    </w:p>
    <w:p w:rsidR="006354AF" w:rsidRPr="006354AF" w:rsidRDefault="006354AF" w:rsidP="006354AF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proofErr w:type="spellStart"/>
      <w:r w:rsidRPr="006354AF">
        <w:rPr>
          <w:rFonts w:ascii="GHEA Mariam" w:hAnsi="GHEA Mariam"/>
          <w:color w:val="000000"/>
          <w:sz w:val="24"/>
          <w:szCs w:val="24"/>
        </w:rPr>
        <w:t>Հիմք</w:t>
      </w:r>
      <w:proofErr w:type="spellEnd"/>
      <w:r w:rsidRPr="006354AF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6354AF">
        <w:rPr>
          <w:rFonts w:ascii="GHEA Mariam" w:hAnsi="GHEA Mariam"/>
          <w:color w:val="000000"/>
          <w:sz w:val="24"/>
          <w:szCs w:val="24"/>
        </w:rPr>
        <w:t>ընդունելով</w:t>
      </w:r>
      <w:proofErr w:type="spellEnd"/>
      <w:r w:rsidRPr="006354AF">
        <w:rPr>
          <w:rFonts w:ascii="GHEA Mariam" w:hAnsi="GHEA Mariam"/>
          <w:color w:val="000000"/>
          <w:sz w:val="24"/>
          <w:szCs w:val="24"/>
        </w:rPr>
        <w:t xml:space="preserve"> «</w:t>
      </w:r>
      <w:r w:rsidRPr="006354AF">
        <w:rPr>
          <w:rFonts w:ascii="GHEA Mariam" w:hAnsi="GHEA Mariam"/>
          <w:color w:val="000000"/>
          <w:sz w:val="24"/>
          <w:szCs w:val="24"/>
          <w:lang w:val="hy-AM"/>
        </w:rPr>
        <w:t>Բնակչության բժշկական օգնության և սպասարկման մասին</w:t>
      </w:r>
      <w:r w:rsidRPr="006354AF">
        <w:rPr>
          <w:rFonts w:ascii="GHEA Mariam" w:hAnsi="GHEA Mariam"/>
          <w:color w:val="000000"/>
          <w:sz w:val="24"/>
          <w:szCs w:val="24"/>
        </w:rPr>
        <w:t xml:space="preserve">» </w:t>
      </w:r>
      <w:r w:rsidRPr="006354AF">
        <w:rPr>
          <w:rFonts w:ascii="GHEA Mariam" w:hAnsi="GHEA Mariam"/>
          <w:color w:val="000000"/>
          <w:sz w:val="24"/>
          <w:szCs w:val="24"/>
          <w:lang w:val="hy-AM"/>
        </w:rPr>
        <w:t>օրենքի</w:t>
      </w:r>
      <w:r w:rsidRPr="006354AF">
        <w:rPr>
          <w:rFonts w:ascii="GHEA Mariam" w:hAnsi="GHEA Mariam"/>
          <w:color w:val="000000"/>
          <w:sz w:val="24"/>
          <w:szCs w:val="24"/>
        </w:rPr>
        <w:t xml:space="preserve"> 6-</w:t>
      </w:r>
      <w:proofErr w:type="spellStart"/>
      <w:r w:rsidRPr="006354AF">
        <w:rPr>
          <w:rFonts w:ascii="GHEA Mariam" w:hAnsi="GHEA Mariam"/>
          <w:color w:val="000000"/>
          <w:sz w:val="24"/>
          <w:szCs w:val="24"/>
          <w:lang w:val="hy-AM"/>
        </w:rPr>
        <w:t>րդ</w:t>
      </w:r>
      <w:proofErr w:type="spellEnd"/>
      <w:r w:rsidRPr="006354AF">
        <w:rPr>
          <w:rFonts w:ascii="GHEA Mariam" w:hAnsi="GHEA Mariam"/>
          <w:color w:val="000000"/>
          <w:sz w:val="24"/>
          <w:szCs w:val="24"/>
          <w:lang w:val="hy-AM"/>
        </w:rPr>
        <w:t xml:space="preserve"> հոդվածի 5-րդ մասը՝ Հայաստանի Հանրապետության կա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354AF">
        <w:rPr>
          <w:rFonts w:ascii="GHEA Mariam" w:hAnsi="GHEA Mariam"/>
          <w:color w:val="000000"/>
          <w:sz w:val="24"/>
          <w:szCs w:val="24"/>
          <w:lang w:val="hy-AM"/>
        </w:rPr>
        <w:t>ռավա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354AF">
        <w:rPr>
          <w:rFonts w:ascii="GHEA Mariam" w:hAnsi="GHEA Mariam"/>
          <w:color w:val="000000"/>
          <w:sz w:val="24"/>
          <w:szCs w:val="24"/>
          <w:lang w:val="hy-AM"/>
        </w:rPr>
        <w:t xml:space="preserve">րությունը </w:t>
      </w:r>
      <w:r>
        <w:rPr>
          <w:rFonts w:ascii="GHEA Mariam" w:hAnsi="GHEA Mariam"/>
          <w:color w:val="000000"/>
          <w:sz w:val="24"/>
          <w:szCs w:val="24"/>
        </w:rPr>
        <w:t xml:space="preserve">  </w:t>
      </w:r>
      <w:r w:rsidRPr="006354AF">
        <w:rPr>
          <w:rFonts w:ascii="GHEA Mariam" w:hAnsi="GHEA Mariam"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color w:val="000000"/>
          <w:sz w:val="24"/>
          <w:szCs w:val="24"/>
        </w:rPr>
        <w:t xml:space="preserve"> </w:t>
      </w:r>
      <w:r w:rsidRPr="006354AF">
        <w:rPr>
          <w:rFonts w:ascii="GHEA Mariam" w:hAnsi="GHEA Mariam"/>
          <w:color w:val="000000"/>
          <w:sz w:val="24"/>
          <w:szCs w:val="24"/>
          <w:lang w:val="hy-AM"/>
        </w:rPr>
        <w:t>ր</w:t>
      </w:r>
      <w:r>
        <w:rPr>
          <w:rFonts w:ascii="GHEA Mariam" w:hAnsi="GHEA Mariam"/>
          <w:color w:val="000000"/>
          <w:sz w:val="24"/>
          <w:szCs w:val="24"/>
        </w:rPr>
        <w:t xml:space="preserve"> </w:t>
      </w:r>
      <w:r w:rsidRPr="006354AF">
        <w:rPr>
          <w:rFonts w:ascii="GHEA Mariam" w:hAnsi="GHEA Mariam"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color w:val="000000"/>
          <w:sz w:val="24"/>
          <w:szCs w:val="24"/>
        </w:rPr>
        <w:t xml:space="preserve"> </w:t>
      </w:r>
      <w:r w:rsidRPr="006354AF">
        <w:rPr>
          <w:rFonts w:ascii="GHEA Mariam" w:hAnsi="GHEA Mariam"/>
          <w:color w:val="000000"/>
          <w:sz w:val="24"/>
          <w:szCs w:val="24"/>
          <w:lang w:val="hy-AM"/>
        </w:rPr>
        <w:t>շ</w:t>
      </w:r>
      <w:r>
        <w:rPr>
          <w:rFonts w:ascii="GHEA Mariam" w:hAnsi="GHEA Mariam"/>
          <w:color w:val="000000"/>
          <w:sz w:val="24"/>
          <w:szCs w:val="24"/>
        </w:rPr>
        <w:t xml:space="preserve"> </w:t>
      </w:r>
      <w:r w:rsidRPr="006354AF">
        <w:rPr>
          <w:rFonts w:ascii="GHEA Mariam" w:hAnsi="GHEA Mariam"/>
          <w:color w:val="000000"/>
          <w:sz w:val="24"/>
          <w:szCs w:val="24"/>
          <w:lang w:val="hy-AM"/>
        </w:rPr>
        <w:t>ու</w:t>
      </w:r>
      <w:r>
        <w:rPr>
          <w:rFonts w:ascii="GHEA Mariam" w:hAnsi="GHEA Mariam"/>
          <w:color w:val="000000"/>
          <w:sz w:val="24"/>
          <w:szCs w:val="24"/>
        </w:rPr>
        <w:t xml:space="preserve"> </w:t>
      </w:r>
      <w:r w:rsidRPr="006354AF">
        <w:rPr>
          <w:rFonts w:ascii="GHEA Mariam" w:hAnsi="GHEA Mariam"/>
          <w:color w:val="000000"/>
          <w:sz w:val="24"/>
          <w:szCs w:val="24"/>
          <w:lang w:val="hy-AM"/>
        </w:rPr>
        <w:t>մ</w:t>
      </w:r>
      <w:r>
        <w:rPr>
          <w:rFonts w:ascii="GHEA Mariam" w:hAnsi="GHEA Mariam"/>
          <w:color w:val="000000"/>
          <w:sz w:val="24"/>
          <w:szCs w:val="24"/>
        </w:rPr>
        <w:t xml:space="preserve"> </w:t>
      </w:r>
      <w:r w:rsidRPr="006354A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</w:rPr>
        <w:t xml:space="preserve"> </w:t>
      </w:r>
      <w:r w:rsidRPr="006354AF">
        <w:rPr>
          <w:rFonts w:ascii="GHEA Mariam" w:hAnsi="GHEA Mariam"/>
          <w:color w:val="000000"/>
          <w:sz w:val="24"/>
          <w:szCs w:val="24"/>
          <w:lang w:val="hy-AM"/>
        </w:rPr>
        <w:t>է</w:t>
      </w:r>
      <w:r w:rsidRPr="006354AF">
        <w:rPr>
          <w:rFonts w:ascii="GHEA Mariam" w:hAnsi="GHEA Mariam" w:cs="Cambria"/>
          <w:color w:val="000000"/>
          <w:sz w:val="24"/>
          <w:szCs w:val="24"/>
          <w:lang w:val="hy-AM"/>
        </w:rPr>
        <w:t>.</w:t>
      </w:r>
    </w:p>
    <w:p w:rsidR="006354AF" w:rsidRPr="006354AF" w:rsidRDefault="006354AF" w:rsidP="006354AF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6354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Սահմանել </w:t>
      </w:r>
      <w:proofErr w:type="spellStart"/>
      <w:r w:rsidRPr="006354AF">
        <w:rPr>
          <w:rFonts w:ascii="GHEA Mariam" w:eastAsia="Times New Roman" w:hAnsi="GHEA Mariam" w:cs="Times New Roman"/>
          <w:color w:val="000000"/>
          <w:sz w:val="24"/>
          <w:szCs w:val="24"/>
        </w:rPr>
        <w:t>լաբորատոր</w:t>
      </w:r>
      <w:proofErr w:type="spellEnd"/>
      <w:r w:rsidRPr="006354AF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6354AF">
        <w:rPr>
          <w:rFonts w:ascii="GHEA Mariam" w:eastAsia="Times New Roman" w:hAnsi="GHEA Mariam" w:cs="Times New Roman"/>
          <w:color w:val="000000"/>
          <w:sz w:val="24"/>
          <w:szCs w:val="24"/>
        </w:rPr>
        <w:t>գործունեություն</w:t>
      </w:r>
      <w:proofErr w:type="spellEnd"/>
      <w:r w:rsidRPr="006354AF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6354AF">
        <w:rPr>
          <w:rFonts w:ascii="GHEA Mariam" w:eastAsia="Times New Roman" w:hAnsi="GHEA Mariam" w:cs="Times New Roman"/>
          <w:color w:val="000000"/>
          <w:sz w:val="24"/>
          <w:szCs w:val="24"/>
        </w:rPr>
        <w:t>իրականացնող</w:t>
      </w:r>
      <w:proofErr w:type="spellEnd"/>
      <w:r w:rsidRPr="006354AF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6354AF">
        <w:rPr>
          <w:rFonts w:ascii="GHEA Mariam" w:eastAsia="Times New Roman" w:hAnsi="GHEA Mariam" w:cs="Times New Roman"/>
          <w:color w:val="000000"/>
          <w:sz w:val="24"/>
          <w:szCs w:val="24"/>
        </w:rPr>
        <w:t>կազմակեր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softHyphen/>
      </w:r>
      <w:r w:rsidRPr="006354AF">
        <w:rPr>
          <w:rFonts w:ascii="GHEA Mariam" w:eastAsia="Times New Roman" w:hAnsi="GHEA Mariam" w:cs="Times New Roman"/>
          <w:color w:val="000000"/>
          <w:sz w:val="24"/>
          <w:szCs w:val="24"/>
        </w:rPr>
        <w:t>պու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softHyphen/>
      </w:r>
      <w:r w:rsidRPr="006354AF">
        <w:rPr>
          <w:rFonts w:ascii="GHEA Mariam" w:eastAsia="Times New Roman" w:hAnsi="GHEA Mariam" w:cs="Times New Roman"/>
          <w:color w:val="000000"/>
          <w:sz w:val="24"/>
          <w:szCs w:val="24"/>
        </w:rPr>
        <w:t>թյունների</w:t>
      </w:r>
      <w:proofErr w:type="spellEnd"/>
      <w:r w:rsidRPr="006354AF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6354AF">
        <w:rPr>
          <w:rFonts w:ascii="GHEA Mariam" w:eastAsia="Times New Roman" w:hAnsi="GHEA Mariam" w:cs="Times New Roman"/>
          <w:color w:val="000000"/>
          <w:sz w:val="24"/>
          <w:szCs w:val="24"/>
        </w:rPr>
        <w:t>ռեեստրի</w:t>
      </w:r>
      <w:proofErr w:type="spellEnd"/>
      <w:r w:rsidRPr="006354AF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6354AF">
        <w:rPr>
          <w:rFonts w:ascii="GHEA Mariam" w:eastAsia="Times New Roman" w:hAnsi="GHEA Mariam" w:cs="Times New Roman"/>
          <w:color w:val="000000"/>
          <w:sz w:val="24"/>
          <w:szCs w:val="24"/>
        </w:rPr>
        <w:t>ձևավորման</w:t>
      </w:r>
      <w:proofErr w:type="spellEnd"/>
      <w:r w:rsidRPr="006354AF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6354AF">
        <w:rPr>
          <w:rFonts w:ascii="GHEA Mariam" w:eastAsia="Times New Roman" w:hAnsi="GHEA Mariam" w:cs="Times New Roman"/>
          <w:color w:val="000000"/>
          <w:sz w:val="24"/>
          <w:szCs w:val="24"/>
        </w:rPr>
        <w:t>վարման</w:t>
      </w:r>
      <w:proofErr w:type="spellEnd"/>
      <w:r w:rsidRPr="006354AF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6354AF">
        <w:rPr>
          <w:rFonts w:ascii="GHEA Mariam" w:eastAsia="Times New Roman" w:hAnsi="GHEA Mariam" w:cs="Times New Roman"/>
          <w:color w:val="000000"/>
          <w:sz w:val="24"/>
          <w:szCs w:val="24"/>
        </w:rPr>
        <w:t>կարգը</w:t>
      </w:r>
      <w:proofErr w:type="spellEnd"/>
      <w:r w:rsidRPr="006354AF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՝ </w:t>
      </w:r>
      <w:proofErr w:type="spellStart"/>
      <w:r w:rsidRPr="006354AF">
        <w:rPr>
          <w:rFonts w:ascii="GHEA Mariam" w:eastAsia="Times New Roman" w:hAnsi="GHEA Mariam" w:cs="Times New Roman"/>
          <w:color w:val="000000"/>
          <w:sz w:val="24"/>
          <w:szCs w:val="24"/>
        </w:rPr>
        <w:t>համաձայն</w:t>
      </w:r>
      <w:proofErr w:type="spellEnd"/>
      <w:r w:rsidRPr="006354AF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6354AF">
        <w:rPr>
          <w:rFonts w:ascii="GHEA Mariam" w:eastAsia="Times New Roman" w:hAnsi="GHEA Mariam" w:cs="Times New Roman"/>
          <w:color w:val="000000"/>
          <w:sz w:val="24"/>
          <w:szCs w:val="24"/>
        </w:rPr>
        <w:t>հավելվածի</w:t>
      </w:r>
      <w:proofErr w:type="spellEnd"/>
      <w:r w:rsidRPr="006354AF"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</w:p>
    <w:p w:rsidR="006354AF" w:rsidRPr="006354AF" w:rsidRDefault="006354AF" w:rsidP="006354AF">
      <w:pPr>
        <w:pStyle w:val="NormalWeb"/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lang w:val="hy-AM"/>
        </w:rPr>
      </w:pPr>
      <w:r w:rsidRPr="006354AF">
        <w:rPr>
          <w:rFonts w:ascii="GHEA Mariam" w:hAnsi="GHEA Mariam"/>
          <w:color w:val="000000"/>
          <w:lang w:val="hy-AM"/>
        </w:rPr>
        <w:t>2</w:t>
      </w:r>
      <w:r>
        <w:rPr>
          <w:rFonts w:ascii="GHEA Mariam" w:hAnsi="GHEA Mariam"/>
          <w:color w:val="000000"/>
          <w:lang w:val="hy-AM"/>
        </w:rPr>
        <w:t xml:space="preserve">. </w:t>
      </w:r>
      <w:r>
        <w:rPr>
          <w:rFonts w:ascii="GHEA Mariam" w:hAnsi="GHEA Mariam"/>
          <w:color w:val="000000"/>
        </w:rPr>
        <w:t xml:space="preserve"> </w:t>
      </w:r>
      <w:r w:rsidRPr="006354AF">
        <w:rPr>
          <w:rFonts w:ascii="GHEA Mariam" w:hAnsi="GHEA Mariam"/>
          <w:color w:val="000000"/>
          <w:lang w:val="hy-AM"/>
        </w:rPr>
        <w:t>Ս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ույն որոշումն ուժի մեջ է մտնում պաշտոնական հրապարակման օրվա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նից 6 ամիս հետո:</w:t>
      </w:r>
    </w:p>
    <w:p w:rsidR="006354AF" w:rsidRPr="006354AF" w:rsidRDefault="006354AF" w:rsidP="006354AF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hd w:val="clear" w:color="auto" w:fill="FFFFFF"/>
          <w:lang w:val="af-ZA"/>
        </w:rPr>
      </w:pPr>
      <w:r w:rsidRPr="006354AF">
        <w:rPr>
          <w:rFonts w:ascii="GHEA Mariam" w:hAnsi="GHEA Mariam" w:cs="GHEA Grapalat"/>
          <w:lang w:val="af-ZA"/>
        </w:rPr>
        <w:t>3.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 xml:space="preserve"> Լաբորատոր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>-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ախտորոշիչ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գործունեության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տեսակի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լիցենզիա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ունեցող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բժշկական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օգնություն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և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սպասարկում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իրականացնող կազմակերպությունները սույն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որոշումն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ուժի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մեջ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մտնելուց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հետո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,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իսկ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լաբորատոր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>-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ախտորոշիչ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գոր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ծու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նեության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տեսակի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լիցենզիա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չունեցող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="007D5ED7">
        <w:rPr>
          <w:rFonts w:ascii="GHEA Mariam" w:hAnsi="GHEA Mariam"/>
          <w:color w:val="000000"/>
          <w:shd w:val="clear" w:color="auto" w:fill="FFFFFF"/>
          <w:lang w:val="hy-AM"/>
        </w:rPr>
        <w:t>կազմակերպությունները</w:t>
      </w:r>
      <w:bookmarkStart w:id="0" w:name="_GoBack"/>
      <w:bookmarkEnd w:id="0"/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 xml:space="preserve"> համապատաս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խան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լիցենզիան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ստանալուց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="007D5ED7">
        <w:rPr>
          <w:rFonts w:ascii="GHEA Mariam" w:hAnsi="GHEA Mariam"/>
          <w:color w:val="000000"/>
          <w:shd w:val="clear" w:color="auto" w:fill="FFFFFF"/>
          <w:lang w:val="hy-AM"/>
        </w:rPr>
        <w:t>հետո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3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ամսվա ընթացքում</w:t>
      </w:r>
      <w:r w:rsidRPr="006354AF">
        <w:rPr>
          <w:rFonts w:ascii="GHEA Mariam" w:hAnsi="GHEA Mariam"/>
          <w:color w:val="000000"/>
          <w:lang w:val="af-ZA"/>
        </w:rPr>
        <w:t xml:space="preserve"> </w:t>
      </w:r>
      <w:r w:rsidRPr="006354AF">
        <w:rPr>
          <w:rFonts w:ascii="GHEA Mariam" w:hAnsi="GHEA Mariam"/>
          <w:color w:val="000000"/>
          <w:lang w:val="hy-AM"/>
        </w:rPr>
        <w:t>լաբորատոր</w:t>
      </w:r>
      <w:r w:rsidRPr="006354AF">
        <w:rPr>
          <w:rFonts w:ascii="GHEA Mariam" w:hAnsi="GHEA Mariam"/>
          <w:color w:val="000000"/>
          <w:lang w:val="af-ZA"/>
        </w:rPr>
        <w:t xml:space="preserve"> </w:t>
      </w:r>
      <w:r w:rsidRPr="006354AF">
        <w:rPr>
          <w:rFonts w:ascii="GHEA Mariam" w:hAnsi="GHEA Mariam"/>
          <w:color w:val="000000"/>
          <w:lang w:val="hy-AM"/>
        </w:rPr>
        <w:t>գործու</w:t>
      </w:r>
      <w:r>
        <w:rPr>
          <w:rFonts w:ascii="GHEA Mariam" w:hAnsi="GHEA Mariam"/>
          <w:color w:val="000000"/>
          <w:lang w:val="hy-AM"/>
        </w:rPr>
        <w:softHyphen/>
      </w:r>
      <w:r w:rsidRPr="006354AF">
        <w:rPr>
          <w:rFonts w:ascii="GHEA Mariam" w:hAnsi="GHEA Mariam"/>
          <w:color w:val="000000"/>
          <w:lang w:val="hy-AM"/>
        </w:rPr>
        <w:t>նեություն</w:t>
      </w:r>
      <w:r w:rsidRPr="006354AF">
        <w:rPr>
          <w:rFonts w:ascii="GHEA Mariam" w:hAnsi="GHEA Mariam"/>
          <w:color w:val="000000"/>
          <w:lang w:val="af-ZA"/>
        </w:rPr>
        <w:t xml:space="preserve"> </w:t>
      </w:r>
      <w:r w:rsidRPr="006354AF">
        <w:rPr>
          <w:rFonts w:ascii="GHEA Mariam" w:hAnsi="GHEA Mariam"/>
          <w:color w:val="000000"/>
          <w:lang w:val="hy-AM"/>
        </w:rPr>
        <w:t>իրականացնող</w:t>
      </w:r>
      <w:r w:rsidRPr="006354AF">
        <w:rPr>
          <w:rFonts w:ascii="GHEA Mariam" w:hAnsi="GHEA Mariam"/>
          <w:color w:val="000000"/>
          <w:lang w:val="af-ZA"/>
        </w:rPr>
        <w:t xml:space="preserve"> </w:t>
      </w:r>
      <w:r w:rsidRPr="006354AF">
        <w:rPr>
          <w:rFonts w:ascii="GHEA Mariam" w:hAnsi="GHEA Mariam"/>
          <w:color w:val="000000"/>
          <w:lang w:val="hy-AM"/>
        </w:rPr>
        <w:t>կազմակերպությունների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proofErr w:type="spellStart"/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ռեեստր</w:t>
      </w:r>
      <w:proofErr w:type="spellEnd"/>
      <w:r w:rsidRPr="006354AF">
        <w:rPr>
          <w:rFonts w:ascii="GHEA Mariam" w:hAnsi="GHEA Mariam"/>
          <w:lang w:val="hy-AM"/>
        </w:rPr>
        <w:t xml:space="preserve"> են մուտքագրում սույն </w:t>
      </w:r>
      <w:r w:rsidRPr="006354AF">
        <w:rPr>
          <w:rFonts w:ascii="GHEA Mariam" w:hAnsi="GHEA Mariam"/>
          <w:lang w:val="hy-AM"/>
        </w:rPr>
        <w:lastRenderedPageBreak/>
        <w:t xml:space="preserve">որոշման հավելվածով հաստատվող կարգի 6-րդ կետի 4-րդ և 9-րդ ենթակետերով սահմանված </w:t>
      </w:r>
      <w:r w:rsidRPr="006354AF">
        <w:rPr>
          <w:rFonts w:ascii="GHEA Mariam" w:hAnsi="GHEA Mariam"/>
          <w:color w:val="000000"/>
          <w:lang w:val="hy-AM"/>
        </w:rPr>
        <w:t>տեղեկատվությունը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>:</w:t>
      </w:r>
    </w:p>
    <w:p w:rsidR="006354AF" w:rsidRPr="006354AF" w:rsidRDefault="006354AF" w:rsidP="006354A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hd w:val="clear" w:color="auto" w:fill="FFFFFF"/>
          <w:lang w:val="af-ZA"/>
        </w:rPr>
      </w:pPr>
      <w:r w:rsidRPr="006354AF">
        <w:rPr>
          <w:rFonts w:ascii="GHEA Mariam" w:hAnsi="GHEA Mariam" w:cs="Arial"/>
          <w:shd w:val="clear" w:color="auto" w:fill="FFFFFF"/>
          <w:lang w:val="hy-AM"/>
        </w:rPr>
        <w:t xml:space="preserve">4. </w:t>
      </w:r>
      <w:r w:rsidRPr="006354AF">
        <w:rPr>
          <w:rFonts w:ascii="GHEA Mariam" w:hAnsi="GHEA Mariam" w:cs="Arial"/>
          <w:spacing w:val="-2"/>
          <w:shd w:val="clear" w:color="auto" w:fill="FFFFFF"/>
          <w:lang w:val="hy-AM"/>
        </w:rPr>
        <w:t>Հայաստանի Հանրապետության պաշտպանության նախարարության, Հայաստանի Հանրապետության ներքին գործերի նախարարության և Հայաստանի Հանրապետության ազգային անվտանգության ծառայության</w:t>
      </w:r>
      <w:r w:rsidRPr="006354AF">
        <w:rPr>
          <w:rFonts w:ascii="GHEA Mariam" w:hAnsi="GHEA Mariam" w:cs="Arial"/>
          <w:shd w:val="clear" w:color="auto" w:fill="FFFFFF"/>
          <w:lang w:val="hy-AM"/>
        </w:rPr>
        <w:t xml:space="preserve"> կազմում գործող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լաբորատոր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>-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ախտորոշիչ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գործունեության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տեսակի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լիցենզիա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ունեցող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բժշկական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օգնություն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և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սպասարկում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իրականացնող կազմակերպությունները սույն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որոշումն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ուժի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մեջ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մտնելուց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 xml:space="preserve">հետո 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3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ամսվա ընթացքում</w:t>
      </w:r>
      <w:r w:rsidRPr="006354AF">
        <w:rPr>
          <w:rFonts w:ascii="GHEA Mariam" w:hAnsi="GHEA Mariam"/>
          <w:lang w:val="hy-AM"/>
        </w:rPr>
        <w:t xml:space="preserve"> Հայաստանի Հանրապետության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 xml:space="preserve">առողջապահության բնագավառի պետական կառավարման </w:t>
      </w:r>
      <w:r w:rsidRPr="006354AF">
        <w:rPr>
          <w:rFonts w:ascii="GHEA Mariam" w:hAnsi="GHEA Mariam"/>
          <w:shd w:val="clear" w:color="auto" w:fill="FFFFFF"/>
          <w:lang w:val="hy-AM"/>
        </w:rPr>
        <w:t xml:space="preserve">համակարգի լիազոր մարմին են ներկայացնում </w:t>
      </w:r>
      <w:r w:rsidRPr="006354AF">
        <w:rPr>
          <w:rFonts w:ascii="GHEA Mariam" w:hAnsi="GHEA Mariam"/>
          <w:lang w:val="hy-AM"/>
        </w:rPr>
        <w:t xml:space="preserve">սույն որոշման հավելվածով հաստատվող կարգի 11-րդ կետով սահմանված </w:t>
      </w:r>
      <w:r w:rsidRPr="006354AF">
        <w:rPr>
          <w:rFonts w:ascii="GHEA Mariam" w:hAnsi="GHEA Mariam"/>
          <w:color w:val="000000"/>
          <w:lang w:val="hy-AM"/>
        </w:rPr>
        <w:t>տեղեկատվությունը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>:</w:t>
      </w:r>
    </w:p>
    <w:p w:rsidR="006354AF" w:rsidRPr="006354AF" w:rsidRDefault="006354AF" w:rsidP="006354AF">
      <w:pPr>
        <w:pStyle w:val="NormalWeb"/>
        <w:shd w:val="clear" w:color="auto" w:fill="FFFFFF"/>
        <w:tabs>
          <w:tab w:val="left" w:pos="900"/>
          <w:tab w:val="left" w:pos="1080"/>
          <w:tab w:val="left" w:pos="144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hd w:val="clear" w:color="auto" w:fill="FFFFFF"/>
          <w:lang w:val="af-ZA"/>
        </w:rPr>
      </w:pP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5.</w:t>
      </w:r>
      <w:r w:rsidRPr="006354AF">
        <w:rPr>
          <w:rFonts w:ascii="GHEA Mariam" w:hAnsi="GHEA Mariam"/>
          <w:lang w:val="pt-BR"/>
        </w:rPr>
        <w:t xml:space="preserve"> «</w:t>
      </w:r>
      <w:r w:rsidRPr="006354AF">
        <w:rPr>
          <w:rFonts w:ascii="GHEA Mariam" w:hAnsi="GHEA Mariam" w:cs="Calibri"/>
          <w:lang w:val="hy-AM"/>
        </w:rPr>
        <w:t>Հիվանդությունների վերահսկման և կանխարգելման ազգային կենտ</w:t>
      </w:r>
      <w:r>
        <w:rPr>
          <w:rFonts w:ascii="GHEA Mariam" w:hAnsi="GHEA Mariam" w:cs="Calibri"/>
          <w:lang w:val="hy-AM"/>
        </w:rPr>
        <w:softHyphen/>
      </w:r>
      <w:r w:rsidRPr="006354AF">
        <w:rPr>
          <w:rFonts w:ascii="GHEA Mariam" w:hAnsi="GHEA Mariam" w:cs="Calibri"/>
          <w:lang w:val="hy-AM"/>
        </w:rPr>
        <w:t>րոն</w:t>
      </w:r>
      <w:r w:rsidRPr="006354AF">
        <w:rPr>
          <w:rFonts w:ascii="GHEA Mariam" w:hAnsi="GHEA Mariam"/>
          <w:lang w:val="pt-BR"/>
        </w:rPr>
        <w:t>»</w:t>
      </w:r>
      <w:r w:rsidRPr="006354AF">
        <w:rPr>
          <w:rFonts w:ascii="GHEA Mariam" w:hAnsi="GHEA Mariam"/>
          <w:lang w:val="hy-AM"/>
        </w:rPr>
        <w:t xml:space="preserve"> պետական ոչ </w:t>
      </w:r>
      <w:proofErr w:type="spellStart"/>
      <w:r w:rsidRPr="006354AF">
        <w:rPr>
          <w:rFonts w:ascii="GHEA Mariam" w:hAnsi="GHEA Mariam"/>
          <w:lang w:val="hy-AM"/>
        </w:rPr>
        <w:t>առևտրային</w:t>
      </w:r>
      <w:proofErr w:type="spellEnd"/>
      <w:r w:rsidRPr="006354AF">
        <w:rPr>
          <w:rFonts w:ascii="GHEA Mariam" w:hAnsi="GHEA Mariam"/>
          <w:lang w:val="hy-AM"/>
        </w:rPr>
        <w:t xml:space="preserve"> կազմակերպությունը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սույն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որոշումն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ուժի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մեջ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մտնելուց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 xml:space="preserve">հետո 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 xml:space="preserve">3 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ամսվա ընթացքում</w:t>
      </w:r>
      <w:r w:rsidRPr="006354AF">
        <w:rPr>
          <w:rFonts w:ascii="GHEA Mariam" w:hAnsi="GHEA Mariam"/>
          <w:color w:val="000000"/>
          <w:lang w:val="hy-AM"/>
        </w:rPr>
        <w:t xml:space="preserve"> լաբորատոր</w:t>
      </w:r>
      <w:r w:rsidRPr="006354AF">
        <w:rPr>
          <w:rFonts w:ascii="GHEA Mariam" w:hAnsi="GHEA Mariam"/>
          <w:color w:val="000000"/>
          <w:lang w:val="af-ZA"/>
        </w:rPr>
        <w:t xml:space="preserve"> </w:t>
      </w:r>
      <w:r w:rsidRPr="006354AF">
        <w:rPr>
          <w:rFonts w:ascii="GHEA Mariam" w:hAnsi="GHEA Mariam"/>
          <w:color w:val="000000"/>
          <w:lang w:val="hy-AM"/>
        </w:rPr>
        <w:t>գործունեություն</w:t>
      </w:r>
      <w:r w:rsidRPr="006354AF">
        <w:rPr>
          <w:rFonts w:ascii="GHEA Mariam" w:hAnsi="GHEA Mariam"/>
          <w:color w:val="000000"/>
          <w:lang w:val="af-ZA"/>
        </w:rPr>
        <w:t xml:space="preserve"> </w:t>
      </w:r>
      <w:r w:rsidRPr="006354AF">
        <w:rPr>
          <w:rFonts w:ascii="GHEA Mariam" w:hAnsi="GHEA Mariam"/>
          <w:color w:val="000000"/>
          <w:lang w:val="hy-AM"/>
        </w:rPr>
        <w:t>իրականացնող</w:t>
      </w:r>
      <w:r w:rsidRPr="006354AF">
        <w:rPr>
          <w:rFonts w:ascii="GHEA Mariam" w:hAnsi="GHEA Mariam"/>
          <w:color w:val="000000"/>
          <w:lang w:val="af-ZA"/>
        </w:rPr>
        <w:t xml:space="preserve"> </w:t>
      </w:r>
      <w:r w:rsidRPr="006354AF">
        <w:rPr>
          <w:rFonts w:ascii="GHEA Mariam" w:hAnsi="GHEA Mariam"/>
          <w:color w:val="000000"/>
          <w:lang w:val="hy-AM"/>
        </w:rPr>
        <w:t>կազմակերպությունների</w:t>
      </w:r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proofErr w:type="spellStart"/>
      <w:r w:rsidRPr="006354AF">
        <w:rPr>
          <w:rFonts w:ascii="GHEA Mariam" w:hAnsi="GHEA Mariam"/>
          <w:color w:val="000000"/>
          <w:shd w:val="clear" w:color="auto" w:fill="FFFFFF"/>
          <w:lang w:val="hy-AM"/>
        </w:rPr>
        <w:t>ռեեստր</w:t>
      </w:r>
      <w:proofErr w:type="spellEnd"/>
      <w:r w:rsidRPr="006354AF">
        <w:rPr>
          <w:rFonts w:ascii="GHEA Mariam" w:hAnsi="GHEA Mariam"/>
          <w:lang w:val="hy-AM"/>
        </w:rPr>
        <w:t xml:space="preserve"> է մուտքագրում սույն որոշման հավելվածով հաս</w:t>
      </w:r>
      <w:r>
        <w:rPr>
          <w:rFonts w:ascii="GHEA Mariam" w:hAnsi="GHEA Mariam"/>
          <w:lang w:val="hy-AM"/>
        </w:rPr>
        <w:softHyphen/>
      </w:r>
      <w:r w:rsidRPr="006354AF">
        <w:rPr>
          <w:rFonts w:ascii="GHEA Mariam" w:hAnsi="GHEA Mariam"/>
          <w:lang w:val="hy-AM"/>
        </w:rPr>
        <w:t xml:space="preserve">տատվող կարգի 6-րդ կետի 7-րդ և 8-րդ ենթակետերով սահմանված </w:t>
      </w:r>
      <w:r w:rsidRPr="006354AF">
        <w:rPr>
          <w:rFonts w:ascii="GHEA Mariam" w:hAnsi="GHEA Mariam"/>
          <w:color w:val="000000"/>
          <w:lang w:val="hy-AM"/>
        </w:rPr>
        <w:t>տեղեկատ</w:t>
      </w:r>
      <w:r>
        <w:rPr>
          <w:rFonts w:ascii="GHEA Mariam" w:hAnsi="GHEA Mariam"/>
          <w:color w:val="000000"/>
          <w:lang w:val="hy-AM"/>
        </w:rPr>
        <w:softHyphen/>
      </w:r>
      <w:r w:rsidRPr="006354AF">
        <w:rPr>
          <w:rFonts w:ascii="GHEA Mariam" w:hAnsi="GHEA Mariam"/>
          <w:color w:val="000000"/>
          <w:lang w:val="hy-AM"/>
        </w:rPr>
        <w:t>վությունը</w:t>
      </w:r>
      <w:r w:rsidRPr="006354AF">
        <w:rPr>
          <w:rFonts w:ascii="GHEA Mariam" w:hAnsi="GHEA Mariam"/>
          <w:color w:val="000000"/>
          <w:shd w:val="clear" w:color="auto" w:fill="FFFFFF"/>
          <w:lang w:val="af-ZA"/>
        </w:rPr>
        <w:t>:</w:t>
      </w:r>
    </w:p>
    <w:p w:rsidR="008A4207" w:rsidRPr="006354AF" w:rsidRDefault="008A4207" w:rsidP="006354AF">
      <w:pPr>
        <w:autoSpaceDE w:val="0"/>
        <w:autoSpaceDN w:val="0"/>
        <w:adjustRightInd w:val="0"/>
        <w:spacing w:line="360" w:lineRule="auto"/>
        <w:rPr>
          <w:rFonts w:ascii="GHEA Mariam" w:hAnsi="GHEA Mariam" w:cs="GHEA Mariam"/>
          <w:bCs/>
          <w:sz w:val="24"/>
          <w:szCs w:val="24"/>
          <w:lang w:val="af-ZA"/>
        </w:rPr>
      </w:pPr>
    </w:p>
    <w:p w:rsidR="008A4207" w:rsidRDefault="008A4207" w:rsidP="008A4207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8A4207" w:rsidRDefault="008A4207" w:rsidP="008A4207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AA3579"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Pr="007E1BDB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AA3579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A4207" w:rsidRPr="00AA3579" w:rsidRDefault="008A4207" w:rsidP="008A420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  </w:t>
      </w:r>
      <w:r>
        <w:rPr>
          <w:rFonts w:ascii="GHEA Mariam" w:hAnsi="GHEA Mariam" w:cs="Arial Armenian"/>
          <w:sz w:val="24"/>
          <w:szCs w:val="24"/>
          <w:lang w:val="hy-AM"/>
        </w:rPr>
        <w:t>Մ. ԳՐԻԳՈՐՅԱՆ</w:t>
      </w:r>
    </w:p>
    <w:p w:rsidR="008A4207" w:rsidRPr="00AB75E5" w:rsidRDefault="008A4207" w:rsidP="008A4207">
      <w:pPr>
        <w:pStyle w:val="mechtex"/>
        <w:jc w:val="left"/>
        <w:rPr>
          <w:rFonts w:asciiTheme="minorHAnsi" w:hAnsiTheme="minorHAnsi"/>
          <w:lang w:val="hy-AM"/>
        </w:rPr>
      </w:pPr>
      <w:r w:rsidRPr="007E1BDB"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1F225D" w:rsidRPr="007D5ED7" w:rsidRDefault="001F225D">
      <w:pPr>
        <w:pStyle w:val="mechtex"/>
        <w:rPr>
          <w:lang w:val="hy-AM"/>
        </w:rPr>
      </w:pPr>
    </w:p>
    <w:sectPr w:rsidR="001F225D" w:rsidRPr="007D5ED7" w:rsidSect="006354AF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35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F4E" w:rsidRDefault="00E62F4E">
      <w:r>
        <w:separator/>
      </w:r>
    </w:p>
  </w:endnote>
  <w:endnote w:type="continuationSeparator" w:id="0">
    <w:p w:rsidR="00E62F4E" w:rsidRDefault="00E62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354AF">
      <w:rPr>
        <w:noProof/>
        <w:sz w:val="18"/>
      </w:rPr>
      <w:t>KA-36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F4E" w:rsidRDefault="00E62F4E">
      <w:r>
        <w:separator/>
      </w:r>
    </w:p>
  </w:footnote>
  <w:footnote w:type="continuationSeparator" w:id="0">
    <w:p w:rsidR="00E62F4E" w:rsidRDefault="00E62F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D5ED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44E07"/>
    <w:multiLevelType w:val="hybridMultilevel"/>
    <w:tmpl w:val="D598B7DE"/>
    <w:lvl w:ilvl="0" w:tplc="041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F2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BB6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2F2A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4AF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5ED7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B4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207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F4E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2EEC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C6ACFE"/>
  <w15:chartTrackingRefBased/>
  <w15:docId w15:val="{21C49994-9B89-4C57-B652-CFF696F3B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4207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8A4207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8A4207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6354A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6354A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6354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354A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cp:lastPrinted>2026-05-19T10:02:00Z</cp:lastPrinted>
  <dcterms:created xsi:type="dcterms:W3CDTF">2026-05-19T09:52:00Z</dcterms:created>
  <dcterms:modified xsi:type="dcterms:W3CDTF">2026-05-19T11:04:00Z</dcterms:modified>
</cp:coreProperties>
</file>