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6E572590"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2E624D" w:rsidRPr="002E624D">
        <w:rPr>
          <w:rFonts w:ascii="GHEA Grapalat" w:eastAsia="Times New Roman" w:hAnsi="GHEA Grapalat" w:cs="Times New Roman"/>
          <w:b/>
          <w:bCs/>
          <w:sz w:val="24"/>
          <w:szCs w:val="24"/>
          <w:lang w:val="hy-AM"/>
        </w:rPr>
        <w:t>ՖԼԱՅԹ ՍԸՓՈՐԹ</w:t>
      </w:r>
      <w:r w:rsidRPr="006C3B03">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 «</w:t>
      </w:r>
      <w:r w:rsidR="002E624D" w:rsidRPr="002E624D">
        <w:rPr>
          <w:rFonts w:ascii="GHEA Grapalat" w:eastAsia="Times New Roman" w:hAnsi="GHEA Grapalat" w:cs="Times New Roman"/>
          <w:b/>
          <w:bCs/>
          <w:sz w:val="24"/>
          <w:szCs w:val="24"/>
          <w:lang w:val="hy-AM"/>
        </w:rPr>
        <w:t>ՖԼԱՅԹ ՍԸՓՈՐԹ</w:t>
      </w:r>
      <w:r w:rsidRPr="006C3B03">
        <w:rPr>
          <w:rFonts w:ascii="GHEA Grapalat" w:eastAsia="Times New Roman" w:hAnsi="GHEA Grapalat" w:cs="Times New Roman"/>
          <w:b/>
          <w:bCs/>
          <w:sz w:val="24"/>
          <w:szCs w:val="24"/>
          <w:lang w:val="hy-AM"/>
        </w:rPr>
        <w:t>» ՍԱՀՄԱՆԱՓԱԿ ՊԱՏԱՍԽԱՆԱՏՎՈՒԹՅԱՄԲ ԸՆԿԵՐՈՒԹՅԱՆ, «</w:t>
      </w:r>
      <w:r w:rsidR="002E624D">
        <w:rPr>
          <w:rFonts w:ascii="GHEA Grapalat" w:eastAsia="Times New Roman" w:hAnsi="GHEA Grapalat" w:cs="Times New Roman"/>
          <w:b/>
          <w:bCs/>
          <w:sz w:val="24"/>
          <w:szCs w:val="24"/>
          <w:lang w:val="hy-AM"/>
        </w:rPr>
        <w:t>ԱԿԲԱ ԼԻԶԻՆԳ</w:t>
      </w:r>
      <w:r w:rsidRPr="006C3B03">
        <w:rPr>
          <w:rFonts w:ascii="GHEA Grapalat" w:eastAsia="Times New Roman" w:hAnsi="GHEA Grapalat" w:cs="Times New Roman"/>
          <w:b/>
          <w:bCs/>
          <w:sz w:val="24"/>
          <w:szCs w:val="24"/>
          <w:lang w:val="hy-AM"/>
        </w:rPr>
        <w:t>»</w:t>
      </w:r>
      <w:r w:rsidR="002E624D">
        <w:rPr>
          <w:rFonts w:ascii="GHEA Grapalat" w:eastAsia="Times New Roman" w:hAnsi="GHEA Grapalat" w:cs="Times New Roman"/>
          <w:b/>
          <w:bCs/>
          <w:sz w:val="24"/>
          <w:szCs w:val="24"/>
          <w:lang w:val="hy-AM"/>
        </w:rPr>
        <w:t xml:space="preserve"> ՎԿ</w:t>
      </w:r>
      <w:r w:rsidRPr="006C3B03">
        <w:rPr>
          <w:rFonts w:ascii="GHEA Grapalat" w:eastAsia="Times New Roman" w:hAnsi="GHEA Grapalat" w:cs="Times New Roman"/>
          <w:b/>
          <w:bCs/>
          <w:sz w:val="24"/>
          <w:szCs w:val="24"/>
          <w:lang w:val="hy-AM"/>
        </w:rPr>
        <w:t xml:space="preserve"> ՓԱԿ ԲԱԺՆԵՏԻՐԱԿԱՆ ԸՆԿԵՐՈՒԹՅԱՆ ՆԿԱՏՄԱՄԲ 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1F1D66C" w:rsidR="0077537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73A8331"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D1B77" w:rsidRPr="004D1B77">
              <w:rPr>
                <w:rFonts w:ascii="GHEA Grapalat" w:eastAsia="Times New Roman" w:hAnsi="GHEA Grapalat" w:cs="Times New Roman"/>
                <w:sz w:val="24"/>
                <w:szCs w:val="24"/>
              </w:rPr>
              <w:t>02/2-1/12121-2026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606B6CF0" w:rsidR="0016145A" w:rsidRPr="00327C70" w:rsidRDefault="00E019B7"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4D1B77" w:rsidRPr="004D1B77">
              <w:rPr>
                <w:rFonts w:ascii="GHEA Grapalat" w:hAnsi="GHEA Grapalat" w:cs="Sylfaen"/>
                <w:sz w:val="24"/>
                <w:szCs w:val="24"/>
                <w:lang w:val="hy-AM"/>
              </w:rPr>
              <w:t>Հայտին կից ներկայացված Ձև 4-ով նախատեսված տեխնոլոգիական սարքա</w:t>
            </w:r>
            <w:r w:rsidR="004D1B77" w:rsidRPr="004D1B77">
              <w:rPr>
                <w:rFonts w:ascii="GHEA Grapalat" w:hAnsi="GHEA Grapalat" w:cs="Sylfaen"/>
                <w:sz w:val="24"/>
                <w:szCs w:val="24"/>
                <w:lang w:val="hy-AM"/>
              </w:rPr>
              <w:softHyphen/>
              <w:t>վորում</w:t>
            </w:r>
            <w:r w:rsidR="004D1B77" w:rsidRPr="004D1B77">
              <w:rPr>
                <w:rFonts w:ascii="GHEA Grapalat" w:hAnsi="GHEA Grapalat" w:cs="Sylfaen"/>
                <w:sz w:val="24"/>
                <w:szCs w:val="24"/>
                <w:lang w:val="hy-AM"/>
              </w:rPr>
              <w:softHyphen/>
              <w:t>ների, դրանց բաղկացուցիչ ու համալրող մասերի ցանկի 1-ին և 2-րդ տողերում ներառված՝ ԱՏԳ ԱԱ ծած</w:t>
            </w:r>
            <w:r w:rsidR="004D1B77" w:rsidRPr="004D1B77">
              <w:rPr>
                <w:rFonts w:ascii="GHEA Grapalat" w:hAnsi="GHEA Grapalat" w:cs="Sylfaen"/>
                <w:sz w:val="24"/>
                <w:szCs w:val="24"/>
                <w:lang w:val="hy-AM"/>
              </w:rPr>
              <w:softHyphen/>
            </w:r>
            <w:r w:rsidR="004D1B77" w:rsidRPr="004D1B77">
              <w:rPr>
                <w:rFonts w:ascii="GHEA Grapalat" w:hAnsi="GHEA Grapalat" w:cs="Sylfaen"/>
                <w:sz w:val="24"/>
                <w:szCs w:val="24"/>
                <w:lang w:val="hy-AM"/>
              </w:rPr>
              <w:softHyphen/>
              <w:t>կա</w:t>
            </w:r>
            <w:r w:rsidR="004D1B77" w:rsidRPr="004D1B77">
              <w:rPr>
                <w:rFonts w:ascii="GHEA Grapalat" w:hAnsi="GHEA Grapalat" w:cs="Sylfaen"/>
                <w:sz w:val="24"/>
                <w:szCs w:val="24"/>
                <w:lang w:val="hy-AM"/>
              </w:rPr>
              <w:softHyphen/>
              <w:t>գ</w:t>
            </w:r>
            <w:r w:rsidR="004D1B77" w:rsidRPr="004D1B77">
              <w:rPr>
                <w:rFonts w:ascii="GHEA Grapalat" w:hAnsi="GHEA Grapalat" w:cs="Sylfaen"/>
                <w:sz w:val="24"/>
                <w:szCs w:val="24"/>
                <w:lang w:val="hy-AM"/>
              </w:rPr>
              <w:softHyphen/>
              <w:t>րերը բացակայում են ԵՏՀ 2021 թվականի սեպտե</w:t>
            </w:r>
            <w:r w:rsidR="004D1B77" w:rsidRPr="004D1B77">
              <w:rPr>
                <w:rFonts w:ascii="GHEA Grapalat" w:hAnsi="GHEA Grapalat" w:cs="Sylfaen"/>
                <w:sz w:val="24"/>
                <w:szCs w:val="24"/>
                <w:lang w:val="hy-AM"/>
              </w:rPr>
              <w:softHyphen/>
              <w:t>մ</w:t>
            </w:r>
            <w:r w:rsidR="004D1B77" w:rsidRPr="004D1B77">
              <w:rPr>
                <w:rFonts w:ascii="GHEA Grapalat" w:hAnsi="GHEA Grapalat" w:cs="Sylfaen"/>
                <w:sz w:val="24"/>
                <w:szCs w:val="24"/>
                <w:lang w:val="hy-AM"/>
              </w:rPr>
              <w:softHyphen/>
              <w:t>բերի 14-ի թիվ 80 որոշմամբ սահմ</w:t>
            </w:r>
            <w:r w:rsidR="004D1B77" w:rsidRPr="004D1B77">
              <w:rPr>
                <w:rFonts w:ascii="GHEA Grapalat" w:hAnsi="GHEA Grapalat" w:cs="Sylfaen"/>
                <w:sz w:val="24"/>
                <w:szCs w:val="24"/>
                <w:lang w:val="hy-AM"/>
              </w:rPr>
              <w:softHyphen/>
            </w:r>
            <w:r w:rsidR="004D1B77" w:rsidRPr="004D1B77">
              <w:rPr>
                <w:rFonts w:ascii="GHEA Grapalat" w:hAnsi="GHEA Grapalat" w:cs="Sylfaen"/>
                <w:sz w:val="24"/>
                <w:szCs w:val="24"/>
                <w:lang w:val="hy-AM"/>
              </w:rPr>
              <w:softHyphen/>
              <w:t>ա</w:t>
            </w:r>
            <w:r w:rsidR="004D1B77" w:rsidRPr="004D1B77">
              <w:rPr>
                <w:rFonts w:ascii="GHEA Grapalat" w:hAnsi="GHEA Grapalat" w:cs="Sylfaen"/>
                <w:sz w:val="24"/>
                <w:szCs w:val="24"/>
                <w:lang w:val="hy-AM"/>
              </w:rPr>
              <w:softHyphen/>
            </w:r>
            <w:r w:rsidR="004D1B77" w:rsidRPr="004D1B77">
              <w:rPr>
                <w:rFonts w:ascii="GHEA Grapalat" w:hAnsi="GHEA Grapalat" w:cs="Sylfaen"/>
                <w:sz w:val="24"/>
                <w:szCs w:val="24"/>
                <w:lang w:val="hy-AM"/>
              </w:rPr>
              <w:softHyphen/>
              <w:t>ն</w:t>
            </w:r>
            <w:r w:rsidR="004D1B77" w:rsidRPr="004D1B77">
              <w:rPr>
                <w:rFonts w:ascii="GHEA Grapalat" w:hAnsi="GHEA Grapalat" w:cs="Sylfaen"/>
                <w:sz w:val="24"/>
                <w:szCs w:val="24"/>
                <w:lang w:val="hy-AM"/>
              </w:rPr>
              <w:softHyphen/>
            </w:r>
            <w:r w:rsidR="004D1B77" w:rsidRPr="004D1B77">
              <w:rPr>
                <w:rFonts w:ascii="GHEA Grapalat" w:hAnsi="GHEA Grapalat" w:cs="Sylfaen"/>
                <w:sz w:val="24"/>
                <w:szCs w:val="24"/>
                <w:lang w:val="hy-AM"/>
              </w:rPr>
              <w:softHyphen/>
              <w:t>ված ապրանքային անվանացանկից:</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1DF0932" w:rsidR="0077537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E019B7">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A60CED2"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D1B77" w:rsidRPr="004D1B77">
              <w:rPr>
                <w:rFonts w:ascii="GHEA Grapalat" w:eastAsia="Times New Roman" w:hAnsi="GHEA Grapalat" w:cs="Times New Roman"/>
                <w:sz w:val="24"/>
                <w:szCs w:val="24"/>
              </w:rPr>
              <w:t>01/3-2/27869-2026</w:t>
            </w:r>
          </w:p>
        </w:tc>
      </w:tr>
      <w:tr w:rsidR="0077537C" w:rsidRPr="002E624D"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567ABD3"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1</w:t>
            </w:r>
            <w:r w:rsidRPr="004D1B77">
              <w:rPr>
                <w:rFonts w:ascii="Cambria Math" w:hAnsi="Cambria Math" w:cs="Cambria Math"/>
                <w:sz w:val="24"/>
                <w:szCs w:val="24"/>
                <w:lang w:val="hy-AM"/>
              </w:rPr>
              <w:t>․</w:t>
            </w:r>
            <w:r w:rsidRPr="004D1B77">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հունվարի 16-ի լիզինգի թիվ 2601 068 լիզինգի գլխավոր պայմանագրով </w:t>
            </w:r>
            <w:r w:rsidRPr="004D1B77">
              <w:rPr>
                <w:rFonts w:ascii="GHEA Grapalat" w:hAnsi="GHEA Grapalat" w:cs="Sylfaen"/>
                <w:sz w:val="24"/>
                <w:szCs w:val="24"/>
                <w:lang w:val="hy-AM"/>
              </w:rPr>
              <w:lastRenderedPageBreak/>
              <w:t>սահմանված «ԱԿԲԱ ԼԻԶԻՆԳ» ՎԿ փակ բաժնետիրական ընկերությանը (այսուհետ՝ Լիզինգատու կազմակերպություն)՝ պայմանով, որ ապրանքները ներմուծելուց հետո հանձնվելու են «ՖԼԱՅԹ ՍԸՓՈՐԹ» սահմանափակ պատասխանատվությամբ ընկերության ներդրումային ծրագրի իրականացման համար։</w:t>
            </w:r>
          </w:p>
          <w:p w14:paraId="2537B46A"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w:t>
            </w:r>
            <w:r w:rsidRPr="004D1B77">
              <w:rPr>
                <w:rFonts w:ascii="GHEA Grapalat" w:hAnsi="GHEA Grapalat" w:cs="Sylfaen"/>
                <w:sz w:val="24"/>
                <w:szCs w:val="24"/>
                <w:lang w:val="hy-AM"/>
              </w:rPr>
              <w:lastRenderedPageBreak/>
              <w:t>(այդ թվում՝ մաքսային ընթացակարգի համաձայն ապրանքների օգտագործման պայմանների պահպանման մասով):</w:t>
            </w:r>
          </w:p>
          <w:p w14:paraId="65111C99"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4D1B77">
              <w:rPr>
                <w:rFonts w:ascii="GHEA Grapalat" w:hAnsi="GHEA Grapalat" w:cs="Sylfaen"/>
                <w:sz w:val="24"/>
                <w:szCs w:val="24"/>
                <w:lang w:val="af-ZA"/>
              </w:rPr>
              <w:t xml:space="preserve"> </w:t>
            </w:r>
            <w:r w:rsidRPr="004D1B77">
              <w:rPr>
                <w:rFonts w:ascii="GHEA Grapalat" w:hAnsi="GHEA Grapalat" w:cs="Sylfaen"/>
                <w:sz w:val="24"/>
                <w:szCs w:val="24"/>
                <w:lang w:val="hy-AM"/>
              </w:rPr>
              <w:t>Միաժամանակ, տվյալ դեպքում ՀՀ կառավարության 17</w:t>
            </w:r>
            <w:r w:rsidRPr="004D1B77">
              <w:rPr>
                <w:rFonts w:ascii="Cambria Math" w:hAnsi="Cambria Math" w:cs="Cambria Math"/>
                <w:sz w:val="24"/>
                <w:szCs w:val="24"/>
                <w:lang w:val="hy-AM"/>
              </w:rPr>
              <w:t>․</w:t>
            </w:r>
            <w:r w:rsidRPr="004D1B77">
              <w:rPr>
                <w:rFonts w:ascii="GHEA Grapalat" w:hAnsi="GHEA Grapalat" w:cs="Sylfaen"/>
                <w:sz w:val="24"/>
                <w:szCs w:val="24"/>
                <w:lang w:val="hy-AM"/>
              </w:rPr>
              <w:t>09</w:t>
            </w:r>
            <w:r w:rsidRPr="004D1B77">
              <w:rPr>
                <w:rFonts w:ascii="Cambria Math" w:hAnsi="Cambria Math" w:cs="Cambria Math"/>
                <w:sz w:val="24"/>
                <w:szCs w:val="24"/>
                <w:lang w:val="hy-AM"/>
              </w:rPr>
              <w:t>․</w:t>
            </w:r>
            <w:r w:rsidRPr="004D1B77">
              <w:rPr>
                <w:rFonts w:ascii="GHEA Grapalat" w:hAnsi="GHEA Grapalat" w:cs="Sylfaen"/>
                <w:sz w:val="24"/>
                <w:szCs w:val="24"/>
                <w:lang w:val="hy-AM"/>
              </w:rPr>
              <w:t>2015թ</w:t>
            </w:r>
            <w:r w:rsidRPr="004D1B77">
              <w:rPr>
                <w:rFonts w:ascii="Cambria Math" w:hAnsi="Cambria Math" w:cs="Cambria Math"/>
                <w:sz w:val="24"/>
                <w:szCs w:val="24"/>
                <w:lang w:val="hy-AM"/>
              </w:rPr>
              <w:t>․</w:t>
            </w:r>
            <w:r w:rsidRPr="004D1B77">
              <w:rPr>
                <w:rFonts w:ascii="GHEA Grapalat" w:hAnsi="GHEA Grapalat" w:cs="Sylfaen"/>
                <w:sz w:val="24"/>
                <w:szCs w:val="24"/>
                <w:lang w:val="hy-AM"/>
              </w:rPr>
              <w:t xml:space="preserve"> N 1118-Ն որոշմամբ հաստատված կարգի 22-ից 24-րդ կետերով նախատեսված </w:t>
            </w:r>
            <w:r w:rsidRPr="004D1B77">
              <w:rPr>
                <w:rFonts w:ascii="GHEA Grapalat" w:hAnsi="GHEA Grapalat" w:cs="Sylfaen"/>
                <w:sz w:val="24"/>
                <w:szCs w:val="24"/>
                <w:lang w:val="af-ZA"/>
              </w:rPr>
              <w:t xml:space="preserve">մոնիթորինգը, ինչպես նաև հետբացթողումային հսկողությունը կիրականացվի </w:t>
            </w:r>
            <w:r w:rsidRPr="004D1B77">
              <w:rPr>
                <w:rFonts w:ascii="GHEA Grapalat" w:hAnsi="GHEA Grapalat" w:cs="Sylfaen"/>
                <w:sz w:val="24"/>
                <w:szCs w:val="24"/>
                <w:lang w:val="hy-AM"/>
              </w:rPr>
              <w:t xml:space="preserve">լիզինգատուի </w:t>
            </w:r>
            <w:r w:rsidRPr="004D1B77">
              <w:rPr>
                <w:rFonts w:ascii="GHEA Grapalat" w:hAnsi="GHEA Grapalat" w:cs="Sylfaen"/>
                <w:sz w:val="24"/>
                <w:szCs w:val="24"/>
                <w:lang w:val="af-ZA"/>
              </w:rPr>
              <w:t xml:space="preserve">նկատմամբ, </w:t>
            </w:r>
            <w:r w:rsidRPr="004D1B77">
              <w:rPr>
                <w:rFonts w:ascii="GHEA Grapalat" w:hAnsi="GHEA Grapalat" w:cs="Sylfaen"/>
                <w:sz w:val="24"/>
                <w:szCs w:val="24"/>
                <w:lang w:val="hy-AM"/>
              </w:rPr>
              <w:t>ինչը</w:t>
            </w:r>
            <w:r w:rsidRPr="004D1B77">
              <w:rPr>
                <w:rFonts w:ascii="GHEA Grapalat" w:hAnsi="GHEA Grapalat" w:cs="Sylfaen"/>
                <w:sz w:val="24"/>
                <w:szCs w:val="24"/>
                <w:lang w:val="af-ZA"/>
              </w:rPr>
              <w:t xml:space="preserve"> մեր կարծիքով չի բխում իրականացվող ներդրումային ծրագր</w:t>
            </w:r>
            <w:r w:rsidRPr="004D1B77">
              <w:rPr>
                <w:rFonts w:ascii="GHEA Grapalat" w:hAnsi="GHEA Grapalat" w:cs="Sylfaen"/>
                <w:sz w:val="24"/>
                <w:szCs w:val="24"/>
                <w:lang w:val="hy-AM"/>
              </w:rPr>
              <w:t>եր</w:t>
            </w:r>
            <w:r w:rsidRPr="004D1B77">
              <w:rPr>
                <w:rFonts w:ascii="GHEA Grapalat" w:hAnsi="GHEA Grapalat" w:cs="Sylfaen"/>
                <w:sz w:val="24"/>
                <w:szCs w:val="24"/>
                <w:lang w:val="af-ZA"/>
              </w:rPr>
              <w:t xml:space="preserve">ի բովանդակությունից: </w:t>
            </w:r>
          </w:p>
          <w:p w14:paraId="5C830E78"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 xml:space="preserve">Միաժամանակ, Օրենսգրքի 83-րդ հոդվածի 1-ին կետի 1-ին, 2-րդ և 3-րդ պարբերությունների համաձայն՝ որպես մաքսային ընթացակարգերով </w:t>
            </w:r>
            <w:r w:rsidRPr="004D1B77">
              <w:rPr>
                <w:rFonts w:ascii="GHEA Grapalat" w:hAnsi="GHEA Grapalat" w:cs="Sylfaen"/>
                <w:sz w:val="24"/>
                <w:szCs w:val="24"/>
                <w:lang w:val="hy-AM"/>
              </w:rPr>
              <w:lastRenderedPageBreak/>
              <w:t>ձևակերպվող ապրանքների հայտարարատու կարող է հանդես գալ անդամ պետության անձը՝</w:t>
            </w:r>
          </w:p>
          <w:p w14:paraId="2ACEF939"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613BBB33"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2) որի անունից և (կամ) որի հանձնարարությամբ կնքվել է 1-ին ենթակետի մեջ նշված գործարքը,</w:t>
            </w:r>
          </w:p>
          <w:p w14:paraId="4B8975E8"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737D3213"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w:t>
            </w:r>
            <w:r w:rsidRPr="004D1B77">
              <w:rPr>
                <w:rFonts w:ascii="GHEA Grapalat" w:hAnsi="GHEA Grapalat" w:cs="Sylfaen"/>
                <w:sz w:val="24"/>
                <w:szCs w:val="24"/>
                <w:lang w:val="hy-AM"/>
              </w:rPr>
              <w:lastRenderedPageBreak/>
              <w:t>որպես ներմուծվող ապրանքների հայտարարատու վերոնշյալ պայմաններին բավարարելու դեպքում:</w:t>
            </w:r>
          </w:p>
          <w:p w14:paraId="24F6F937" w14:textId="77777777" w:rsidR="004D1B77" w:rsidRPr="004D1B77" w:rsidRDefault="004D1B77" w:rsidP="004D1B77">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hy-AM"/>
              </w:rPr>
              <w:t>2</w:t>
            </w:r>
            <w:r w:rsidRPr="004D1B77">
              <w:rPr>
                <w:rFonts w:ascii="Cambria Math" w:hAnsi="Cambria Math" w:cs="Cambria Math"/>
                <w:sz w:val="24"/>
                <w:szCs w:val="24"/>
                <w:lang w:val="hy-AM"/>
              </w:rPr>
              <w:t>․</w:t>
            </w:r>
            <w:r w:rsidRPr="004D1B77">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Հայտնում ենք նաև, որ նախագծի հավելվածով հաստատվող՝ ԱՏԳ ԱԱ 8702 10 910 0 ծածկագիրն առկա չէ Եվրասիական տնտեսական հանձնաժողովի խորհրդի 14.09.2021թ. N 80 որոշման մեջ։</w:t>
            </w:r>
          </w:p>
          <w:p w14:paraId="31C385A1" w14:textId="77777777" w:rsidR="004D1B77" w:rsidRPr="004D1B77" w:rsidRDefault="004D1B77" w:rsidP="004D1B77">
            <w:pPr>
              <w:spacing w:line="360" w:lineRule="auto"/>
              <w:jc w:val="both"/>
              <w:rPr>
                <w:rFonts w:ascii="GHEA Grapalat" w:hAnsi="GHEA Grapalat" w:cs="Sylfaen"/>
                <w:sz w:val="24"/>
                <w:szCs w:val="24"/>
                <w:lang w:val="af-ZA"/>
              </w:rPr>
            </w:pPr>
            <w:r w:rsidRPr="004D1B77">
              <w:rPr>
                <w:rFonts w:ascii="GHEA Grapalat" w:hAnsi="GHEA Grapalat" w:cs="Sylfaen"/>
                <w:sz w:val="24"/>
                <w:szCs w:val="24"/>
                <w:lang w:val="hy-AM"/>
              </w:rPr>
              <w:t>Միաժամանակ</w:t>
            </w:r>
            <w:r w:rsidRPr="004D1B77">
              <w:rPr>
                <w:rFonts w:ascii="GHEA Grapalat" w:hAnsi="GHEA Grapalat" w:cs="Sylfaen"/>
                <w:sz w:val="24"/>
                <w:szCs w:val="24"/>
                <w:lang w:val="af-ZA"/>
              </w:rPr>
              <w:t>, «ՖԼԱՅԹ ՍԸՓՈՐԹ»</w:t>
            </w:r>
            <w:r w:rsidRPr="004D1B77">
              <w:rPr>
                <w:rFonts w:ascii="GHEA Grapalat" w:hAnsi="GHEA Grapalat" w:cs="Sylfaen"/>
                <w:sz w:val="24"/>
                <w:szCs w:val="24"/>
                <w:lang w:val="hy-AM"/>
              </w:rPr>
              <w:t xml:space="preserve"> </w:t>
            </w:r>
            <w:r w:rsidRPr="004D1B77">
              <w:rPr>
                <w:rFonts w:ascii="GHEA Grapalat" w:hAnsi="GHEA Grapalat" w:cs="Sylfaen"/>
                <w:sz w:val="24"/>
                <w:szCs w:val="24"/>
                <w:lang w:val="af-ZA"/>
              </w:rPr>
              <w:t>սահմանափակ պատասխանատվությամբ</w:t>
            </w:r>
            <w:r w:rsidRPr="004D1B77">
              <w:rPr>
                <w:rFonts w:ascii="GHEA Grapalat" w:hAnsi="GHEA Grapalat" w:cs="Sylfaen"/>
                <w:sz w:val="24"/>
                <w:szCs w:val="24"/>
                <w:lang w:val="hy-AM"/>
              </w:rPr>
              <w:t xml:space="preserve"> </w:t>
            </w:r>
            <w:r w:rsidRPr="004D1B77">
              <w:rPr>
                <w:rFonts w:ascii="GHEA Grapalat" w:hAnsi="GHEA Grapalat" w:cs="Sylfaen"/>
                <w:sz w:val="24"/>
                <w:szCs w:val="24"/>
                <w:lang w:val="af-ZA"/>
              </w:rPr>
              <w:t>ընկերությունը (ՀՎՀՀ</w:t>
            </w:r>
            <w:r w:rsidRPr="004D1B77">
              <w:rPr>
                <w:rFonts w:ascii="GHEA Grapalat" w:hAnsi="GHEA Grapalat" w:cs="Sylfaen"/>
                <w:sz w:val="24"/>
                <w:szCs w:val="24"/>
                <w:lang w:val="hy-AM"/>
              </w:rPr>
              <w:t>՝</w:t>
            </w:r>
            <w:r w:rsidRPr="004D1B77">
              <w:rPr>
                <w:rFonts w:ascii="GHEA Grapalat" w:hAnsi="GHEA Grapalat" w:cs="Sylfaen"/>
                <w:sz w:val="24"/>
                <w:szCs w:val="24"/>
                <w:lang w:val="af-ZA"/>
              </w:rPr>
              <w:t xml:space="preserve"> </w:t>
            </w:r>
            <w:r w:rsidRPr="004D1B77">
              <w:rPr>
                <w:rFonts w:ascii="GHEA Grapalat" w:hAnsi="GHEA Grapalat" w:cs="Sylfaen"/>
                <w:sz w:val="24"/>
                <w:szCs w:val="24"/>
                <w:lang w:val="hy-AM"/>
              </w:rPr>
              <w:t>00149661</w:t>
            </w:r>
            <w:r w:rsidRPr="004D1B77">
              <w:rPr>
                <w:rFonts w:ascii="GHEA Grapalat" w:hAnsi="GHEA Grapalat" w:cs="Sylfaen"/>
                <w:sz w:val="24"/>
                <w:szCs w:val="24"/>
                <w:lang w:val="af-ZA"/>
              </w:rPr>
              <w:t>, գրանցված 20.01.2016թ</w:t>
            </w:r>
            <w:r w:rsidRPr="004D1B77">
              <w:rPr>
                <w:rFonts w:ascii="Cambria Math" w:hAnsi="Cambria Math" w:cs="Cambria Math"/>
                <w:sz w:val="24"/>
                <w:szCs w:val="24"/>
                <w:lang w:val="hy-AM"/>
              </w:rPr>
              <w:t>․</w:t>
            </w:r>
            <w:r w:rsidRPr="004D1B77">
              <w:rPr>
                <w:rFonts w:ascii="GHEA Grapalat" w:hAnsi="GHEA Grapalat" w:cs="Sylfaen"/>
                <w:sz w:val="24"/>
                <w:szCs w:val="24"/>
                <w:lang w:val="af-ZA"/>
              </w:rPr>
              <w:t xml:space="preserve">) գործում է հարկման </w:t>
            </w:r>
            <w:r w:rsidRPr="004D1B77">
              <w:rPr>
                <w:rFonts w:ascii="GHEA Grapalat" w:hAnsi="GHEA Grapalat" w:cs="Sylfaen"/>
                <w:sz w:val="24"/>
                <w:szCs w:val="24"/>
                <w:lang w:val="hy-AM"/>
              </w:rPr>
              <w:t>հատուկ</w:t>
            </w:r>
            <w:r w:rsidRPr="004D1B77">
              <w:rPr>
                <w:rFonts w:ascii="GHEA Grapalat" w:hAnsi="GHEA Grapalat" w:cs="Sylfaen"/>
                <w:sz w:val="24"/>
                <w:szCs w:val="24"/>
                <w:u w:val="single"/>
                <w:lang w:val="af-ZA"/>
              </w:rPr>
              <w:t xml:space="preserve"> </w:t>
            </w:r>
            <w:r w:rsidRPr="004D1B77">
              <w:rPr>
                <w:rFonts w:ascii="GHEA Grapalat" w:hAnsi="GHEA Grapalat" w:cs="Sylfaen"/>
                <w:sz w:val="24"/>
                <w:szCs w:val="24"/>
                <w:lang w:val="af-ZA"/>
              </w:rPr>
              <w:t>համակարգում, ըստ ներկայացրած վերջին՝ 2026թ</w:t>
            </w:r>
            <w:r w:rsidRPr="004D1B77">
              <w:rPr>
                <w:rFonts w:ascii="Cambria Math" w:hAnsi="Cambria Math" w:cs="Cambria Math"/>
                <w:sz w:val="24"/>
                <w:szCs w:val="24"/>
                <w:lang w:val="hy-AM"/>
              </w:rPr>
              <w:t>․</w:t>
            </w:r>
            <w:r w:rsidRPr="004D1B77">
              <w:rPr>
                <w:rFonts w:ascii="GHEA Grapalat" w:hAnsi="GHEA Grapalat" w:cs="Sylfaen"/>
                <w:sz w:val="24"/>
                <w:szCs w:val="24"/>
                <w:lang w:val="hy-AM"/>
              </w:rPr>
              <w:t xml:space="preserve"> մարտ</w:t>
            </w:r>
            <w:r w:rsidRPr="004D1B77">
              <w:rPr>
                <w:rFonts w:ascii="GHEA Grapalat" w:hAnsi="GHEA Grapalat" w:cs="Sylfaen"/>
                <w:sz w:val="24"/>
                <w:szCs w:val="24"/>
                <w:lang w:val="af-ZA"/>
              </w:rPr>
              <w:t xml:space="preserve"> ամսվա եկամտային հարկի և սոցիալական վճարի ամսական հաշվարկի ունի </w:t>
            </w:r>
            <w:r w:rsidRPr="004D1B77">
              <w:rPr>
                <w:rFonts w:ascii="GHEA Grapalat" w:hAnsi="GHEA Grapalat" w:cs="Sylfaen"/>
                <w:sz w:val="24"/>
                <w:szCs w:val="24"/>
                <w:lang w:val="hy-AM"/>
              </w:rPr>
              <w:t>1</w:t>
            </w:r>
            <w:r w:rsidRPr="004D1B77">
              <w:rPr>
                <w:rFonts w:ascii="GHEA Grapalat" w:hAnsi="GHEA Grapalat" w:cs="Sylfaen"/>
                <w:sz w:val="24"/>
                <w:szCs w:val="24"/>
                <w:lang w:val="af-ZA"/>
              </w:rPr>
              <w:t xml:space="preserve"> հարկման բազա ունեցող վարձու աշխատող։ Ընկերության 2024 թվականի հարկման բազա ունեցող վարձու աշխատողների միջին ամսական թվաքանակը կազմել է 2, իսկ 2025 թվականինը` 1։</w:t>
            </w:r>
            <w:r w:rsidRPr="004D1B77">
              <w:rPr>
                <w:rFonts w:ascii="GHEA Grapalat" w:hAnsi="GHEA Grapalat" w:cs="Sylfaen"/>
                <w:sz w:val="24"/>
                <w:szCs w:val="24"/>
                <w:lang w:val="hy-AM"/>
              </w:rPr>
              <w:t xml:space="preserve"> Ը</w:t>
            </w:r>
            <w:r w:rsidRPr="004D1B77">
              <w:rPr>
                <w:rFonts w:ascii="GHEA Grapalat" w:hAnsi="GHEA Grapalat" w:cs="Sylfaen"/>
                <w:sz w:val="24"/>
                <w:szCs w:val="24"/>
                <w:lang w:val="af-ZA"/>
              </w:rPr>
              <w:t>նկերության կողմից նախագծին կից ներկայացված փաստաթղթերում իրացման վերաբերյալ 2024-2025թթ</w:t>
            </w:r>
            <w:r w:rsidRPr="004D1B77">
              <w:rPr>
                <w:rFonts w:ascii="Cambria Math" w:hAnsi="Cambria Math" w:cs="Cambria Math"/>
                <w:sz w:val="24"/>
                <w:szCs w:val="24"/>
                <w:lang w:val="hy-AM"/>
              </w:rPr>
              <w:t>․</w:t>
            </w:r>
            <w:r w:rsidRPr="004D1B77">
              <w:rPr>
                <w:rFonts w:ascii="GHEA Grapalat" w:hAnsi="GHEA Grapalat" w:cs="Sylfaen"/>
                <w:sz w:val="24"/>
                <w:szCs w:val="24"/>
                <w:lang w:val="af-ZA"/>
              </w:rPr>
              <w:t xml:space="preserve"> մասով լրացված տեղեկատվությունը համընկնում է հարկային մարմնի տեղեկատվական բազայում առկա տվյալների հետ:</w:t>
            </w:r>
          </w:p>
          <w:p w14:paraId="34EA3261" w14:textId="77777777" w:rsidR="004D1B77" w:rsidRPr="004D1B77" w:rsidRDefault="004D1B77" w:rsidP="004D1B77">
            <w:pPr>
              <w:spacing w:line="360" w:lineRule="auto"/>
              <w:jc w:val="both"/>
              <w:rPr>
                <w:rFonts w:ascii="GHEA Grapalat" w:hAnsi="GHEA Grapalat" w:cs="Sylfaen"/>
                <w:sz w:val="24"/>
                <w:szCs w:val="24"/>
                <w:lang w:val="af-ZA"/>
              </w:rPr>
            </w:pPr>
            <w:r w:rsidRPr="004D1B77">
              <w:rPr>
                <w:rFonts w:ascii="GHEA Grapalat" w:hAnsi="GHEA Grapalat" w:cs="Sylfaen"/>
                <w:sz w:val="24"/>
                <w:szCs w:val="24"/>
                <w:lang w:val="af-ZA"/>
              </w:rPr>
              <w:lastRenderedPageBreak/>
              <w:t>«ԱԿԲԱ ԼԻԶԻՆԳ» վարկային կազմակերպություն փակ բաժնետիրական ընկերությունը (ՀՎՀՀ 02567702, գրանցված 23.04.2003թ</w:t>
            </w:r>
            <w:r w:rsidRPr="004D1B77">
              <w:rPr>
                <w:rFonts w:ascii="Cambria Math" w:hAnsi="Cambria Math" w:cs="Cambria Math"/>
                <w:sz w:val="24"/>
                <w:szCs w:val="24"/>
                <w:lang w:val="hy-AM"/>
              </w:rPr>
              <w:t>․</w:t>
            </w:r>
            <w:r w:rsidRPr="004D1B77">
              <w:rPr>
                <w:rFonts w:ascii="GHEA Grapalat" w:hAnsi="GHEA Grapalat" w:cs="Sylfaen"/>
                <w:sz w:val="24"/>
                <w:szCs w:val="24"/>
                <w:lang w:val="af-ZA"/>
              </w:rPr>
              <w:t>) գործում է հարկման ընդհանուր համակարգում, ըստ ներկայացրած վերջին՝ 2026թ</w:t>
            </w:r>
            <w:r w:rsidRPr="004D1B77">
              <w:rPr>
                <w:rFonts w:ascii="Cambria Math" w:hAnsi="Cambria Math" w:cs="Cambria Math"/>
                <w:sz w:val="24"/>
                <w:szCs w:val="24"/>
                <w:lang w:val="hy-AM"/>
              </w:rPr>
              <w:t>․</w:t>
            </w:r>
            <w:r w:rsidRPr="004D1B77">
              <w:rPr>
                <w:rFonts w:ascii="GHEA Grapalat" w:hAnsi="GHEA Grapalat" w:cs="Sylfaen"/>
                <w:sz w:val="24"/>
                <w:szCs w:val="24"/>
                <w:lang w:val="af-ZA"/>
              </w:rPr>
              <w:t xml:space="preserve"> մարտ ամսվա եկամտային հարկի և սոցիալական վճարի ամսական հաշվարկի ունի 52 հարկման բազա ունեցող վարձու աշխատողներ:</w:t>
            </w:r>
            <w:r w:rsidRPr="004D1B77">
              <w:rPr>
                <w:rFonts w:ascii="GHEA Grapalat" w:hAnsi="GHEA Grapalat" w:cs="Sylfaen"/>
                <w:sz w:val="24"/>
                <w:szCs w:val="24"/>
                <w:lang w:val="af-ZA"/>
              </w:rPr>
              <w:tab/>
            </w:r>
          </w:p>
          <w:p w14:paraId="63ED152C" w14:textId="54BD1B86" w:rsidR="007D271C" w:rsidRPr="007D271C" w:rsidRDefault="004D1B77" w:rsidP="00A42A99">
            <w:pPr>
              <w:spacing w:line="360" w:lineRule="auto"/>
              <w:jc w:val="both"/>
              <w:rPr>
                <w:rFonts w:ascii="GHEA Grapalat" w:hAnsi="GHEA Grapalat" w:cs="Sylfaen"/>
                <w:sz w:val="24"/>
                <w:szCs w:val="24"/>
                <w:lang w:val="hy-AM"/>
              </w:rPr>
            </w:pPr>
            <w:r w:rsidRPr="004D1B77">
              <w:rPr>
                <w:rFonts w:ascii="GHEA Grapalat" w:hAnsi="GHEA Grapalat" w:cs="Sylfaen"/>
                <w:sz w:val="24"/>
                <w:szCs w:val="24"/>
                <w:lang w:val="af-ZA"/>
              </w:rPr>
              <w:t xml:space="preserve">Հայտնում </w:t>
            </w:r>
            <w:r w:rsidRPr="004D1B77">
              <w:rPr>
                <w:rFonts w:ascii="GHEA Grapalat" w:hAnsi="GHEA Grapalat" w:cs="Sylfaen"/>
                <w:sz w:val="24"/>
                <w:szCs w:val="24"/>
                <w:lang w:val="hy-AM"/>
              </w:rPr>
              <w:t>ենք նաև</w:t>
            </w:r>
            <w:r w:rsidRPr="004D1B77">
              <w:rPr>
                <w:rFonts w:ascii="GHEA Grapalat" w:hAnsi="GHEA Grapalat" w:cs="Sylfaen"/>
                <w:sz w:val="24"/>
                <w:szCs w:val="24"/>
                <w:lang w:val="af-ZA"/>
              </w:rPr>
              <w:t>,</w:t>
            </w:r>
            <w:r w:rsidRPr="004D1B77">
              <w:rPr>
                <w:rFonts w:ascii="GHEA Grapalat" w:hAnsi="GHEA Grapalat" w:cs="Sylfaen"/>
                <w:sz w:val="24"/>
                <w:szCs w:val="24"/>
                <w:lang w:val="hy-AM"/>
              </w:rPr>
              <w:t xml:space="preserve"> </w:t>
            </w:r>
            <w:r w:rsidRPr="004D1B77">
              <w:rPr>
                <w:rFonts w:ascii="GHEA Grapalat" w:hAnsi="GHEA Grapalat" w:cs="Sylfaen"/>
                <w:sz w:val="24"/>
                <w:szCs w:val="24"/>
                <w:lang w:val="af-ZA"/>
              </w:rPr>
              <w:t>որ</w:t>
            </w:r>
            <w:r w:rsidRPr="004D1B77">
              <w:rPr>
                <w:rFonts w:ascii="GHEA Grapalat" w:hAnsi="GHEA Grapalat" w:cs="Sylfaen"/>
                <w:sz w:val="24"/>
                <w:szCs w:val="24"/>
                <w:lang w:val="hy-AM"/>
              </w:rPr>
              <w:t xml:space="preserve"> </w:t>
            </w:r>
            <w:r w:rsidRPr="004D1B77">
              <w:rPr>
                <w:rFonts w:ascii="GHEA Grapalat" w:hAnsi="GHEA Grapalat" w:cs="Sylfaen"/>
                <w:sz w:val="24"/>
                <w:szCs w:val="24"/>
                <w:lang w:val="af-ZA"/>
              </w:rPr>
              <w:t>05.05.2026թ</w:t>
            </w:r>
            <w:r w:rsidRPr="004D1B77">
              <w:rPr>
                <w:rFonts w:ascii="Cambria Math" w:hAnsi="Cambria Math" w:cs="Cambria Math"/>
                <w:sz w:val="24"/>
                <w:szCs w:val="24"/>
                <w:lang w:val="hy-AM"/>
              </w:rPr>
              <w:t>․</w:t>
            </w:r>
            <w:r w:rsidRPr="004D1B77">
              <w:rPr>
                <w:rFonts w:ascii="GHEA Grapalat" w:hAnsi="GHEA Grapalat" w:cs="Sylfaen"/>
                <w:sz w:val="24"/>
                <w:szCs w:val="24"/>
                <w:lang w:val="af-ZA"/>
              </w:rPr>
              <w:t xml:space="preserve"> դրությամբ «ՖԼԱՅԹ ՍԸՓՈՐԹ»</w:t>
            </w:r>
            <w:r w:rsidRPr="004D1B77">
              <w:rPr>
                <w:rFonts w:ascii="GHEA Grapalat" w:hAnsi="GHEA Grapalat" w:cs="Sylfaen"/>
                <w:sz w:val="24"/>
                <w:szCs w:val="24"/>
                <w:lang w:val="hy-AM"/>
              </w:rPr>
              <w:t xml:space="preserve"> </w:t>
            </w:r>
            <w:r w:rsidRPr="004D1B77">
              <w:rPr>
                <w:rFonts w:ascii="GHEA Grapalat" w:hAnsi="GHEA Grapalat" w:cs="Sylfaen"/>
                <w:sz w:val="24"/>
                <w:szCs w:val="24"/>
                <w:lang w:val="af-ZA"/>
              </w:rPr>
              <w:t>սահմանափակ պատասխանատվությամբ</w:t>
            </w:r>
            <w:r w:rsidRPr="004D1B77">
              <w:rPr>
                <w:rFonts w:ascii="GHEA Grapalat" w:hAnsi="GHEA Grapalat" w:cs="Sylfaen"/>
                <w:sz w:val="24"/>
                <w:szCs w:val="24"/>
                <w:lang w:val="hy-AM"/>
              </w:rPr>
              <w:t xml:space="preserve"> </w:t>
            </w:r>
            <w:r w:rsidRPr="004D1B77">
              <w:rPr>
                <w:rFonts w:ascii="GHEA Grapalat" w:hAnsi="GHEA Grapalat" w:cs="Sylfaen"/>
                <w:sz w:val="24"/>
                <w:szCs w:val="24"/>
                <w:lang w:val="af-ZA"/>
              </w:rPr>
              <w:t>ընկերությունը չուն</w:t>
            </w:r>
            <w:r w:rsidRPr="004D1B77">
              <w:rPr>
                <w:rFonts w:ascii="GHEA Grapalat" w:hAnsi="GHEA Grapalat" w:cs="Sylfaen"/>
                <w:sz w:val="24"/>
                <w:szCs w:val="24"/>
                <w:lang w:val="hy-AM"/>
              </w:rPr>
              <w:t>ի</w:t>
            </w:r>
            <w:r w:rsidRPr="004D1B77">
              <w:rPr>
                <w:rFonts w:ascii="GHEA Grapalat" w:hAnsi="GHEA Grapalat" w:cs="Sylfaen"/>
                <w:sz w:val="24"/>
                <w:szCs w:val="24"/>
                <w:lang w:val="af-ZA"/>
              </w:rPr>
              <w:t xml:space="preserve"> հարկային մարմնի կողմից վերահսկվող եկամուտների գծով ժամկետանց պարտավորություն, </w:t>
            </w:r>
            <w:r w:rsidRPr="004D1B77">
              <w:rPr>
                <w:rFonts w:ascii="GHEA Grapalat" w:hAnsi="GHEA Grapalat" w:cs="Sylfaen"/>
                <w:sz w:val="24"/>
                <w:szCs w:val="24"/>
                <w:lang w:val="hy-AM"/>
              </w:rPr>
              <w:t>իսկ 06</w:t>
            </w:r>
            <w:r w:rsidRPr="004D1B77">
              <w:rPr>
                <w:rFonts w:ascii="Cambria Math" w:hAnsi="Cambria Math" w:cs="Cambria Math"/>
                <w:sz w:val="24"/>
                <w:szCs w:val="24"/>
                <w:lang w:val="hy-AM"/>
              </w:rPr>
              <w:t>․</w:t>
            </w:r>
            <w:r w:rsidRPr="004D1B77">
              <w:rPr>
                <w:rFonts w:ascii="GHEA Grapalat" w:hAnsi="GHEA Grapalat" w:cs="Sylfaen"/>
                <w:sz w:val="24"/>
                <w:szCs w:val="24"/>
                <w:lang w:val="hy-AM"/>
              </w:rPr>
              <w:t>05</w:t>
            </w:r>
            <w:r w:rsidRPr="004D1B77">
              <w:rPr>
                <w:rFonts w:ascii="Cambria Math" w:hAnsi="Cambria Math" w:cs="Cambria Math"/>
                <w:sz w:val="24"/>
                <w:szCs w:val="24"/>
                <w:lang w:val="hy-AM"/>
              </w:rPr>
              <w:t>․</w:t>
            </w:r>
            <w:r w:rsidRPr="004D1B77">
              <w:rPr>
                <w:rFonts w:ascii="GHEA Grapalat" w:hAnsi="GHEA Grapalat" w:cs="Sylfaen"/>
                <w:sz w:val="24"/>
                <w:szCs w:val="24"/>
                <w:lang w:val="hy-AM"/>
              </w:rPr>
              <w:t>2026թ</w:t>
            </w:r>
            <w:r w:rsidRPr="004D1B77">
              <w:rPr>
                <w:rFonts w:ascii="Cambria Math" w:hAnsi="Cambria Math" w:cs="Cambria Math"/>
                <w:sz w:val="24"/>
                <w:szCs w:val="24"/>
                <w:lang w:val="hy-AM"/>
              </w:rPr>
              <w:t>․</w:t>
            </w:r>
            <w:r w:rsidRPr="004D1B77">
              <w:rPr>
                <w:rFonts w:ascii="GHEA Grapalat" w:hAnsi="GHEA Grapalat" w:cs="Sylfaen"/>
                <w:sz w:val="24"/>
                <w:szCs w:val="24"/>
                <w:lang w:val="hy-AM"/>
              </w:rPr>
              <w:t xml:space="preserve"> դրությամբ առկա չեն մաքսային վճարների գծով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BD6B355"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7D271C">
              <w:rPr>
                <w:rFonts w:ascii="GHEA Grapalat" w:eastAsia="Times New Roman" w:hAnsi="GHEA Grapalat" w:cs="Times New Roman"/>
                <w:sz w:val="24"/>
                <w:szCs w:val="24"/>
                <w:lang w:val="hy-AM"/>
              </w:rPr>
              <w:t xml:space="preserve"> ի գիտություն</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04C08" w14:textId="3D61957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0BA4B" w14:textId="0DE7BFF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BB3B39" w14:textId="3FDBB5C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DA46DF" w14:textId="52DDCB3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C95CD7" w14:textId="44FB5A8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496491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7A74C" w14:textId="1C19EB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8AFA2" w14:textId="15F6934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BB6F9" w14:textId="382735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305E42" w14:textId="019CF2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D2160" w14:textId="7BC661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9D19C4" w14:textId="19F21C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39E347" w14:textId="5FD11EE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4DAF2A" w14:textId="1F45C11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0D593C" w14:textId="6525306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BDF46B" w14:textId="38569E6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071CEB" w14:textId="21ED6539"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510D4E" w14:textId="5F783BC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9953D3" w14:textId="6F31910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95AF67" w14:textId="1876F7F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1431CD" w14:textId="4CC7423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4503EA" w14:textId="59B3F51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CF097D" w14:textId="0CABE3D8"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508A5E" w14:textId="61D91B2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F298CD" w14:textId="55DCEC2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5D7648" w14:textId="778F6C4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394AD0" w14:textId="34F7ECC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4422C8" w14:textId="1EF70FE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28C737" w14:textId="426F3D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91A4A0" w14:textId="2E655C6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979453" w14:textId="2F21D5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0DFC33" w14:textId="73910D0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AD9545" w14:textId="044435B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A248E4" w14:textId="4DD3325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3FE3F7" w14:textId="40194DD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CB825A" w14:textId="0B54835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3FC034" w14:textId="5CBD60AF"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32F296" w14:textId="05915C9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9A604E" w14:textId="216D5A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336D2D" w14:textId="7EF0462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C0ABF9" w14:textId="14924CE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9CB413" w14:textId="55B5104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3F13D2" w14:textId="74E81B7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722BE1" w14:textId="4209F83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84D0B2" w14:textId="6946E74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243602" w14:textId="6838DE0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AB1460" w14:textId="063992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B7DF5F" w14:textId="4E012989"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A3476F" w14:textId="1BF83EE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92B628" w14:textId="2062EEE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72F91F" w14:textId="6BCBC36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13EF2F" w14:textId="2ECB8A5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87AC50" w14:textId="5CEA4F1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E8A030" w14:textId="2E5616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B657C6" w14:textId="6952067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CF04A3" w14:textId="42F188E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1ED047" w14:textId="0429080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253B39" w14:textId="705DD54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CB908E" w14:textId="4E7585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FC28E0"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C6EF27"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A03B9C"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7053AA"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6FF907" w14:textId="77777777" w:rsidR="004D1B77" w:rsidRDefault="004D1B7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17BDCB" w14:textId="77777777" w:rsidR="004D1B77" w:rsidRDefault="004D1B7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E04D36" w14:textId="77777777" w:rsidR="004D1B77" w:rsidRDefault="004D1B7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EFF18E" w14:textId="77777777" w:rsidR="004D1B77" w:rsidRDefault="004D1B7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38FF15B1" w:rsidR="002D5570" w:rsidRPr="00327C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6C3B03">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BD37D32" w:rsidR="005B08D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4D1B77">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33DE15A"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D1B77" w:rsidRPr="004D1B77">
              <w:rPr>
                <w:rFonts w:ascii="GHEA Grapalat" w:eastAsia="Times New Roman" w:hAnsi="GHEA Grapalat" w:cs="Times New Roman"/>
                <w:sz w:val="24"/>
                <w:szCs w:val="24"/>
              </w:rPr>
              <w:t>/27.1/22966-2026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39A9506"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A42A99" w:rsidRPr="00A42A99">
              <w:rPr>
                <w:rFonts w:ascii="GHEA Grapalat" w:eastAsia="Calibri" w:hAnsi="GHEA Grapalat" w:cs="Times New Roman"/>
                <w:iCs/>
                <w:color w:val="000000"/>
                <w:sz w:val="24"/>
                <w:szCs w:val="24"/>
                <w:shd w:val="clear" w:color="auto" w:fill="FFFFFF"/>
                <w:lang w:val="hy-AM"/>
              </w:rPr>
              <w:t>Դիտո</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ղու</w:t>
            </w:r>
            <w:r w:rsidR="00A42A99" w:rsidRPr="00A42A99">
              <w:rPr>
                <w:rFonts w:ascii="GHEA Grapalat" w:eastAsia="Calibri" w:hAnsi="GHEA Grapalat" w:cs="Times New Roman"/>
                <w:iCs/>
                <w:color w:val="000000"/>
                <w:sz w:val="24"/>
                <w:szCs w:val="24"/>
                <w:shd w:val="clear" w:color="auto" w:fill="FFFFFF"/>
                <w:lang w:val="hy-AM"/>
              </w:rPr>
              <w:softHyphen/>
              <w:t>թյուն</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ներ և առա</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ջարկու</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6</Pages>
  <Words>1039</Words>
  <Characters>5926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108</cp:revision>
  <cp:lastPrinted>2025-12-15T05:09:00Z</cp:lastPrinted>
  <dcterms:created xsi:type="dcterms:W3CDTF">2021-11-10T11:33:00Z</dcterms:created>
  <dcterms:modified xsi:type="dcterms:W3CDTF">2026-05-11T08:33:00Z</dcterms:modified>
</cp:coreProperties>
</file>