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827FE" w14:textId="77777777" w:rsidR="00A568DB" w:rsidRPr="00D02783" w:rsidRDefault="00A568DB" w:rsidP="00AF17E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0278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ՀԻՄՆԱՎՈՐՈՒՄ</w:t>
      </w:r>
    </w:p>
    <w:p w14:paraId="1F12F44C" w14:textId="70006383" w:rsidR="00A568DB" w:rsidRPr="001E6B68" w:rsidRDefault="00A568DB" w:rsidP="00AF17E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6B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ԳՆՄԱՆ ՊԱՅՄԱՆԱԳՐՈՒՄ ՓՈՓՈԽՈՒԹՅՈՒՆ</w:t>
      </w:r>
    </w:p>
    <w:p w14:paraId="3532C3DA" w14:textId="77777777" w:rsidR="00A568DB" w:rsidRPr="001E6B68" w:rsidRDefault="00A568DB" w:rsidP="00AF17E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E6B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ԿԱՏԱՐԵԼՈՒ ՄԱՍԻՆՀԱՅԱՍՏԱՆԻ ՀԱՆՐԱՊԵՏՈՒԹՅԱՆ</w:t>
      </w:r>
      <w:r w:rsidRPr="001E6B6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1E6B6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ԿԱՌԱՎԱՐՈՒԹՅԱՆ</w:t>
      </w:r>
      <w:r w:rsidRPr="001E6B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1E6B6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ՈՐՈՇՄԱՆ</w:t>
      </w:r>
      <w:r w:rsidRPr="001E6B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1E6B6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ՆԱԽԱԳԾԻ</w:t>
      </w:r>
      <w:r w:rsidRPr="001E6B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1E6B6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ԸՆԴՈՒՆՄԱՆ</w:t>
      </w:r>
    </w:p>
    <w:p w14:paraId="77905D88" w14:textId="77777777" w:rsidR="00A568DB" w:rsidRPr="001E6B68" w:rsidRDefault="00A568DB" w:rsidP="00AF17E2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 w:eastAsia="ru-RU"/>
        </w:rPr>
      </w:pPr>
      <w:r w:rsidRPr="001E6B68">
        <w:rPr>
          <w:rFonts w:ascii="Calibri" w:eastAsia="Times New Roman" w:hAnsi="Calibri" w:cs="Calibri"/>
          <w:color w:val="4B5C6A"/>
          <w:sz w:val="24"/>
          <w:szCs w:val="24"/>
          <w:lang w:val="hy-AM" w:eastAsia="ru-RU"/>
        </w:rPr>
        <w:t> </w:t>
      </w:r>
    </w:p>
    <w:p w14:paraId="7861145A" w14:textId="77777777" w:rsidR="00A568DB" w:rsidRPr="00EE5C7F" w:rsidRDefault="00A568DB" w:rsidP="00AF17E2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540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E5C7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Կարգավորման ենթակա խնդիրը.</w:t>
      </w:r>
    </w:p>
    <w:p w14:paraId="3F56BAE7" w14:textId="0D2F7716" w:rsidR="00B35B1A" w:rsidRDefault="00B35B1A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պ</w:t>
      </w:r>
      <w:r w:rsidRPr="00EE5C7F">
        <w:rPr>
          <w:rFonts w:ascii="GHEA Grapalat" w:eastAsia="Times New Roman" w:hAnsi="GHEA Grapalat" w:cs="Times New Roman"/>
          <w:sz w:val="24"/>
          <w:szCs w:val="24"/>
          <w:lang w:eastAsia="ru-RU"/>
        </w:rPr>
        <w:t>ետական եկամուտների կոմիտեի և «ԳՈՎԹԵՔ» սահմանափակ պատասխանատվությամբ ընկերության (համատեղ գործուն</w:t>
      </w:r>
      <w:bookmarkStart w:id="0" w:name="_GoBack"/>
      <w:bookmarkEnd w:id="0"/>
      <w:r w:rsidRPr="00EE5C7F">
        <w:rPr>
          <w:rFonts w:ascii="GHEA Grapalat" w:eastAsia="Times New Roman" w:hAnsi="GHEA Grapalat" w:cs="Times New Roman"/>
          <w:sz w:val="24"/>
          <w:szCs w:val="24"/>
          <w:lang w:eastAsia="ru-RU"/>
        </w:rPr>
        <w:t>եության՝ կոնսորցիումի 2025 թվականի մարտի 27-ի պայմանագիր «ՎԻ ԻՔՍ ՍՈՖԹ» սահմանափակ պատասխանատվությամբ ընկերության հետ) միջև</w:t>
      </w:r>
      <w:r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կնքված պայմանագրով ընկերությունն </w:t>
      </w:r>
      <w:r w:rsidR="00A568DB" w:rsidRPr="00EE5C7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ստանձնել է ՀՀ </w:t>
      </w:r>
      <w:r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եկամուտների կոմիտեի </w:t>
      </w:r>
      <w:r w:rsidR="00A568DB" w:rsidRPr="00EE5C7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կարիքների համար </w:t>
      </w:r>
      <w:r w:rsidRPr="00EE5C7F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 Հանրապետության հարկային ռեզիդենտի կարգավիճակի հաստատման մասին տեղեկանքների տրամադրման գործընթացի պարզեցման ավտոմատացված համակարգի</w:t>
      </w:r>
      <w:r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ստեղծումը։ </w:t>
      </w:r>
      <w:r w:rsidR="00D65424"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հարկային օրենսգրքում փոփոխություններ և լրացում կատարելու մասին» ՀՀ օրենքի (13.10.2025թ. ՀՕ-377-Ն)՝ հարկ վճարողները և ֆիզիկական ա</w:t>
      </w:r>
      <w:r w:rsidR="00322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նձինք 2025 թվականի </w:t>
      </w:r>
      <w:r w:rsidR="0032234B" w:rsidRPr="00477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 4</w:t>
      </w:r>
      <w:r w:rsidR="00D65424" w:rsidRPr="00477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-ից ա</w:t>
      </w:r>
      <w:r w:rsidR="00D65424" w:rsidRPr="00EE5C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յլևս ՀՀ ռեզիդենտի կարգավիճակի հաստատման մասին դիմումները ներկայացնում և համապատասխան տեղեկանքներն ստանում </w:t>
      </w:r>
      <w:r w:rsid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 բացառապես էլեկտրոնային եղանակով՝ նոր ստեղծված համակարգի՝ </w:t>
      </w:r>
      <w:r w:rsidR="00D65424"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եկամուտների ոլորտի </w:t>
      </w:r>
      <w:r w:rsid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թվային ծառայությունների հարթակի</w:t>
      </w:r>
      <w:r w:rsidR="00D65424"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="00524F26" w:rsidRPr="00524F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hyperlink r:id="rId6" w:history="1">
        <w:r w:rsidR="00524F26" w:rsidRPr="00555C41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 w:eastAsia="ru-RU"/>
          </w:rPr>
          <w:t>https://e-services.src.am</w:t>
        </w:r>
      </w:hyperlink>
      <w:r w:rsidR="00524F26" w:rsidRPr="00524F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5424"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միջոցով։ </w:t>
      </w:r>
    </w:p>
    <w:p w14:paraId="7D4D13A5" w14:textId="77777777" w:rsidR="00133441" w:rsidRDefault="00D65424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Գնման պայմանագրով նախատեսվ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ած է</w:t>
      </w:r>
      <w:r w:rsidR="00C156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771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ստեղծել նոր էլեկտրոնային հարթակ</w:t>
      </w:r>
      <w:r w:rsidR="007B1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որի միջոցով 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հարկ վճարողները և ֆիզիկական անձինք պետք է </w:t>
      </w:r>
      <w:r w:rsidR="007B1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ռեզիդենտի կարգավիճակի հաստատման մասին տեղեկանքներ ստանալու 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դիմումները ներկայացնե</w:t>
      </w:r>
      <w:r w:rsidR="008D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և տեղեկանքները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ստանա</w:t>
      </w:r>
      <w:r w:rsidR="008D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յին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էլ</w:t>
      </w:r>
      <w:r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եկտրոնային</w:t>
      </w:r>
      <w:r w:rsidR="007A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եղանակով։</w:t>
      </w:r>
      <w:r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Տեղեկանքները պետք է պարունակե</w:t>
      </w:r>
      <w:r w:rsidR="008D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3441" w:rsidRPr="00CD7F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QR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կոդեր և հսկիչ ծածկագիր, ինչպես նաև, անհրաժեշտության դեպքում, </w:t>
      </w:r>
      <w:r w:rsidR="008D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տեղեկանքները 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կարող </w:t>
      </w:r>
      <w:r w:rsidR="008D4A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էին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տրամադրվել ռուսերեն և անգլերեն լեզուներով։ </w:t>
      </w:r>
    </w:p>
    <w:p w14:paraId="10F79815" w14:textId="77777777" w:rsidR="00CE7077" w:rsidRDefault="007A4A7C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Նոր ստեղծվող 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էլեկտրոնային </w:t>
      </w:r>
      <w:r w:rsidR="00D65424"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հարթակ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ներդրումը նախատեսում է</w:t>
      </w:r>
      <w:r w:rsidR="00C156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1334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փոփոխություններ </w:t>
      </w:r>
      <w:r w:rsidR="00D65424" w:rsidRPr="00D654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պետական եկամուտների կոմիտեի «Հարկատու 3» և ՀՀ ՊԵԿ պաշտոնական էլեկտրոնային կայքի «Հաշվետվությունների ներկայացում և հաշվարկային փաստաթղթերի դուրսգրում» համակարգերում</w:t>
      </w:r>
      <w:r w:rsidR="00FB21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ՊԵԿ պաշտոնական էլեկտրոնային կայքում </w:t>
      </w:r>
      <w:r w:rsidR="00FB2118" w:rsidRPr="00CD7F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FB21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 էջի միջոցով տրամադրված տեղեկանքների </w:t>
      </w:r>
      <w:r w:rsidR="00FB21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վերաբերյալ տեղեկատվության ստացում</w:t>
      </w:r>
      <w:r w:rsidR="00FB2118" w:rsidRPr="00CD7F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FB21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ՀՀ ռեզիդենտի կարգավիճակի հաստատման մասին տեղեկանքի ձևատեսքի մշակում։</w:t>
      </w:r>
      <w:r w:rsidR="00CE7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59209EA" w14:textId="77777777" w:rsidR="00D65424" w:rsidRDefault="00CE7077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Նոր համակարգի ներդրումը պետք է իրականացվեր 2 փուլով՝ </w:t>
      </w:r>
      <w:r w:rsidRPr="00CE7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CE7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 xml:space="preserve">1-ին փուլ՝ ՀՀ հարկային ռեզիդենտ հանդիսացող կազմակերպությունների և անհատ ձեռնարկատերերի համար էլեկտրոնային եղանակով տեղեկանքների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տրամադրման գործընթացի պարզեցում և 2-րդ փուլ՝ </w:t>
      </w:r>
      <w:r w:rsidRPr="00CE70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հարկային ռեզիդենտ հանդիսացող ֆիզիկական անձանց համար էլեկտրոնային եղանակով տեղեկանքների տրամադրման գործընթացի պարզեցում։</w:t>
      </w:r>
    </w:p>
    <w:p w14:paraId="4E9316E5" w14:textId="77777777" w:rsidR="0041674A" w:rsidRPr="00D65424" w:rsidRDefault="0041674A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 w:eastAsia="ru-RU"/>
        </w:rPr>
      </w:pPr>
    </w:p>
    <w:p w14:paraId="7BE23491" w14:textId="77777777" w:rsidR="00A568DB" w:rsidRPr="00283C2B" w:rsidRDefault="00A568DB" w:rsidP="00AF17E2">
      <w:pPr>
        <w:shd w:val="clear" w:color="auto" w:fill="FFFFFF"/>
        <w:spacing w:after="0" w:line="360" w:lineRule="auto"/>
        <w:ind w:firstLine="540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83C2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2.</w:t>
      </w:r>
      <w:r w:rsidR="00B35B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283C2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Ընթացիկ իրավիճակը և իրավական ակտի ընդունման անհրաժեշտությունը.</w:t>
      </w:r>
    </w:p>
    <w:p w14:paraId="300795AA" w14:textId="7BA7954E" w:rsidR="00D23760" w:rsidRPr="00D23760" w:rsidRDefault="00D23760" w:rsidP="00D23760">
      <w:pPr>
        <w:spacing w:before="100" w:beforeAutospacing="1" w:after="100" w:afterAutospacing="1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ՀՀ-ում պետական գրանցում ստացած կազմակերպությունները, ՀՀ-ում հաշվառված անհատ ձեռնարկատերերը և ֆիզիկական անձինք՝ ՀՀ ռեզիդենտ համարվելու վերաբերյալ տեղեկանք ստա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նալու նպատակով (այդ թվում՝ 2025 թվականին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նախորդող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տարիների 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223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ամար), 2025 թվականի </w:t>
      </w:r>
      <w:r w:rsidR="0032234B" w:rsidRPr="003A17A6">
        <w:rPr>
          <w:rFonts w:ascii="GHEA Grapalat" w:eastAsia="Times New Roman" w:hAnsi="GHEA Grapalat" w:cs="Times New Roman"/>
          <w:sz w:val="24"/>
          <w:szCs w:val="24"/>
          <w:lang w:val="hy-AM"/>
        </w:rPr>
        <w:t>դեկտեմբերի 4</w:t>
      </w:r>
      <w:r w:rsidRPr="003A1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դիմումները 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են բացառապես էլեկտրոնային եղանակով՝ </w:t>
      </w:r>
      <w:hyperlink r:id="rId7" w:tgtFrame="_new" w:history="1">
        <w:r w:rsidRPr="00D2376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t>https://e-services.src.am</w:t>
        </w:r>
      </w:hyperlink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հարթակի միջոցով և ն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հարթակի միջոցով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վերջիններիս տրամադրվում է ՀՀ ռեզիդենտ հանդիսանալու վերաբերյալ տեղեկանք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 որում</w:t>
      </w:r>
      <w:r w:rsidRPr="00D23760">
        <w:rPr>
          <w:rFonts w:ascii="Times New Roman" w:eastAsia="Times New Roman" w:hAnsi="Times New Roman" w:cs="Times New Roman"/>
          <w:sz w:val="24"/>
          <w:szCs w:val="24"/>
          <w:lang w:val="hy-AM"/>
        </w:rPr>
        <w:t>՝</w:t>
      </w:r>
    </w:p>
    <w:p w14:paraId="2E055F52" w14:textId="77777777" w:rsidR="00D23760" w:rsidRPr="00D23760" w:rsidRDefault="00D23760" w:rsidP="0041674A">
      <w:pPr>
        <w:pStyle w:val="ListParagraph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ՀՀ-ում պետական գրանցում ստացած կազմակերպությունների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անհատ ձեռնարկատերերի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տեղեկանքը տրամադրվում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նույն պահին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ինքնաշխատ եղանակով, </w:t>
      </w:r>
    </w:p>
    <w:p w14:paraId="1F2687FC" w14:textId="77777777" w:rsidR="00D23760" w:rsidRPr="00D23760" w:rsidRDefault="00D23760" w:rsidP="0041674A">
      <w:pPr>
        <w:pStyle w:val="ListParagraph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ֆիզիկական անձանց դեպքում հարկային մարմինը, դիմումի հիման վրա, ստուգում է ՀՀ հարկային ռեզիդենտ հանդիսանալը հավաստող տեղեկատվությունը և դիմումը ներկայացնելու օրվան հաջորդող երկու աշխատանքային օրվա ընթացքում տրամադրում է համապատասխան տեղեկանքը։</w:t>
      </w:r>
    </w:p>
    <w:p w14:paraId="243B950E" w14:textId="40F7ACBF" w:rsidR="00D23760" w:rsidRDefault="006B783E" w:rsidP="0041674A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D23760"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տարերկրյա պետության օրենսդրությամբ սահմանված՝ ռեզիդենտության փաստը հաստատող տեղեկանքի ձև ներկայացնելու դեպքում տեղեկանքը տրամադրվում է երկու աշխատանքային օրվա ընթացքում։</w:t>
      </w:r>
    </w:p>
    <w:p w14:paraId="41E321D0" w14:textId="77777777" w:rsidR="00D23760" w:rsidRPr="003004A2" w:rsidRDefault="00D23760" w:rsidP="0041674A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Տրամադրվող տեղեկանքը պարունակում է էլեկտրոնային հսկիչ ծածկագիր և QR կոդ</w:t>
      </w:r>
      <w:r w:rsidR="0041674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D237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ՊԵԿ պաշտոնական կայքում ստեղծվել է առանձին էջ՝ «ՀՀ ռեզիդենտի կարգավիճակի հաստատման մասին տեղեկանքներ», որտեղ հնարավոր է ստուգել տեղեկանքների </w:t>
      </w: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 xml:space="preserve">վավերականությունը՝ </w:t>
      </w:r>
      <w:r w:rsidR="0041674A"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մուտքագրելով հսկիչ ծածկագիրը կամ սկանավորելով QR կոդը։</w:t>
      </w:r>
      <w:r w:rsidR="0041674A" w:rsidRPr="003004A2">
        <w:rPr>
          <w:rFonts w:ascii="Times New Roman" w:eastAsia="Times New Roman" w:hAnsi="Times New Roman" w:cs="Times New Roman"/>
          <w:noProof/>
          <w:sz w:val="24"/>
          <w:szCs w:val="24"/>
          <w:lang w:val="hy-AM"/>
        </w:rPr>
        <w:t xml:space="preserve"> </w:t>
      </w: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Հարկային մարմնի ղեկավարի հրամանով հաստատվել են ՀՀ ռեզիդենտի կարգավիճակի հաստատման մասին տեղեկանք ստանալու համար ներկայացվող դիմումների և տեղեկանքների ձևաչափերը։</w:t>
      </w:r>
    </w:p>
    <w:p w14:paraId="41950938" w14:textId="77777777" w:rsidR="0041674A" w:rsidRPr="003004A2" w:rsidRDefault="0041674A" w:rsidP="0041674A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Նոր համակարգը ներդրվել է «Պետական եկամուտների ոլորտի թվային ծառայությունների հարթակ»-ում (https://e-services.src.am)՝ պահպանելով ծրագրի ֆունկցիոնալ նշանակությունը, տեխնիկական պահանջները և վերջնական արդյունքը՝ առանց պայմանագրի առարկայի էական փոփոխության։ Համակարգը նախատեսում է հետագա ինտեգրման հնարավորություն ՀՀ ՊԵԿ «Հարկատու 3» և «Հաշվետվությունների ներկայացում և հաշվարկային փաստա</w:t>
      </w:r>
      <w:r w:rsidRPr="003004A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թղթերի դուրսգրում» համակարգերին, սակայն ներկա փուլում ինտեգրումը չի կատարվել։</w:t>
      </w:r>
    </w:p>
    <w:p w14:paraId="6ED1C2DC" w14:textId="77777777" w:rsidR="006B783E" w:rsidRDefault="0041674A" w:rsidP="006B783E">
      <w:pPr>
        <w:spacing w:after="0" w:line="360" w:lineRule="auto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004A2">
        <w:rPr>
          <w:rFonts w:ascii="GHEA Grapalat" w:hAnsi="GHEA Grapalat"/>
          <w:noProof/>
          <w:sz w:val="24"/>
          <w:szCs w:val="24"/>
          <w:lang w:val="hy-AM"/>
        </w:rPr>
        <w:t>Համակարգը ներդրվել է մեկ փուլով՝ 2025 թվականի դեկտեմբերի 1-ին։</w:t>
      </w:r>
      <w:r w:rsidR="006B783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14:paraId="7BB4669C" w14:textId="28D7626D" w:rsidR="006B783E" w:rsidRDefault="003004A2" w:rsidP="006B783E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Հաշվի առնելով վերոգրյալը</w:t>
      </w:r>
      <w:r w:rsidR="0032234B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32234B" w:rsidRPr="003A17A6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և հիմք ընդունելով այն հանգամանքը, որ օրենսդրական փոփոխություններն ուժի մեջ են մտել 2025 թվականի դեկտեմբերի 4-ից՝ </w:t>
      </w:r>
      <w:r w:rsidR="00D23760" w:rsidRPr="003A17A6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անհրաժեշտություն </w:t>
      </w:r>
      <w:r w:rsidR="0041674A" w:rsidRPr="003004A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է առաջացել մշակել</w:t>
      </w:r>
      <w:r w:rsidR="00D23760"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«Գնման պայմանագրում փոփոխություններ կատարելու մասին» ՀՀ կառավարության որոշման նախագիծ՝</w:t>
      </w:r>
      <w:r w:rsidR="0041674A" w:rsidRPr="003004A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="00D23760"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ծառայությունների մատուցման ժամկետները նույնականացնելու (սահմանելով նախկինում նախատեսված 2-րդ փուլի ժամկետը), </w:t>
      </w:r>
      <w:r w:rsidR="0041674A" w:rsidRPr="003004A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ծառայությունների մատուցումը մեկ փուլով կազմակերպելու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և ռեզիդենտ հան</w:t>
      </w:r>
      <w:r w:rsidR="006B783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դ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իսանալու վերաբերյալ դիմումների ընդունումն ու տեղեկանքների տրամադրումը նոր ներդրված հարթակի միջոցով իրականացնելու </w:t>
      </w:r>
      <w:r w:rsidR="003A17A6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նպատակով</w:t>
      </w:r>
      <w:r w:rsidR="006B783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։ </w:t>
      </w:r>
    </w:p>
    <w:p w14:paraId="076E9ADA" w14:textId="43DFE3DB" w:rsidR="00D23760" w:rsidRPr="00D23760" w:rsidRDefault="00D23760" w:rsidP="002A060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Միաժամանակ հարկ է նշել, որ տեխնիկական բնութագրով նախատեսված գնման առարկան՝ նոր համակարգը, ամբողջությամբ ստեղծված է և գործում է։ Դիմումների ներկայացումն ու տեղեկանքների տրամադրումն իրականացվում են էլեկտրոնային եղանակով՝ անհրաժեշտության դեպքում նաև ռուսերեն և անգլերեն լեզուներով։ Տեղեկանքները պարունակում են QR կոդեր և հսկիչ ծածկագրեր, որոնց միջոցով հնարավոր է ստուգել դրանց վավերականությունը համապատասխան էլեկտրոնային հարթակում։</w:t>
      </w:r>
      <w:r w:rsidR="006B783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</w:t>
      </w: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Ընդհանուր առմամբ՝</w:t>
      </w:r>
    </w:p>
    <w:p w14:paraId="3937595D" w14:textId="77777777" w:rsidR="00D23760" w:rsidRPr="00D23760" w:rsidRDefault="00D23760" w:rsidP="002A060F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ծրագրային լուծումը ապահովում է տեխնիկական բնութագրով սահմանված բոլոր գործառույթների </w:t>
      </w:r>
      <w:r w:rsidR="003004A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լիարժեք </w:t>
      </w: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իրականացումը, </w:t>
      </w:r>
    </w:p>
    <w:p w14:paraId="1B6C1928" w14:textId="77777777" w:rsidR="00D23760" w:rsidRPr="00D23760" w:rsidRDefault="00D23760" w:rsidP="006B783E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պահպանված են ծրագրի որակական, տեխնիկական և շահագործման ցուցանիշները, </w:t>
      </w:r>
    </w:p>
    <w:p w14:paraId="1D0DDB3D" w14:textId="77777777" w:rsidR="00D23760" w:rsidRPr="00D23760" w:rsidRDefault="00D23760" w:rsidP="006B783E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23760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 xml:space="preserve">փոփոխությունները չեն հանգեցնում գնման առարկայի էական փոփոխության, </w:t>
      </w:r>
    </w:p>
    <w:p w14:paraId="2D0F9801" w14:textId="77777777" w:rsidR="006B783E" w:rsidRPr="006B783E" w:rsidRDefault="00D23760" w:rsidP="006B783E">
      <w:pPr>
        <w:pStyle w:val="ListParagraph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B783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պայմանագրային գնի փոփոխություն չի առաջանում։ </w:t>
      </w:r>
    </w:p>
    <w:p w14:paraId="2453F5ED" w14:textId="70F2C8D5" w:rsidR="00D23760" w:rsidRPr="006B783E" w:rsidRDefault="00D23760" w:rsidP="006B783E">
      <w:pPr>
        <w:spacing w:before="100" w:beforeAutospacing="1" w:after="100" w:afterAutospacing="1" w:line="360" w:lineRule="auto"/>
        <w:ind w:firstLine="708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6B783E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Միևնույն ժամանակ, պայմանագրով նախատեսված առանձին ծառայությունների կատարման ձևաչափի փոփոխությունը հանգեցրել է տեխնիկական առաջադրանքով սահմանված շրջանակի շուրջ 20 տոկոս փոփոխության։</w:t>
      </w:r>
    </w:p>
    <w:p w14:paraId="440E4563" w14:textId="77777777" w:rsidR="00151FE4" w:rsidRPr="002A060F" w:rsidRDefault="00151FE4" w:rsidP="002A060F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06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Մասնավորապես՝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691"/>
        <w:gridCol w:w="2581"/>
        <w:gridCol w:w="2017"/>
        <w:gridCol w:w="2039"/>
        <w:gridCol w:w="3014"/>
      </w:tblGrid>
      <w:tr w:rsidR="00B24CFC" w14:paraId="21DEB142" w14:textId="77777777" w:rsidTr="003004A2">
        <w:trPr>
          <w:trHeight w:val="494"/>
        </w:trPr>
        <w:tc>
          <w:tcPr>
            <w:tcW w:w="691" w:type="dxa"/>
          </w:tcPr>
          <w:p w14:paraId="7288BAF5" w14:textId="77777777" w:rsidR="00B24CFC" w:rsidRPr="002A060F" w:rsidRDefault="00B24CFC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Հ/Հ</w:t>
            </w:r>
          </w:p>
        </w:tc>
        <w:tc>
          <w:tcPr>
            <w:tcW w:w="2581" w:type="dxa"/>
          </w:tcPr>
          <w:p w14:paraId="02793A99" w14:textId="77777777" w:rsidR="00B24CFC" w:rsidRPr="002A060F" w:rsidRDefault="00573CEA" w:rsidP="00CD7F22">
            <w:pPr>
              <w:pStyle w:val="ListParagraph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Ներդրվող ծառայությունները՝ համաձայն պայմանագրի</w:t>
            </w:r>
          </w:p>
        </w:tc>
        <w:tc>
          <w:tcPr>
            <w:tcW w:w="2017" w:type="dxa"/>
          </w:tcPr>
          <w:p w14:paraId="7FC9C124" w14:textId="77777777" w:rsidR="00B24CFC" w:rsidRPr="002A060F" w:rsidRDefault="00573CEA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Մասնաբաժինը</w:t>
            </w:r>
            <w:r w:rsidR="00B32593"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 xml:space="preserve"> </w:t>
            </w:r>
            <w:r w:rsidR="00B32593"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2039" w:type="dxa"/>
          </w:tcPr>
          <w:p w14:paraId="7A037FCF" w14:textId="77777777" w:rsidR="00B24CFC" w:rsidRPr="002A060F" w:rsidRDefault="00573CEA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Կարգավիճակը</w:t>
            </w:r>
          </w:p>
        </w:tc>
        <w:tc>
          <w:tcPr>
            <w:tcW w:w="3014" w:type="dxa"/>
          </w:tcPr>
          <w:p w14:paraId="734B112C" w14:textId="77777777" w:rsidR="00B24CFC" w:rsidRPr="002A060F" w:rsidRDefault="00573CEA" w:rsidP="00CD7F22">
            <w:pPr>
              <w:pStyle w:val="ListParagraph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Իրականացված աշխատանքը</w:t>
            </w:r>
          </w:p>
        </w:tc>
      </w:tr>
      <w:tr w:rsidR="00B24CFC" w:rsidRPr="00CF4104" w14:paraId="1191E3C2" w14:textId="77777777" w:rsidTr="002A060F">
        <w:trPr>
          <w:trHeight w:val="7535"/>
        </w:trPr>
        <w:tc>
          <w:tcPr>
            <w:tcW w:w="691" w:type="dxa"/>
          </w:tcPr>
          <w:p w14:paraId="7742F695" w14:textId="77777777" w:rsidR="00B24CFC" w:rsidRPr="002A060F" w:rsidRDefault="00B24CFC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en-US" w:eastAsia="ru-RU"/>
              </w:rPr>
              <w:t>1.</w:t>
            </w:r>
          </w:p>
        </w:tc>
        <w:tc>
          <w:tcPr>
            <w:tcW w:w="2581" w:type="dxa"/>
          </w:tcPr>
          <w:p w14:paraId="5EFAA884" w14:textId="77777777" w:rsidR="00B24CFC" w:rsidRPr="002A060F" w:rsidRDefault="00B24CFC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  <w:t>Համակարգի ստեղծման համար անհրաժեշտ տեխնիկական առաջադրանքի մշակում և համակարգի գործարկում՝ հիմք ընդունելով Հայաստանի Հանրապետության հարկային օրենսգրքի (այսուհետ՝ Օրենսգիրք) 314-րդ, 350-րդ հոդվածներում և Հայաստանի Հանրապետության կառավարությանն առընթեր պետական եկամուտների կոմիտեի նախագահի 2018թ. հունիսի 8-ի «Կազմակերպությունների և ֆիզիկական անձանց Հայաստանի Հանրապետության ռեզիդենտի կարգավիճակը հաստատող տեղեկանքի ձևը հաստատելու մասին» N 345-Ն հրամանում կատարվող փոփոխությունները</w:t>
            </w:r>
            <w:r w:rsidR="00B75F9C"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  <w:t>։</w:t>
            </w:r>
          </w:p>
        </w:tc>
        <w:tc>
          <w:tcPr>
            <w:tcW w:w="2017" w:type="dxa"/>
          </w:tcPr>
          <w:p w14:paraId="511FA97E" w14:textId="77777777" w:rsidR="00B24CFC" w:rsidRPr="002A060F" w:rsidRDefault="00484007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6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>2</w:t>
            </w:r>
            <w:r w:rsidR="006566F0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</w:t>
            </w:r>
            <w:r w:rsidR="006566F0"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%</w:t>
            </w:r>
          </w:p>
        </w:tc>
        <w:tc>
          <w:tcPr>
            <w:tcW w:w="2039" w:type="dxa"/>
          </w:tcPr>
          <w:p w14:paraId="46B622EF" w14:textId="77777777" w:rsidR="00B24CFC" w:rsidRPr="002A060F" w:rsidRDefault="006566F0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Կատարվել է տեխնիկական բնութագրին համապատասխան</w:t>
            </w:r>
            <w:r w:rsidR="00B75F9C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։</w:t>
            </w:r>
          </w:p>
        </w:tc>
        <w:tc>
          <w:tcPr>
            <w:tcW w:w="3014" w:type="dxa"/>
          </w:tcPr>
          <w:p w14:paraId="546714B2" w14:textId="77777777" w:rsidR="00B24CFC" w:rsidRPr="002A060F" w:rsidRDefault="006566F0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Մշակվել է համակարգի տեխնիկական առաջադրանքը՝ հաշվի առնելով ՀՀ հարկային օրենսգրք</w:t>
            </w:r>
            <w:r w:rsidR="00C4031E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ով և ՀՀ ՊԵԿ նախագահի 08.06.2018թ. N 345-Ն հրամանով սահմանված դրույթները, գործընթացներն ու անհրաժեշտ տվյալների կազմը</w:t>
            </w:r>
            <w:r w:rsidR="00B75F9C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։</w:t>
            </w:r>
          </w:p>
        </w:tc>
      </w:tr>
      <w:tr w:rsidR="00B24CFC" w14:paraId="5EEE92E5" w14:textId="77777777" w:rsidTr="003004A2">
        <w:trPr>
          <w:trHeight w:val="494"/>
        </w:trPr>
        <w:tc>
          <w:tcPr>
            <w:tcW w:w="691" w:type="dxa"/>
          </w:tcPr>
          <w:p w14:paraId="24DB3CF4" w14:textId="77777777" w:rsidR="00B24CFC" w:rsidRPr="002A060F" w:rsidRDefault="006566F0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81" w:type="dxa"/>
          </w:tcPr>
          <w:p w14:paraId="09BE2E51" w14:textId="77777777" w:rsidR="00B24CFC" w:rsidRPr="002A060F" w:rsidRDefault="006566F0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  <w:t>Փոփոխություններ՝</w:t>
            </w:r>
          </w:p>
        </w:tc>
        <w:tc>
          <w:tcPr>
            <w:tcW w:w="2017" w:type="dxa"/>
          </w:tcPr>
          <w:p w14:paraId="60038C73" w14:textId="77777777" w:rsidR="00B24CFC" w:rsidRPr="002A060F" w:rsidRDefault="00B24CFC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39" w:type="dxa"/>
          </w:tcPr>
          <w:p w14:paraId="03300C5F" w14:textId="77777777" w:rsidR="00B24CFC" w:rsidRPr="002A060F" w:rsidRDefault="00B24CFC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3014" w:type="dxa"/>
          </w:tcPr>
          <w:p w14:paraId="65573DE6" w14:textId="77777777" w:rsidR="00B24CFC" w:rsidRPr="002A060F" w:rsidRDefault="00B24CFC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</w:tr>
      <w:tr w:rsidR="00B24CFC" w:rsidRPr="00CF4104" w14:paraId="06EB33B6" w14:textId="77777777" w:rsidTr="003004A2">
        <w:trPr>
          <w:trHeight w:val="494"/>
        </w:trPr>
        <w:tc>
          <w:tcPr>
            <w:tcW w:w="691" w:type="dxa"/>
          </w:tcPr>
          <w:p w14:paraId="01865315" w14:textId="77777777" w:rsidR="00B24CFC" w:rsidRPr="002A060F" w:rsidRDefault="006566F0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2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.1</w:t>
            </w:r>
          </w:p>
        </w:tc>
        <w:tc>
          <w:tcPr>
            <w:tcW w:w="2581" w:type="dxa"/>
          </w:tcPr>
          <w:p w14:paraId="192DF1B9" w14:textId="77777777" w:rsidR="00B24CFC" w:rsidRPr="002A060F" w:rsidRDefault="006566F0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Հայաստանի Հանրապետության պետական եկամուտների կոմիտեի «Հարկատու 3» համակարգում</w:t>
            </w:r>
            <w:r w:rsidR="00B75F9C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։</w:t>
            </w:r>
          </w:p>
          <w:p w14:paraId="129EF651" w14:textId="77777777" w:rsidR="00B75F9C" w:rsidRPr="002A060F" w:rsidRDefault="00B75F9C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  <w:p w14:paraId="775C3190" w14:textId="77777777" w:rsidR="00B75F9C" w:rsidRPr="002A060F" w:rsidRDefault="00B75F9C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i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i/>
                <w:sz w:val="18"/>
                <w:szCs w:val="18"/>
                <w:lang w:val="hy-AM" w:eastAsia="ru-RU"/>
              </w:rPr>
              <w:t xml:space="preserve">ՀՀ ռեզիդենտի կարգավիճակի հաստատման մասին </w:t>
            </w:r>
            <w:r w:rsidRPr="002A060F">
              <w:rPr>
                <w:rFonts w:ascii="GHEA Grapalat" w:eastAsia="Times New Roman" w:hAnsi="GHEA Grapalat" w:cs="Times New Roman"/>
                <w:i/>
                <w:sz w:val="18"/>
                <w:szCs w:val="18"/>
                <w:lang w:val="hy-AM" w:eastAsia="ru-RU"/>
              </w:rPr>
              <w:lastRenderedPageBreak/>
              <w:t>տեղեկանքների տրամադրման համար ներկայացված դիմումների որոնման և դիտման, ինչպես նաև տրամադրված տեղեկանքների մասին տեղեկատվություն։</w:t>
            </w:r>
          </w:p>
        </w:tc>
        <w:tc>
          <w:tcPr>
            <w:tcW w:w="2017" w:type="dxa"/>
          </w:tcPr>
          <w:p w14:paraId="26E66959" w14:textId="637891BF" w:rsidR="00B24CFC" w:rsidRPr="002A060F" w:rsidRDefault="007517CA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lastRenderedPageBreak/>
              <w:t>10</w:t>
            </w:r>
            <w:r w:rsidR="00F07DD8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</w:t>
            </w:r>
            <w:r w:rsidR="00F07DD8" w:rsidRPr="002A060F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2039" w:type="dxa"/>
          </w:tcPr>
          <w:p w14:paraId="70643925" w14:textId="77777777" w:rsidR="00B24CFC" w:rsidRPr="002A060F" w:rsidRDefault="00E167E9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Իրագործվել է այլընտրանքային ծրագրակազմով։</w:t>
            </w:r>
          </w:p>
        </w:tc>
        <w:tc>
          <w:tcPr>
            <w:tcW w:w="3014" w:type="dxa"/>
          </w:tcPr>
          <w:p w14:paraId="4FF13B06" w14:textId="77777777" w:rsidR="00B24CFC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Տեխնիկական առաջադրանքով նախատեսված գործառութային մասը ապահովված է, փոփոխված է միայն գործառույթի իրականացման միջավայրը։</w:t>
            </w:r>
          </w:p>
          <w:p w14:paraId="7472354F" w14:textId="77777777" w:rsidR="00B1640E" w:rsidRPr="002A060F" w:rsidRDefault="00B1640E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  <w:p w14:paraId="5C7419A0" w14:textId="77777777" w:rsidR="00B1640E" w:rsidRPr="002A060F" w:rsidRDefault="00B1640E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ՀՀ ռեզիդենտ համարվող իրավաբանական և ֆիզիկական անձանց բազան տեղափոխվել է 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lastRenderedPageBreak/>
              <w:t>«Mulberry» փաստաթղթաշրջանառության համակարգ՝ «Ռեզիդենտի տեղեկանքներ» էջ։</w:t>
            </w:r>
          </w:p>
          <w:p w14:paraId="6D07E7C3" w14:textId="77777777" w:rsidR="00A11A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  <w:p w14:paraId="63531F78" w14:textId="77777777" w:rsidR="00A11A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Նոր ստեղծված համակարգն ունի «Հարկատու 3» համակարգ ինտեգրման հնարավորություն։</w:t>
            </w:r>
          </w:p>
        </w:tc>
      </w:tr>
      <w:tr w:rsidR="00B24CFC" w:rsidRPr="00CF4104" w14:paraId="03CED376" w14:textId="77777777" w:rsidTr="003004A2">
        <w:trPr>
          <w:trHeight w:val="494"/>
        </w:trPr>
        <w:tc>
          <w:tcPr>
            <w:tcW w:w="691" w:type="dxa"/>
          </w:tcPr>
          <w:p w14:paraId="082B7CED" w14:textId="77777777" w:rsidR="00B24CFC" w:rsidRPr="002A060F" w:rsidRDefault="006566F0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lastRenderedPageBreak/>
              <w:t>2.2</w:t>
            </w:r>
          </w:p>
        </w:tc>
        <w:tc>
          <w:tcPr>
            <w:tcW w:w="2581" w:type="dxa"/>
          </w:tcPr>
          <w:p w14:paraId="07643F3B" w14:textId="77777777" w:rsidR="00B24CFC" w:rsidRPr="002A060F" w:rsidRDefault="006566F0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ՀՀ ՊԵԿ պաշտոնական էլեկտրոնային կայքի  (https://src.am) «Հարկ վճարողների փնտրման համակարգ» էջում</w:t>
            </w:r>
            <w:r w:rsidR="00B75F9C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։</w:t>
            </w:r>
          </w:p>
        </w:tc>
        <w:tc>
          <w:tcPr>
            <w:tcW w:w="2017" w:type="dxa"/>
          </w:tcPr>
          <w:p w14:paraId="2BDA7794" w14:textId="77777777" w:rsidR="00B24CFC" w:rsidRPr="002A060F" w:rsidRDefault="00484007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3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%</w:t>
            </w:r>
          </w:p>
        </w:tc>
        <w:tc>
          <w:tcPr>
            <w:tcW w:w="2039" w:type="dxa"/>
          </w:tcPr>
          <w:p w14:paraId="772A24A1" w14:textId="66B95A31" w:rsidR="00B24CFC" w:rsidRPr="002A060F" w:rsidRDefault="00F52B68" w:rsidP="00165B53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Իրագործվել է առավել բարելավված պայմաններով։</w:t>
            </w:r>
          </w:p>
        </w:tc>
        <w:tc>
          <w:tcPr>
            <w:tcW w:w="3014" w:type="dxa"/>
          </w:tcPr>
          <w:p w14:paraId="26CC39B6" w14:textId="0709615B" w:rsidR="00B24CFC" w:rsidRPr="002A060F" w:rsidRDefault="00484007" w:rsidP="00165B53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ՀՀ ՊԵԿ պաշտոնական էլեկտրոնային կայքում առկա է </w:t>
            </w:r>
            <w:r w:rsidR="00165B53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«ՀՀ ռեզիդենտի կարգավիճակի հաստատման մասին տեղեկանքներ»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էջ, որը հնարավորություն է տալիս ստուգելու տրամադրված տեղեկանքի վավերականությունը։ Փաստաթղթի վավերականությունը հնարավոր է ստուգել նաև անցնելով փաստաթղթի վրա տեղակայված QR կոդով։</w:t>
            </w:r>
          </w:p>
        </w:tc>
      </w:tr>
      <w:tr w:rsidR="007141BB" w:rsidRPr="00CF4104" w14:paraId="5B67BF96" w14:textId="77777777" w:rsidTr="003004A2">
        <w:trPr>
          <w:trHeight w:val="494"/>
        </w:trPr>
        <w:tc>
          <w:tcPr>
            <w:tcW w:w="691" w:type="dxa"/>
          </w:tcPr>
          <w:p w14:paraId="30930F43" w14:textId="77777777" w:rsidR="007141BB" w:rsidRPr="002A060F" w:rsidRDefault="007141BB" w:rsidP="007141BB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2.3</w:t>
            </w:r>
          </w:p>
        </w:tc>
        <w:tc>
          <w:tcPr>
            <w:tcW w:w="2581" w:type="dxa"/>
          </w:tcPr>
          <w:p w14:paraId="14BD5C6D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ՀՀ ՊԵԿ պաշտոնական էլեկտրոնային կայքի «Հաշվետվությունների ներկայացում և հաշվարկային փաստաթղթերի դուրսգրում» էջում (</w:t>
            </w:r>
            <w:hyperlink r:id="rId8" w:history="1">
              <w:r w:rsidRPr="002A060F">
                <w:rPr>
                  <w:rStyle w:val="Hyperlink"/>
                  <w:sz w:val="18"/>
                  <w:szCs w:val="18"/>
                  <w:lang w:val="en-US"/>
                </w:rPr>
                <w:t>https://file-online.taxservice.am</w:t>
              </w:r>
            </w:hyperlink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)։</w:t>
            </w:r>
          </w:p>
          <w:p w14:paraId="3F8F8855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  <w:p w14:paraId="006DEA57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i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i/>
                <w:sz w:val="18"/>
                <w:szCs w:val="18"/>
                <w:lang w:val="hy-AM" w:eastAsia="ru-RU"/>
              </w:rPr>
              <w:t>ՀՀ ռեզիդենտի կարգավիճակի հաստատման մասին էլեկտրոնային դիմումի ներկայացման հնարավորություն, համակարգի կողմից համապատասխան ծածկագրերով գեներացվող QR կոդեր պարունակող տեղեկանքների ստացման և էջում տեղադրման հնարավորություն։ Էջում նախատեսել նաև ըստ ժամանակաշրջանների (տարիների) համապատասխան տեղեկատվության որոնման և դիտման հնարավորություն։</w:t>
            </w:r>
          </w:p>
        </w:tc>
        <w:tc>
          <w:tcPr>
            <w:tcW w:w="2017" w:type="dxa"/>
          </w:tcPr>
          <w:p w14:paraId="13C3CDB2" w14:textId="2E0DFA39" w:rsidR="007141BB" w:rsidRPr="002A060F" w:rsidRDefault="007517CA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10</w:t>
            </w:r>
            <w:r w:rsidR="007141BB"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</w:t>
            </w:r>
            <w:r w:rsidR="007141BB"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%</w:t>
            </w:r>
          </w:p>
        </w:tc>
        <w:tc>
          <w:tcPr>
            <w:tcW w:w="2039" w:type="dxa"/>
          </w:tcPr>
          <w:p w14:paraId="59B6E115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Իրագործվել է այլընտրանքային ծրագրակազմով։</w:t>
            </w:r>
          </w:p>
        </w:tc>
        <w:tc>
          <w:tcPr>
            <w:tcW w:w="3014" w:type="dxa"/>
          </w:tcPr>
          <w:p w14:paraId="57E5C98B" w14:textId="77777777" w:rsidR="00A11ABB" w:rsidRPr="002A060F" w:rsidRDefault="00A11ABB" w:rsidP="00A11ABB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Տեխնիկական առաջադրանքով նախատեսված գործառութային մասը ապահովված է, փոփոխված է միայն գործառույթի իրականացման միջավայրը։</w:t>
            </w:r>
          </w:p>
          <w:p w14:paraId="2571B2AA" w14:textId="77777777" w:rsidR="00A11A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</w:t>
            </w:r>
          </w:p>
          <w:p w14:paraId="15DFDD15" w14:textId="77777777" w:rsidR="007141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Համակարգը ներդրվել է «Պետական եկամուտների ոլորտի թվային ծառայությունների հարթակ»-ում ( </w:t>
            </w:r>
            <w:hyperlink r:id="rId9" w:history="1">
              <w:r w:rsidRPr="002A060F">
                <w:rPr>
                  <w:rStyle w:val="Hyperlink"/>
                  <w:rFonts w:ascii="GHEA Grapalat" w:eastAsia="Times New Roman" w:hAnsi="GHEA Grapalat" w:cs="Times New Roman"/>
                  <w:color w:val="auto"/>
                  <w:sz w:val="18"/>
                  <w:szCs w:val="18"/>
                  <w:lang w:val="hy-AM" w:eastAsia="ru-RU"/>
                </w:rPr>
                <w:t>https://e-services.src.am</w:t>
              </w:r>
            </w:hyperlink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 )՝ պահպանելով ծրագրի ֆունկցիոնալ նշանակությունը, տեխնիկական պահանջները և վերջնական արդյունքը:</w:t>
            </w:r>
          </w:p>
          <w:p w14:paraId="48312062" w14:textId="77777777" w:rsidR="00A11A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  <w:p w14:paraId="1FB41A75" w14:textId="77777777" w:rsidR="00A11ABB" w:rsidRPr="002A060F" w:rsidRDefault="00A11A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Նոր ստեղծված համակարգն ունի «Հաշվետվությունների ներկայացում և հաշվարկային փաստաթղթերի դուրսգրում» համակարգ ինտեգրման հնարավորություն։</w:t>
            </w:r>
          </w:p>
        </w:tc>
      </w:tr>
      <w:tr w:rsidR="007141BB" w:rsidRPr="00CF4104" w14:paraId="39C25A0E" w14:textId="77777777" w:rsidTr="003004A2">
        <w:trPr>
          <w:trHeight w:val="494"/>
        </w:trPr>
        <w:tc>
          <w:tcPr>
            <w:tcW w:w="691" w:type="dxa"/>
          </w:tcPr>
          <w:p w14:paraId="362DC977" w14:textId="77777777" w:rsidR="007141BB" w:rsidRPr="002A060F" w:rsidRDefault="007141BB" w:rsidP="007141BB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2.4</w:t>
            </w:r>
          </w:p>
        </w:tc>
        <w:tc>
          <w:tcPr>
            <w:tcW w:w="2581" w:type="dxa"/>
          </w:tcPr>
          <w:p w14:paraId="1596AA42" w14:textId="77777777" w:rsidR="007141BB" w:rsidRPr="002A060F" w:rsidRDefault="007141BB" w:rsidP="007141BB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ՀՀ հարկային ռեզիդենտի կարգավիճակի հաստատման մասին տրամադրվող տեղեկանքի էլեկտրոնային ձևատեսքի մշակում։</w:t>
            </w:r>
          </w:p>
        </w:tc>
        <w:tc>
          <w:tcPr>
            <w:tcW w:w="2017" w:type="dxa"/>
          </w:tcPr>
          <w:p w14:paraId="500E5927" w14:textId="77777777" w:rsidR="007141BB" w:rsidRPr="002A060F" w:rsidRDefault="007141BB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>5 %</w:t>
            </w:r>
          </w:p>
        </w:tc>
        <w:tc>
          <w:tcPr>
            <w:tcW w:w="2039" w:type="dxa"/>
          </w:tcPr>
          <w:p w14:paraId="517F0954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Կատարվել է տեխնիկական բնութագրին համապատասխան։</w:t>
            </w:r>
          </w:p>
        </w:tc>
        <w:tc>
          <w:tcPr>
            <w:tcW w:w="3014" w:type="dxa"/>
          </w:tcPr>
          <w:p w14:paraId="1195C564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Մշակվել են ՀՀ ռեզիդենտի կարգավիճակի հաստատման մասին տրամադրվող տեղեկանքի ձևատեսքը՝ հայերեն, հայերեն-անգլերեն և հայերեն-ռուսերեն։</w:t>
            </w:r>
          </w:p>
        </w:tc>
      </w:tr>
      <w:tr w:rsidR="007141BB" w14:paraId="046250E6" w14:textId="77777777" w:rsidTr="003004A2">
        <w:trPr>
          <w:trHeight w:val="494"/>
        </w:trPr>
        <w:tc>
          <w:tcPr>
            <w:tcW w:w="691" w:type="dxa"/>
          </w:tcPr>
          <w:p w14:paraId="7005A4EC" w14:textId="77777777" w:rsidR="007141BB" w:rsidRPr="002A060F" w:rsidRDefault="007141BB" w:rsidP="007141BB">
            <w:pPr>
              <w:pStyle w:val="ListParagraph"/>
              <w:spacing w:line="360" w:lineRule="auto"/>
              <w:ind w:left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581" w:type="dxa"/>
          </w:tcPr>
          <w:p w14:paraId="2394E9C6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  <w:t xml:space="preserve">Ներդրված համակարգի երաշխիքային սպասարկում՝ ծրագրի </w:t>
            </w:r>
            <w:r w:rsidRPr="002A060F">
              <w:rPr>
                <w:rFonts w:ascii="GHEA Grapalat" w:eastAsia="Times New Roman" w:hAnsi="GHEA Grapalat" w:cs="Times New Roman"/>
                <w:b/>
                <w:sz w:val="18"/>
                <w:szCs w:val="18"/>
                <w:lang w:val="hy-AM" w:eastAsia="ru-RU"/>
              </w:rPr>
              <w:lastRenderedPageBreak/>
              <w:t>հանձնում-ընդունումից հետո՝ 365 օրացուցային օրվա ընթացքում։</w:t>
            </w:r>
          </w:p>
        </w:tc>
        <w:tc>
          <w:tcPr>
            <w:tcW w:w="2017" w:type="dxa"/>
          </w:tcPr>
          <w:p w14:paraId="22D9041C" w14:textId="77777777" w:rsidR="007141BB" w:rsidRPr="002A060F" w:rsidRDefault="007141BB" w:rsidP="00CD7F22">
            <w:pPr>
              <w:pStyle w:val="ListParagraph"/>
              <w:spacing w:line="360" w:lineRule="auto"/>
              <w:ind w:left="0"/>
              <w:jc w:val="center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lastRenderedPageBreak/>
              <w:t xml:space="preserve">10 </w:t>
            </w: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%</w:t>
            </w:r>
          </w:p>
        </w:tc>
        <w:tc>
          <w:tcPr>
            <w:tcW w:w="2039" w:type="dxa"/>
          </w:tcPr>
          <w:p w14:paraId="7A7F5BF8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Կատարման ենթակա է համակարգի ընդունումից հետո։</w:t>
            </w:r>
          </w:p>
        </w:tc>
        <w:tc>
          <w:tcPr>
            <w:tcW w:w="3014" w:type="dxa"/>
          </w:tcPr>
          <w:p w14:paraId="02F822F9" w14:textId="77777777" w:rsidR="007141BB" w:rsidRPr="002A060F" w:rsidRDefault="007141BB" w:rsidP="00CD7F22">
            <w:pPr>
              <w:pStyle w:val="ListParagraph"/>
              <w:ind w:left="0"/>
              <w:textAlignment w:val="baseline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2A060F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Երաշխիքային սպասարկում։</w:t>
            </w:r>
          </w:p>
        </w:tc>
      </w:tr>
    </w:tbl>
    <w:p w14:paraId="32DEDE8C" w14:textId="77777777" w:rsidR="005756B6" w:rsidRPr="00CD7F22" w:rsidRDefault="005756B6" w:rsidP="00CD7F22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B0C6246" w14:textId="7D5D614A" w:rsidR="00A568DB" w:rsidRPr="00D02783" w:rsidRDefault="004C37BC" w:rsidP="00AF17E2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86971">
        <w:rPr>
          <w:rFonts w:ascii="GHEA Grapalat" w:eastAsia="Sylfaen" w:hAnsi="GHEA Grapalat" w:cs="Sylfaen"/>
          <w:b/>
          <w:sz w:val="24"/>
          <w:szCs w:val="24"/>
          <w:lang w:val="hy-AM"/>
        </w:rPr>
        <w:tab/>
      </w:r>
      <w:r w:rsidR="00486971" w:rsidRPr="00486971">
        <w:rPr>
          <w:rFonts w:ascii="GHEA Grapalat" w:eastAsia="Sylfaen" w:hAnsi="GHEA Grapalat" w:cs="Sylfaen"/>
          <w:b/>
          <w:sz w:val="24"/>
          <w:szCs w:val="24"/>
          <w:lang w:val="hy-AM"/>
        </w:rPr>
        <w:t>3</w:t>
      </w:r>
      <w:r w:rsidRPr="00486971">
        <w:rPr>
          <w:rFonts w:ascii="Cambria Math" w:eastAsia="Sylfaen" w:hAnsi="Cambria Math" w:cs="Cambria Math"/>
          <w:b/>
          <w:sz w:val="24"/>
          <w:szCs w:val="24"/>
          <w:lang w:val="hy-AM"/>
        </w:rPr>
        <w:t>․</w:t>
      </w:r>
      <w:r w:rsidRPr="004C37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568DB" w:rsidRPr="004C37BC">
        <w:rPr>
          <w:rFonts w:ascii="GHEA Grapalat" w:eastAsia="Sylfaen" w:hAnsi="GHEA Grapalat" w:cs="Sylfaen"/>
          <w:b/>
          <w:sz w:val="24"/>
          <w:szCs w:val="24"/>
          <w:lang w:val="hy-AM"/>
        </w:rPr>
        <w:t>Առաջարկվող կարգավորման բնույթը</w:t>
      </w:r>
      <w:r w:rsidR="00A568DB" w:rsidRPr="004C37BC">
        <w:rPr>
          <w:rFonts w:ascii="Cambria Math" w:eastAsia="Sylfaen" w:hAnsi="Cambria Math" w:cs="Cambria Math"/>
          <w:b/>
          <w:sz w:val="24"/>
          <w:szCs w:val="24"/>
          <w:lang w:val="hy-AM"/>
        </w:rPr>
        <w:t>․</w:t>
      </w:r>
    </w:p>
    <w:p w14:paraId="432F24F3" w14:textId="4F628665" w:rsidR="006B783E" w:rsidRDefault="004C37BC" w:rsidP="006B783E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A568D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ընդունել նորմատիվ իրավական ակտ՝ հիմք ընդունելով «Նորմատիվ իրավական ակտերի մասին» ՀՀ օրենքի 2-րդ հոդվածի 1-ին մասի 1-ին կետը: 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Փոփոխության կատարման համար</w:t>
      </w:r>
      <w:r w:rsidR="00A568D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հիմք է ընդունվել </w:t>
      </w:r>
      <w:r w:rsidR="00E936F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«ՀՀ հարկային օրենսգրքում փոփոխություններ և լրացում կատարելու մասին» ՀՀ օրենքը (13.10.2025թ. ՀՕ-377-Ն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), որն</w:t>
      </w:r>
      <w:r w:rsidR="00E936F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ուժի մեջ է մտ</w:t>
      </w:r>
      <w:r w:rsidR="00E936FB" w:rsidRPr="004C37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</w:t>
      </w:r>
      <w:r w:rsidR="00E936F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04 դեկտեմբերի 2025թ.-ից,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ինչպես նաև</w:t>
      </w:r>
      <w:r w:rsidR="00E936F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86971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2025 թվականի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ապրիլի 13-ին</w:t>
      </w:r>
      <w:r w:rsidR="00486971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կնքված </w:t>
      </w:r>
      <w:r w:rsidR="00E936F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ՊԵԿ-ԲՄԽԾՁԲ-2025/1</w:t>
      </w:r>
      <w:r w:rsidR="00E936FB" w:rsidRPr="004C37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568DB" w:rsidRPr="00D0278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գնման պայմանագիրը</w:t>
      </w:r>
      <w:r w:rsidR="004869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619320F" w14:textId="02A94D8E" w:rsidR="001F1552" w:rsidRPr="006B783E" w:rsidRDefault="001F1552" w:rsidP="006B783E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B78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Առաջարկվում է պայմանագրում կատարել հետևյալ փոփոխությունները՝</w:t>
      </w:r>
    </w:p>
    <w:p w14:paraId="3FA256FF" w14:textId="1C4A8246" w:rsidR="001F1552" w:rsidRPr="001F1552" w:rsidRDefault="006B783E" w:rsidP="006B783E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ա</w:t>
      </w:r>
      <w:r w:rsidRPr="006B783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</w:t>
      </w:r>
      <w:r w:rsidR="002A060F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ծ</w:t>
      </w:r>
      <w:r w:rsidR="001F1552" w:rsidRPr="001F1552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առայության մատուցման փուլերի վերանայում</w:t>
      </w:r>
      <w:r w:rsidR="001F1552">
        <w:rPr>
          <w:rFonts w:ascii="Cambria Math" w:eastAsia="Times New Roman" w:hAnsi="Cambria Math" w:cs="Times New Roman"/>
          <w:b/>
          <w:bCs/>
          <w:noProof/>
          <w:sz w:val="24"/>
          <w:szCs w:val="24"/>
          <w:lang w:val="hy-AM"/>
        </w:rPr>
        <w:t>․</w:t>
      </w:r>
    </w:p>
    <w:p w14:paraId="51F03DB1" w14:textId="77777777" w:rsidR="001F1552" w:rsidRPr="001F1552" w:rsidRDefault="001F1552" w:rsidP="001F155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Սահմանել մեկ փուլ՝ նախկինում նախատեսված երկու փուլերի փոխարեն։ Գործնական իրականացման ընթացքում վերանայվել է փուլային ներդրման մոդելը, և որոշվել է, որ էլեկտրոնային հարթակի միջոցով ՀՀ ռեզիդենտ հանդիսացող իրավաբանական և ֆիզիկական անձանց կարգավիճակի հաստատման վերաբերյալ տեղեկանքների տրամադրումն իրականացվի նույն ժամկետում՝ մեկ միասնական փուլով։ </w:t>
      </w:r>
    </w:p>
    <w:p w14:paraId="30F5E691" w14:textId="448490BD" w:rsidR="001F1552" w:rsidRPr="001F1552" w:rsidRDefault="00A676C6" w:rsidP="006B783E">
      <w:pPr>
        <w:spacing w:before="100" w:beforeAutospacing="1" w:after="100" w:afterAutospacing="1" w:line="240" w:lineRule="auto"/>
        <w:ind w:firstLine="36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բ</w:t>
      </w:r>
      <w:r w:rsidR="006B783E" w:rsidRPr="006B783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) </w:t>
      </w:r>
      <w:r w:rsidR="002A060F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է</w:t>
      </w:r>
      <w:r w:rsidR="001F1552" w:rsidRPr="001F1552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լեկտրոնային հարթակների մասով փոփոխություն</w:t>
      </w:r>
    </w:p>
    <w:p w14:paraId="649B03A4" w14:textId="77777777" w:rsidR="001F1552" w:rsidRPr="001F1552" w:rsidRDefault="001F1552" w:rsidP="001F1552">
      <w:pPr>
        <w:spacing w:before="100" w:beforeAutospacing="1" w:after="100" w:afterAutospacing="1" w:line="36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«Հարկատու 3»</w:t>
      </w:r>
      <w:r w:rsidR="0019495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-ի</w:t>
      </w: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և «Հաշվետվությունների ներկայացման էլեկտրոնային համակարգ»</w:t>
      </w:r>
      <w:r w:rsidR="0019495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-ի</w:t>
      </w: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փոխարեն </w:t>
      </w:r>
      <w:r w:rsidR="0019495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էլեկտրոնային համակարգը </w:t>
      </w: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ներդրվել է «Պետական եկամուտների ոլորտի թ</w:t>
      </w:r>
      <w:r w:rsidR="0019495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վային ծառայությունների հարթակ»-ում</w:t>
      </w: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 (https://e-services.src.am)՝ պահպանելով ծրագրի ֆունկցիոնալ նշանակությունը, տեխնիկական պահանջները և վերջնական արդյունքը՝ առանց պայմանագրի առարկայի էական փոփոխության։ Միաժամանակ, ՀՀ ռեզիդենտ համարվող իրավաբանական և ֆիզիկական անձանց տվյալների բազան տեղափոխվել է «Mulberry» փաստաթղթաշրջանառության համակարգ՝ «Ռեզիդենտի տեղեկանքներ» բաժին։ </w:t>
      </w:r>
    </w:p>
    <w:p w14:paraId="29E7A8E9" w14:textId="2CB16C9E" w:rsidR="00194953" w:rsidRPr="00194953" w:rsidRDefault="00A676C6" w:rsidP="006B783E">
      <w:pPr>
        <w:spacing w:before="100" w:beforeAutospacing="1" w:after="100" w:afterAutospacing="1" w:line="240" w:lineRule="auto"/>
        <w:ind w:firstLine="426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գ</w:t>
      </w:r>
      <w:r w:rsidR="006B783E" w:rsidRPr="006B783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) </w:t>
      </w:r>
      <w:r w:rsidR="002A060F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տ</w:t>
      </w:r>
      <w:r w:rsidR="001F1552" w:rsidRPr="001F1552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եղեկանքների իսկության ստուգման </w:t>
      </w:r>
      <w:r w:rsidR="006B783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գործընթացի</w:t>
      </w:r>
      <w:r w:rsidR="001F1552" w:rsidRPr="001F1552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բարելավում</w:t>
      </w:r>
    </w:p>
    <w:p w14:paraId="3747AF90" w14:textId="77777777" w:rsidR="00194953" w:rsidRDefault="001F1552" w:rsidP="001949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ՊԵԿ պաշտոնական կայքում «Հարկ վճարողների փնտրման համակարգ» էջում առկա՝ ՀՀ ռեզիդենտության վերաբերյալ տեղեկանքների իսկության ստուգման հնարավորությունը տեղափոխվել է կայքի նոր ստեղծված՝ «ՀՀ ռեզիդենտի կարգավիճակի հաստատման մասին </w:t>
      </w:r>
      <w:r w:rsidRPr="001F1552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lastRenderedPageBreak/>
        <w:t>տեղեկանքներ» էջ։ Նոր էջը ապահովում է առավել մատչելի և հարմարավետ օգտագործում, մասնավորապես՝ օտարերկրյա պետությունների կողմից ռեզիդենտության սերտիֆիկատների իսկության ստուգման նպատակով։</w:t>
      </w:r>
    </w:p>
    <w:p w14:paraId="5426F4A3" w14:textId="77777777" w:rsidR="00BC1566" w:rsidRPr="00524F26" w:rsidRDefault="00BC1566" w:rsidP="001949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24F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 որում, նոր ստեղծվող համակարգը</w:t>
      </w:r>
      <w:r w:rsidR="001949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հետագայում</w:t>
      </w:r>
      <w:r w:rsidRPr="00524F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հնարավոր կլինի ինտեգրել «Հարկատու 3» և «Հաշվետվությունների ներկայացման էլեկտրոնային համակարգ» համակարգեր</w:t>
      </w:r>
      <w:r w:rsidR="001949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Pr="00524F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583FC6F" w14:textId="77777777" w:rsidR="00432278" w:rsidRPr="007F2F4A" w:rsidRDefault="00432278" w:rsidP="00AF17E2">
      <w:pPr>
        <w:tabs>
          <w:tab w:val="left" w:pos="851"/>
        </w:tabs>
        <w:spacing w:after="0" w:line="360" w:lineRule="auto"/>
        <w:ind w:firstLine="540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7F2F4A">
        <w:rPr>
          <w:rFonts w:ascii="GHEA Grapalat" w:eastAsia="Sylfaen" w:hAnsi="GHEA Grapalat" w:cs="Sylfaen"/>
          <w:b/>
          <w:sz w:val="24"/>
          <w:szCs w:val="24"/>
          <w:lang w:val="hy-AM"/>
        </w:rPr>
        <w:t>3.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63782BC1" w14:textId="77777777" w:rsidR="00432278" w:rsidRDefault="00432278" w:rsidP="00AF17E2">
      <w:pPr>
        <w:tabs>
          <w:tab w:val="left" w:pos="1890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 պետական եկամուտների կոմիտեի կողմից։</w:t>
      </w:r>
    </w:p>
    <w:p w14:paraId="143367A7" w14:textId="77777777" w:rsidR="00432278" w:rsidRPr="007F2F4A" w:rsidRDefault="00432278" w:rsidP="00AF17E2">
      <w:pPr>
        <w:tabs>
          <w:tab w:val="left" w:pos="851"/>
        </w:tabs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2F4A">
        <w:rPr>
          <w:rFonts w:ascii="GHEA Grapalat" w:hAnsi="GHEA Grapalat" w:cs="Sylfaen"/>
          <w:b/>
          <w:sz w:val="24"/>
          <w:szCs w:val="24"/>
          <w:lang w:val="hy-AM"/>
        </w:rPr>
        <w:t>4.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31C31A9" w14:textId="77777777" w:rsidR="00432278" w:rsidRPr="007F2F4A" w:rsidRDefault="00432278" w:rsidP="00AF17E2">
      <w:pPr>
        <w:shd w:val="clear" w:color="auto" w:fill="FFFFFF"/>
        <w:tabs>
          <w:tab w:val="left" w:pos="851"/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BA9D884" w14:textId="77777777" w:rsidR="00432278" w:rsidRPr="007F2F4A" w:rsidRDefault="00432278" w:rsidP="00AF17E2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 Նախագծի ընդունման կապակցությամբ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բյուջեում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ինքնակառավարման մարմինների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բյուջեներում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ծախսերի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եկամուտների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ավելացումների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 նվազեցումների մասին.</w:t>
      </w:r>
    </w:p>
    <w:p w14:paraId="7DE41BA9" w14:textId="77777777" w:rsidR="00432278" w:rsidRPr="007F2F4A" w:rsidRDefault="00432278" w:rsidP="00AF17E2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7F2F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Pr="007F2F4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նման պայմանագրում փոփոխություն կատարելու մասի</w:t>
      </w:r>
      <w:r w:rsidRPr="007F2F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նվազեցում և եկամուտների ավելացում չի նախատեսվում:</w:t>
      </w:r>
    </w:p>
    <w:p w14:paraId="33062F30" w14:textId="77777777" w:rsidR="00432278" w:rsidRPr="007F2F4A" w:rsidRDefault="00432278" w:rsidP="00AF17E2">
      <w:pPr>
        <w:tabs>
          <w:tab w:val="left" w:pos="851"/>
        </w:tabs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F2F4A">
        <w:rPr>
          <w:rFonts w:ascii="GHEA Grapalat" w:eastAsia="Sylfaen" w:hAnsi="GHEA Grapalat" w:cs="Sylfaen"/>
          <w:b/>
          <w:sz w:val="24"/>
          <w:szCs w:val="24"/>
          <w:lang w:val="hy-AM"/>
        </w:rPr>
        <w:t>6. Կապը ռազմավարական փաստաթղթերի հետ.</w:t>
      </w:r>
    </w:p>
    <w:p w14:paraId="0F4D039B" w14:textId="77777777" w:rsidR="00B027E6" w:rsidRPr="00DE363E" w:rsidRDefault="00B027E6" w:rsidP="00AF17E2">
      <w:pPr>
        <w:shd w:val="clear" w:color="auto" w:fill="FFFFFF"/>
        <w:tabs>
          <w:tab w:val="left" w:pos="851"/>
        </w:tabs>
        <w:spacing w:after="0" w:line="36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ՀՀ կառավարության 2019 թվականի դեկտեմբերի 12-ի «Հայաստանի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մասին» </w:t>
      </w:r>
      <w:r w:rsidRPr="00B027E6">
        <w:rPr>
          <w:rFonts w:ascii="GHEA Grapalat" w:eastAsia="Sylfaen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eastAsia="Sylfaen" w:hAnsi="GHEA Grapalat" w:cs="Sylfaen"/>
          <w:sz w:val="24"/>
          <w:szCs w:val="24"/>
          <w:lang w:val="hy-AM"/>
        </w:rPr>
        <w:t>1830-Լ որոշմամբ</w:t>
      </w:r>
      <w:r w:rsidR="00DE363E">
        <w:rPr>
          <w:rFonts w:ascii="GHEA Grapalat" w:eastAsia="Sylfaen" w:hAnsi="GHEA Grapalat" w:cs="Sylfaen"/>
          <w:sz w:val="24"/>
          <w:szCs w:val="24"/>
          <w:lang w:val="hy-AM"/>
        </w:rPr>
        <w:t xml:space="preserve"> հաստատված Հավելված </w:t>
      </w:r>
      <w:r w:rsidR="00DE363E" w:rsidRPr="00DE363E">
        <w:rPr>
          <w:rFonts w:ascii="GHEA Grapalat" w:eastAsia="Sylfaen" w:hAnsi="GHEA Grapalat" w:cs="Sylfaen"/>
          <w:sz w:val="24"/>
          <w:szCs w:val="24"/>
          <w:lang w:val="hy-AM"/>
        </w:rPr>
        <w:t>N 1-</w:t>
      </w:r>
      <w:r w:rsidR="00DE363E">
        <w:rPr>
          <w:rFonts w:ascii="GHEA Grapalat" w:eastAsia="Sylfaen" w:hAnsi="GHEA Grapalat" w:cs="Sylfaen"/>
          <w:sz w:val="24"/>
          <w:szCs w:val="24"/>
          <w:lang w:val="hy-AM"/>
        </w:rPr>
        <w:t xml:space="preserve">ի </w:t>
      </w:r>
      <w:r w:rsidR="00DE363E" w:rsidRPr="00DE363E">
        <w:rPr>
          <w:rFonts w:ascii="GHEA Grapalat" w:eastAsia="Sylfaen" w:hAnsi="GHEA Grapalat" w:cs="Sylfaen"/>
          <w:sz w:val="24"/>
          <w:szCs w:val="24"/>
          <w:lang w:val="hy-AM"/>
        </w:rPr>
        <w:t>2.2.11-</w:t>
      </w:r>
      <w:r w:rsidR="00DE363E">
        <w:rPr>
          <w:rFonts w:ascii="GHEA Grapalat" w:eastAsia="Sylfaen" w:hAnsi="GHEA Grapalat" w:cs="Sylfaen"/>
          <w:sz w:val="24"/>
          <w:szCs w:val="24"/>
          <w:lang w:val="hy-AM"/>
        </w:rPr>
        <w:t>րդ կետով սահմանված  «</w:t>
      </w:r>
      <w:r w:rsidR="00DE363E" w:rsidRPr="00DE363E">
        <w:rPr>
          <w:rFonts w:ascii="GHEA Grapalat" w:eastAsia="Sylfaen" w:hAnsi="GHEA Grapalat" w:cs="Sylfaen"/>
          <w:sz w:val="24"/>
          <w:szCs w:val="24"/>
          <w:lang w:val="hy-AM"/>
        </w:rPr>
        <w:t>Միջազգային հարկային համաձայնագրերի կիրառման մակարդակի բարելավում</w:t>
      </w:r>
      <w:r w:rsidR="00DE363E">
        <w:rPr>
          <w:rFonts w:ascii="GHEA Grapalat" w:eastAsia="Sylfaen" w:hAnsi="GHEA Grapalat" w:cs="Sylfaen"/>
          <w:sz w:val="24"/>
          <w:szCs w:val="24"/>
          <w:lang w:val="hy-AM"/>
        </w:rPr>
        <w:t>» միջոցառման «</w:t>
      </w:r>
      <w:r w:rsidR="00DE363E" w:rsidRPr="00DE363E">
        <w:rPr>
          <w:rFonts w:ascii="GHEA Grapalat" w:eastAsia="Sylfaen" w:hAnsi="GHEA Grapalat" w:cs="Sylfaen"/>
          <w:sz w:val="24"/>
          <w:szCs w:val="24"/>
          <w:lang w:val="hy-AM"/>
        </w:rPr>
        <w:t>դ. ՀՀ ռեզիդենտ հանդիսացող անձանց համար ռեզիդենտության հավաստագրեր ստանալու նպատակով էլեկտրոնային հարթակի ստեղծում</w:t>
      </w:r>
      <w:r w:rsidR="00DE363E">
        <w:rPr>
          <w:rFonts w:ascii="GHEA Grapalat" w:eastAsia="Sylfaen" w:hAnsi="GHEA Grapalat" w:cs="Sylfaen"/>
          <w:sz w:val="24"/>
          <w:szCs w:val="24"/>
          <w:lang w:val="hy-AM"/>
        </w:rPr>
        <w:t>» գործողություն։</w:t>
      </w:r>
    </w:p>
    <w:p w14:paraId="18900982" w14:textId="77777777" w:rsidR="00432278" w:rsidRPr="007F2F4A" w:rsidRDefault="00432278" w:rsidP="00AF17E2">
      <w:pPr>
        <w:shd w:val="clear" w:color="auto" w:fill="FFFFFF"/>
        <w:tabs>
          <w:tab w:val="left" w:pos="851"/>
        </w:tabs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 xml:space="preserve">ՀՀ կառավարության 2021 թվականի </w:t>
      </w:r>
      <w:r w:rsidR="000468A1">
        <w:rPr>
          <w:rFonts w:ascii="GHEA Grapalat" w:eastAsia="Sylfaen" w:hAnsi="GHEA Grapalat" w:cs="Sylfaen"/>
          <w:sz w:val="24"/>
          <w:szCs w:val="24"/>
          <w:lang w:val="hy-AM"/>
        </w:rPr>
        <w:t>նոյեմբերի</w:t>
      </w: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t xml:space="preserve"> 18-ի «Հայաստանի</w:t>
      </w: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br/>
        <w:t xml:space="preserve">Հանրապետության կառավարության 2021-2026 թվականների </w:t>
      </w:r>
      <w:r w:rsidR="000468A1">
        <w:rPr>
          <w:rFonts w:ascii="GHEA Grapalat" w:eastAsia="Sylfaen" w:hAnsi="GHEA Grapalat" w:cs="Sylfaen"/>
          <w:sz w:val="24"/>
          <w:szCs w:val="24"/>
          <w:lang w:val="hy-AM"/>
        </w:rPr>
        <w:t>գործունեության միջոցառումների</w:t>
      </w: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t xml:space="preserve"> ծրագիրը հաստատելու մասին» N 1</w:t>
      </w:r>
      <w:r w:rsidR="000468A1">
        <w:rPr>
          <w:rFonts w:ascii="GHEA Grapalat" w:eastAsia="Sylfaen" w:hAnsi="GHEA Grapalat" w:cs="Sylfaen"/>
          <w:sz w:val="24"/>
          <w:szCs w:val="24"/>
          <w:lang w:val="hy-AM"/>
        </w:rPr>
        <w:t>902</w:t>
      </w: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t xml:space="preserve">-Լ </w:t>
      </w:r>
      <w:r w:rsidR="000468A1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որոշմամբ </w:t>
      </w:r>
      <w:r w:rsidR="00B0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հաստատված </w:t>
      </w:r>
      <w:r w:rsidR="000468A1">
        <w:rPr>
          <w:rFonts w:ascii="GHEA Grapalat" w:eastAsia="Calibri" w:hAnsi="GHEA Grapalat" w:cs="Sylfaen"/>
          <w:sz w:val="24"/>
          <w:szCs w:val="24"/>
          <w:lang w:val="hy-AM" w:eastAsia="ru-RU"/>
        </w:rPr>
        <w:t>Պետական եկամուտների կոմիտեի կողմից իրականացվող 1</w:t>
      </w:r>
      <w:r w:rsidR="00B027E6" w:rsidRPr="00B0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.13 </w:t>
      </w:r>
      <w:r w:rsidR="00B027E6">
        <w:rPr>
          <w:rFonts w:ascii="GHEA Grapalat" w:eastAsia="Calibri" w:hAnsi="GHEA Grapalat" w:cs="Sylfaen"/>
          <w:sz w:val="24"/>
          <w:szCs w:val="24"/>
          <w:lang w:val="hy-AM" w:eastAsia="ru-RU"/>
        </w:rPr>
        <w:t>կետով սահմանված միջոցառում՝ «Ռեզիդենտության սերտիֆիկատի տրամադրման ավտոմատացում»։</w:t>
      </w:r>
    </w:p>
    <w:p w14:paraId="68C97C8B" w14:textId="77777777" w:rsidR="00432278" w:rsidRPr="007F2F4A" w:rsidRDefault="00432278" w:rsidP="00AF17E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sectPr w:rsidR="00432278" w:rsidRPr="007F2F4A" w:rsidSect="00B61040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0A1C"/>
    <w:multiLevelType w:val="hybridMultilevel"/>
    <w:tmpl w:val="F592A1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8E4"/>
    <w:multiLevelType w:val="multilevel"/>
    <w:tmpl w:val="CE08B5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0E2ED1"/>
    <w:multiLevelType w:val="hybridMultilevel"/>
    <w:tmpl w:val="41B672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5B003D"/>
    <w:multiLevelType w:val="multilevel"/>
    <w:tmpl w:val="829C3B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5E7D82"/>
    <w:multiLevelType w:val="multilevel"/>
    <w:tmpl w:val="6DBA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84223"/>
    <w:multiLevelType w:val="multilevel"/>
    <w:tmpl w:val="051AF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CE1AFB"/>
    <w:multiLevelType w:val="multilevel"/>
    <w:tmpl w:val="A442F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B24F73"/>
    <w:multiLevelType w:val="multilevel"/>
    <w:tmpl w:val="73D66A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833954"/>
    <w:multiLevelType w:val="multilevel"/>
    <w:tmpl w:val="11B0F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2C5539"/>
    <w:multiLevelType w:val="hybridMultilevel"/>
    <w:tmpl w:val="88E4F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C7DC0"/>
    <w:multiLevelType w:val="multilevel"/>
    <w:tmpl w:val="D5EC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CF6CCC"/>
    <w:multiLevelType w:val="hybridMultilevel"/>
    <w:tmpl w:val="7826E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A72AE"/>
    <w:multiLevelType w:val="hybridMultilevel"/>
    <w:tmpl w:val="87CC3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26302"/>
    <w:multiLevelType w:val="hybridMultilevel"/>
    <w:tmpl w:val="3A961A9A"/>
    <w:lvl w:ilvl="0" w:tplc="208AA360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DD2782"/>
    <w:multiLevelType w:val="hybridMultilevel"/>
    <w:tmpl w:val="9D0656F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41C0BAA"/>
    <w:multiLevelType w:val="multilevel"/>
    <w:tmpl w:val="36581A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1A13C3"/>
    <w:multiLevelType w:val="hybridMultilevel"/>
    <w:tmpl w:val="B9F4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756DB4"/>
    <w:multiLevelType w:val="hybridMultilevel"/>
    <w:tmpl w:val="A7CE2A8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7DD6386"/>
    <w:multiLevelType w:val="multilevel"/>
    <w:tmpl w:val="AE06CE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D233EC"/>
    <w:multiLevelType w:val="multilevel"/>
    <w:tmpl w:val="5B7E5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1B4C9D"/>
    <w:multiLevelType w:val="hybridMultilevel"/>
    <w:tmpl w:val="D0563390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758C519B"/>
    <w:multiLevelType w:val="hybridMultilevel"/>
    <w:tmpl w:val="E64210A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7F664C7D"/>
    <w:multiLevelType w:val="hybridMultilevel"/>
    <w:tmpl w:val="15860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B93ACA"/>
    <w:multiLevelType w:val="multilevel"/>
    <w:tmpl w:val="146C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2"/>
  </w:num>
  <w:num w:numId="3">
    <w:abstractNumId w:val="17"/>
  </w:num>
  <w:num w:numId="4">
    <w:abstractNumId w:val="0"/>
  </w:num>
  <w:num w:numId="5">
    <w:abstractNumId w:val="8"/>
  </w:num>
  <w:num w:numId="6">
    <w:abstractNumId w:val="5"/>
  </w:num>
  <w:num w:numId="7">
    <w:abstractNumId w:val="19"/>
  </w:num>
  <w:num w:numId="8">
    <w:abstractNumId w:val="15"/>
  </w:num>
  <w:num w:numId="9">
    <w:abstractNumId w:val="10"/>
  </w:num>
  <w:num w:numId="10">
    <w:abstractNumId w:val="1"/>
  </w:num>
  <w:num w:numId="11">
    <w:abstractNumId w:val="3"/>
  </w:num>
  <w:num w:numId="12">
    <w:abstractNumId w:val="18"/>
  </w:num>
  <w:num w:numId="13">
    <w:abstractNumId w:val="2"/>
  </w:num>
  <w:num w:numId="14">
    <w:abstractNumId w:val="14"/>
  </w:num>
  <w:num w:numId="15">
    <w:abstractNumId w:val="13"/>
  </w:num>
  <w:num w:numId="16">
    <w:abstractNumId w:val="16"/>
  </w:num>
  <w:num w:numId="17">
    <w:abstractNumId w:val="9"/>
  </w:num>
  <w:num w:numId="18">
    <w:abstractNumId w:val="21"/>
  </w:num>
  <w:num w:numId="19">
    <w:abstractNumId w:val="11"/>
  </w:num>
  <w:num w:numId="20">
    <w:abstractNumId w:val="6"/>
  </w:num>
  <w:num w:numId="21">
    <w:abstractNumId w:val="23"/>
  </w:num>
  <w:num w:numId="22">
    <w:abstractNumId w:val="7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CFD"/>
    <w:rsid w:val="000110A1"/>
    <w:rsid w:val="000244DB"/>
    <w:rsid w:val="000416FC"/>
    <w:rsid w:val="000468A1"/>
    <w:rsid w:val="0005302F"/>
    <w:rsid w:val="000A681D"/>
    <w:rsid w:val="000E5700"/>
    <w:rsid w:val="00107C05"/>
    <w:rsid w:val="00110BA0"/>
    <w:rsid w:val="00133441"/>
    <w:rsid w:val="00151FE4"/>
    <w:rsid w:val="00165B53"/>
    <w:rsid w:val="00167FF2"/>
    <w:rsid w:val="00194953"/>
    <w:rsid w:val="001E5DB4"/>
    <w:rsid w:val="001E6B68"/>
    <w:rsid w:val="001F1552"/>
    <w:rsid w:val="00250CA4"/>
    <w:rsid w:val="00265E57"/>
    <w:rsid w:val="0027236E"/>
    <w:rsid w:val="00283C2B"/>
    <w:rsid w:val="002A060F"/>
    <w:rsid w:val="002B6CFD"/>
    <w:rsid w:val="002F5A57"/>
    <w:rsid w:val="003004A2"/>
    <w:rsid w:val="0032234B"/>
    <w:rsid w:val="00334717"/>
    <w:rsid w:val="00354B4A"/>
    <w:rsid w:val="00366D3D"/>
    <w:rsid w:val="0038621D"/>
    <w:rsid w:val="003A17A6"/>
    <w:rsid w:val="003B4DA1"/>
    <w:rsid w:val="003D5846"/>
    <w:rsid w:val="0041674A"/>
    <w:rsid w:val="00432278"/>
    <w:rsid w:val="0043272F"/>
    <w:rsid w:val="0047716F"/>
    <w:rsid w:val="004773B7"/>
    <w:rsid w:val="00480DF4"/>
    <w:rsid w:val="00484007"/>
    <w:rsid w:val="00486971"/>
    <w:rsid w:val="004C37BC"/>
    <w:rsid w:val="004E301D"/>
    <w:rsid w:val="00514EA2"/>
    <w:rsid w:val="00524F26"/>
    <w:rsid w:val="00545880"/>
    <w:rsid w:val="00573CEA"/>
    <w:rsid w:val="005756B6"/>
    <w:rsid w:val="005D08E4"/>
    <w:rsid w:val="005D5B74"/>
    <w:rsid w:val="005E3B20"/>
    <w:rsid w:val="005F11FC"/>
    <w:rsid w:val="00617B2B"/>
    <w:rsid w:val="00641618"/>
    <w:rsid w:val="006566F0"/>
    <w:rsid w:val="006B783E"/>
    <w:rsid w:val="0070298A"/>
    <w:rsid w:val="00703281"/>
    <w:rsid w:val="007141BB"/>
    <w:rsid w:val="007517CA"/>
    <w:rsid w:val="0079459C"/>
    <w:rsid w:val="007A4A7C"/>
    <w:rsid w:val="007B1F6A"/>
    <w:rsid w:val="007D0FDF"/>
    <w:rsid w:val="007D3214"/>
    <w:rsid w:val="0087510D"/>
    <w:rsid w:val="008918DF"/>
    <w:rsid w:val="008B06B3"/>
    <w:rsid w:val="008D2F0A"/>
    <w:rsid w:val="008D4A7C"/>
    <w:rsid w:val="008E640B"/>
    <w:rsid w:val="00903910"/>
    <w:rsid w:val="00904878"/>
    <w:rsid w:val="0091333E"/>
    <w:rsid w:val="0091352B"/>
    <w:rsid w:val="009305ED"/>
    <w:rsid w:val="00972480"/>
    <w:rsid w:val="00987E39"/>
    <w:rsid w:val="009D7666"/>
    <w:rsid w:val="009E0231"/>
    <w:rsid w:val="009E1B12"/>
    <w:rsid w:val="009E6C21"/>
    <w:rsid w:val="00A11ABB"/>
    <w:rsid w:val="00A5275E"/>
    <w:rsid w:val="00A568DB"/>
    <w:rsid w:val="00A676C6"/>
    <w:rsid w:val="00AA4CD5"/>
    <w:rsid w:val="00AE17FE"/>
    <w:rsid w:val="00AE54CB"/>
    <w:rsid w:val="00AF17E2"/>
    <w:rsid w:val="00B027E6"/>
    <w:rsid w:val="00B1640E"/>
    <w:rsid w:val="00B24CFC"/>
    <w:rsid w:val="00B32593"/>
    <w:rsid w:val="00B35B1A"/>
    <w:rsid w:val="00B61040"/>
    <w:rsid w:val="00B75F9C"/>
    <w:rsid w:val="00B855DE"/>
    <w:rsid w:val="00BC1566"/>
    <w:rsid w:val="00C156DD"/>
    <w:rsid w:val="00C17F46"/>
    <w:rsid w:val="00C4031E"/>
    <w:rsid w:val="00C6428F"/>
    <w:rsid w:val="00CC58AA"/>
    <w:rsid w:val="00CD7F22"/>
    <w:rsid w:val="00CE221F"/>
    <w:rsid w:val="00CE7077"/>
    <w:rsid w:val="00CF4104"/>
    <w:rsid w:val="00CF557C"/>
    <w:rsid w:val="00D02783"/>
    <w:rsid w:val="00D02E0B"/>
    <w:rsid w:val="00D0335C"/>
    <w:rsid w:val="00D10992"/>
    <w:rsid w:val="00D16597"/>
    <w:rsid w:val="00D23760"/>
    <w:rsid w:val="00D476A1"/>
    <w:rsid w:val="00D65424"/>
    <w:rsid w:val="00DD0176"/>
    <w:rsid w:val="00DD1EF8"/>
    <w:rsid w:val="00DE363E"/>
    <w:rsid w:val="00DE3A91"/>
    <w:rsid w:val="00DF7A98"/>
    <w:rsid w:val="00E167E9"/>
    <w:rsid w:val="00E23736"/>
    <w:rsid w:val="00E23D4E"/>
    <w:rsid w:val="00E358C2"/>
    <w:rsid w:val="00E936FB"/>
    <w:rsid w:val="00EB2C77"/>
    <w:rsid w:val="00ED7098"/>
    <w:rsid w:val="00EE5C7F"/>
    <w:rsid w:val="00F07DD8"/>
    <w:rsid w:val="00F52B68"/>
    <w:rsid w:val="00F55451"/>
    <w:rsid w:val="00FB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21C5D"/>
  <w15:chartTrackingRefBased/>
  <w15:docId w15:val="{9AF4AB42-F87F-4EEA-B311-5851F19F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B61040"/>
    <w:rPr>
      <w:color w:val="0000FF"/>
      <w:u w:val="single"/>
    </w:rPr>
  </w:style>
  <w:style w:type="paragraph" w:customStyle="1" w:styleId="unchanged">
    <w:name w:val="unchanged"/>
    <w:basedOn w:val="Normal"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B6104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58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8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8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8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8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84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55451"/>
    <w:rPr>
      <w:b/>
      <w:bCs/>
    </w:rPr>
  </w:style>
  <w:style w:type="paragraph" w:styleId="ListParagraph">
    <w:name w:val="List Paragraph"/>
    <w:basedOn w:val="Normal"/>
    <w:uiPriority w:val="34"/>
    <w:qFormat/>
    <w:rsid w:val="004C37BC"/>
    <w:pPr>
      <w:ind w:left="720"/>
      <w:contextualSpacing/>
    </w:pPr>
  </w:style>
  <w:style w:type="table" w:styleId="TableGrid">
    <w:name w:val="Table Grid"/>
    <w:basedOn w:val="TableNormal"/>
    <w:uiPriority w:val="39"/>
    <w:rsid w:val="00987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-online.taxservice.am" TargetMode="External"/><Relationship Id="rId3" Type="http://schemas.openxmlformats.org/officeDocument/2006/relationships/styles" Target="styles.xml"/><Relationship Id="rId7" Type="http://schemas.openxmlformats.org/officeDocument/2006/relationships/hyperlink" Target="https://e-services.src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services.src.a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-services.src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79561-061C-4B2B-A183-F06A3EC0E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1977</Words>
  <Characters>11272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Userik</dc:creator>
  <cp:keywords>https:/mul2.gov.am/tasks/1308871/oneclick?token=77da452efffa4eba2acce83c9758a6aa</cp:keywords>
  <dc:description/>
  <cp:lastModifiedBy>Arpine Martirosyan</cp:lastModifiedBy>
  <cp:revision>4</cp:revision>
  <cp:lastPrinted>2026-03-26T11:04:00Z</cp:lastPrinted>
  <dcterms:created xsi:type="dcterms:W3CDTF">2026-05-20T11:49:00Z</dcterms:created>
  <dcterms:modified xsi:type="dcterms:W3CDTF">2026-05-21T05:07:00Z</dcterms:modified>
</cp:coreProperties>
</file>