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656E7" w14:textId="226A8196" w:rsidR="005343AD" w:rsidRDefault="00BE0389" w:rsidP="007B3EE7">
      <w:pPr>
        <w:shd w:val="clear" w:color="auto" w:fill="FFFFFF" w:themeFill="background1"/>
        <w:spacing w:after="0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252498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</w:t>
      </w:r>
    </w:p>
    <w:p w14:paraId="1AB44DF6" w14:textId="6AFA0B6A" w:rsidR="00E932B9" w:rsidRPr="00252498" w:rsidRDefault="00BE0389" w:rsidP="007B3EE7">
      <w:pPr>
        <w:shd w:val="clear" w:color="auto" w:fill="FFFFFF" w:themeFill="background1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249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="00E932B9" w:rsidRPr="00252498">
        <w:rPr>
          <w:rFonts w:ascii="GHEA Grapalat" w:hAnsi="GHEA Grapalat" w:cs="Sylfaen"/>
          <w:b/>
          <w:sz w:val="24"/>
          <w:szCs w:val="24"/>
          <w:lang w:val="hy-AM"/>
        </w:rPr>
        <w:t>–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21F861A" w14:textId="42057B2C" w:rsidR="00996254" w:rsidRDefault="00996254" w:rsidP="007B3EE7">
      <w:pPr>
        <w:spacing w:after="0"/>
        <w:ind w:left="-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24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="00E932B9" w:rsidRPr="002524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6</w:t>
      </w:r>
      <w:r w:rsidRPr="002524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ՎԵՐԱԲԱՇԽՈՒՄ,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E932B9" w:rsidRPr="00252498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2</w:t>
      </w:r>
      <w:r w:rsidR="00E932B9" w:rsidRPr="00252498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="000253B3" w:rsidRPr="000253B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 xml:space="preserve">N </w:t>
      </w:r>
      <w:r w:rsidR="00E932B9" w:rsidRPr="00252498">
        <w:rPr>
          <w:rFonts w:ascii="GHEA Grapalat" w:hAnsi="GHEA Grapalat" w:cs="Sylfaen"/>
          <w:b/>
          <w:sz w:val="24"/>
          <w:szCs w:val="24"/>
          <w:lang w:val="hy-AM"/>
        </w:rPr>
        <w:t>1910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</w:t>
      </w:r>
      <w:r w:rsidR="005343AD" w:rsidRPr="005343A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5249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5343AD" w:rsidRPr="005343AD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58CC9E1B" w14:textId="77777777" w:rsidR="00744CCE" w:rsidRPr="005343AD" w:rsidRDefault="00744CCE" w:rsidP="007B3EE7">
      <w:pPr>
        <w:spacing w:after="0"/>
        <w:ind w:left="-4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5E683B9B" w14:textId="417C5D76" w:rsidR="00996254" w:rsidRDefault="00996254" w:rsidP="007B3EE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 w:cs="Times Armenian"/>
          <w:b/>
          <w:lang w:val="af-ZA"/>
        </w:rPr>
      </w:pPr>
      <w:r w:rsidRPr="00252498">
        <w:rPr>
          <w:rFonts w:ascii="GHEA Grapalat" w:hAnsi="GHEA Grapalat" w:cs="Sylfaen"/>
          <w:b/>
          <w:lang w:val="af-ZA"/>
        </w:rPr>
        <w:t>Իրավական ակտի</w:t>
      </w:r>
      <w:r w:rsidRPr="00252498">
        <w:rPr>
          <w:rFonts w:ascii="GHEA Grapalat" w:hAnsi="GHEA Grapalat" w:cs="Sylfaen"/>
          <w:b/>
          <w:lang w:val="hy-AM"/>
        </w:rPr>
        <w:t xml:space="preserve"> ընդունման </w:t>
      </w:r>
      <w:r w:rsidRPr="00252498">
        <w:rPr>
          <w:rFonts w:ascii="GHEA Grapalat" w:hAnsi="GHEA Grapalat" w:cs="Sylfaen"/>
          <w:b/>
          <w:lang w:val="af-ZA"/>
        </w:rPr>
        <w:t>անհրաժեշտությունը</w:t>
      </w:r>
      <w:r w:rsidRPr="00252498">
        <w:rPr>
          <w:rFonts w:ascii="GHEA Grapalat" w:hAnsi="GHEA Grapalat" w:cs="Times Armenian"/>
          <w:b/>
          <w:lang w:val="af-ZA"/>
        </w:rPr>
        <w:t xml:space="preserve"> </w:t>
      </w:r>
    </w:p>
    <w:p w14:paraId="0F5705B5" w14:textId="4FD681EB" w:rsidR="00B94274" w:rsidRPr="002867B9" w:rsidRDefault="002867B9" w:rsidP="007B3EE7">
      <w:pPr>
        <w:spacing w:after="0"/>
        <w:ind w:left="-90" w:firstLine="300"/>
        <w:jc w:val="both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Times Armenian"/>
          <w:b/>
          <w:lang w:val="af-ZA"/>
        </w:rPr>
        <w:t xml:space="preserve">    </w:t>
      </w:r>
      <w:r w:rsidR="009C39E5" w:rsidRPr="009C39E5">
        <w:rPr>
          <w:rFonts w:ascii="GHEA Grapalat" w:hAnsi="GHEA Grapalat" w:cs="GHEA Grapalat"/>
          <w:iCs/>
          <w:sz w:val="24"/>
          <w:szCs w:val="24"/>
          <w:lang w:val="af-ZA"/>
        </w:rPr>
        <w:t>Թանգարանների մասնագիտական ոլորտի աշխատակի</w:t>
      </w:r>
      <w:r w:rsidR="009C39E5">
        <w:rPr>
          <w:rFonts w:ascii="GHEA Grapalat" w:hAnsi="GHEA Grapalat" w:cs="GHEA Grapalat"/>
          <w:iCs/>
          <w:sz w:val="24"/>
          <w:szCs w:val="24"/>
          <w:lang w:val="af-ZA"/>
        </w:rPr>
        <w:t xml:space="preserve">ցների </w:t>
      </w:r>
      <w:r w:rsidR="00DA5BF3">
        <w:rPr>
          <w:rFonts w:ascii="GHEA Grapalat" w:hAnsi="GHEA Grapalat" w:cs="GHEA Grapalat"/>
          <w:iCs/>
          <w:sz w:val="24"/>
          <w:szCs w:val="24"/>
          <w:lang w:val="af-ZA"/>
        </w:rPr>
        <w:t xml:space="preserve">վարձատրության </w:t>
      </w:r>
      <w:r w:rsidR="009C39E5">
        <w:rPr>
          <w:rFonts w:ascii="GHEA Grapalat" w:hAnsi="GHEA Grapalat" w:cs="GHEA Grapalat"/>
          <w:iCs/>
          <w:sz w:val="24"/>
          <w:szCs w:val="24"/>
          <w:lang w:val="af-ZA"/>
        </w:rPr>
        <w:t xml:space="preserve">բարձրացումը հանդիսանում է նպատակային քայլ: </w:t>
      </w:r>
      <w:r w:rsidR="00B94274" w:rsidRPr="009C39E5">
        <w:rPr>
          <w:rFonts w:ascii="GHEA Grapalat" w:hAnsi="GHEA Grapalat" w:cs="GHEA Grapalat"/>
          <w:iCs/>
          <w:sz w:val="24"/>
          <w:szCs w:val="24"/>
          <w:lang w:val="af-ZA"/>
        </w:rPr>
        <w:t>Ներկայումս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 xml:space="preserve"> թանգարանների մասնագիտական ոլորտի աշխատակիցները 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>իրականացնում են բազմաբնույթ և բարձր մասնագիտական հմտություններ պահանջող գործառույթներ՝ մշակութային արժեքների պահպանություն,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 xml:space="preserve"> հանրահռչակում,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 xml:space="preserve"> հաշվառում, գիտական մշակում, ցուցադրությունների կազմակերպում, կրթական ծրագրերի իրականացում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 xml:space="preserve">: 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>Վարձատրության ցածր մակարդակը բացասաբար է անդրադառնում ոլորտի կադրային կայունության, մասնագետների ներգրավման և պահպանման, ինչպես նաև թանգարանների գործունեության արդյունավետության վրա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 xml:space="preserve">, ինչը 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>անհրաժեշտություն է առաջա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>ցնում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 xml:space="preserve"> բարձրացնել 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>թանգարանների մասնագիտական ոլորտի աշխատակիցների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 xml:space="preserve"> աշխատավարձերը՝ խթանելու մասնագիտական զարգ</w:t>
      </w:r>
      <w:r w:rsidR="00B94274">
        <w:rPr>
          <w:rFonts w:ascii="GHEA Grapalat" w:hAnsi="GHEA Grapalat" w:cs="GHEA Grapalat"/>
          <w:iCs/>
          <w:sz w:val="24"/>
          <w:szCs w:val="24"/>
          <w:lang w:val="af-ZA"/>
        </w:rPr>
        <w:t>ացումը</w:t>
      </w:r>
      <w:r w:rsidR="007C4404" w:rsidRPr="007C4404">
        <w:rPr>
          <w:rFonts w:ascii="GHEA Grapalat" w:hAnsi="GHEA Grapalat" w:cs="GHEA Grapalat"/>
          <w:iCs/>
          <w:sz w:val="24"/>
          <w:szCs w:val="24"/>
          <w:lang w:val="af-ZA"/>
        </w:rPr>
        <w:t xml:space="preserve"> և բարձրացնելու մշակութային հաստատությունների գործունեության արդյունավետությունը։</w:t>
      </w:r>
      <w:r w:rsidR="007C4404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</w:p>
    <w:p w14:paraId="2610E9B1" w14:textId="3828EA3C" w:rsidR="003A0BFB" w:rsidRPr="007C4404" w:rsidRDefault="00B94274" w:rsidP="007B3EE7">
      <w:pPr>
        <w:spacing w:after="0"/>
        <w:jc w:val="both"/>
        <w:rPr>
          <w:rFonts w:ascii="GHEA Grapalat" w:hAnsi="GHEA Grapalat" w:cs="GHEA Grapalat"/>
          <w:iCs/>
          <w:sz w:val="24"/>
          <w:szCs w:val="24"/>
          <w:lang w:val="af-ZA"/>
        </w:rPr>
      </w:pPr>
      <w:r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2867B9">
        <w:rPr>
          <w:rFonts w:ascii="GHEA Grapalat" w:hAnsi="GHEA Grapalat" w:cs="GHEA Grapalat"/>
          <w:iCs/>
          <w:sz w:val="24"/>
          <w:szCs w:val="24"/>
          <w:lang w:val="af-ZA"/>
        </w:rPr>
        <w:t xml:space="preserve">         </w:t>
      </w:r>
      <w:r w:rsidR="00CB2B8F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Ն</w:t>
      </w:r>
      <w:r w:rsidR="003A0BFB" w:rsidRPr="003A0BFB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ախագծի ընդունումը կնպաստի ոլորտում միասնական գործելակարգերի ներդրմանը, ատեստավորման արդյունքների օբյեկտիվության բարձրացմանը և մարդկային ռեսուրսների կառավարման արդյունավետության ամրապնդմանը</w:t>
      </w:r>
      <w:r w:rsidR="003A0BFB">
        <w:rPr>
          <w:rFonts w:ascii="GHEA Grapalat" w:hAnsi="GHEA Grapalat"/>
          <w:lang w:val="hy-AM"/>
        </w:rPr>
        <w:t>:</w:t>
      </w:r>
    </w:p>
    <w:p w14:paraId="1AB3AA9E" w14:textId="432D8D1E" w:rsidR="00125649" w:rsidRPr="00DC63F3" w:rsidRDefault="00996254" w:rsidP="007B3EE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 w:cs="Sylfaen"/>
          <w:b/>
        </w:rPr>
      </w:pPr>
      <w:r w:rsidRPr="003A0BFB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458B987B" w14:textId="18FE0E7E" w:rsidR="00DC63F3" w:rsidRDefault="00DC63F3" w:rsidP="00696B73">
      <w:pPr>
        <w:spacing w:after="0"/>
        <w:ind w:left="-90" w:firstLine="3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</w:rPr>
        <w:t xml:space="preserve">     </w:t>
      </w:r>
      <w:r w:rsidR="00696B73" w:rsidRPr="002867B9">
        <w:rPr>
          <w:rFonts w:ascii="GHEA Grapalat" w:hAnsi="GHEA Grapalat" w:cs="Times Armenian"/>
          <w:b/>
          <w:lang w:val="af-ZA"/>
        </w:rPr>
        <w:t xml:space="preserve"> </w:t>
      </w:r>
      <w:r w:rsidR="00696B73">
        <w:rPr>
          <w:rFonts w:ascii="GHEA Grapalat" w:hAnsi="GHEA Grapalat" w:cs="Times Armenian"/>
          <w:b/>
          <w:lang w:val="af-ZA"/>
        </w:rPr>
        <w:t xml:space="preserve">    </w:t>
      </w:r>
      <w:r>
        <w:rPr>
          <w:rFonts w:ascii="GHEA Grapalat" w:hAnsi="GHEA Grapalat" w:cs="Sylfaen"/>
          <w:b/>
        </w:rPr>
        <w:t xml:space="preserve">  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>Վերջին տարիներին թանգարանների գործառույթները զգալիորեն ընդլայնվել են</w:t>
      </w:r>
      <w:r w:rsidRPr="00D7567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թվայնացում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միջազգային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ցուցադրությունների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կազմակերպում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աճուրդների</w:t>
      </w:r>
      <w:r w:rsidRPr="00D7567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75677">
        <w:rPr>
          <w:rFonts w:ascii="GHEA Grapalat" w:eastAsia="Times New Roman" w:hAnsi="GHEA Grapalat" w:cs="GHEA Grapalat"/>
          <w:sz w:val="24"/>
          <w:szCs w:val="24"/>
          <w:lang w:val="hy-AM"/>
        </w:rPr>
        <w:t>մշտադիտարկում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 xml:space="preserve">և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այլ</w:t>
      </w:r>
      <w:proofErr w:type="spellEnd"/>
      <w:r w:rsidR="009C39E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39E5">
        <w:rPr>
          <w:rFonts w:ascii="GHEA Grapalat" w:eastAsia="Times New Roman" w:hAnsi="GHEA Grapalat" w:cs="GHEA Grapalat"/>
          <w:sz w:val="24"/>
          <w:szCs w:val="24"/>
        </w:rPr>
        <w:t>հմտություններ</w:t>
      </w:r>
      <w:proofErr w:type="spellEnd"/>
      <w:r w:rsidR="009C39E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39E5">
        <w:rPr>
          <w:rFonts w:ascii="GHEA Grapalat" w:eastAsia="Times New Roman" w:hAnsi="GHEA Grapalat" w:cs="GHEA Grapalat"/>
          <w:sz w:val="24"/>
          <w:szCs w:val="24"/>
        </w:rPr>
        <w:t>պահանջող</w:t>
      </w:r>
      <w:proofErr w:type="spellEnd"/>
      <w:r w:rsidR="009C39E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39E5">
        <w:rPr>
          <w:rFonts w:ascii="GHEA Grapalat" w:eastAsia="Times New Roman" w:hAnsi="GHEA Grapalat" w:cs="GHEA Grapalat"/>
          <w:sz w:val="24"/>
          <w:szCs w:val="24"/>
        </w:rPr>
        <w:t>գործառույթներ</w:t>
      </w:r>
      <w:proofErr w:type="spellEnd"/>
      <w:r w:rsidR="009C39E5">
        <w:rPr>
          <w:rFonts w:ascii="GHEA Grapalat" w:eastAsia="Times New Roman" w:hAnsi="GHEA Grapalat" w:cs="GHEA Grapalat"/>
          <w:sz w:val="24"/>
          <w:szCs w:val="24"/>
        </w:rPr>
        <w:t>: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DC63F3">
        <w:rPr>
          <w:rFonts w:ascii="GHEA Grapalat" w:eastAsia="Times New Roman" w:hAnsi="GHEA Grapalat"/>
          <w:sz w:val="24"/>
          <w:szCs w:val="24"/>
          <w:lang w:val="hy-AM"/>
        </w:rPr>
        <w:t>Չնայած աշխատանքի բարձր պատասխանատվությանը և բարդությանը՝ ոլորտում վարձատրության մակարդակը շարունակում է մնալ ոչ մրցունակ</w:t>
      </w:r>
      <w:r w:rsidR="009C39E5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="009C39E5">
        <w:rPr>
          <w:rFonts w:ascii="GHEA Grapalat" w:eastAsia="Times New Roman" w:hAnsi="GHEA Grapalat"/>
          <w:sz w:val="24"/>
          <w:szCs w:val="24"/>
        </w:rPr>
        <w:t>որը</w:t>
      </w:r>
      <w:proofErr w:type="spellEnd"/>
      <w:r w:rsidR="009C39E5">
        <w:rPr>
          <w:rFonts w:ascii="GHEA Grapalat" w:eastAsia="Times New Roman" w:hAnsi="GHEA Grapalat"/>
          <w:sz w:val="24"/>
          <w:szCs w:val="24"/>
        </w:rPr>
        <w:t xml:space="preserve"> </w:t>
      </w:r>
      <w:r w:rsidRPr="00DC63F3">
        <w:rPr>
          <w:rFonts w:ascii="GHEA Grapalat" w:eastAsia="Times New Roman" w:hAnsi="GHEA Grapalat"/>
          <w:sz w:val="24"/>
          <w:szCs w:val="24"/>
          <w:lang w:val="hy-AM"/>
        </w:rPr>
        <w:t xml:space="preserve">առաջացնում է համակարգային խնդիրներ՝ երիտասարդ կադրերի ներգրավման ցածր հետաքրքրվածություն, մասնագիտական աճի և վերապատրաստման սահմանափակում, թանգարանային կառավարման և պահպանության որակի անկման ռիսկ։ Վարձատրության բարձրացումը պետք է դիտարկել ոչ թե որպես </w:t>
      </w:r>
      <w:r w:rsidR="00344D89" w:rsidRPr="00DC63F3">
        <w:rPr>
          <w:rFonts w:ascii="GHEA Grapalat" w:eastAsia="Times New Roman" w:hAnsi="GHEA Grapalat"/>
          <w:sz w:val="24"/>
          <w:szCs w:val="24"/>
          <w:lang w:val="hy-AM"/>
        </w:rPr>
        <w:t xml:space="preserve">զուտ </w:t>
      </w:r>
      <w:r w:rsidRPr="00DC63F3">
        <w:rPr>
          <w:rFonts w:ascii="GHEA Grapalat" w:eastAsia="Times New Roman" w:hAnsi="GHEA Grapalat"/>
          <w:sz w:val="24"/>
          <w:szCs w:val="24"/>
          <w:lang w:val="hy-AM"/>
        </w:rPr>
        <w:t>սոցիալական միջոց, այլ որպես ռազմավարական ներդրում՝ ուղղված թանգարանային համակարգի կայունացմանը:</w:t>
      </w:r>
    </w:p>
    <w:p w14:paraId="0199C01B" w14:textId="287035D3" w:rsidR="00696B73" w:rsidRDefault="00696B73" w:rsidP="00696B73">
      <w:pPr>
        <w:spacing w:after="0"/>
        <w:ind w:left="-90" w:firstLine="300"/>
        <w:jc w:val="both"/>
        <w:rPr>
          <w:rFonts w:ascii="GHEA Grapalat" w:hAnsi="GHEA Grapalat" w:cs="Times Armenian"/>
          <w:b/>
          <w:lang w:val="af-ZA"/>
        </w:rPr>
      </w:pPr>
      <w:r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Միևնույն ժամանակ սահմանված կարգով շրջանառվել է 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«Հայաստանի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Հանրապետության կրթության, գիտության, մշակույթի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և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սպորտի նախարարի 2024 թվականի օգոստոսի 27-ի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 xml:space="preserve"> 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«Պետական թանգարանային աշխատողների ատեստավորման կարգի օրինակելի ձևը</w:t>
      </w:r>
      <w:r w:rsidRPr="009C39E5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af-ZA"/>
        </w:rPr>
        <w:t xml:space="preserve"> 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հաստատելու մասին»</w:t>
      </w:r>
      <w:r w:rsidRPr="002867B9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af-ZA"/>
        </w:rPr>
        <w:t xml:space="preserve"> 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N 66-Ն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հրամանում լրացում և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կատարելու մասին» Հայաստանի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 xml:space="preserve"> 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կրթության,</w:t>
      </w:r>
      <w:r w:rsidRPr="00526576">
        <w:rPr>
          <w:rFonts w:eastAsia="Arial Unicode MS" w:cs="Calibri"/>
          <w:sz w:val="24"/>
          <w:szCs w:val="24"/>
          <w:bdr w:val="none" w:sz="0" w:space="0" w:color="auto" w:frame="1"/>
          <w:lang w:val="hy-AM"/>
        </w:rPr>
        <w:t> 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գիտության, մշակույթի և սպորտի նախարարի հրամանի </w:t>
      </w:r>
      <w:r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նախագիծը, որի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 ընդունումը բխում է պետական թանգարանային աշխատողների ատեստավորման </w:t>
      </w:r>
      <w:r w:rsidRPr="00526576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lastRenderedPageBreak/>
        <w:t xml:space="preserve">գործընթացի առավել արդյունավետ, թափանցիկ և միասնական չափանիշներով կազմակերպման </w:t>
      </w:r>
      <w:r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անհրաժեշտությունից:</w:t>
      </w:r>
      <w:r>
        <w:rPr>
          <w:rFonts w:ascii="GHEA Grapalat" w:hAnsi="GHEA Grapalat" w:cs="Times Armenian"/>
          <w:b/>
          <w:lang w:val="af-ZA"/>
        </w:rPr>
        <w:t xml:space="preserve"> </w:t>
      </w:r>
    </w:p>
    <w:p w14:paraId="1C09BD08" w14:textId="38B5C394" w:rsidR="00996254" w:rsidRDefault="00996254" w:rsidP="00344D89">
      <w:pPr>
        <w:pStyle w:val="ListParagraph"/>
        <w:numPr>
          <w:ilvl w:val="0"/>
          <w:numId w:val="4"/>
        </w:numPr>
        <w:spacing w:line="276" w:lineRule="auto"/>
        <w:ind w:left="-426" w:firstLine="786"/>
        <w:jc w:val="both"/>
        <w:rPr>
          <w:rFonts w:ascii="GHEA Grapalat" w:hAnsi="GHEA Grapalat"/>
          <w:b/>
          <w:lang w:val="hy-AM"/>
        </w:rPr>
      </w:pPr>
      <w:r w:rsidRPr="00252498">
        <w:rPr>
          <w:rFonts w:ascii="GHEA Grapalat" w:hAnsi="GHEA Grapalat" w:cs="Sylfaen"/>
          <w:b/>
          <w:lang w:val="hy-AM"/>
        </w:rPr>
        <w:t>Կարգավորման</w:t>
      </w:r>
      <w:r w:rsidRPr="00252498">
        <w:rPr>
          <w:rFonts w:ascii="GHEA Grapalat" w:hAnsi="GHEA Grapalat"/>
          <w:b/>
          <w:lang w:val="hy-AM"/>
        </w:rPr>
        <w:t xml:space="preserve"> նպատակը և բնույթը</w:t>
      </w:r>
    </w:p>
    <w:p w14:paraId="2B4ED61B" w14:textId="0026C71C" w:rsidR="00696B73" w:rsidRDefault="00696B73" w:rsidP="00344D89">
      <w:pPr>
        <w:pStyle w:val="ListParagraph"/>
        <w:spacing w:line="276" w:lineRule="auto"/>
        <w:ind w:left="-426" w:firstLine="786"/>
        <w:jc w:val="both"/>
        <w:rPr>
          <w:rFonts w:ascii="GHEA Grapalat" w:hAnsi="GHEA Grapalat"/>
          <w:b/>
          <w:lang w:val="hy-AM"/>
        </w:rPr>
      </w:pPr>
      <w:r w:rsidRPr="00696B73">
        <w:rPr>
          <w:rFonts w:ascii="GHEA Grapalat" w:hAnsi="GHEA Grapalat" w:cs="GHEA Grapalat"/>
          <w:iCs/>
          <w:lang w:val="af-ZA"/>
        </w:rPr>
        <w:t>Սույն իրավական ակտի ընդուն</w:t>
      </w:r>
      <w:r w:rsidR="00312A64">
        <w:rPr>
          <w:rFonts w:ascii="GHEA Grapalat" w:hAnsi="GHEA Grapalat" w:cs="GHEA Grapalat"/>
          <w:iCs/>
          <w:lang w:val="hy-AM"/>
        </w:rPr>
        <w:t xml:space="preserve">մամբ կբարձրանա </w:t>
      </w:r>
      <w:r>
        <w:rPr>
          <w:rFonts w:ascii="GHEA Grapalat" w:hAnsi="GHEA Grapalat" w:cs="GHEA Grapalat"/>
          <w:iCs/>
          <w:lang w:val="hy-AM"/>
        </w:rPr>
        <w:t>թ</w:t>
      </w:r>
      <w:r w:rsidRPr="009C39E5">
        <w:rPr>
          <w:rFonts w:ascii="GHEA Grapalat" w:hAnsi="GHEA Grapalat" w:cs="GHEA Grapalat"/>
          <w:iCs/>
          <w:lang w:val="af-ZA"/>
        </w:rPr>
        <w:t>անգարանների մասնագիտական ոլորտի աշխատակի</w:t>
      </w:r>
      <w:r>
        <w:rPr>
          <w:rFonts w:ascii="GHEA Grapalat" w:hAnsi="GHEA Grapalat" w:cs="GHEA Grapalat"/>
          <w:iCs/>
          <w:lang w:val="af-ZA"/>
        </w:rPr>
        <w:t>ցների վարձատրությ</w:t>
      </w:r>
      <w:r w:rsidR="00312A64">
        <w:rPr>
          <w:rFonts w:ascii="GHEA Grapalat" w:hAnsi="GHEA Grapalat" w:cs="GHEA Grapalat"/>
          <w:iCs/>
          <w:lang w:val="hy-AM"/>
        </w:rPr>
        <w:t>ունը</w:t>
      </w:r>
      <w:r>
        <w:rPr>
          <w:rFonts w:ascii="GHEA Grapalat" w:hAnsi="GHEA Grapalat" w:cs="GHEA Grapalat"/>
          <w:iCs/>
          <w:lang w:val="hy-AM"/>
        </w:rPr>
        <w:t>, որը միտված  է ոլորտի զարգացմանը և կադրային կայուն քաղաքականությանը</w:t>
      </w:r>
      <w:r>
        <w:rPr>
          <w:rFonts w:ascii="GHEA Grapalat" w:hAnsi="GHEA Grapalat" w:cs="GHEA Grapalat"/>
          <w:iCs/>
          <w:lang w:val="af-ZA"/>
        </w:rPr>
        <w:t>:</w:t>
      </w:r>
    </w:p>
    <w:p w14:paraId="4D4F9205" w14:textId="62FA0AA7" w:rsidR="00996254" w:rsidRPr="00252498" w:rsidRDefault="009C39E5" w:rsidP="00344D89">
      <w:pPr>
        <w:pStyle w:val="ListParagraph"/>
        <w:numPr>
          <w:ilvl w:val="0"/>
          <w:numId w:val="4"/>
        </w:numPr>
        <w:spacing w:line="276" w:lineRule="auto"/>
        <w:ind w:left="-426" w:firstLine="786"/>
        <w:jc w:val="both"/>
        <w:rPr>
          <w:rFonts w:ascii="GHEA Grapalat" w:hAnsi="GHEA Grapalat"/>
          <w:b/>
          <w:lang w:val="hy-AM"/>
        </w:rPr>
      </w:pPr>
      <w:r w:rsidRPr="009C39E5">
        <w:rPr>
          <w:rFonts w:ascii="GHEA Grapalat" w:hAnsi="GHEA Grapalat"/>
          <w:b/>
          <w:lang w:val="hy-AM"/>
        </w:rPr>
        <w:t xml:space="preserve">      </w:t>
      </w:r>
      <w:r w:rsidR="00996254" w:rsidRPr="00252498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</w:t>
      </w:r>
      <w:r w:rsidR="00DA5BF3" w:rsidRPr="00DA5BF3">
        <w:rPr>
          <w:rFonts w:ascii="GHEA Grapalat" w:hAnsi="GHEA Grapalat"/>
          <w:b/>
          <w:lang w:val="hy-AM"/>
        </w:rPr>
        <w:t xml:space="preserve">    </w:t>
      </w:r>
      <w:r w:rsidR="00996254" w:rsidRPr="00252498">
        <w:rPr>
          <w:rFonts w:ascii="GHEA Grapalat" w:hAnsi="GHEA Grapalat"/>
          <w:b/>
          <w:lang w:val="hy-AM"/>
        </w:rPr>
        <w:t>անձինք</w:t>
      </w:r>
    </w:p>
    <w:p w14:paraId="00A19559" w14:textId="7484E481" w:rsidR="00730E99" w:rsidRPr="00ED027E" w:rsidRDefault="00002A7E" w:rsidP="00344D89">
      <w:pPr>
        <w:shd w:val="clear" w:color="auto" w:fill="FFFFFF" w:themeFill="background1"/>
        <w:spacing w:after="0"/>
        <w:ind w:left="-426" w:firstLine="786"/>
        <w:jc w:val="both"/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</w:pPr>
      <w:r w:rsidRPr="00ED027E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Իրավական ակտի նախագիծը մշակել են Հայաստանի Հանրապետության կրթության, գիտության, մշակույթի և սպորտի նախարարության մասնագետները: </w:t>
      </w:r>
    </w:p>
    <w:p w14:paraId="51EB2E67" w14:textId="77777777" w:rsidR="00996254" w:rsidRPr="00252498" w:rsidRDefault="00996254" w:rsidP="00344D89">
      <w:pPr>
        <w:pStyle w:val="ListParagraph"/>
        <w:numPr>
          <w:ilvl w:val="0"/>
          <w:numId w:val="4"/>
        </w:numPr>
        <w:spacing w:line="276" w:lineRule="auto"/>
        <w:ind w:left="-426" w:firstLine="786"/>
        <w:jc w:val="both"/>
        <w:rPr>
          <w:rFonts w:ascii="GHEA Grapalat" w:hAnsi="GHEA Grapalat" w:cs="Sylfaen"/>
          <w:b/>
          <w:lang w:val="hy-AM"/>
        </w:rPr>
      </w:pPr>
      <w:r w:rsidRPr="00252498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14:paraId="466012AA" w14:textId="0EECE852" w:rsidR="008F1DE8" w:rsidRDefault="00002A7E" w:rsidP="00344D89">
      <w:pPr>
        <w:shd w:val="clear" w:color="auto" w:fill="FFFFFF" w:themeFill="background1"/>
        <w:spacing w:after="0"/>
        <w:ind w:left="-426" w:firstLine="786"/>
        <w:jc w:val="both"/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</w:pPr>
      <w:r w:rsidRPr="00F55B2C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Իրավական ակտի կիրարկման արդյունքում ակնկալվում է պետական թանգարանային աշխատողների </w:t>
      </w:r>
      <w:r w:rsidR="00615937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մասնագիտական ոլորտի աշխատակիցների </w:t>
      </w:r>
      <w:r w:rsidR="00DA5BF3" w:rsidRPr="00DA5BF3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վարձատրության բարձրացում: </w:t>
      </w:r>
      <w:r w:rsidR="0024697F" w:rsidRPr="0024697F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Այն </w:t>
      </w:r>
      <w:r w:rsidRPr="00F55B2C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կնպաստի գործընթացի օպերատիվության </w:t>
      </w:r>
      <w:r w:rsidR="00CA5D1E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ապահեվմանը</w:t>
      </w:r>
      <w:r w:rsidRPr="00F55B2C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, ոլորտային առանձնահատկությունների առավել լիարժեք հաշվառմանը և պատասխանատվության հստակ բաշխմանը։ </w:t>
      </w:r>
    </w:p>
    <w:p w14:paraId="7F56B50D" w14:textId="36B6EB27" w:rsidR="003C4974" w:rsidRPr="007C6BA2" w:rsidRDefault="003C4974" w:rsidP="00344D89">
      <w:pPr>
        <w:shd w:val="clear" w:color="auto" w:fill="FFFFFF" w:themeFill="background1"/>
        <w:spacing w:after="0"/>
        <w:ind w:left="-426" w:firstLine="786"/>
        <w:jc w:val="both"/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</w:pPr>
      <w:r w:rsidRPr="003C4974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>Որոշման նախագծի ընդունումը կարող է նպաստել շուրջ 583 թանգարանային աշխատողների ամսական եկամտի միջինում 68 հազար ՀՀ դրամով ավելացմանը (աճը՝ 57%)</w:t>
      </w:r>
      <w:r w:rsidRPr="003C4974">
        <w:rPr>
          <w:rFonts w:ascii="Cambria Math" w:eastAsia="Arial Unicode MS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 w:rsidRPr="003C4974">
        <w:rPr>
          <w:rFonts w:ascii="GHEA Grapalat" w:eastAsia="Arial Unicode MS" w:hAnsi="GHEA Grapalat"/>
          <w:sz w:val="24"/>
          <w:szCs w:val="24"/>
          <w:bdr w:val="none" w:sz="0" w:space="0" w:color="auto" w:frame="1"/>
          <w:lang w:val="hy-AM"/>
        </w:rPr>
        <w:t xml:space="preserve"> արդյունքում միջին ամսական աշխատավարձը 129.5 հազար դրամից կհասնի 198.2 հազար դրամի։</w:t>
      </w:r>
    </w:p>
    <w:p w14:paraId="60BEDF4B" w14:textId="07F95982" w:rsidR="00002A7E" w:rsidRDefault="007B3EE7" w:rsidP="007B3EE7">
      <w:pPr>
        <w:pStyle w:val="NormalWeb"/>
        <w:spacing w:before="0" w:beforeAutospacing="0" w:after="0" w:afterAutospacing="0" w:line="276" w:lineRule="auto"/>
        <w:ind w:left="-450"/>
        <w:jc w:val="both"/>
        <w:rPr>
          <w:rFonts w:ascii="GHEA Grapalat" w:hAnsi="GHEA Grapalat" w:cs="Sylfaen"/>
          <w:b/>
          <w:lang w:val="hy-AM" w:eastAsia="ru-RU"/>
        </w:rPr>
      </w:pPr>
      <w:r w:rsidRPr="007B3EE7">
        <w:rPr>
          <w:rFonts w:ascii="GHEA Grapalat" w:hAnsi="GHEA Grapalat" w:cs="Sylfaen"/>
          <w:b/>
          <w:lang w:val="hy-AM"/>
        </w:rPr>
        <w:t xml:space="preserve">          </w:t>
      </w:r>
      <w:r w:rsidR="00AA68E4" w:rsidRPr="00AA68E4">
        <w:rPr>
          <w:rFonts w:ascii="GHEA Grapalat" w:hAnsi="GHEA Grapalat" w:cs="Sylfaen"/>
          <w:b/>
          <w:lang w:val="hy-AM"/>
        </w:rPr>
        <w:t xml:space="preserve">6. </w:t>
      </w:r>
      <w:r w:rsidR="00996254" w:rsidRPr="00252498">
        <w:rPr>
          <w:rFonts w:ascii="GHEA Grapalat" w:hAnsi="GHEA Grapalat" w:cs="Sylfaen"/>
          <w:b/>
          <w:lang w:val="hy-AM"/>
        </w:rPr>
        <w:t>Իրավական</w:t>
      </w:r>
      <w:r w:rsidR="00996254" w:rsidRPr="00252498">
        <w:rPr>
          <w:rFonts w:ascii="GHEA Grapalat" w:hAnsi="GHEA Grapalat" w:cs="Sylfaen"/>
          <w:b/>
          <w:lang w:val="hy-AM" w:eastAsia="ru-RU"/>
        </w:rPr>
        <w:t xml:space="preserve">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0EC5AE13" w14:textId="77777777" w:rsidR="005B7A1C" w:rsidRDefault="00F55B2C" w:rsidP="007B3EE7">
      <w:pPr>
        <w:pStyle w:val="NormalWeb"/>
        <w:spacing w:before="0" w:beforeAutospacing="0" w:after="0" w:afterAutospacing="0" w:line="276" w:lineRule="auto"/>
        <w:ind w:left="-450"/>
        <w:jc w:val="both"/>
        <w:rPr>
          <w:rFonts w:ascii="GHEA Grapalat" w:hAnsi="GHEA Grapalat"/>
          <w:lang w:val="hy-AM"/>
        </w:rPr>
      </w:pPr>
      <w:r w:rsidRPr="00F55B2C">
        <w:rPr>
          <w:rFonts w:ascii="GHEA Grapalat" w:hAnsi="GHEA Grapalat"/>
          <w:lang w:val="hy-AM"/>
        </w:rPr>
        <w:t xml:space="preserve">   </w:t>
      </w:r>
      <w:r w:rsidR="005B7A1C">
        <w:rPr>
          <w:rFonts w:ascii="GHEA Grapalat" w:hAnsi="GHEA Grapalat"/>
          <w:lang w:val="hy-AM"/>
        </w:rPr>
        <w:tab/>
      </w:r>
      <w:r w:rsidR="005B7A1C" w:rsidRPr="007D0F4B">
        <w:rPr>
          <w:rFonts w:ascii="GHEA Grapalat" w:hAnsi="GHEA Grapalat" w:cs="Sylfaen"/>
          <w:lang w:val="hy-AM"/>
        </w:rPr>
        <w:t>Հայաստանի Հանրապետության կառավարության որոշման</w:t>
      </w:r>
      <w:r w:rsidR="005B7A1C">
        <w:rPr>
          <w:rFonts w:ascii="GHEA Grapalat" w:hAnsi="GHEA Grapalat" w:cs="Sylfaen"/>
          <w:lang w:val="hy-AM"/>
        </w:rPr>
        <w:t xml:space="preserve"> նախագծի</w:t>
      </w:r>
      <w:r w:rsidR="005B7A1C" w:rsidRPr="007D0F4B">
        <w:rPr>
          <w:rFonts w:ascii="GHEA Grapalat" w:hAnsi="GHEA Grapalat" w:cs="Sylfaen"/>
          <w:lang w:val="hy-AM"/>
        </w:rPr>
        <w:t xml:space="preserve"> ընդունման կապակցությամբ Հայաստանի </w:t>
      </w:r>
      <w:r w:rsidR="005B7A1C" w:rsidRPr="00D256E1">
        <w:rPr>
          <w:rFonts w:ascii="GHEA Grapalat" w:hAnsi="GHEA Grapalat" w:cs="Sylfaen"/>
          <w:lang w:val="hy-AM"/>
        </w:rPr>
        <w:t xml:space="preserve">Հանրապետության պետական կամ տեղական ինքնակառավարման մարմնի բյուջեում </w:t>
      </w:r>
      <w:r w:rsidR="005B7A1C" w:rsidRPr="00D256E1">
        <w:rPr>
          <w:rFonts w:ascii="GHEA Grapalat" w:hAnsi="GHEA Grapalat" w:cs="Sylfaen"/>
          <w:lang w:val="hy-AM" w:eastAsia="ru-RU"/>
        </w:rPr>
        <w:t>եկամուտների և ծախսերի ավելացում կամ նվազեցում չի</w:t>
      </w:r>
      <w:r w:rsidR="005B7A1C" w:rsidRPr="00D256E1">
        <w:rPr>
          <w:rFonts w:ascii="GHEA Grapalat" w:hAnsi="GHEA Grapalat" w:cs="Sylfaen"/>
          <w:lang w:val="hy-AM"/>
        </w:rPr>
        <w:t xml:space="preserve"> առաջանում:</w:t>
      </w:r>
      <w:r w:rsidRPr="00F55B2C">
        <w:rPr>
          <w:rFonts w:ascii="GHEA Grapalat" w:hAnsi="GHEA Grapalat"/>
          <w:lang w:val="hy-AM"/>
        </w:rPr>
        <w:t xml:space="preserve">   </w:t>
      </w:r>
    </w:p>
    <w:p w14:paraId="397DA080" w14:textId="0538DDE5" w:rsidR="005B7A1C" w:rsidRDefault="005B7A1C" w:rsidP="0056740E">
      <w:pPr>
        <w:pStyle w:val="NormalWeb"/>
        <w:spacing w:before="0" w:beforeAutospacing="0" w:after="0" w:afterAutospacing="0" w:line="276" w:lineRule="auto"/>
        <w:ind w:left="-45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Թանգարանների մասնագիտական ոլորտի աշխատակիցների վարձատրության ավելացման համար հաշվարկած է տարեկան </w:t>
      </w:r>
      <w:r w:rsidR="003C4974">
        <w:rPr>
          <w:rFonts w:ascii="GHEA Grapalat" w:hAnsi="GHEA Grapalat"/>
          <w:lang w:val="hy-AM"/>
        </w:rPr>
        <w:t>507260,0 հազ. դրամ, որը նախատեսված է</w:t>
      </w:r>
      <w:r w:rsidR="006F584D">
        <w:rPr>
          <w:rFonts w:ascii="GHEA Grapalat" w:hAnsi="GHEA Grapalat"/>
          <w:lang w:val="hy-AM"/>
        </w:rPr>
        <w:t xml:space="preserve"> նաև</w:t>
      </w:r>
      <w:r w:rsidR="003C4974">
        <w:rPr>
          <w:rFonts w:ascii="GHEA Grapalat" w:hAnsi="GHEA Grapalat"/>
          <w:lang w:val="hy-AM"/>
        </w:rPr>
        <w:t xml:space="preserve"> 2027-2029թթ. </w:t>
      </w:r>
      <w:r w:rsidR="006F584D">
        <w:rPr>
          <w:rFonts w:ascii="GHEA Grapalat" w:hAnsi="GHEA Grapalat"/>
          <w:lang w:val="hy-AM"/>
        </w:rPr>
        <w:t>ՀՀ ԿԳՄՍ նախարարության կողմից ներկայացված ՄԺԾԾ հայտ</w:t>
      </w:r>
      <w:r w:rsidR="008B58E5">
        <w:rPr>
          <w:rFonts w:ascii="GHEA Grapalat" w:hAnsi="GHEA Grapalat"/>
          <w:lang w:val="hy-AM"/>
        </w:rPr>
        <w:t xml:space="preserve">ում: </w:t>
      </w:r>
      <w:r w:rsidR="006154E5">
        <w:rPr>
          <w:rFonts w:ascii="GHEA Grapalat" w:hAnsi="GHEA Grapalat"/>
          <w:lang w:val="hy-AM"/>
        </w:rPr>
        <w:t>2026թ.-ի 6 ամիսներին</w:t>
      </w:r>
      <w:r w:rsidR="008B58E5">
        <w:rPr>
          <w:rFonts w:ascii="GHEA Grapalat" w:hAnsi="GHEA Grapalat"/>
          <w:lang w:val="hy-AM"/>
        </w:rPr>
        <w:t xml:space="preserve"> </w:t>
      </w:r>
      <w:r w:rsidR="008B58E5" w:rsidRPr="008B58E5">
        <w:rPr>
          <w:rFonts w:ascii="GHEA Grapalat" w:hAnsi="GHEA Grapalat"/>
          <w:lang w:val="hy-AM"/>
        </w:rPr>
        <w:t>(</w:t>
      </w:r>
      <w:r w:rsidR="008B58E5">
        <w:rPr>
          <w:rFonts w:ascii="GHEA Grapalat" w:hAnsi="GHEA Grapalat"/>
          <w:lang w:val="hy-AM"/>
        </w:rPr>
        <w:t xml:space="preserve">նախատեսվում է վճարումներն իրականացնել </w:t>
      </w:r>
      <w:r w:rsidR="006154E5">
        <w:rPr>
          <w:rFonts w:ascii="GHEA Grapalat" w:hAnsi="GHEA Grapalat"/>
          <w:lang w:val="hy-AM"/>
        </w:rPr>
        <w:t>հ</w:t>
      </w:r>
      <w:r w:rsidR="008B58E5">
        <w:rPr>
          <w:rFonts w:ascii="GHEA Grapalat" w:hAnsi="GHEA Grapalat"/>
          <w:lang w:val="hy-AM"/>
        </w:rPr>
        <w:t>ուլիս ամսից</w:t>
      </w:r>
      <w:r w:rsidR="008B58E5" w:rsidRPr="008B58E5">
        <w:rPr>
          <w:rFonts w:ascii="GHEA Grapalat" w:hAnsi="GHEA Grapalat"/>
          <w:lang w:val="hy-AM"/>
        </w:rPr>
        <w:t>)</w:t>
      </w:r>
      <w:r w:rsidR="003C4974">
        <w:rPr>
          <w:rFonts w:ascii="GHEA Grapalat" w:hAnsi="GHEA Grapalat"/>
          <w:lang w:val="hy-AM"/>
        </w:rPr>
        <w:t xml:space="preserve"> նշված ծրագիրը իրականացնելու համար</w:t>
      </w:r>
      <w:r w:rsidR="008B58E5">
        <w:rPr>
          <w:rFonts w:ascii="GHEA Grapalat" w:hAnsi="GHEA Grapalat"/>
          <w:lang w:val="hy-AM"/>
        </w:rPr>
        <w:t xml:space="preserve"> </w:t>
      </w:r>
      <w:r w:rsidR="006154E5">
        <w:rPr>
          <w:rFonts w:ascii="GHEA Grapalat" w:hAnsi="GHEA Grapalat"/>
          <w:lang w:val="hy-AM"/>
        </w:rPr>
        <w:t>ՀՀ ԿԳՄՍ նախարարության</w:t>
      </w:r>
      <w:r w:rsidR="003C4974">
        <w:rPr>
          <w:rFonts w:ascii="GHEA Grapalat" w:hAnsi="GHEA Grapalat"/>
          <w:lang w:val="hy-AM"/>
        </w:rPr>
        <w:t xml:space="preserve"> 2026թ.-ի</w:t>
      </w:r>
      <w:r w:rsidR="0056740E">
        <w:rPr>
          <w:rFonts w:ascii="GHEA Grapalat" w:hAnsi="GHEA Grapalat"/>
          <w:lang w:val="hy-AM"/>
        </w:rPr>
        <w:t xml:space="preserve"> պետական</w:t>
      </w:r>
      <w:r w:rsidR="003C4974">
        <w:rPr>
          <w:rFonts w:ascii="GHEA Grapalat" w:hAnsi="GHEA Grapalat"/>
          <w:lang w:val="hy-AM"/>
        </w:rPr>
        <w:t xml:space="preserve"> բյուջեով նախատեսված մի շարք ծրագրերից </w:t>
      </w:r>
      <w:r w:rsidR="0056740E">
        <w:rPr>
          <w:rFonts w:ascii="GHEA Grapalat" w:hAnsi="GHEA Grapalat"/>
          <w:lang w:val="hy-AM"/>
        </w:rPr>
        <w:t>կատարվում են վերաբաշխումներ.</w:t>
      </w:r>
    </w:p>
    <w:p w14:paraId="71A55C0D" w14:textId="195A324C" w:rsidR="006154E5" w:rsidRDefault="006154E5" w:rsidP="0056740E">
      <w:pPr>
        <w:pStyle w:val="NormalWeb"/>
        <w:spacing w:before="0" w:beforeAutospacing="0" w:after="0" w:afterAutospacing="0" w:line="276" w:lineRule="auto"/>
        <w:ind w:left="-45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Այդ թվում.</w:t>
      </w:r>
      <w:bookmarkStart w:id="0" w:name="_GoBack"/>
      <w:bookmarkEnd w:id="0"/>
    </w:p>
    <w:p w14:paraId="411AB469" w14:textId="5C58AADB" w:rsidR="00ED027E" w:rsidRPr="0056740E" w:rsidRDefault="00ED027E" w:rsidP="007B3EE7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-180" w:firstLine="378"/>
        <w:jc w:val="both"/>
        <w:rPr>
          <w:rFonts w:ascii="GHEA Grapalat" w:hAnsi="GHEA Grapalat"/>
          <w:lang w:val="hy-AM"/>
        </w:rPr>
      </w:pPr>
      <w:r w:rsidRPr="005D73FD">
        <w:rPr>
          <w:rFonts w:ascii="GHEA Grapalat" w:hAnsi="GHEA Grapalat" w:cs="Sylfaen"/>
          <w:lang w:val="hy-AM"/>
        </w:rPr>
        <w:t xml:space="preserve">1075 </w:t>
      </w:r>
      <w:r w:rsidR="00604B56" w:rsidRPr="005D73FD">
        <w:rPr>
          <w:rFonts w:ascii="GHEA Grapalat" w:hAnsi="GHEA Grapalat" w:cs="Sylfaen"/>
          <w:lang w:val="hy-AM"/>
        </w:rPr>
        <w:t>«Մ</w:t>
      </w:r>
      <w:r w:rsidR="0056740E">
        <w:rPr>
          <w:rFonts w:ascii="GHEA Grapalat" w:hAnsi="GHEA Grapalat" w:cs="Sylfaen"/>
          <w:lang w:val="hy-AM"/>
        </w:rPr>
        <w:t xml:space="preserve">շակութային ժառանգության ծրագիր», </w:t>
      </w:r>
      <w:r w:rsidR="00604B56" w:rsidRPr="005D73FD">
        <w:rPr>
          <w:rFonts w:ascii="GHEA Grapalat" w:hAnsi="GHEA Grapalat" w:cs="Sylfaen"/>
          <w:lang w:val="hy-AM"/>
        </w:rPr>
        <w:t>«Մշակութային արժեքների փորձաքննու</w:t>
      </w:r>
      <w:r w:rsidR="0056740E">
        <w:rPr>
          <w:rFonts w:ascii="GHEA Grapalat" w:hAnsi="GHEA Grapalat" w:cs="Sylfaen"/>
          <w:lang w:val="hy-AM"/>
        </w:rPr>
        <w:t>թյան ծառայություններ» միջոցառում՝</w:t>
      </w:r>
      <w:r w:rsidR="00604B56" w:rsidRPr="005D73FD">
        <w:rPr>
          <w:rFonts w:ascii="GHEA Grapalat" w:hAnsi="GHEA Grapalat" w:cs="Sylfaen"/>
          <w:lang w:val="hy-AM"/>
        </w:rPr>
        <w:t xml:space="preserve"> 8,640.0 հազ. </w:t>
      </w:r>
      <w:r w:rsidR="00604B56" w:rsidRPr="007C4404">
        <w:rPr>
          <w:rFonts w:ascii="GHEA Grapalat" w:hAnsi="GHEA Grapalat" w:cs="Sylfaen"/>
          <w:lang w:val="hy-AM"/>
        </w:rPr>
        <w:t xml:space="preserve"> </w:t>
      </w:r>
      <w:r w:rsidR="00604B56" w:rsidRPr="0056740E">
        <w:rPr>
          <w:rFonts w:ascii="GHEA Grapalat" w:hAnsi="GHEA Grapalat" w:cs="Sylfaen"/>
          <w:lang w:val="hy-AM"/>
        </w:rPr>
        <w:t>դրամ,</w:t>
      </w:r>
    </w:p>
    <w:p w14:paraId="184D1B7C" w14:textId="3E4BFA49" w:rsidR="00604B56" w:rsidRPr="0056740E" w:rsidRDefault="00604B56" w:rsidP="007B3EE7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-90" w:firstLine="288"/>
        <w:jc w:val="both"/>
        <w:rPr>
          <w:rFonts w:ascii="GHEA Grapalat" w:hAnsi="GHEA Grapalat"/>
          <w:lang w:val="hy-AM"/>
        </w:rPr>
      </w:pPr>
      <w:r w:rsidRPr="0056740E">
        <w:rPr>
          <w:rFonts w:ascii="GHEA Grapalat" w:hAnsi="GHEA Grapalat" w:cs="Sylfaen"/>
          <w:lang w:val="hy-AM"/>
        </w:rPr>
        <w:t>1075 «Մ</w:t>
      </w:r>
      <w:r w:rsidR="0056740E" w:rsidRPr="0056740E">
        <w:rPr>
          <w:rFonts w:ascii="GHEA Grapalat" w:hAnsi="GHEA Grapalat" w:cs="Sylfaen"/>
          <w:lang w:val="hy-AM"/>
        </w:rPr>
        <w:t>շակութային ժառանգության ծրագիր»</w:t>
      </w:r>
      <w:r w:rsidR="0056740E">
        <w:rPr>
          <w:rFonts w:ascii="GHEA Grapalat" w:hAnsi="GHEA Grapalat" w:cs="Sylfaen"/>
          <w:lang w:val="hy-AM"/>
        </w:rPr>
        <w:t xml:space="preserve">, </w:t>
      </w:r>
      <w:r w:rsidRPr="0056740E">
        <w:rPr>
          <w:rFonts w:ascii="GHEA Grapalat" w:hAnsi="GHEA Grapalat" w:cs="Sylfaen"/>
          <w:lang w:val="hy-AM"/>
        </w:rPr>
        <w:t>«Աջակցություն թանգարանային միջոցառումների իրականացմանը» միջոցառ</w:t>
      </w:r>
      <w:r w:rsidR="0056740E">
        <w:rPr>
          <w:rFonts w:ascii="GHEA Grapalat" w:hAnsi="GHEA Grapalat" w:cs="Sylfaen"/>
          <w:lang w:val="hy-AM"/>
        </w:rPr>
        <w:t>ում՝</w:t>
      </w:r>
      <w:r w:rsidRPr="0056740E">
        <w:rPr>
          <w:rFonts w:ascii="GHEA Grapalat" w:hAnsi="GHEA Grapalat" w:cs="Sylfaen"/>
          <w:lang w:val="hy-AM"/>
        </w:rPr>
        <w:t xml:space="preserve"> 28,675.0  հազ.  դրամ,</w:t>
      </w:r>
    </w:p>
    <w:p w14:paraId="1E13A620" w14:textId="079DA893" w:rsidR="00604B56" w:rsidRPr="0056740E" w:rsidRDefault="00604B56" w:rsidP="007B3EE7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-90" w:firstLine="288"/>
        <w:jc w:val="both"/>
        <w:rPr>
          <w:rFonts w:ascii="GHEA Grapalat" w:hAnsi="GHEA Grapalat"/>
          <w:lang w:val="hy-AM"/>
        </w:rPr>
      </w:pPr>
      <w:r w:rsidRPr="0056740E">
        <w:rPr>
          <w:rFonts w:ascii="GHEA Grapalat" w:hAnsi="GHEA Grapalat" w:cs="Sylfaen"/>
          <w:lang w:val="hy-AM"/>
        </w:rPr>
        <w:t>1168 «Արվեստների ծրագիր»</w:t>
      </w:r>
      <w:r w:rsidR="0056740E">
        <w:rPr>
          <w:rFonts w:ascii="GHEA Grapalat" w:hAnsi="GHEA Grapalat" w:cs="Sylfaen"/>
          <w:lang w:val="hy-AM"/>
        </w:rPr>
        <w:t>,</w:t>
      </w:r>
      <w:r w:rsidRPr="0056740E">
        <w:rPr>
          <w:rFonts w:ascii="GHEA Grapalat" w:hAnsi="GHEA Grapalat" w:cs="Sylfaen"/>
          <w:lang w:val="hy-AM"/>
        </w:rPr>
        <w:t xml:space="preserve"> «11025. Թատերահամերգային կազմակերպությունների ֆինանսավորման փորձնական մոդելի ներդրում» միջոցառ</w:t>
      </w:r>
      <w:r w:rsidR="0056740E">
        <w:rPr>
          <w:rFonts w:ascii="GHEA Grapalat" w:hAnsi="GHEA Grapalat" w:cs="Sylfaen"/>
          <w:lang w:val="hy-AM"/>
        </w:rPr>
        <w:t>ում՝</w:t>
      </w:r>
      <w:r w:rsidRPr="0056740E">
        <w:rPr>
          <w:rFonts w:ascii="GHEA Grapalat" w:hAnsi="GHEA Grapalat" w:cs="Sylfaen"/>
          <w:lang w:val="hy-AM"/>
        </w:rPr>
        <w:t xml:space="preserve">  34,528.0  հազ.  դրամ,</w:t>
      </w:r>
    </w:p>
    <w:p w14:paraId="3D55277A" w14:textId="0D814D9F" w:rsidR="00604B56" w:rsidRPr="00604B56" w:rsidRDefault="00604B56" w:rsidP="007B3EE7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-90" w:firstLine="288"/>
        <w:jc w:val="both"/>
        <w:rPr>
          <w:rFonts w:ascii="GHEA Grapalat" w:hAnsi="GHEA Grapalat"/>
          <w:lang w:val="ru-RU"/>
        </w:rPr>
      </w:pPr>
      <w:r w:rsidRPr="0056740E">
        <w:rPr>
          <w:rFonts w:ascii="GHEA Grapalat" w:hAnsi="GHEA Grapalat" w:cs="Sylfaen"/>
          <w:lang w:val="hy-AM"/>
        </w:rPr>
        <w:lastRenderedPageBreak/>
        <w:t>1198 «Մշակութային և գեղագիտական դաստիարակություն»</w:t>
      </w:r>
      <w:r w:rsidR="0056740E">
        <w:rPr>
          <w:rFonts w:ascii="GHEA Grapalat" w:hAnsi="GHEA Grapalat" w:cs="Sylfaen"/>
          <w:lang w:val="hy-AM"/>
        </w:rPr>
        <w:t xml:space="preserve">, </w:t>
      </w:r>
      <w:r w:rsidRPr="0056740E">
        <w:rPr>
          <w:rFonts w:ascii="GHEA Grapalat" w:hAnsi="GHEA Grapalat" w:cs="Sylfaen"/>
          <w:lang w:val="hy-AM"/>
        </w:rPr>
        <w:t xml:space="preserve"> «11009. Դպրոցական բաժանորդային համակարգի ծրագրի իրականացում» միջոցառ</w:t>
      </w:r>
      <w:r w:rsidR="0056740E">
        <w:rPr>
          <w:rFonts w:ascii="GHEA Grapalat" w:hAnsi="GHEA Grapalat" w:cs="Sylfaen"/>
          <w:lang w:val="hy-AM"/>
        </w:rPr>
        <w:t xml:space="preserve">ում՝ </w:t>
      </w:r>
      <w:r w:rsidRPr="0056740E">
        <w:rPr>
          <w:rFonts w:ascii="GHEA Grapalat" w:hAnsi="GHEA Grapalat" w:cs="Sylfaen"/>
          <w:lang w:val="hy-AM"/>
        </w:rPr>
        <w:t xml:space="preserve">80,000.0 հազ.  </w:t>
      </w:r>
      <w:r>
        <w:rPr>
          <w:rFonts w:ascii="GHEA Grapalat" w:hAnsi="GHEA Grapalat" w:cs="Sylfaen"/>
          <w:lang w:val="ru-RU"/>
        </w:rPr>
        <w:t>դրամ:</w:t>
      </w:r>
    </w:p>
    <w:p w14:paraId="7A1023AC" w14:textId="77777777" w:rsidR="006F584D" w:rsidRDefault="006F584D" w:rsidP="00312A64">
      <w:pPr>
        <w:pStyle w:val="NormalWeb"/>
        <w:spacing w:before="0" w:beforeAutospacing="0" w:after="0" w:afterAutospacing="0" w:line="276" w:lineRule="auto"/>
        <w:ind w:left="-426" w:firstLine="558"/>
        <w:jc w:val="both"/>
        <w:rPr>
          <w:rFonts w:ascii="GHEA Grapalat" w:hAnsi="GHEA Grapalat"/>
          <w:lang w:val="hy-AM"/>
        </w:rPr>
      </w:pPr>
    </w:p>
    <w:p w14:paraId="58357CC9" w14:textId="7A4111F8" w:rsidR="006F584D" w:rsidRDefault="006F584D" w:rsidP="00312A64">
      <w:pPr>
        <w:pStyle w:val="NormalWeb"/>
        <w:spacing w:before="0" w:beforeAutospacing="0" w:after="0" w:afterAutospacing="0" w:line="276" w:lineRule="auto"/>
        <w:ind w:left="-426" w:firstLine="55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Միևնույն ժամանակ հարկ </w:t>
      </w:r>
      <w:r w:rsidR="0023426A">
        <w:rPr>
          <w:rFonts w:ascii="GHEA Grapalat" w:hAnsi="GHEA Grapalat"/>
          <w:lang w:val="hy-AM"/>
        </w:rPr>
        <w:t>է նշել</w:t>
      </w:r>
      <w:r>
        <w:rPr>
          <w:rFonts w:ascii="GHEA Grapalat" w:hAnsi="GHEA Grapalat"/>
          <w:lang w:val="hy-AM"/>
        </w:rPr>
        <w:t xml:space="preserve">, որ նախատեսվող գումարը պետք է ապահովի միայն ատեստավորումը հաջողությամբ հաղթահարած թանգարանների մասնագիտական ոլորտի </w:t>
      </w:r>
      <w:r w:rsidR="0023426A">
        <w:rPr>
          <w:rFonts w:ascii="GHEA Grapalat" w:hAnsi="GHEA Grapalat"/>
          <w:lang w:val="hy-AM"/>
        </w:rPr>
        <w:t>համապատասխան աշխատակիցներին հավելավճարի հատկացումը:</w:t>
      </w:r>
    </w:p>
    <w:p w14:paraId="6E6E7543" w14:textId="348B9119" w:rsidR="00604B56" w:rsidRDefault="007C6BA2" w:rsidP="00312A64">
      <w:pPr>
        <w:pStyle w:val="NormalWeb"/>
        <w:spacing w:before="0" w:beforeAutospacing="0" w:after="0" w:afterAutospacing="0" w:line="276" w:lineRule="auto"/>
        <w:ind w:left="-426" w:firstLine="558"/>
        <w:jc w:val="both"/>
        <w:rPr>
          <w:rFonts w:ascii="GHEA Grapalat" w:hAnsi="GHEA Grapalat"/>
          <w:lang w:val="hy-AM"/>
        </w:rPr>
      </w:pPr>
      <w:r w:rsidRPr="007C6BA2">
        <w:rPr>
          <w:rFonts w:ascii="GHEA Grapalat" w:hAnsi="GHEA Grapalat"/>
          <w:lang w:val="hy-AM"/>
        </w:rPr>
        <w:t>Հարկ է նշել նաև, որ նվազեցվող միջոցառումների գծով մինչև տարեվերջ ֆիանսական միջոցների վերականգնման անհրաժեշտությունը բացակայում է:</w:t>
      </w:r>
    </w:p>
    <w:p w14:paraId="1AFFF50C" w14:textId="27D5A5ED" w:rsidR="00996254" w:rsidRPr="00252498" w:rsidRDefault="007B3EE7" w:rsidP="007B3EE7">
      <w:pPr>
        <w:pStyle w:val="NormalWeb"/>
        <w:spacing w:before="0" w:beforeAutospacing="0" w:after="0" w:afterAutospacing="0" w:line="276" w:lineRule="auto"/>
        <w:ind w:left="-450"/>
        <w:jc w:val="both"/>
        <w:rPr>
          <w:rFonts w:ascii="GHEA Grapalat" w:hAnsi="GHEA Grapalat" w:cs="Sylfaen"/>
          <w:b/>
          <w:lang w:val="hy-AM" w:eastAsia="ru-RU"/>
        </w:rPr>
      </w:pPr>
      <w:r w:rsidRPr="007B3EE7">
        <w:rPr>
          <w:rFonts w:ascii="GHEA Grapalat" w:hAnsi="GHEA Grapalat" w:cs="Sylfaen"/>
          <w:b/>
          <w:lang w:val="hy-AM" w:eastAsia="ru-RU"/>
        </w:rPr>
        <w:t xml:space="preserve">        </w:t>
      </w:r>
      <w:r w:rsidR="00584E1B">
        <w:rPr>
          <w:rFonts w:ascii="GHEA Grapalat" w:hAnsi="GHEA Grapalat" w:cs="Sylfaen"/>
          <w:b/>
          <w:lang w:val="hy-AM" w:eastAsia="ru-RU"/>
        </w:rPr>
        <w:t xml:space="preserve">7. </w:t>
      </w:r>
      <w:r w:rsidR="00996254" w:rsidRPr="00252498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14:paraId="68688F38" w14:textId="77777777" w:rsidR="00996254" w:rsidRPr="00252498" w:rsidRDefault="00996254" w:rsidP="007B3EE7">
      <w:pPr>
        <w:tabs>
          <w:tab w:val="center" w:pos="-6480"/>
          <w:tab w:val="right" w:pos="8640"/>
        </w:tabs>
        <w:spacing w:after="0"/>
        <w:ind w:left="-450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25249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252498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14:paraId="0E4B4A96" w14:textId="77777777" w:rsidR="00996254" w:rsidRPr="00252498" w:rsidRDefault="00996254" w:rsidP="007B3EE7">
      <w:pPr>
        <w:pStyle w:val="ListParagraph"/>
        <w:tabs>
          <w:tab w:val="center" w:pos="-6480"/>
          <w:tab w:val="right" w:pos="8640"/>
        </w:tabs>
        <w:spacing w:line="276" w:lineRule="auto"/>
        <w:ind w:left="-450"/>
        <w:jc w:val="both"/>
        <w:rPr>
          <w:rFonts w:ascii="GHEA Grapalat" w:hAnsi="GHEA Grapalat" w:cs="Times Armenian"/>
          <w:u w:val="single"/>
          <w:lang w:val="ro-RO"/>
        </w:rPr>
      </w:pPr>
      <w:r w:rsidRPr="00252498">
        <w:rPr>
          <w:rFonts w:ascii="GHEA Grapalat" w:hAnsi="GHEA Grapalat"/>
          <w:u w:val="single"/>
          <w:lang w:val="ro-RO"/>
        </w:rPr>
        <w:t>Չի առաջացնում</w:t>
      </w:r>
      <w:r w:rsidRPr="00252498">
        <w:rPr>
          <w:rFonts w:ascii="GHEA Grapalat" w:hAnsi="GHEA Grapalat" w:cs="Times Armenian"/>
          <w:u w:val="single"/>
          <w:lang w:val="ro-RO"/>
        </w:rPr>
        <w:t>:</w:t>
      </w:r>
    </w:p>
    <w:p w14:paraId="79791DE7" w14:textId="77777777" w:rsidR="00996254" w:rsidRPr="00252498" w:rsidRDefault="00996254" w:rsidP="007B3EE7">
      <w:pPr>
        <w:spacing w:after="0"/>
        <w:ind w:left="-450"/>
        <w:jc w:val="both"/>
        <w:rPr>
          <w:rFonts w:ascii="GHEA Grapalat" w:hAnsi="GHEA Grapalat"/>
          <w:sz w:val="24"/>
          <w:szCs w:val="24"/>
          <w:lang w:val="hy-AM"/>
        </w:rPr>
      </w:pPr>
      <w:r w:rsidRPr="00252498">
        <w:rPr>
          <w:rFonts w:ascii="GHEA Grapalat" w:hAnsi="GHEA Grapalat"/>
          <w:sz w:val="24"/>
          <w:szCs w:val="24"/>
          <w:lang w:val="ro-RO"/>
        </w:rPr>
        <w:t>2</w:t>
      </w:r>
      <w:r w:rsidRPr="00252498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52498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252498">
        <w:rPr>
          <w:rFonts w:ascii="GHEA Grapalat" w:hAnsi="GHEA Grapalat"/>
          <w:sz w:val="24"/>
          <w:szCs w:val="24"/>
          <w:lang w:val="hy-AM"/>
        </w:rPr>
        <w:softHyphen/>
      </w:r>
      <w:r w:rsidRPr="00252498">
        <w:rPr>
          <w:rFonts w:ascii="GHEA Grapalat" w:hAnsi="GHEA Grapalat"/>
          <w:sz w:val="24"/>
          <w:szCs w:val="24"/>
          <w:lang w:val="ro-RO"/>
        </w:rPr>
        <w:t>պա</w:t>
      </w:r>
      <w:r w:rsidRPr="00252498">
        <w:rPr>
          <w:rFonts w:ascii="GHEA Grapalat" w:hAnsi="GHEA Grapalat"/>
          <w:sz w:val="24"/>
          <w:szCs w:val="24"/>
          <w:lang w:val="hy-AM"/>
        </w:rPr>
        <w:softHyphen/>
      </w:r>
      <w:r w:rsidRPr="00252498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14:paraId="367D16B6" w14:textId="77777777" w:rsidR="00996254" w:rsidRPr="00252498" w:rsidRDefault="00996254" w:rsidP="007B3EE7">
      <w:pPr>
        <w:pStyle w:val="ListParagraph"/>
        <w:spacing w:line="276" w:lineRule="auto"/>
        <w:ind w:left="-450"/>
        <w:jc w:val="both"/>
        <w:rPr>
          <w:rFonts w:ascii="GHEA Grapalat" w:hAnsi="GHEA Grapalat" w:cs="Times Armenian"/>
          <w:u w:val="single"/>
          <w:lang w:val="ro-RO"/>
        </w:rPr>
      </w:pPr>
      <w:r w:rsidRPr="00252498">
        <w:rPr>
          <w:rFonts w:ascii="GHEA Grapalat" w:hAnsi="GHEA Grapalat"/>
          <w:u w:val="single"/>
          <w:lang w:val="ro-RO"/>
        </w:rPr>
        <w:t>Համապատասխանում է</w:t>
      </w:r>
      <w:r w:rsidRPr="00252498">
        <w:rPr>
          <w:rFonts w:ascii="GHEA Grapalat" w:hAnsi="GHEA Grapalat" w:cs="Times Armenian"/>
          <w:u w:val="single"/>
          <w:lang w:val="ro-RO"/>
        </w:rPr>
        <w:t>:</w:t>
      </w:r>
    </w:p>
    <w:p w14:paraId="77DD1E41" w14:textId="0D41C16D" w:rsidR="00996254" w:rsidRPr="00252498" w:rsidRDefault="007B3EE7" w:rsidP="007B3EE7">
      <w:pPr>
        <w:pStyle w:val="NormalWeb"/>
        <w:spacing w:before="0" w:beforeAutospacing="0" w:after="0" w:afterAutospacing="0" w:line="276" w:lineRule="auto"/>
        <w:ind w:left="-450"/>
        <w:jc w:val="both"/>
        <w:rPr>
          <w:rFonts w:ascii="GHEA Grapalat" w:hAnsi="GHEA Grapalat"/>
          <w:b/>
          <w:lang w:val="hy-AM"/>
        </w:rPr>
      </w:pPr>
      <w:r w:rsidRPr="00782F82">
        <w:rPr>
          <w:rFonts w:ascii="GHEA Grapalat" w:hAnsi="GHEA Grapalat" w:cs="Sylfaen"/>
          <w:b/>
          <w:lang w:val="hy-AM" w:eastAsia="ru-RU"/>
        </w:rPr>
        <w:t xml:space="preserve">       </w:t>
      </w:r>
      <w:r w:rsidR="00584E1B">
        <w:rPr>
          <w:rFonts w:ascii="GHEA Grapalat" w:hAnsi="GHEA Grapalat" w:cs="Sylfaen"/>
          <w:b/>
          <w:lang w:val="hy-AM" w:eastAsia="ru-RU"/>
        </w:rPr>
        <w:t xml:space="preserve">8. </w:t>
      </w:r>
      <w:r w:rsidR="00996254" w:rsidRPr="00252498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996254" w:rsidRPr="00252498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14:paraId="78DE9128" w14:textId="77777777" w:rsidR="00320EEA" w:rsidRPr="00252498" w:rsidRDefault="00320EEA" w:rsidP="007B3EE7">
      <w:pPr>
        <w:pStyle w:val="NormalWeb"/>
        <w:spacing w:before="0" w:beforeAutospacing="0" w:after="0" w:afterAutospacing="0" w:line="276" w:lineRule="auto"/>
        <w:ind w:left="-450"/>
        <w:jc w:val="both"/>
        <w:rPr>
          <w:rFonts w:ascii="GHEA Grapalat" w:eastAsiaTheme="minorEastAsia" w:hAnsi="GHEA Grapalat" w:cstheme="minorBidi"/>
          <w:lang w:val="hy-AM" w:eastAsia="ru-RU"/>
        </w:rPr>
      </w:pPr>
      <w:r w:rsidRPr="00252498">
        <w:rPr>
          <w:rFonts w:ascii="GHEA Grapalat" w:eastAsiaTheme="minorEastAsia" w:hAnsi="GHEA Grapalat" w:cstheme="minorBidi"/>
          <w:lang w:val="hy-AM" w:eastAsia="ru-RU"/>
        </w:rPr>
        <w:t xml:space="preserve">Որոշման նախագիծը մշակվել է հիմք ընդունելով ՀՀ կառավարության 2021 թ. օգոստոսի 18-ի N 1363-Ա որոշմամբ հաստատված ՀՀ կառավարության 2021-2026 թվականների ծրագրի 4-րդ գլխի 4.8 (Սպորտ) և 4.9 (Մշակույթ) բաժիներում ամրագրված պետական քաղաքականության հիմնական ուղղությունները: </w:t>
      </w:r>
    </w:p>
    <w:p w14:paraId="0D739AF4" w14:textId="77777777" w:rsidR="00996254" w:rsidRPr="00584E1B" w:rsidRDefault="00584E1B" w:rsidP="007B3EE7">
      <w:pPr>
        <w:spacing w:after="0"/>
        <w:ind w:left="-450"/>
        <w:jc w:val="both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  <w:lang w:val="hy-AM"/>
        </w:rPr>
        <w:t xml:space="preserve">9. </w:t>
      </w:r>
      <w:r w:rsidR="00996254" w:rsidRPr="00584E1B">
        <w:rPr>
          <w:rFonts w:ascii="GHEA Grapalat" w:hAnsi="GHEA Grapalat" w:cs="Sylfaen"/>
          <w:b/>
          <w:lang w:val="hy-AM"/>
        </w:rPr>
        <w:t>Այլ տեղեկություններ.</w:t>
      </w:r>
    </w:p>
    <w:p w14:paraId="5F0EB2BE" w14:textId="2EA62F4A" w:rsidR="009E54EC" w:rsidRPr="007B3EE7" w:rsidRDefault="00996254" w:rsidP="007B3EE7">
      <w:pPr>
        <w:pStyle w:val="ListParagraph"/>
        <w:spacing w:line="276" w:lineRule="auto"/>
        <w:ind w:left="-450"/>
        <w:jc w:val="both"/>
        <w:rPr>
          <w:rFonts w:ascii="GHEA Grapalat" w:hAnsi="GHEA Grapalat" w:cs="Sylfaen"/>
          <w:b/>
        </w:rPr>
      </w:pPr>
      <w:r w:rsidRPr="00252498">
        <w:rPr>
          <w:rFonts w:ascii="GHEA Grapalat" w:hAnsi="GHEA Grapalat" w:cs="Sylfaen"/>
          <w:lang w:val="hy-AM"/>
        </w:rPr>
        <w:t>Չկան:</w:t>
      </w:r>
    </w:p>
    <w:sectPr w:rsidR="009E54EC" w:rsidRPr="007B3EE7" w:rsidSect="00C30ED3">
      <w:pgSz w:w="11906" w:h="16838"/>
      <w:pgMar w:top="360" w:right="926" w:bottom="851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C48EC"/>
    <w:multiLevelType w:val="hybridMultilevel"/>
    <w:tmpl w:val="A296C352"/>
    <w:lvl w:ilvl="0" w:tplc="E54E83F4">
      <w:start w:val="1"/>
      <w:numFmt w:val="decimal"/>
      <w:lvlText w:val="%1."/>
      <w:lvlJc w:val="left"/>
      <w:pPr>
        <w:ind w:left="5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22EA10D5"/>
    <w:multiLevelType w:val="hybridMultilevel"/>
    <w:tmpl w:val="DEFE5AD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BB047F"/>
    <w:multiLevelType w:val="multilevel"/>
    <w:tmpl w:val="565C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B12AB4"/>
    <w:multiLevelType w:val="multilevel"/>
    <w:tmpl w:val="EA9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776FE0"/>
    <w:multiLevelType w:val="hybridMultilevel"/>
    <w:tmpl w:val="8174BACC"/>
    <w:lvl w:ilvl="0" w:tplc="0409000D">
      <w:start w:val="1"/>
      <w:numFmt w:val="bullet"/>
      <w:lvlText w:val=""/>
      <w:lvlJc w:val="left"/>
      <w:pPr>
        <w:ind w:left="55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6">
    <w:nsid w:val="6BE57950"/>
    <w:multiLevelType w:val="multilevel"/>
    <w:tmpl w:val="7338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AF57F7"/>
    <w:multiLevelType w:val="hybridMultilevel"/>
    <w:tmpl w:val="F6269DDE"/>
    <w:lvl w:ilvl="0" w:tplc="86363D16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0B"/>
    <w:rsid w:val="00002A7E"/>
    <w:rsid w:val="00003D80"/>
    <w:rsid w:val="00013132"/>
    <w:rsid w:val="000253B3"/>
    <w:rsid w:val="00025C87"/>
    <w:rsid w:val="00033970"/>
    <w:rsid w:val="0008239B"/>
    <w:rsid w:val="000A7904"/>
    <w:rsid w:val="000B64FE"/>
    <w:rsid w:val="000B69EF"/>
    <w:rsid w:val="000C53DB"/>
    <w:rsid w:val="00100C41"/>
    <w:rsid w:val="001103EE"/>
    <w:rsid w:val="00120C37"/>
    <w:rsid w:val="00125649"/>
    <w:rsid w:val="00134FF6"/>
    <w:rsid w:val="001414AE"/>
    <w:rsid w:val="001665E0"/>
    <w:rsid w:val="0017062D"/>
    <w:rsid w:val="00171BEC"/>
    <w:rsid w:val="001869D0"/>
    <w:rsid w:val="0019068A"/>
    <w:rsid w:val="001B08CD"/>
    <w:rsid w:val="001C0DD1"/>
    <w:rsid w:val="0021634F"/>
    <w:rsid w:val="0023127C"/>
    <w:rsid w:val="0023426A"/>
    <w:rsid w:val="0024697F"/>
    <w:rsid w:val="00251041"/>
    <w:rsid w:val="00252498"/>
    <w:rsid w:val="002665DC"/>
    <w:rsid w:val="002867B9"/>
    <w:rsid w:val="002B628A"/>
    <w:rsid w:val="002D0C6C"/>
    <w:rsid w:val="002D62CF"/>
    <w:rsid w:val="002E6EBB"/>
    <w:rsid w:val="002F6A39"/>
    <w:rsid w:val="0031184B"/>
    <w:rsid w:val="00312A64"/>
    <w:rsid w:val="00320EEA"/>
    <w:rsid w:val="00344D89"/>
    <w:rsid w:val="003546CF"/>
    <w:rsid w:val="00372818"/>
    <w:rsid w:val="003A0BFB"/>
    <w:rsid w:val="003B2A72"/>
    <w:rsid w:val="003B3A5F"/>
    <w:rsid w:val="003C4974"/>
    <w:rsid w:val="003C58AA"/>
    <w:rsid w:val="003D346A"/>
    <w:rsid w:val="003D6351"/>
    <w:rsid w:val="003F35D6"/>
    <w:rsid w:val="00401D46"/>
    <w:rsid w:val="00403AA5"/>
    <w:rsid w:val="004706FC"/>
    <w:rsid w:val="00476B72"/>
    <w:rsid w:val="00487D58"/>
    <w:rsid w:val="00490A3C"/>
    <w:rsid w:val="004B1F6B"/>
    <w:rsid w:val="004B31FA"/>
    <w:rsid w:val="004B7970"/>
    <w:rsid w:val="00502A25"/>
    <w:rsid w:val="00514EDE"/>
    <w:rsid w:val="00526576"/>
    <w:rsid w:val="005343AD"/>
    <w:rsid w:val="00552363"/>
    <w:rsid w:val="00564D74"/>
    <w:rsid w:val="0056740E"/>
    <w:rsid w:val="00584E1B"/>
    <w:rsid w:val="005A728B"/>
    <w:rsid w:val="005B3C5B"/>
    <w:rsid w:val="005B7A1C"/>
    <w:rsid w:val="005D73FD"/>
    <w:rsid w:val="005F034F"/>
    <w:rsid w:val="005F0FF1"/>
    <w:rsid w:val="005F376C"/>
    <w:rsid w:val="00604B56"/>
    <w:rsid w:val="00607044"/>
    <w:rsid w:val="006154E5"/>
    <w:rsid w:val="00615937"/>
    <w:rsid w:val="00631A21"/>
    <w:rsid w:val="00632B2D"/>
    <w:rsid w:val="0064755E"/>
    <w:rsid w:val="006528A1"/>
    <w:rsid w:val="00665D3F"/>
    <w:rsid w:val="00667B3E"/>
    <w:rsid w:val="00696B73"/>
    <w:rsid w:val="006C1642"/>
    <w:rsid w:val="006C214B"/>
    <w:rsid w:val="006F584D"/>
    <w:rsid w:val="00701807"/>
    <w:rsid w:val="007060A2"/>
    <w:rsid w:val="0071036F"/>
    <w:rsid w:val="0071244E"/>
    <w:rsid w:val="00727287"/>
    <w:rsid w:val="00730E99"/>
    <w:rsid w:val="00744CCE"/>
    <w:rsid w:val="00757189"/>
    <w:rsid w:val="00763181"/>
    <w:rsid w:val="007634E8"/>
    <w:rsid w:val="00773895"/>
    <w:rsid w:val="00782F82"/>
    <w:rsid w:val="007B3EE7"/>
    <w:rsid w:val="007C4404"/>
    <w:rsid w:val="007C6BA2"/>
    <w:rsid w:val="00800936"/>
    <w:rsid w:val="0081110A"/>
    <w:rsid w:val="0081304C"/>
    <w:rsid w:val="00813E36"/>
    <w:rsid w:val="0082782B"/>
    <w:rsid w:val="008567D0"/>
    <w:rsid w:val="0087125C"/>
    <w:rsid w:val="00883CE9"/>
    <w:rsid w:val="008A6BC5"/>
    <w:rsid w:val="008B58E5"/>
    <w:rsid w:val="008C6186"/>
    <w:rsid w:val="008F1DE8"/>
    <w:rsid w:val="008F5BC2"/>
    <w:rsid w:val="00915CD3"/>
    <w:rsid w:val="00916F46"/>
    <w:rsid w:val="00921ADF"/>
    <w:rsid w:val="00977B56"/>
    <w:rsid w:val="00987A86"/>
    <w:rsid w:val="00996254"/>
    <w:rsid w:val="009B3CB8"/>
    <w:rsid w:val="009C39E5"/>
    <w:rsid w:val="009D014B"/>
    <w:rsid w:val="009D64D6"/>
    <w:rsid w:val="009E54EC"/>
    <w:rsid w:val="009E70CA"/>
    <w:rsid w:val="00A2157B"/>
    <w:rsid w:val="00A25803"/>
    <w:rsid w:val="00A27FF0"/>
    <w:rsid w:val="00A927E2"/>
    <w:rsid w:val="00A92D5F"/>
    <w:rsid w:val="00AA68E4"/>
    <w:rsid w:val="00AE5CA8"/>
    <w:rsid w:val="00AE656E"/>
    <w:rsid w:val="00B06468"/>
    <w:rsid w:val="00B07EC1"/>
    <w:rsid w:val="00B138D9"/>
    <w:rsid w:val="00B31A7B"/>
    <w:rsid w:val="00B62959"/>
    <w:rsid w:val="00B71F50"/>
    <w:rsid w:val="00B7796A"/>
    <w:rsid w:val="00B814D3"/>
    <w:rsid w:val="00B8726F"/>
    <w:rsid w:val="00B94274"/>
    <w:rsid w:val="00BB6F8F"/>
    <w:rsid w:val="00BB75F9"/>
    <w:rsid w:val="00BD55A7"/>
    <w:rsid w:val="00BE0389"/>
    <w:rsid w:val="00BF088D"/>
    <w:rsid w:val="00BF423C"/>
    <w:rsid w:val="00BF671F"/>
    <w:rsid w:val="00C0031F"/>
    <w:rsid w:val="00C30ED3"/>
    <w:rsid w:val="00C47E62"/>
    <w:rsid w:val="00C60AD4"/>
    <w:rsid w:val="00CA5D1E"/>
    <w:rsid w:val="00CB2B8F"/>
    <w:rsid w:val="00CB3FCD"/>
    <w:rsid w:val="00CC78B9"/>
    <w:rsid w:val="00CE5A44"/>
    <w:rsid w:val="00CF6C57"/>
    <w:rsid w:val="00D05AF3"/>
    <w:rsid w:val="00D06202"/>
    <w:rsid w:val="00D17A6D"/>
    <w:rsid w:val="00D256E1"/>
    <w:rsid w:val="00D40227"/>
    <w:rsid w:val="00D41D64"/>
    <w:rsid w:val="00D55E1E"/>
    <w:rsid w:val="00D56469"/>
    <w:rsid w:val="00D63F39"/>
    <w:rsid w:val="00D95291"/>
    <w:rsid w:val="00DA5BF3"/>
    <w:rsid w:val="00DA7974"/>
    <w:rsid w:val="00DB4349"/>
    <w:rsid w:val="00DC63F3"/>
    <w:rsid w:val="00DC7384"/>
    <w:rsid w:val="00DD2E5A"/>
    <w:rsid w:val="00DE3E2B"/>
    <w:rsid w:val="00DE77DB"/>
    <w:rsid w:val="00E02ED5"/>
    <w:rsid w:val="00E15A7E"/>
    <w:rsid w:val="00E26BBD"/>
    <w:rsid w:val="00E30373"/>
    <w:rsid w:val="00E307AA"/>
    <w:rsid w:val="00E50CE1"/>
    <w:rsid w:val="00E675BA"/>
    <w:rsid w:val="00E81D0B"/>
    <w:rsid w:val="00E932B9"/>
    <w:rsid w:val="00ED027E"/>
    <w:rsid w:val="00EE5280"/>
    <w:rsid w:val="00F05A66"/>
    <w:rsid w:val="00F16B81"/>
    <w:rsid w:val="00F25E0B"/>
    <w:rsid w:val="00F432F7"/>
    <w:rsid w:val="00F43758"/>
    <w:rsid w:val="00F47B9A"/>
    <w:rsid w:val="00F55B2C"/>
    <w:rsid w:val="00F661AC"/>
    <w:rsid w:val="00F77402"/>
    <w:rsid w:val="00F86E56"/>
    <w:rsid w:val="00F9598A"/>
    <w:rsid w:val="00FB2255"/>
    <w:rsid w:val="00FD228B"/>
    <w:rsid w:val="00FD62D8"/>
    <w:rsid w:val="00FE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E4E60"/>
  <w15:docId w15:val="{EFB3D303-6BB2-4318-B3E1-912A7C67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5E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6">
    <w:name w:val="Style16"/>
    <w:basedOn w:val="Normal"/>
    <w:uiPriority w:val="99"/>
    <w:qFormat/>
    <w:rsid w:val="00F25E0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</w:rPr>
  </w:style>
  <w:style w:type="character" w:customStyle="1" w:styleId="FontStyle27">
    <w:name w:val="Font Style27"/>
    <w:uiPriority w:val="99"/>
    <w:rsid w:val="00F25E0B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F25E0B"/>
    <w:rPr>
      <w:rFonts w:ascii="Tahoma" w:hAnsi="Tahoma" w:cs="Tahoma" w:hint="default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120C37"/>
    <w:pPr>
      <w:spacing w:after="120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20C37"/>
    <w:rPr>
      <w:rFonts w:eastAsiaTheme="minorEastAsia"/>
      <w:lang w:eastAsia="ru-RU"/>
    </w:rPr>
  </w:style>
  <w:style w:type="character" w:customStyle="1" w:styleId="mechtexChar">
    <w:name w:val="mechtex Char"/>
    <w:link w:val="mechtex"/>
    <w:locked/>
    <w:rsid w:val="005F0FF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F0FF1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5F0FF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F0F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D6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5D6"/>
    <w:rPr>
      <w:rFonts w:ascii="Segoe UI" w:eastAsia="Calibri" w:hAnsi="Segoe UI" w:cs="Segoe UI"/>
      <w:sz w:val="18"/>
      <w:szCs w:val="18"/>
      <w:lang w:val="en-US"/>
    </w:rPr>
  </w:style>
  <w:style w:type="paragraph" w:customStyle="1" w:styleId="Default">
    <w:name w:val="Default"/>
    <w:rsid w:val="009E70CA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72818"/>
    <w:rPr>
      <w:b/>
      <w:bCs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locked/>
    <w:rsid w:val="00744CCE"/>
    <w:rPr>
      <w:rFonts w:ascii="Times New Roman" w:eastAsia="Arial Unicode MS" w:hAnsi="Times New Roman" w:cs="Times New Roman"/>
      <w:sz w:val="24"/>
      <w:szCs w:val="24"/>
      <w:bdr w:val="none" w:sz="0" w:space="0" w:color="auto" w:frame="1"/>
      <w:lang w:val="en-US"/>
    </w:rPr>
  </w:style>
  <w:style w:type="paragraph" w:styleId="Header">
    <w:name w:val="header"/>
    <w:aliases w:val="h"/>
    <w:basedOn w:val="Normal"/>
    <w:link w:val="HeaderChar"/>
    <w:uiPriority w:val="99"/>
    <w:unhideWhenUsed/>
    <w:rsid w:val="00744CCE"/>
    <w:pPr>
      <w:tabs>
        <w:tab w:val="center" w:pos="4677"/>
        <w:tab w:val="right" w:pos="9355"/>
      </w:tabs>
      <w:spacing w:after="0" w:line="240" w:lineRule="auto"/>
    </w:pPr>
    <w:rPr>
      <w:rFonts w:ascii="Times New Roman" w:eastAsia="Arial Unicode MS" w:hAnsi="Times New Roman"/>
      <w:sz w:val="24"/>
      <w:szCs w:val="24"/>
      <w:bdr w:val="none" w:sz="0" w:space="0" w:color="auto" w:frame="1"/>
    </w:rPr>
  </w:style>
  <w:style w:type="character" w:customStyle="1" w:styleId="HeaderChar1">
    <w:name w:val="Header Char1"/>
    <w:basedOn w:val="DefaultParagraphFont"/>
    <w:uiPriority w:val="99"/>
    <w:semiHidden/>
    <w:rsid w:val="00744CCE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6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7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39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24E1E-2C94-40DD-B1A1-F767BD972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898</Words>
  <Characters>5122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https:/mul2-edu.gov.am/tasks/2038862/oneclick?token=898c5dc249e117c742c1b9c5599a9b29</cp:keywords>
  <cp:lastModifiedBy>Acer 2</cp:lastModifiedBy>
  <cp:revision>4</cp:revision>
  <cp:lastPrinted>2026-04-13T13:10:00Z</cp:lastPrinted>
  <dcterms:created xsi:type="dcterms:W3CDTF">2026-04-13T13:59:00Z</dcterms:created>
  <dcterms:modified xsi:type="dcterms:W3CDTF">2026-05-21T08:03:00Z</dcterms:modified>
</cp:coreProperties>
</file>