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3AD7B30" w:rsidR="00914853" w:rsidRPr="00557613" w:rsidRDefault="0033530E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35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2025 ԹՎԱԿԱՆԻ ՀՈՒԼԻՍԻ 10-Ի N 923-Ա ՈՐՈՇՄԱՆ ՄԵՋ ԼՐԱՑՈՒՄ ԵՎ ՓՈՓՈԽՈՒԹՅՈՒՆ ԿԱՏԱՐԵԼՈՒ ՄԱՍԻՆ</w:t>
      </w:r>
      <w:r w:rsidRPr="00FA50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2DCED32" w:rsidR="0077537C" w:rsidRPr="00557613" w:rsidRDefault="00FA50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132952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3530E" w:rsidRPr="0033530E">
              <w:rPr>
                <w:rFonts w:ascii="GHEA Grapalat" w:eastAsia="Times New Roman" w:hAnsi="GHEA Grapalat" w:cs="Times New Roman"/>
                <w:sz w:val="24"/>
                <w:szCs w:val="24"/>
              </w:rPr>
              <w:t>02/2-1/12471-2026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B42CEA" w14:textId="6633EF12" w:rsidR="0033530E" w:rsidRPr="0033530E" w:rsidRDefault="00195239" w:rsidP="0033530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="0033530E"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  <w:p w14:paraId="04328472" w14:textId="5D2BCCB2" w:rsidR="0016145A" w:rsidRPr="00557613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4B1D23" w:rsidR="0077537C" w:rsidRPr="00557613" w:rsidRDefault="00FA50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7655C3D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3530E" w:rsidRPr="0033530E">
              <w:rPr>
                <w:rFonts w:ascii="GHEA Grapalat" w:eastAsia="Times New Roman" w:hAnsi="GHEA Grapalat" w:cs="Times New Roman"/>
                <w:sz w:val="24"/>
                <w:szCs w:val="24"/>
              </w:rPr>
              <w:t>01/3-2/28872-2026</w:t>
            </w:r>
          </w:p>
        </w:tc>
      </w:tr>
      <w:tr w:rsidR="0077537C" w:rsidRPr="00A2463F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6DBCCF" w14:textId="77777777" w:rsidR="0033530E" w:rsidRPr="0033530E" w:rsidRDefault="0033530E" w:rsidP="0033530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«ԱԹԵՆՔ»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«ԱԹԵՆՔ»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</w:t>
            </w: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անվանացանկի՝ 10 նիշի մակարդակով դասակարգման ճշգրտության վերաբերյալ դիրքորոշում ներկայացնելու համար։ </w:t>
            </w:r>
          </w:p>
          <w:p w14:paraId="05F136A9" w14:textId="77777777" w:rsidR="0033530E" w:rsidRPr="0033530E" w:rsidRDefault="0033530E" w:rsidP="0033530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«ԱԹԵՆՔ» սահմանափակ պատասխանատվությամբ ընկերությունը (ՀՎՀՀ 00006487, գրանցված 19.02.1995թ</w:t>
            </w:r>
            <w:r w:rsidRPr="003353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2026թ</w:t>
            </w:r>
            <w:r w:rsidRPr="003353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մարտ ամսվա եկամտային հարկի և սոցիալական վճարի ամսական հաշվարկի ունի 1593 հարկման բազա ունեցող վարձու աշխատողներ։</w:t>
            </w:r>
          </w:p>
          <w:p w14:paraId="63ED152C" w14:textId="11CA9344" w:rsidR="00EE0123" w:rsidRPr="004A7C2E" w:rsidRDefault="0033530E" w:rsidP="0033530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Տեղեկացնում ենք նաև, որ 07.05.2026թ</w:t>
            </w:r>
            <w:r w:rsidRPr="003353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իսկ 11</w:t>
            </w:r>
            <w:r w:rsidRPr="003353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Pr="003353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>2026թ</w:t>
            </w:r>
            <w:r w:rsidRPr="0033530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530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մաքսային վճարների գծով պարտավորություններ առկա չեն։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5B6CCFD9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555F5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905A17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9198FF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C51FCA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BFB153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60EDB9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D8AA42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CC4CC0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8596DE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4EAC18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83E43C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9B357B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344AF7" w14:textId="77777777" w:rsidR="0033530E" w:rsidRDefault="0033530E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714F0AB3" w:rsidR="00A2463F" w:rsidRP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3FD76F7" w:rsidR="005B08DC" w:rsidRPr="00557613" w:rsidRDefault="0033530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B500440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3530E" w:rsidRPr="0033530E">
              <w:rPr>
                <w:rFonts w:ascii="GHEA Grapalat" w:eastAsia="Times New Roman" w:hAnsi="GHEA Grapalat" w:cs="Times New Roman"/>
                <w:sz w:val="24"/>
                <w:szCs w:val="24"/>
              </w:rPr>
              <w:t>/27.2.1/24886-2026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01B86B" w14:textId="14A97CCD" w:rsidR="004A7C2E" w:rsidRPr="004A7C2E" w:rsidRDefault="00E41BF8" w:rsidP="00FA50D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A50D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060CC877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3314ACAA" w:rsidR="0077537C" w:rsidRPr="00557613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50DD">
        <w:rPr>
          <w:rFonts w:ascii="GHEA Grapalat" w:hAnsi="GHEA Grapalat" w:cs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30E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90</cp:revision>
  <dcterms:created xsi:type="dcterms:W3CDTF">2021-11-10T11:33:00Z</dcterms:created>
  <dcterms:modified xsi:type="dcterms:W3CDTF">2026-05-18T12:54:00Z</dcterms:modified>
</cp:coreProperties>
</file>