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5C8785" w14:textId="4B451A77" w:rsidR="00DF7C61" w:rsidRDefault="00DF7C61" w:rsidP="005419C3">
      <w:pPr>
        <w:pStyle w:val="NoSpacing"/>
        <w:spacing w:line="360" w:lineRule="auto"/>
        <w:jc w:val="center"/>
        <w:rPr>
          <w:rStyle w:val="Strong"/>
          <w:bCs w:val="0"/>
          <w:lang w:val="af-ZA"/>
        </w:rPr>
      </w:pPr>
      <w:r>
        <w:rPr>
          <w:rStyle w:val="Strong"/>
          <w:bCs w:val="0"/>
          <w:lang w:val="af-ZA"/>
        </w:rPr>
        <w:t>ՏԵՂԵԿԱՆՔ</w:t>
      </w:r>
    </w:p>
    <w:p w14:paraId="15795FF5" w14:textId="077B3565" w:rsidR="00776B43" w:rsidRPr="00DF7C61" w:rsidRDefault="00776B43" w:rsidP="005419C3">
      <w:pPr>
        <w:pStyle w:val="NoSpacing"/>
        <w:spacing w:line="360" w:lineRule="auto"/>
        <w:jc w:val="center"/>
        <w:rPr>
          <w:rStyle w:val="Strong"/>
          <w:bCs w:val="0"/>
          <w:lang w:val="af-ZA"/>
        </w:rPr>
      </w:pPr>
      <w:r w:rsidRPr="009362F7">
        <w:rPr>
          <w:rStyle w:val="Strong"/>
          <w:bCs w:val="0"/>
          <w:lang w:val="af-ZA"/>
        </w:rPr>
        <w:t>«</w:t>
      </w:r>
      <w:r w:rsidRPr="009362F7">
        <w:rPr>
          <w:rStyle w:val="Strong"/>
          <w:bCs w:val="0"/>
        </w:rPr>
        <w:t>ՃԱՆԱՊԱՐՀԱՅԻՆ</w:t>
      </w:r>
      <w:r w:rsidRPr="009362F7">
        <w:rPr>
          <w:rStyle w:val="Strong"/>
          <w:bCs w:val="0"/>
          <w:lang w:val="af-ZA"/>
        </w:rPr>
        <w:t xml:space="preserve"> </w:t>
      </w:r>
      <w:r w:rsidRPr="009362F7">
        <w:rPr>
          <w:rStyle w:val="Strong"/>
          <w:bCs w:val="0"/>
        </w:rPr>
        <w:t>ԵՐԹԵՎԵԿՈՒԹՅԱՆ</w:t>
      </w:r>
      <w:r w:rsidRPr="009362F7">
        <w:rPr>
          <w:rStyle w:val="Strong"/>
          <w:bCs w:val="0"/>
          <w:lang w:val="af-ZA"/>
        </w:rPr>
        <w:t xml:space="preserve"> </w:t>
      </w:r>
      <w:r w:rsidRPr="009362F7">
        <w:rPr>
          <w:rStyle w:val="Strong"/>
          <w:bCs w:val="0"/>
        </w:rPr>
        <w:t>ԱՆՎՏԱՆԳՈՒԹՅԱՆ</w:t>
      </w:r>
      <w:r w:rsidRPr="009362F7">
        <w:rPr>
          <w:rStyle w:val="Strong"/>
          <w:bCs w:val="0"/>
          <w:lang w:val="af-ZA"/>
        </w:rPr>
        <w:t xml:space="preserve"> </w:t>
      </w:r>
      <w:r w:rsidRPr="009362F7">
        <w:rPr>
          <w:rStyle w:val="Strong"/>
          <w:bCs w:val="0"/>
        </w:rPr>
        <w:t>ԱՊԱՀՈՎՄԱՆ</w:t>
      </w:r>
      <w:r w:rsidRPr="009362F7">
        <w:rPr>
          <w:rStyle w:val="Strong"/>
          <w:bCs w:val="0"/>
          <w:lang w:val="af-ZA"/>
        </w:rPr>
        <w:t xml:space="preserve"> </w:t>
      </w:r>
      <w:r w:rsidRPr="009362F7">
        <w:rPr>
          <w:rStyle w:val="Strong"/>
          <w:bCs w:val="0"/>
        </w:rPr>
        <w:t>ՄԱՍԻՆ</w:t>
      </w:r>
      <w:r w:rsidRPr="009362F7">
        <w:rPr>
          <w:rStyle w:val="Strong"/>
          <w:bCs w:val="0"/>
          <w:lang w:val="af-ZA"/>
        </w:rPr>
        <w:t xml:space="preserve">» </w:t>
      </w:r>
      <w:r w:rsidRPr="009362F7">
        <w:rPr>
          <w:rStyle w:val="Strong"/>
          <w:bCs w:val="0"/>
        </w:rPr>
        <w:t>ՕՐԵՆՔ</w:t>
      </w:r>
      <w:r w:rsidR="00DF7C61">
        <w:rPr>
          <w:rStyle w:val="Strong"/>
          <w:bCs w:val="0"/>
        </w:rPr>
        <w:t>ՈՒՄ</w:t>
      </w:r>
      <w:r w:rsidR="00DF7C61" w:rsidRPr="00DF7C61">
        <w:rPr>
          <w:rStyle w:val="Strong"/>
          <w:bCs w:val="0"/>
          <w:lang w:val="af-ZA"/>
        </w:rPr>
        <w:t xml:space="preserve"> </w:t>
      </w:r>
      <w:r w:rsidR="00DF7C61">
        <w:rPr>
          <w:rStyle w:val="Strong"/>
          <w:bCs w:val="0"/>
        </w:rPr>
        <w:t>ՓՈՓՈԽՎՈՂ</w:t>
      </w:r>
      <w:r w:rsidR="00DF7C61" w:rsidRPr="00DF7C61">
        <w:rPr>
          <w:rStyle w:val="Strong"/>
          <w:bCs w:val="0"/>
          <w:lang w:val="af-ZA"/>
        </w:rPr>
        <w:t xml:space="preserve"> </w:t>
      </w:r>
      <w:r w:rsidR="00DF7C61">
        <w:rPr>
          <w:rStyle w:val="Strong"/>
          <w:bCs w:val="0"/>
        </w:rPr>
        <w:t>ԵՎ</w:t>
      </w:r>
      <w:r w:rsidR="00DF7C61" w:rsidRPr="00DF7C61">
        <w:rPr>
          <w:rStyle w:val="Strong"/>
          <w:bCs w:val="0"/>
          <w:lang w:val="af-ZA"/>
        </w:rPr>
        <w:t xml:space="preserve"> </w:t>
      </w:r>
      <w:r w:rsidR="00DF7C61">
        <w:rPr>
          <w:rStyle w:val="Strong"/>
          <w:bCs w:val="0"/>
        </w:rPr>
        <w:t>ԼՐԱՑՎՈՂ</w:t>
      </w:r>
      <w:r w:rsidR="00DF7C61" w:rsidRPr="00DF7C61">
        <w:rPr>
          <w:rStyle w:val="Strong"/>
          <w:bCs w:val="0"/>
          <w:lang w:val="af-ZA"/>
        </w:rPr>
        <w:t xml:space="preserve"> </w:t>
      </w:r>
      <w:r w:rsidR="00DF7C61">
        <w:rPr>
          <w:rStyle w:val="Strong"/>
          <w:bCs w:val="0"/>
        </w:rPr>
        <w:t>ԴՐՈՒՅԹՆԵՐԻ</w:t>
      </w:r>
      <w:r w:rsidR="00DF7C61" w:rsidRPr="00DF7C61">
        <w:rPr>
          <w:rStyle w:val="Strong"/>
          <w:bCs w:val="0"/>
          <w:lang w:val="af-ZA"/>
        </w:rPr>
        <w:t xml:space="preserve"> </w:t>
      </w:r>
      <w:r w:rsidR="00DF7C61">
        <w:rPr>
          <w:rStyle w:val="Strong"/>
          <w:bCs w:val="0"/>
        </w:rPr>
        <w:t>ՎԵՐԱԲԵՐՅԱԼ</w:t>
      </w:r>
    </w:p>
    <w:p w14:paraId="6C62EC47" w14:textId="77777777" w:rsidR="002E21DF" w:rsidRPr="00DF7C61" w:rsidRDefault="002E21DF" w:rsidP="005419C3">
      <w:pPr>
        <w:pStyle w:val="NoSpacing"/>
        <w:spacing w:line="360" w:lineRule="auto"/>
        <w:jc w:val="center"/>
        <w:rPr>
          <w:rStyle w:val="Strong"/>
          <w:b w:val="0"/>
          <w:bCs w:val="0"/>
          <w:lang w:val="af-ZA"/>
        </w:rPr>
      </w:pPr>
    </w:p>
    <w:p w14:paraId="2A0F5B6D" w14:textId="77777777" w:rsidR="007E75F2" w:rsidRDefault="007E75F2" w:rsidP="005419C3">
      <w:pPr>
        <w:pStyle w:val="NoSpacing"/>
        <w:spacing w:line="360" w:lineRule="auto"/>
        <w:ind w:firstLine="567"/>
        <w:jc w:val="both"/>
        <w:rPr>
          <w:b/>
          <w:lang w:val="hy-AM"/>
        </w:rPr>
      </w:pPr>
      <w:r w:rsidRPr="007E75F2">
        <w:rPr>
          <w:b/>
          <w:lang w:val="hy-AM"/>
        </w:rPr>
        <w:t>Հոդված 29. Վարելու իրավունքը դադարելը և վարորդական վկայականի ուժը կորցնելը</w:t>
      </w:r>
    </w:p>
    <w:p w14:paraId="2A333359" w14:textId="77777777" w:rsidR="007E75F2" w:rsidRPr="00002A82" w:rsidRDefault="007E75F2" w:rsidP="005419C3">
      <w:pPr>
        <w:pStyle w:val="NoSpacing"/>
        <w:spacing w:line="360" w:lineRule="auto"/>
        <w:ind w:firstLine="567"/>
        <w:jc w:val="both"/>
        <w:rPr>
          <w:b/>
          <w:i/>
          <w:lang w:val="hy-AM"/>
        </w:rPr>
      </w:pPr>
      <w:r w:rsidRPr="00002A82">
        <w:rPr>
          <w:b/>
          <w:i/>
          <w:lang w:val="hy-AM"/>
        </w:rPr>
        <w:t>(վերնագիրը խմբ. 09.12.19 ՀՕ-278-Ն)</w:t>
      </w:r>
    </w:p>
    <w:p w14:paraId="0945B381" w14:textId="77777777" w:rsidR="007E75F2" w:rsidRPr="007E75F2" w:rsidRDefault="007E75F2" w:rsidP="005419C3">
      <w:pPr>
        <w:pStyle w:val="NoSpacing"/>
        <w:spacing w:line="360" w:lineRule="auto"/>
        <w:ind w:firstLine="567"/>
        <w:jc w:val="both"/>
        <w:rPr>
          <w:lang w:val="hy-AM"/>
        </w:rPr>
      </w:pPr>
      <w:r w:rsidRPr="007E75F2">
        <w:rPr>
          <w:rFonts w:ascii="Calibri" w:hAnsi="Calibri" w:cs="Calibri"/>
          <w:lang w:val="hy-AM"/>
        </w:rPr>
        <w:t> </w:t>
      </w:r>
    </w:p>
    <w:p w14:paraId="52040AFE" w14:textId="77777777" w:rsidR="007E75F2" w:rsidRPr="000D7591" w:rsidRDefault="007E75F2" w:rsidP="005419C3">
      <w:pPr>
        <w:pStyle w:val="NoSpacing"/>
        <w:spacing w:line="360" w:lineRule="auto"/>
        <w:ind w:firstLine="567"/>
        <w:jc w:val="both"/>
        <w:rPr>
          <w:lang w:val="hy-AM"/>
        </w:rPr>
      </w:pPr>
      <w:r w:rsidRPr="000D7591">
        <w:rPr>
          <w:lang w:val="hy-AM"/>
        </w:rPr>
        <w:t>1. Անձի վարելու իրավունքը դադարում է, եթե`</w:t>
      </w:r>
    </w:p>
    <w:p w14:paraId="002695C8" w14:textId="77777777" w:rsidR="007E75F2" w:rsidRPr="000D7591" w:rsidRDefault="007E75F2" w:rsidP="005419C3">
      <w:pPr>
        <w:pStyle w:val="NoSpacing"/>
        <w:spacing w:line="360" w:lineRule="auto"/>
        <w:ind w:firstLine="567"/>
        <w:jc w:val="both"/>
        <w:rPr>
          <w:lang w:val="hy-AM"/>
        </w:rPr>
      </w:pPr>
      <w:r w:rsidRPr="000D7591">
        <w:rPr>
          <w:lang w:val="hy-AM"/>
        </w:rPr>
        <w:t>1) առկա է նրան անգործունակ ճանաչելու մասին դատարանի՝ օրինական ուժի մեջ մտած վճիռ.</w:t>
      </w:r>
    </w:p>
    <w:p w14:paraId="634CD586" w14:textId="77777777" w:rsidR="007E75F2" w:rsidRPr="000D7591" w:rsidRDefault="007E75F2" w:rsidP="005419C3">
      <w:pPr>
        <w:pStyle w:val="NoSpacing"/>
        <w:spacing w:line="360" w:lineRule="auto"/>
        <w:ind w:firstLine="567"/>
        <w:jc w:val="both"/>
        <w:rPr>
          <w:lang w:val="hy-AM"/>
        </w:rPr>
      </w:pPr>
      <w:r w:rsidRPr="000D7591">
        <w:rPr>
          <w:lang w:val="hy-AM"/>
        </w:rPr>
        <w:t>2) առկա է նրա՝ հոգեկան, թմրամիջոցների և (կամ) հոգեմետ (հոգեներգործուն) նյութերի օգտագործմամբ պայմանավորված hիվանդության վերաբերյալ և (կամ) առողջական վիճակը օրենսդրությամբ սահմանված պայմաններին չհամապատասխանելու մասին տեղեկություն.</w:t>
      </w:r>
    </w:p>
    <w:p w14:paraId="15A8548B" w14:textId="77777777" w:rsidR="007E75F2" w:rsidRPr="000D7591" w:rsidRDefault="007E75F2" w:rsidP="005419C3">
      <w:pPr>
        <w:pStyle w:val="NoSpacing"/>
        <w:spacing w:line="360" w:lineRule="auto"/>
        <w:ind w:firstLine="567"/>
        <w:jc w:val="both"/>
        <w:rPr>
          <w:lang w:val="hy-AM"/>
        </w:rPr>
      </w:pPr>
      <w:r w:rsidRPr="000D7591">
        <w:rPr>
          <w:lang w:val="hy-AM"/>
        </w:rPr>
        <w:t>3) առկա է վարելու իրավունքից զրկելու մասին դատարանի՝ օրինական ուժի մեջ մտած դատական ակտ կամ իրավասու այլ մարմնի՝ ուժի մեջ մտած ակտ.</w:t>
      </w:r>
    </w:p>
    <w:p w14:paraId="75C018B5" w14:textId="77777777" w:rsidR="007E75F2" w:rsidRPr="000D7591" w:rsidRDefault="007E75F2" w:rsidP="005419C3">
      <w:pPr>
        <w:pStyle w:val="NoSpacing"/>
        <w:spacing w:line="360" w:lineRule="auto"/>
        <w:ind w:firstLine="567"/>
        <w:jc w:val="both"/>
        <w:rPr>
          <w:lang w:val="hy-AM"/>
        </w:rPr>
      </w:pPr>
      <w:r w:rsidRPr="000D7591">
        <w:rPr>
          <w:lang w:val="hy-AM"/>
        </w:rPr>
        <w:t>4) նա մահացել է:</w:t>
      </w:r>
    </w:p>
    <w:p w14:paraId="6580CB24" w14:textId="77777777" w:rsidR="007E75F2" w:rsidRPr="000D7591" w:rsidRDefault="007E75F2" w:rsidP="005419C3">
      <w:pPr>
        <w:pStyle w:val="NoSpacing"/>
        <w:spacing w:line="360" w:lineRule="auto"/>
        <w:ind w:firstLine="567"/>
        <w:jc w:val="both"/>
        <w:rPr>
          <w:lang w:val="hy-AM"/>
        </w:rPr>
      </w:pPr>
      <w:r w:rsidRPr="000D7591">
        <w:rPr>
          <w:lang w:val="hy-AM"/>
        </w:rPr>
        <w:t>2. Անձի վարորդական վկայականն ուժը կորցնում է, եթե`</w:t>
      </w:r>
    </w:p>
    <w:p w14:paraId="18FE19CB" w14:textId="77777777" w:rsidR="007E75F2" w:rsidRPr="000D7591" w:rsidRDefault="007E75F2" w:rsidP="005419C3">
      <w:pPr>
        <w:pStyle w:val="NoSpacing"/>
        <w:spacing w:line="360" w:lineRule="auto"/>
        <w:ind w:firstLine="567"/>
        <w:jc w:val="both"/>
        <w:rPr>
          <w:lang w:val="hy-AM"/>
        </w:rPr>
      </w:pPr>
      <w:r w:rsidRPr="000D7591">
        <w:rPr>
          <w:lang w:val="hy-AM"/>
        </w:rPr>
        <w:t>1) առկա է սույն հոդվածի 1-ին մասով նախատեսված հիմքերից որևէ մեկը.</w:t>
      </w:r>
    </w:p>
    <w:p w14:paraId="673041EF" w14:textId="77777777" w:rsidR="007E75F2" w:rsidRPr="000D7591" w:rsidRDefault="007E75F2" w:rsidP="005419C3">
      <w:pPr>
        <w:pStyle w:val="NoSpacing"/>
        <w:spacing w:line="360" w:lineRule="auto"/>
        <w:ind w:firstLine="567"/>
        <w:jc w:val="both"/>
        <w:rPr>
          <w:lang w:val="hy-AM"/>
        </w:rPr>
      </w:pPr>
      <w:r w:rsidRPr="000D7591">
        <w:rPr>
          <w:lang w:val="hy-AM"/>
        </w:rPr>
        <w:t>2) լրացել է վարորդական վկայականի գործողության ժամկետը.</w:t>
      </w:r>
    </w:p>
    <w:p w14:paraId="415E48B6" w14:textId="77777777" w:rsidR="007E75F2" w:rsidRPr="000D7591" w:rsidRDefault="007E75F2" w:rsidP="005419C3">
      <w:pPr>
        <w:pStyle w:val="NoSpacing"/>
        <w:spacing w:line="360" w:lineRule="auto"/>
        <w:ind w:firstLine="567"/>
        <w:jc w:val="both"/>
        <w:rPr>
          <w:lang w:val="hy-AM"/>
        </w:rPr>
      </w:pPr>
      <w:r w:rsidRPr="000D7591">
        <w:rPr>
          <w:lang w:val="hy-AM"/>
        </w:rPr>
        <w:t>3) վարորդական վկայականը կորել է, և անձը դիմել է նոր վկայական ստանալու համար կամ իրազեկել է կորստյան մասին:</w:t>
      </w:r>
    </w:p>
    <w:p w14:paraId="5918549E" w14:textId="77777777" w:rsidR="007E75F2" w:rsidRPr="000D7591" w:rsidRDefault="007E75F2" w:rsidP="005419C3">
      <w:pPr>
        <w:pStyle w:val="NoSpacing"/>
        <w:spacing w:line="360" w:lineRule="auto"/>
        <w:ind w:firstLine="567"/>
        <w:jc w:val="both"/>
        <w:rPr>
          <w:lang w:val="hy-AM"/>
        </w:rPr>
      </w:pPr>
      <w:r w:rsidRPr="000D7591">
        <w:rPr>
          <w:lang w:val="hy-AM"/>
        </w:rPr>
        <w:t>2</w:t>
      </w:r>
      <w:r w:rsidRPr="000D7591">
        <w:rPr>
          <w:rFonts w:ascii="Cambria Math" w:hAnsi="Cambria Math" w:cs="Cambria Math"/>
          <w:lang w:val="hy-AM"/>
        </w:rPr>
        <w:t>․</w:t>
      </w:r>
      <w:r w:rsidRPr="000D7591">
        <w:rPr>
          <w:lang w:val="hy-AM"/>
        </w:rPr>
        <w:t>1</w:t>
      </w:r>
      <w:r w:rsidRPr="000D7591">
        <w:rPr>
          <w:rFonts w:ascii="Cambria Math" w:hAnsi="Cambria Math" w:cs="Cambria Math"/>
          <w:lang w:val="hy-AM"/>
        </w:rPr>
        <w:t>․</w:t>
      </w:r>
    </w:p>
    <w:p w14:paraId="15731DD3" w14:textId="77777777" w:rsidR="007E75F2" w:rsidRPr="000D7591" w:rsidRDefault="007E75F2" w:rsidP="005419C3">
      <w:pPr>
        <w:pStyle w:val="NoSpacing"/>
        <w:spacing w:line="360" w:lineRule="auto"/>
        <w:ind w:firstLine="567"/>
        <w:jc w:val="both"/>
        <w:rPr>
          <w:lang w:val="hy-AM"/>
        </w:rPr>
      </w:pPr>
      <w:r w:rsidRPr="000D7591">
        <w:rPr>
          <w:lang w:val="hy-AM"/>
        </w:rPr>
        <w:t>2</w:t>
      </w:r>
      <w:r w:rsidRPr="000D7591">
        <w:rPr>
          <w:rFonts w:ascii="Cambria Math" w:hAnsi="Cambria Math" w:cs="Cambria Math"/>
          <w:lang w:val="hy-AM"/>
        </w:rPr>
        <w:t>․</w:t>
      </w:r>
      <w:r w:rsidRPr="000D7591">
        <w:rPr>
          <w:lang w:val="hy-AM"/>
        </w:rPr>
        <w:t>2</w:t>
      </w:r>
      <w:r w:rsidRPr="000D7591">
        <w:rPr>
          <w:rFonts w:ascii="Cambria Math" w:hAnsi="Cambria Math" w:cs="Cambria Math"/>
          <w:lang w:val="hy-AM"/>
        </w:rPr>
        <w:t>․</w:t>
      </w:r>
    </w:p>
    <w:p w14:paraId="7C4BD4C1" w14:textId="77777777" w:rsidR="007E75F2" w:rsidRPr="000D7591" w:rsidRDefault="007E75F2" w:rsidP="005419C3">
      <w:pPr>
        <w:pStyle w:val="NoSpacing"/>
        <w:spacing w:line="360" w:lineRule="auto"/>
        <w:ind w:firstLine="567"/>
        <w:jc w:val="both"/>
        <w:rPr>
          <w:lang w:val="hy-AM"/>
        </w:rPr>
      </w:pPr>
      <w:r w:rsidRPr="000D7591">
        <w:rPr>
          <w:lang w:val="hy-AM"/>
        </w:rPr>
        <w:t>3. Սույն հոդվածի 2-րդ մասի 1-ին և 2-րդ կետերով նախատեսված հիմքերով ուժը կորցրած վարորդական վկայական հայտնաբերելու դեպքում ոստիկանությունը վերցնում է այդ վարորդական վկայականը:</w:t>
      </w:r>
    </w:p>
    <w:p w14:paraId="7368CE26" w14:textId="69733F77" w:rsidR="007F65A7" w:rsidRPr="00992D08" w:rsidRDefault="007E75F2" w:rsidP="005419C3">
      <w:pPr>
        <w:pStyle w:val="NoSpacing"/>
        <w:spacing w:line="360" w:lineRule="auto"/>
        <w:ind w:firstLine="567"/>
        <w:jc w:val="both"/>
        <w:rPr>
          <w:lang w:val="hy-AM"/>
        </w:rPr>
      </w:pPr>
      <w:r w:rsidRPr="00992D08">
        <w:rPr>
          <w:lang w:val="hy-AM"/>
        </w:rPr>
        <w:t xml:space="preserve">4. Սույն հոդվածի 1-ին մասի </w:t>
      </w:r>
      <w:r w:rsidRPr="00644015">
        <w:rPr>
          <w:strike/>
          <w:color w:val="EE0000"/>
          <w:lang w:val="hy-AM"/>
        </w:rPr>
        <w:t>1-3-րդ</w:t>
      </w:r>
      <w:r w:rsidRPr="00644015">
        <w:rPr>
          <w:color w:val="EE0000"/>
          <w:lang w:val="hy-AM"/>
        </w:rPr>
        <w:t xml:space="preserve"> </w:t>
      </w:r>
      <w:r w:rsidR="00644015" w:rsidRPr="00C006EF">
        <w:rPr>
          <w:b/>
          <w:bCs/>
          <w:color w:val="EE0000"/>
          <w:u w:val="single"/>
          <w:lang w:val="af-ZA"/>
        </w:rPr>
        <w:t>1-</w:t>
      </w:r>
      <w:r w:rsidR="00644015" w:rsidRPr="00C006EF">
        <w:rPr>
          <w:b/>
          <w:bCs/>
          <w:color w:val="EE0000"/>
          <w:u w:val="single"/>
          <w:lang w:val="hy-AM"/>
        </w:rPr>
        <w:t>ին</w:t>
      </w:r>
      <w:r w:rsidR="00644015" w:rsidRPr="00C006EF">
        <w:rPr>
          <w:rFonts w:cs="Calibri"/>
          <w:b/>
          <w:bCs/>
          <w:color w:val="EE0000"/>
          <w:u w:val="single"/>
          <w:lang w:val="af-ZA"/>
        </w:rPr>
        <w:t> </w:t>
      </w:r>
      <w:r w:rsidR="00644015" w:rsidRPr="00C006EF">
        <w:rPr>
          <w:rFonts w:cs="GHEA Grapalat"/>
          <w:b/>
          <w:bCs/>
          <w:color w:val="EE0000"/>
          <w:u w:val="single"/>
          <w:lang w:val="hy-AM"/>
        </w:rPr>
        <w:t>և</w:t>
      </w:r>
      <w:r w:rsidR="00644015" w:rsidRPr="00C006EF">
        <w:rPr>
          <w:b/>
          <w:bCs/>
          <w:color w:val="EE0000"/>
          <w:u w:val="single"/>
          <w:lang w:val="af-ZA"/>
        </w:rPr>
        <w:t xml:space="preserve"> 2-</w:t>
      </w:r>
      <w:r w:rsidR="00644015" w:rsidRPr="00C006EF">
        <w:rPr>
          <w:rFonts w:cs="GHEA Grapalat"/>
          <w:b/>
          <w:bCs/>
          <w:color w:val="EE0000"/>
          <w:u w:val="single"/>
          <w:lang w:val="hy-AM"/>
        </w:rPr>
        <w:t>րդ</w:t>
      </w:r>
      <w:r w:rsidR="00644015" w:rsidRPr="00644015">
        <w:rPr>
          <w:color w:val="EE0000"/>
          <w:lang w:val="hy-AM"/>
        </w:rPr>
        <w:t xml:space="preserve"> </w:t>
      </w:r>
      <w:r w:rsidRPr="00992D08">
        <w:rPr>
          <w:lang w:val="hy-AM"/>
        </w:rPr>
        <w:t>կետերով նախատեսված հիմքերով</w:t>
      </w:r>
      <w:r w:rsidR="00644015" w:rsidRPr="00FB3BB5">
        <w:rPr>
          <w:b/>
          <w:bCs/>
          <w:color w:val="EE0000"/>
          <w:u w:val="single"/>
          <w:lang w:val="af-ZA"/>
        </w:rPr>
        <w:t xml:space="preserve">, </w:t>
      </w:r>
      <w:r w:rsidR="00FB3BB5" w:rsidRPr="00FB3BB5">
        <w:rPr>
          <w:rFonts w:cs="GHEA Grapalat"/>
          <w:b/>
          <w:bCs/>
          <w:color w:val="EE0000"/>
          <w:u w:val="single"/>
          <w:lang w:val="hy-AM"/>
        </w:rPr>
        <w:t>ինչպես</w:t>
      </w:r>
      <w:r w:rsidR="00FB3BB5" w:rsidRPr="00FB3BB5">
        <w:rPr>
          <w:b/>
          <w:bCs/>
          <w:color w:val="EE0000"/>
          <w:u w:val="single"/>
          <w:lang w:val="af-ZA"/>
        </w:rPr>
        <w:t xml:space="preserve"> </w:t>
      </w:r>
      <w:r w:rsidR="00FB3BB5" w:rsidRPr="00FB3BB5">
        <w:rPr>
          <w:rFonts w:cs="GHEA Grapalat"/>
          <w:b/>
          <w:bCs/>
          <w:color w:val="EE0000"/>
          <w:u w:val="single"/>
          <w:lang w:val="hy-AM"/>
        </w:rPr>
        <w:t>նաև</w:t>
      </w:r>
      <w:r w:rsidR="00FB3BB5" w:rsidRPr="00FB3BB5">
        <w:rPr>
          <w:rFonts w:cs="GHEA Grapalat"/>
          <w:b/>
          <w:bCs/>
          <w:color w:val="EE0000"/>
          <w:u w:val="single"/>
          <w:lang w:val="af-ZA"/>
        </w:rPr>
        <w:t xml:space="preserve"> </w:t>
      </w:r>
      <w:r w:rsidR="00FB3BB5" w:rsidRPr="00FB3BB5">
        <w:rPr>
          <w:b/>
          <w:bCs/>
          <w:color w:val="EE0000"/>
          <w:u w:val="single"/>
          <w:lang w:val="af-ZA"/>
        </w:rPr>
        <w:t>3-</w:t>
      </w:r>
      <w:r w:rsidR="00FB3BB5" w:rsidRPr="00FB3BB5">
        <w:rPr>
          <w:rFonts w:cs="GHEA Grapalat"/>
          <w:b/>
          <w:bCs/>
          <w:color w:val="EE0000"/>
          <w:u w:val="single"/>
          <w:lang w:val="hy-AM"/>
        </w:rPr>
        <w:t>րդ</w:t>
      </w:r>
      <w:r w:rsidR="00FB3BB5" w:rsidRPr="00FB3BB5">
        <w:rPr>
          <w:b/>
          <w:bCs/>
          <w:color w:val="EE0000"/>
          <w:u w:val="single"/>
          <w:lang w:val="af-ZA"/>
        </w:rPr>
        <w:t xml:space="preserve"> </w:t>
      </w:r>
      <w:r w:rsidR="00FB3BB5" w:rsidRPr="00FB3BB5">
        <w:rPr>
          <w:rFonts w:cs="GHEA Grapalat"/>
          <w:b/>
          <w:bCs/>
          <w:color w:val="EE0000"/>
          <w:u w:val="single"/>
          <w:lang w:val="hy-AM"/>
        </w:rPr>
        <w:t>կետով</w:t>
      </w:r>
      <w:r w:rsidR="00FB3BB5" w:rsidRPr="00FB3BB5">
        <w:rPr>
          <w:b/>
          <w:bCs/>
          <w:color w:val="EE0000"/>
          <w:u w:val="single"/>
          <w:lang w:val="af-ZA"/>
        </w:rPr>
        <w:t xml:space="preserve"> </w:t>
      </w:r>
      <w:r w:rsidR="00FB3BB5" w:rsidRPr="00FB3BB5">
        <w:rPr>
          <w:rFonts w:cs="GHEA Grapalat"/>
          <w:b/>
          <w:bCs/>
          <w:color w:val="EE0000"/>
          <w:u w:val="single"/>
          <w:lang w:val="hy-AM"/>
        </w:rPr>
        <w:t>նախատեսված՝</w:t>
      </w:r>
      <w:r w:rsidR="00FB3BB5" w:rsidRPr="00FB3BB5">
        <w:rPr>
          <w:rFonts w:cs="GHEA Grapalat"/>
          <w:b/>
          <w:bCs/>
          <w:color w:val="EE0000"/>
          <w:u w:val="single"/>
          <w:lang w:val="af-ZA"/>
        </w:rPr>
        <w:t xml:space="preserve"> </w:t>
      </w:r>
      <w:r w:rsidR="00FB3BB5" w:rsidRPr="00FB3BB5">
        <w:rPr>
          <w:b/>
          <w:bCs/>
          <w:color w:val="EE0000"/>
          <w:u w:val="single"/>
          <w:lang w:val="hy-AM"/>
        </w:rPr>
        <w:t>վարելու</w:t>
      </w:r>
      <w:r w:rsidR="00FB3BB5" w:rsidRPr="00FB3BB5">
        <w:rPr>
          <w:b/>
          <w:bCs/>
          <w:color w:val="EE0000"/>
          <w:u w:val="single"/>
          <w:lang w:val="af-ZA"/>
        </w:rPr>
        <w:t xml:space="preserve"> </w:t>
      </w:r>
      <w:r w:rsidR="00FB3BB5" w:rsidRPr="00FB3BB5">
        <w:rPr>
          <w:b/>
          <w:bCs/>
          <w:color w:val="EE0000"/>
          <w:u w:val="single"/>
          <w:lang w:val="hy-AM"/>
        </w:rPr>
        <w:t>իրավունքից</w:t>
      </w:r>
      <w:r w:rsidR="00FB3BB5" w:rsidRPr="00FB3BB5">
        <w:rPr>
          <w:b/>
          <w:bCs/>
          <w:color w:val="EE0000"/>
          <w:u w:val="single"/>
          <w:lang w:val="af-ZA"/>
        </w:rPr>
        <w:t xml:space="preserve"> </w:t>
      </w:r>
      <w:r w:rsidR="00FB3BB5" w:rsidRPr="00FB3BB5">
        <w:rPr>
          <w:b/>
          <w:bCs/>
          <w:color w:val="EE0000"/>
          <w:u w:val="single"/>
          <w:lang w:val="hy-AM"/>
        </w:rPr>
        <w:t>զրկելու</w:t>
      </w:r>
      <w:r w:rsidR="00FB3BB5" w:rsidRPr="00FB3BB5">
        <w:rPr>
          <w:b/>
          <w:bCs/>
          <w:color w:val="EE0000"/>
          <w:u w:val="single"/>
          <w:lang w:val="af-ZA"/>
        </w:rPr>
        <w:t xml:space="preserve"> </w:t>
      </w:r>
      <w:r w:rsidR="00FB3BB5" w:rsidRPr="00FB3BB5">
        <w:rPr>
          <w:b/>
          <w:bCs/>
          <w:color w:val="EE0000"/>
          <w:u w:val="single"/>
          <w:lang w:val="hy-AM"/>
        </w:rPr>
        <w:t>մասին</w:t>
      </w:r>
      <w:r w:rsidR="00FB3BB5" w:rsidRPr="00FB3BB5">
        <w:rPr>
          <w:b/>
          <w:bCs/>
          <w:color w:val="EE0000"/>
          <w:u w:val="single"/>
          <w:lang w:val="af-ZA"/>
        </w:rPr>
        <w:t xml:space="preserve"> </w:t>
      </w:r>
      <w:r w:rsidR="00FB3BB5" w:rsidRPr="00FB3BB5">
        <w:rPr>
          <w:b/>
          <w:bCs/>
          <w:color w:val="EE0000"/>
          <w:u w:val="single"/>
          <w:lang w:val="hy-AM"/>
        </w:rPr>
        <w:t>դատարանի՝</w:t>
      </w:r>
      <w:r w:rsidR="00FB3BB5" w:rsidRPr="00FB3BB5">
        <w:rPr>
          <w:b/>
          <w:bCs/>
          <w:color w:val="EE0000"/>
          <w:u w:val="single"/>
          <w:lang w:val="af-ZA"/>
        </w:rPr>
        <w:t xml:space="preserve"> </w:t>
      </w:r>
      <w:r w:rsidR="00FB3BB5" w:rsidRPr="00FB3BB5">
        <w:rPr>
          <w:b/>
          <w:bCs/>
          <w:color w:val="EE0000"/>
          <w:u w:val="single"/>
          <w:lang w:val="hy-AM"/>
        </w:rPr>
        <w:t>օրինական</w:t>
      </w:r>
      <w:r w:rsidR="00FB3BB5" w:rsidRPr="00FB3BB5">
        <w:rPr>
          <w:b/>
          <w:bCs/>
          <w:color w:val="EE0000"/>
          <w:u w:val="single"/>
          <w:lang w:val="af-ZA"/>
        </w:rPr>
        <w:t xml:space="preserve"> </w:t>
      </w:r>
      <w:r w:rsidR="00FB3BB5" w:rsidRPr="00FB3BB5">
        <w:rPr>
          <w:b/>
          <w:bCs/>
          <w:color w:val="EE0000"/>
          <w:u w:val="single"/>
          <w:lang w:val="hy-AM"/>
        </w:rPr>
        <w:t>ուժի</w:t>
      </w:r>
      <w:r w:rsidR="00FB3BB5" w:rsidRPr="00FB3BB5">
        <w:rPr>
          <w:b/>
          <w:bCs/>
          <w:color w:val="EE0000"/>
          <w:u w:val="single"/>
          <w:lang w:val="af-ZA"/>
        </w:rPr>
        <w:t xml:space="preserve"> </w:t>
      </w:r>
      <w:r w:rsidR="00FB3BB5" w:rsidRPr="00FB3BB5">
        <w:rPr>
          <w:b/>
          <w:bCs/>
          <w:color w:val="EE0000"/>
          <w:u w:val="single"/>
          <w:lang w:val="hy-AM"/>
        </w:rPr>
        <w:t>մեջ</w:t>
      </w:r>
      <w:r w:rsidR="00FB3BB5" w:rsidRPr="00FB3BB5">
        <w:rPr>
          <w:b/>
          <w:bCs/>
          <w:color w:val="EE0000"/>
          <w:u w:val="single"/>
          <w:lang w:val="af-ZA"/>
        </w:rPr>
        <w:t xml:space="preserve"> </w:t>
      </w:r>
      <w:r w:rsidR="00FB3BB5" w:rsidRPr="00FB3BB5">
        <w:rPr>
          <w:b/>
          <w:bCs/>
          <w:color w:val="EE0000"/>
          <w:u w:val="single"/>
          <w:lang w:val="hy-AM"/>
        </w:rPr>
        <w:t>մտած</w:t>
      </w:r>
      <w:r w:rsidR="00FB3BB5" w:rsidRPr="00FB3BB5">
        <w:rPr>
          <w:b/>
          <w:bCs/>
          <w:color w:val="EE0000"/>
          <w:u w:val="single"/>
          <w:lang w:val="af-ZA"/>
        </w:rPr>
        <w:t xml:space="preserve"> </w:t>
      </w:r>
      <w:r w:rsidR="00FB3BB5" w:rsidRPr="00FB3BB5">
        <w:rPr>
          <w:b/>
          <w:bCs/>
          <w:color w:val="EE0000"/>
          <w:u w:val="single"/>
          <w:lang w:val="hy-AM"/>
        </w:rPr>
        <w:t>դատական</w:t>
      </w:r>
      <w:r w:rsidR="00FB3BB5" w:rsidRPr="00FB3BB5">
        <w:rPr>
          <w:b/>
          <w:bCs/>
          <w:color w:val="EE0000"/>
          <w:u w:val="single"/>
          <w:lang w:val="af-ZA"/>
        </w:rPr>
        <w:t xml:space="preserve"> </w:t>
      </w:r>
      <w:r w:rsidR="00FB3BB5" w:rsidRPr="00FB3BB5">
        <w:rPr>
          <w:b/>
          <w:bCs/>
          <w:color w:val="EE0000"/>
          <w:u w:val="single"/>
          <w:lang w:val="hy-AM"/>
        </w:rPr>
        <w:t>ակտի կամ օտարերկրյա պետության</w:t>
      </w:r>
      <w:r w:rsidR="00FB3BB5" w:rsidRPr="00FB3BB5">
        <w:rPr>
          <w:b/>
          <w:bCs/>
          <w:color w:val="EE0000"/>
          <w:u w:val="single"/>
          <w:lang w:val="af-ZA"/>
        </w:rPr>
        <w:t xml:space="preserve"> </w:t>
      </w:r>
      <w:r w:rsidR="00FB3BB5" w:rsidRPr="00FB3BB5">
        <w:rPr>
          <w:b/>
          <w:bCs/>
          <w:color w:val="EE0000"/>
          <w:u w:val="single"/>
          <w:lang w:val="hy-AM"/>
        </w:rPr>
        <w:t>իրավասու</w:t>
      </w:r>
      <w:r w:rsidR="00FB3BB5" w:rsidRPr="00FB3BB5">
        <w:rPr>
          <w:b/>
          <w:bCs/>
          <w:color w:val="EE0000"/>
          <w:u w:val="single"/>
          <w:lang w:val="af-ZA"/>
        </w:rPr>
        <w:t xml:space="preserve"> </w:t>
      </w:r>
      <w:r w:rsidR="00FB3BB5" w:rsidRPr="00FB3BB5">
        <w:rPr>
          <w:b/>
          <w:bCs/>
          <w:color w:val="EE0000"/>
          <w:u w:val="single"/>
          <w:lang w:val="hy-AM"/>
        </w:rPr>
        <w:t>այլ</w:t>
      </w:r>
      <w:r w:rsidR="00FB3BB5" w:rsidRPr="00FB3BB5">
        <w:rPr>
          <w:b/>
          <w:bCs/>
          <w:color w:val="EE0000"/>
          <w:u w:val="single"/>
          <w:lang w:val="af-ZA"/>
        </w:rPr>
        <w:t xml:space="preserve"> </w:t>
      </w:r>
      <w:r w:rsidR="00FB3BB5" w:rsidRPr="00FB3BB5">
        <w:rPr>
          <w:b/>
          <w:bCs/>
          <w:color w:val="EE0000"/>
          <w:u w:val="single"/>
          <w:lang w:val="hy-AM"/>
        </w:rPr>
        <w:t>մարմնի՝</w:t>
      </w:r>
      <w:r w:rsidR="00FB3BB5" w:rsidRPr="00FB3BB5">
        <w:rPr>
          <w:b/>
          <w:bCs/>
          <w:color w:val="EE0000"/>
          <w:u w:val="single"/>
          <w:lang w:val="af-ZA"/>
        </w:rPr>
        <w:t xml:space="preserve"> </w:t>
      </w:r>
      <w:r w:rsidR="00FB3BB5" w:rsidRPr="00FB3BB5">
        <w:rPr>
          <w:b/>
          <w:bCs/>
          <w:color w:val="EE0000"/>
          <w:u w:val="single"/>
          <w:lang w:val="hy-AM"/>
        </w:rPr>
        <w:t>ուժի</w:t>
      </w:r>
      <w:r w:rsidR="00FB3BB5" w:rsidRPr="00FB3BB5">
        <w:rPr>
          <w:b/>
          <w:bCs/>
          <w:color w:val="EE0000"/>
          <w:u w:val="single"/>
          <w:lang w:val="af-ZA"/>
        </w:rPr>
        <w:t xml:space="preserve"> </w:t>
      </w:r>
      <w:r w:rsidR="00FB3BB5" w:rsidRPr="00FB3BB5">
        <w:rPr>
          <w:b/>
          <w:bCs/>
          <w:color w:val="EE0000"/>
          <w:u w:val="single"/>
          <w:lang w:val="hy-AM"/>
        </w:rPr>
        <w:t>մեջ</w:t>
      </w:r>
      <w:r w:rsidR="00FB3BB5" w:rsidRPr="00FB3BB5">
        <w:rPr>
          <w:b/>
          <w:bCs/>
          <w:color w:val="EE0000"/>
          <w:u w:val="single"/>
          <w:lang w:val="af-ZA"/>
        </w:rPr>
        <w:t xml:space="preserve"> </w:t>
      </w:r>
      <w:r w:rsidR="00FB3BB5" w:rsidRPr="00FB3BB5">
        <w:rPr>
          <w:b/>
          <w:bCs/>
          <w:color w:val="EE0000"/>
          <w:u w:val="single"/>
          <w:lang w:val="hy-AM"/>
        </w:rPr>
        <w:t>մտած</w:t>
      </w:r>
      <w:r w:rsidR="00FB3BB5" w:rsidRPr="00FB3BB5">
        <w:rPr>
          <w:b/>
          <w:bCs/>
          <w:color w:val="EE0000"/>
          <w:u w:val="single"/>
          <w:lang w:val="af-ZA"/>
        </w:rPr>
        <w:t xml:space="preserve"> </w:t>
      </w:r>
      <w:r w:rsidR="00FB3BB5" w:rsidRPr="00FB3BB5">
        <w:rPr>
          <w:b/>
          <w:bCs/>
          <w:color w:val="EE0000"/>
          <w:u w:val="single"/>
          <w:lang w:val="hy-AM"/>
        </w:rPr>
        <w:t>ակտի</w:t>
      </w:r>
      <w:r w:rsidR="00FB3BB5" w:rsidRPr="00FB3BB5">
        <w:rPr>
          <w:rFonts w:cs="Calibri"/>
          <w:b/>
          <w:bCs/>
          <w:color w:val="EE0000"/>
          <w:u w:val="single"/>
          <w:lang w:val="af-ZA"/>
        </w:rPr>
        <w:t> </w:t>
      </w:r>
      <w:r w:rsidR="00FB3BB5" w:rsidRPr="00FB3BB5">
        <w:rPr>
          <w:b/>
          <w:bCs/>
          <w:color w:val="EE0000"/>
          <w:u w:val="single"/>
          <w:lang w:val="hy-AM"/>
        </w:rPr>
        <w:t>հիմքով</w:t>
      </w:r>
      <w:r w:rsidRPr="00FB3BB5">
        <w:rPr>
          <w:color w:val="EE0000"/>
          <w:lang w:val="hy-AM"/>
        </w:rPr>
        <w:t xml:space="preserve"> </w:t>
      </w:r>
      <w:r w:rsidRPr="00992D08">
        <w:rPr>
          <w:lang w:val="hy-AM"/>
        </w:rPr>
        <w:t>դադարեցված վարելու իրավունքը վերականգնվում է վարելու իրավունքը դադարելու հիմքը վերանալուց հետո` որակավորման քննությունները հանձնելուց հետո:</w:t>
      </w:r>
    </w:p>
    <w:p w14:paraId="525ED01E" w14:textId="01B2577A" w:rsidR="00F2083A" w:rsidRPr="00720136" w:rsidRDefault="00720136" w:rsidP="005419C3">
      <w:pPr>
        <w:pStyle w:val="NoSpacing"/>
        <w:spacing w:line="360" w:lineRule="auto"/>
        <w:ind w:firstLine="567"/>
        <w:jc w:val="both"/>
        <w:rPr>
          <w:b/>
          <w:bCs/>
          <w:color w:val="EE0000"/>
          <w:u w:val="single"/>
          <w:lang w:val="hy-AM"/>
        </w:rPr>
      </w:pPr>
      <w:r w:rsidRPr="00720136">
        <w:rPr>
          <w:b/>
          <w:bCs/>
          <w:color w:val="EE0000"/>
          <w:u w:val="single"/>
          <w:lang w:val="hy-AM"/>
        </w:rPr>
        <w:lastRenderedPageBreak/>
        <w:t>5. Սույն հոդվածի 1-ին մասի 3-րդ կետով նախատեսված՝ վարելու իրավունքից զրկելու մասին Հայաստանի Հանրապետության իրավասու այլ մարմնի (ոստիկանության)՝ ուժի մեջ մտած ակտի</w:t>
      </w:r>
      <w:r w:rsidRPr="00720136">
        <w:rPr>
          <w:rFonts w:ascii="Calibri" w:hAnsi="Calibri" w:cs="Calibri"/>
          <w:b/>
          <w:bCs/>
          <w:color w:val="EE0000"/>
          <w:u w:val="single"/>
          <w:lang w:val="hy-AM"/>
        </w:rPr>
        <w:t> </w:t>
      </w:r>
      <w:r w:rsidRPr="00720136">
        <w:rPr>
          <w:b/>
          <w:bCs/>
          <w:color w:val="EE0000"/>
          <w:u w:val="single"/>
          <w:lang w:val="hy-AM"/>
        </w:rPr>
        <w:t>հիմքով դադարեցված Հայաստանի Հանրապետության իրավասու մարմինների կողմից տրված վարելու իրավունքը, վարելու իրավունքը դադարելու հիմքը վերանալուց հետո 1 տարվա ընթացքում դիմելու դեպքում, մեկ անգամ վերականգնվում է առանց որակավորման քննություններ հանձնելու՝ օրենքով սահմանված պետական տուրքի վճարմամբ, և սահմանվում է փորձաշրջան՝ 1 տարի ժամկետով, իսկ երկրորդ կամ հաջորդ անգամները՝ որակավորման քննություններ հանձնելուց հետո</w:t>
      </w:r>
      <w:r w:rsidR="00581B30" w:rsidRPr="00720136">
        <w:rPr>
          <w:b/>
          <w:bCs/>
          <w:color w:val="EE0000"/>
          <w:u w:val="single"/>
          <w:lang w:val="hy-AM"/>
        </w:rPr>
        <w:t>:</w:t>
      </w:r>
    </w:p>
    <w:p w14:paraId="16B989E2" w14:textId="77777777" w:rsidR="007E75F2" w:rsidRPr="000D7591" w:rsidRDefault="007E75F2" w:rsidP="005419C3">
      <w:pPr>
        <w:pStyle w:val="NoSpacing"/>
        <w:spacing w:line="360" w:lineRule="auto"/>
        <w:ind w:firstLine="567"/>
        <w:jc w:val="both"/>
        <w:rPr>
          <w:b/>
          <w:i/>
          <w:lang w:val="af-ZA"/>
        </w:rPr>
      </w:pPr>
      <w:r w:rsidRPr="000D7591">
        <w:rPr>
          <w:b/>
          <w:i/>
          <w:lang w:val="af-ZA"/>
        </w:rPr>
        <w:t>(29-</w:t>
      </w:r>
      <w:r w:rsidRPr="0025456F">
        <w:rPr>
          <w:b/>
          <w:i/>
          <w:lang w:val="hy-AM"/>
        </w:rPr>
        <w:t>րդ</w:t>
      </w:r>
      <w:r w:rsidRPr="000D7591">
        <w:rPr>
          <w:rFonts w:ascii="Calibri" w:hAnsi="Calibri" w:cs="Calibri"/>
          <w:b/>
          <w:i/>
          <w:lang w:val="af-ZA"/>
        </w:rPr>
        <w:t> </w:t>
      </w:r>
      <w:r w:rsidRPr="0025456F">
        <w:rPr>
          <w:b/>
          <w:i/>
          <w:lang w:val="hy-AM"/>
        </w:rPr>
        <w:t>հոդվածը</w:t>
      </w:r>
      <w:r w:rsidRPr="000D7591">
        <w:rPr>
          <w:b/>
          <w:i/>
          <w:lang w:val="af-ZA"/>
        </w:rPr>
        <w:t xml:space="preserve"> </w:t>
      </w:r>
      <w:r w:rsidRPr="0025456F">
        <w:rPr>
          <w:b/>
          <w:i/>
          <w:lang w:val="hy-AM"/>
        </w:rPr>
        <w:t>լրաց</w:t>
      </w:r>
      <w:r w:rsidRPr="000D7591">
        <w:rPr>
          <w:b/>
          <w:i/>
          <w:lang w:val="af-ZA"/>
        </w:rPr>
        <w:t xml:space="preserve">., </w:t>
      </w:r>
      <w:r w:rsidRPr="0025456F">
        <w:rPr>
          <w:b/>
          <w:i/>
          <w:lang w:val="hy-AM"/>
        </w:rPr>
        <w:t>խմբ</w:t>
      </w:r>
      <w:r w:rsidRPr="000D7591">
        <w:rPr>
          <w:b/>
          <w:i/>
          <w:lang w:val="af-ZA"/>
        </w:rPr>
        <w:t>.</w:t>
      </w:r>
      <w:r w:rsidRPr="000D7591">
        <w:rPr>
          <w:rFonts w:ascii="Calibri" w:hAnsi="Calibri" w:cs="Calibri"/>
          <w:b/>
          <w:i/>
          <w:lang w:val="af-ZA"/>
        </w:rPr>
        <w:t> </w:t>
      </w:r>
      <w:r w:rsidRPr="000D7591">
        <w:rPr>
          <w:b/>
          <w:i/>
          <w:lang w:val="af-ZA"/>
        </w:rPr>
        <w:t xml:space="preserve">21.02.07 </w:t>
      </w:r>
      <w:r w:rsidRPr="0025456F">
        <w:rPr>
          <w:b/>
          <w:i/>
          <w:lang w:val="hy-AM"/>
        </w:rPr>
        <w:t>ՀՕ</w:t>
      </w:r>
      <w:r w:rsidRPr="000D7591">
        <w:rPr>
          <w:b/>
          <w:i/>
          <w:lang w:val="af-ZA"/>
        </w:rPr>
        <w:t>-72-</w:t>
      </w:r>
      <w:r w:rsidRPr="0025456F">
        <w:rPr>
          <w:b/>
          <w:i/>
          <w:lang w:val="hy-AM"/>
        </w:rPr>
        <w:t>Ն</w:t>
      </w:r>
      <w:r w:rsidRPr="000D7591">
        <w:rPr>
          <w:b/>
          <w:i/>
          <w:lang w:val="af-ZA"/>
        </w:rPr>
        <w:t xml:space="preserve">, </w:t>
      </w:r>
      <w:r w:rsidRPr="0025456F">
        <w:rPr>
          <w:b/>
          <w:i/>
          <w:lang w:val="hy-AM"/>
        </w:rPr>
        <w:t>լրաց</w:t>
      </w:r>
      <w:r w:rsidRPr="000D7591">
        <w:rPr>
          <w:b/>
          <w:i/>
          <w:lang w:val="af-ZA"/>
        </w:rPr>
        <w:t xml:space="preserve">. 15.11.10 </w:t>
      </w:r>
      <w:r w:rsidRPr="00002A82">
        <w:rPr>
          <w:b/>
          <w:i/>
        </w:rPr>
        <w:t>ՀՕ</w:t>
      </w:r>
      <w:r w:rsidRPr="000D7591">
        <w:rPr>
          <w:b/>
          <w:i/>
          <w:lang w:val="af-ZA"/>
        </w:rPr>
        <w:t>-171-</w:t>
      </w:r>
      <w:r w:rsidRPr="00002A82">
        <w:rPr>
          <w:b/>
          <w:i/>
        </w:rPr>
        <w:t>Ն</w:t>
      </w:r>
      <w:r w:rsidRPr="000D7591">
        <w:rPr>
          <w:b/>
          <w:i/>
          <w:lang w:val="af-ZA"/>
        </w:rPr>
        <w:t xml:space="preserve">, </w:t>
      </w:r>
      <w:proofErr w:type="spellStart"/>
      <w:r w:rsidRPr="00002A82">
        <w:rPr>
          <w:b/>
          <w:i/>
        </w:rPr>
        <w:t>խմբ</w:t>
      </w:r>
      <w:proofErr w:type="spellEnd"/>
      <w:r w:rsidRPr="000D7591">
        <w:rPr>
          <w:b/>
          <w:i/>
          <w:lang w:val="af-ZA"/>
        </w:rPr>
        <w:t xml:space="preserve">. 09.12.19 </w:t>
      </w:r>
      <w:r w:rsidRPr="00002A82">
        <w:rPr>
          <w:b/>
          <w:i/>
        </w:rPr>
        <w:t>ՀՕ</w:t>
      </w:r>
      <w:r w:rsidRPr="000D7591">
        <w:rPr>
          <w:b/>
          <w:i/>
          <w:lang w:val="af-ZA"/>
        </w:rPr>
        <w:t>-278-</w:t>
      </w:r>
      <w:r w:rsidRPr="00002A82">
        <w:rPr>
          <w:b/>
          <w:i/>
        </w:rPr>
        <w:t>Ն</w:t>
      </w:r>
      <w:r w:rsidRPr="000D7591">
        <w:rPr>
          <w:b/>
          <w:i/>
          <w:lang w:val="af-ZA"/>
        </w:rPr>
        <w:t xml:space="preserve">, </w:t>
      </w:r>
      <w:proofErr w:type="spellStart"/>
      <w:r w:rsidRPr="00002A82">
        <w:rPr>
          <w:b/>
          <w:i/>
        </w:rPr>
        <w:t>փոփ</w:t>
      </w:r>
      <w:proofErr w:type="spellEnd"/>
      <w:r w:rsidRPr="000D7591">
        <w:rPr>
          <w:b/>
          <w:i/>
          <w:lang w:val="af-ZA"/>
        </w:rPr>
        <w:t xml:space="preserve">. 04.03.26 </w:t>
      </w:r>
      <w:r w:rsidRPr="00002A82">
        <w:rPr>
          <w:b/>
          <w:i/>
        </w:rPr>
        <w:t>ՀՕ</w:t>
      </w:r>
      <w:r w:rsidRPr="000D7591">
        <w:rPr>
          <w:b/>
          <w:i/>
          <w:lang w:val="af-ZA"/>
        </w:rPr>
        <w:t>-62-</w:t>
      </w:r>
      <w:r w:rsidRPr="00002A82">
        <w:rPr>
          <w:b/>
          <w:i/>
        </w:rPr>
        <w:t>Ն</w:t>
      </w:r>
      <w:r w:rsidRPr="000D7591">
        <w:rPr>
          <w:b/>
          <w:i/>
          <w:lang w:val="af-ZA"/>
        </w:rPr>
        <w:t>)</w:t>
      </w:r>
    </w:p>
    <w:p w14:paraId="66EB632A" w14:textId="77777777" w:rsidR="00BE1E7C" w:rsidRDefault="007E75F2" w:rsidP="005419C3">
      <w:pPr>
        <w:pStyle w:val="NoSpacing"/>
        <w:spacing w:line="360" w:lineRule="auto"/>
        <w:ind w:firstLine="567"/>
        <w:jc w:val="both"/>
        <w:rPr>
          <w:b/>
          <w:i/>
          <w:lang w:val="af-ZA"/>
        </w:rPr>
      </w:pPr>
      <w:r w:rsidRPr="000D7591">
        <w:rPr>
          <w:b/>
          <w:i/>
          <w:lang w:val="af-ZA"/>
        </w:rPr>
        <w:t>(</w:t>
      </w:r>
      <w:proofErr w:type="spellStart"/>
      <w:r w:rsidRPr="00002A82">
        <w:rPr>
          <w:b/>
          <w:i/>
        </w:rPr>
        <w:t>հոդվածը</w:t>
      </w:r>
      <w:proofErr w:type="spellEnd"/>
      <w:r w:rsidRPr="000D7591">
        <w:rPr>
          <w:b/>
          <w:i/>
          <w:lang w:val="af-ZA"/>
        </w:rPr>
        <w:t xml:space="preserve"> 04.03.26</w:t>
      </w:r>
      <w:r w:rsidRPr="000D7591">
        <w:rPr>
          <w:rFonts w:ascii="Calibri" w:hAnsi="Calibri" w:cs="Calibri"/>
          <w:b/>
          <w:i/>
          <w:lang w:val="af-ZA"/>
        </w:rPr>
        <w:t> </w:t>
      </w:r>
      <w:hyperlink r:id="rId4" w:tgtFrame="_blank" w:history="1">
        <w:r w:rsidRPr="00002A82">
          <w:rPr>
            <w:b/>
            <w:i/>
          </w:rPr>
          <w:t>ՀՕ</w:t>
        </w:r>
        <w:r w:rsidRPr="000D7591">
          <w:rPr>
            <w:b/>
            <w:i/>
            <w:lang w:val="af-ZA"/>
          </w:rPr>
          <w:t>-62-</w:t>
        </w:r>
        <w:r w:rsidRPr="00002A82">
          <w:rPr>
            <w:b/>
            <w:i/>
          </w:rPr>
          <w:t>Ն</w:t>
        </w:r>
      </w:hyperlink>
      <w:r w:rsidRPr="000D7591">
        <w:rPr>
          <w:rFonts w:ascii="Calibri" w:hAnsi="Calibri" w:cs="Calibri"/>
          <w:b/>
          <w:i/>
          <w:lang w:val="af-ZA"/>
        </w:rPr>
        <w:t> </w:t>
      </w:r>
      <w:proofErr w:type="spellStart"/>
      <w:r w:rsidRPr="00002A82">
        <w:rPr>
          <w:b/>
          <w:i/>
        </w:rPr>
        <w:t>օրենքի</w:t>
      </w:r>
      <w:proofErr w:type="spellEnd"/>
      <w:r w:rsidRPr="000D7591">
        <w:rPr>
          <w:b/>
          <w:i/>
          <w:lang w:val="af-ZA"/>
        </w:rPr>
        <w:t xml:space="preserve"> 2-</w:t>
      </w:r>
      <w:proofErr w:type="spellStart"/>
      <w:r w:rsidRPr="00002A82">
        <w:rPr>
          <w:b/>
          <w:i/>
        </w:rPr>
        <w:t>րդ</w:t>
      </w:r>
      <w:proofErr w:type="spellEnd"/>
      <w:r w:rsidRPr="000D7591">
        <w:rPr>
          <w:b/>
          <w:i/>
          <w:lang w:val="af-ZA"/>
        </w:rPr>
        <w:t xml:space="preserve"> </w:t>
      </w:r>
      <w:proofErr w:type="spellStart"/>
      <w:r w:rsidRPr="00002A82">
        <w:rPr>
          <w:b/>
          <w:i/>
        </w:rPr>
        <w:t>հոդվածի</w:t>
      </w:r>
      <w:proofErr w:type="spellEnd"/>
      <w:r w:rsidRPr="000D7591">
        <w:rPr>
          <w:b/>
          <w:i/>
          <w:lang w:val="af-ZA"/>
        </w:rPr>
        <w:t xml:space="preserve"> 2-</w:t>
      </w:r>
      <w:proofErr w:type="spellStart"/>
      <w:r w:rsidRPr="00002A82">
        <w:rPr>
          <w:b/>
          <w:i/>
        </w:rPr>
        <w:t>րդ</w:t>
      </w:r>
      <w:proofErr w:type="spellEnd"/>
      <w:r w:rsidRPr="000D7591">
        <w:rPr>
          <w:b/>
          <w:i/>
          <w:lang w:val="af-ZA"/>
        </w:rPr>
        <w:t xml:space="preserve"> </w:t>
      </w:r>
      <w:proofErr w:type="spellStart"/>
      <w:r w:rsidRPr="00002A82">
        <w:rPr>
          <w:b/>
          <w:i/>
        </w:rPr>
        <w:t>կետի</w:t>
      </w:r>
      <w:proofErr w:type="spellEnd"/>
      <w:r w:rsidRPr="000D7591">
        <w:rPr>
          <w:b/>
          <w:i/>
          <w:lang w:val="af-ZA"/>
        </w:rPr>
        <w:t xml:space="preserve"> </w:t>
      </w:r>
      <w:proofErr w:type="spellStart"/>
      <w:r w:rsidRPr="00002A82">
        <w:rPr>
          <w:b/>
          <w:i/>
        </w:rPr>
        <w:t>փոփոխության</w:t>
      </w:r>
      <w:proofErr w:type="spellEnd"/>
      <w:r w:rsidRPr="000D7591">
        <w:rPr>
          <w:b/>
          <w:i/>
          <w:lang w:val="af-ZA"/>
        </w:rPr>
        <w:t xml:space="preserve"> </w:t>
      </w:r>
      <w:proofErr w:type="spellStart"/>
      <w:r w:rsidRPr="00002A82">
        <w:rPr>
          <w:b/>
          <w:i/>
        </w:rPr>
        <w:t>մասով</w:t>
      </w:r>
      <w:proofErr w:type="spellEnd"/>
      <w:r w:rsidRPr="000D7591">
        <w:rPr>
          <w:rFonts w:ascii="Calibri" w:hAnsi="Calibri" w:cs="Calibri"/>
          <w:b/>
          <w:i/>
          <w:lang w:val="af-ZA"/>
        </w:rPr>
        <w:t> </w:t>
      </w:r>
      <w:proofErr w:type="spellStart"/>
      <w:r w:rsidRPr="00002A82">
        <w:rPr>
          <w:b/>
          <w:i/>
        </w:rPr>
        <w:t>ուժի</w:t>
      </w:r>
      <w:proofErr w:type="spellEnd"/>
      <w:r w:rsidRPr="000D7591">
        <w:rPr>
          <w:b/>
          <w:i/>
          <w:lang w:val="af-ZA"/>
        </w:rPr>
        <w:t xml:space="preserve"> </w:t>
      </w:r>
      <w:proofErr w:type="spellStart"/>
      <w:r w:rsidRPr="00002A82">
        <w:rPr>
          <w:b/>
          <w:i/>
        </w:rPr>
        <w:t>մեջ</w:t>
      </w:r>
      <w:proofErr w:type="spellEnd"/>
      <w:r w:rsidRPr="000D7591">
        <w:rPr>
          <w:b/>
          <w:i/>
          <w:lang w:val="af-ZA"/>
        </w:rPr>
        <w:t xml:space="preserve"> </w:t>
      </w:r>
      <w:r w:rsidRPr="00002A82">
        <w:rPr>
          <w:b/>
          <w:i/>
        </w:rPr>
        <w:t>է</w:t>
      </w:r>
      <w:r w:rsidRPr="000D7591">
        <w:rPr>
          <w:rFonts w:ascii="Calibri" w:hAnsi="Calibri" w:cs="Calibri"/>
          <w:b/>
          <w:i/>
          <w:lang w:val="af-ZA"/>
        </w:rPr>
        <w:t> </w:t>
      </w:r>
      <w:proofErr w:type="spellStart"/>
      <w:r w:rsidRPr="00002A82">
        <w:rPr>
          <w:b/>
          <w:i/>
        </w:rPr>
        <w:t>մտնում</w:t>
      </w:r>
      <w:proofErr w:type="spellEnd"/>
      <w:r w:rsidRPr="000D7591">
        <w:rPr>
          <w:b/>
          <w:i/>
          <w:lang w:val="af-ZA"/>
        </w:rPr>
        <w:t xml:space="preserve"> </w:t>
      </w:r>
      <w:proofErr w:type="spellStart"/>
      <w:r w:rsidRPr="00002A82">
        <w:rPr>
          <w:b/>
          <w:i/>
        </w:rPr>
        <w:t>էլեկտրոնային</w:t>
      </w:r>
      <w:proofErr w:type="spellEnd"/>
      <w:r w:rsidRPr="000D7591">
        <w:rPr>
          <w:b/>
          <w:i/>
          <w:lang w:val="af-ZA"/>
        </w:rPr>
        <w:t xml:space="preserve"> </w:t>
      </w:r>
      <w:proofErr w:type="spellStart"/>
      <w:r w:rsidRPr="00002A82">
        <w:rPr>
          <w:b/>
          <w:i/>
        </w:rPr>
        <w:t>առողջապահության</w:t>
      </w:r>
      <w:proofErr w:type="spellEnd"/>
      <w:r w:rsidRPr="000D7591">
        <w:rPr>
          <w:b/>
          <w:i/>
          <w:lang w:val="af-ZA"/>
        </w:rPr>
        <w:t xml:space="preserve"> </w:t>
      </w:r>
      <w:proofErr w:type="spellStart"/>
      <w:r w:rsidRPr="00002A82">
        <w:rPr>
          <w:b/>
          <w:i/>
        </w:rPr>
        <w:t>համակարգի</w:t>
      </w:r>
      <w:proofErr w:type="spellEnd"/>
      <w:r w:rsidRPr="000D7591">
        <w:rPr>
          <w:b/>
          <w:i/>
          <w:lang w:val="af-ZA"/>
        </w:rPr>
        <w:t xml:space="preserve"> </w:t>
      </w:r>
      <w:r w:rsidRPr="00002A82">
        <w:rPr>
          <w:b/>
          <w:i/>
        </w:rPr>
        <w:t>և</w:t>
      </w:r>
      <w:r w:rsidRPr="000D7591">
        <w:rPr>
          <w:b/>
          <w:i/>
          <w:lang w:val="af-ZA"/>
        </w:rPr>
        <w:t xml:space="preserve"> </w:t>
      </w:r>
      <w:proofErr w:type="spellStart"/>
      <w:r w:rsidRPr="00002A82">
        <w:rPr>
          <w:b/>
          <w:i/>
        </w:rPr>
        <w:t>Հայաստանի</w:t>
      </w:r>
      <w:proofErr w:type="spellEnd"/>
      <w:r w:rsidRPr="000D7591">
        <w:rPr>
          <w:b/>
          <w:i/>
          <w:lang w:val="af-ZA"/>
        </w:rPr>
        <w:t xml:space="preserve"> </w:t>
      </w:r>
      <w:proofErr w:type="spellStart"/>
      <w:r w:rsidRPr="00002A82">
        <w:rPr>
          <w:b/>
          <w:i/>
        </w:rPr>
        <w:t>Հանրապետության</w:t>
      </w:r>
      <w:proofErr w:type="spellEnd"/>
      <w:r w:rsidRPr="000D7591">
        <w:rPr>
          <w:b/>
          <w:i/>
          <w:lang w:val="af-ZA"/>
        </w:rPr>
        <w:t xml:space="preserve"> </w:t>
      </w:r>
      <w:proofErr w:type="spellStart"/>
      <w:r w:rsidRPr="00002A82">
        <w:rPr>
          <w:b/>
          <w:i/>
        </w:rPr>
        <w:t>ներքին</w:t>
      </w:r>
      <w:proofErr w:type="spellEnd"/>
      <w:r w:rsidRPr="000D7591">
        <w:rPr>
          <w:b/>
          <w:i/>
          <w:lang w:val="af-ZA"/>
        </w:rPr>
        <w:t xml:space="preserve"> </w:t>
      </w:r>
      <w:proofErr w:type="spellStart"/>
      <w:r w:rsidRPr="00002A82">
        <w:rPr>
          <w:b/>
          <w:i/>
        </w:rPr>
        <w:t>գործերի</w:t>
      </w:r>
      <w:proofErr w:type="spellEnd"/>
      <w:r w:rsidRPr="000D7591">
        <w:rPr>
          <w:b/>
          <w:i/>
          <w:lang w:val="af-ZA"/>
        </w:rPr>
        <w:t xml:space="preserve"> </w:t>
      </w:r>
      <w:proofErr w:type="spellStart"/>
      <w:r w:rsidRPr="00002A82">
        <w:rPr>
          <w:b/>
          <w:i/>
        </w:rPr>
        <w:t>նախարարության</w:t>
      </w:r>
      <w:proofErr w:type="spellEnd"/>
      <w:r w:rsidRPr="000D7591">
        <w:rPr>
          <w:b/>
          <w:i/>
          <w:lang w:val="af-ZA"/>
        </w:rPr>
        <w:t xml:space="preserve"> </w:t>
      </w:r>
      <w:proofErr w:type="spellStart"/>
      <w:r w:rsidRPr="00002A82">
        <w:rPr>
          <w:b/>
          <w:i/>
        </w:rPr>
        <w:t>համապատասխան</w:t>
      </w:r>
      <w:proofErr w:type="spellEnd"/>
      <w:r w:rsidRPr="000D7591">
        <w:rPr>
          <w:b/>
          <w:i/>
          <w:lang w:val="af-ZA"/>
        </w:rPr>
        <w:t xml:space="preserve"> </w:t>
      </w:r>
      <w:proofErr w:type="spellStart"/>
      <w:r w:rsidRPr="00002A82">
        <w:rPr>
          <w:b/>
          <w:i/>
        </w:rPr>
        <w:t>էլեկտրոնային</w:t>
      </w:r>
      <w:proofErr w:type="spellEnd"/>
      <w:r w:rsidRPr="000D7591">
        <w:rPr>
          <w:b/>
          <w:i/>
          <w:lang w:val="af-ZA"/>
        </w:rPr>
        <w:t xml:space="preserve"> </w:t>
      </w:r>
      <w:proofErr w:type="spellStart"/>
      <w:r w:rsidRPr="00002A82">
        <w:rPr>
          <w:b/>
          <w:i/>
        </w:rPr>
        <w:t>ռեգիստրի</w:t>
      </w:r>
      <w:proofErr w:type="spellEnd"/>
      <w:r w:rsidRPr="000D7591">
        <w:rPr>
          <w:b/>
          <w:i/>
          <w:lang w:val="af-ZA"/>
        </w:rPr>
        <w:t xml:space="preserve"> </w:t>
      </w:r>
      <w:proofErr w:type="spellStart"/>
      <w:r w:rsidRPr="00002A82">
        <w:rPr>
          <w:b/>
          <w:i/>
        </w:rPr>
        <w:t>միջև</w:t>
      </w:r>
      <w:proofErr w:type="spellEnd"/>
      <w:r w:rsidRPr="000D7591">
        <w:rPr>
          <w:b/>
          <w:i/>
          <w:lang w:val="af-ZA"/>
        </w:rPr>
        <w:t xml:space="preserve"> </w:t>
      </w:r>
      <w:proofErr w:type="spellStart"/>
      <w:r w:rsidRPr="00002A82">
        <w:rPr>
          <w:b/>
          <w:i/>
        </w:rPr>
        <w:t>փոխգործելիությունն</w:t>
      </w:r>
      <w:proofErr w:type="spellEnd"/>
      <w:r w:rsidRPr="000D7591">
        <w:rPr>
          <w:b/>
          <w:i/>
          <w:lang w:val="af-ZA"/>
        </w:rPr>
        <w:t xml:space="preserve"> </w:t>
      </w:r>
      <w:proofErr w:type="spellStart"/>
      <w:r w:rsidRPr="00002A82">
        <w:rPr>
          <w:b/>
          <w:i/>
        </w:rPr>
        <w:t>ապահովելու</w:t>
      </w:r>
      <w:proofErr w:type="spellEnd"/>
      <w:r w:rsidRPr="000D7591">
        <w:rPr>
          <w:b/>
          <w:i/>
          <w:lang w:val="af-ZA"/>
        </w:rPr>
        <w:t xml:space="preserve"> </w:t>
      </w:r>
      <w:proofErr w:type="spellStart"/>
      <w:r w:rsidRPr="00002A82">
        <w:rPr>
          <w:b/>
          <w:i/>
        </w:rPr>
        <w:t>օրվանից</w:t>
      </w:r>
      <w:proofErr w:type="spellEnd"/>
      <w:r w:rsidRPr="000D7591">
        <w:rPr>
          <w:b/>
          <w:i/>
          <w:lang w:val="af-ZA"/>
        </w:rPr>
        <w:t>)</w:t>
      </w:r>
    </w:p>
    <w:p w14:paraId="64745A2E" w14:textId="77777777" w:rsidR="005419C3" w:rsidRDefault="005419C3" w:rsidP="005419C3">
      <w:pPr>
        <w:pStyle w:val="NoSpacing"/>
        <w:spacing w:line="360" w:lineRule="auto"/>
        <w:ind w:firstLine="567"/>
        <w:jc w:val="both"/>
        <w:rPr>
          <w:b/>
          <w:i/>
          <w:lang w:val="af-ZA"/>
        </w:rPr>
      </w:pPr>
    </w:p>
    <w:p w14:paraId="4CDE30EB" w14:textId="77777777" w:rsidR="005419C3" w:rsidRDefault="005419C3" w:rsidP="005419C3">
      <w:pPr>
        <w:pStyle w:val="NoSpacing"/>
        <w:spacing w:line="360" w:lineRule="auto"/>
        <w:ind w:firstLine="567"/>
        <w:jc w:val="both"/>
        <w:rPr>
          <w:b/>
          <w:i/>
          <w:lang w:val="af-ZA"/>
        </w:rPr>
      </w:pPr>
    </w:p>
    <w:p w14:paraId="5248228A" w14:textId="77777777" w:rsidR="005419C3" w:rsidRDefault="005419C3" w:rsidP="005419C3">
      <w:pPr>
        <w:pStyle w:val="NoSpacing"/>
        <w:spacing w:line="360" w:lineRule="auto"/>
        <w:ind w:firstLine="567"/>
        <w:jc w:val="both"/>
        <w:rPr>
          <w:b/>
          <w:i/>
          <w:lang w:val="af-ZA"/>
        </w:rPr>
      </w:pPr>
    </w:p>
    <w:p w14:paraId="296C1E8A" w14:textId="77777777" w:rsidR="005419C3" w:rsidRDefault="005419C3" w:rsidP="005419C3">
      <w:pPr>
        <w:pStyle w:val="NoSpacing"/>
        <w:spacing w:line="360" w:lineRule="auto"/>
        <w:ind w:firstLine="567"/>
        <w:jc w:val="both"/>
        <w:rPr>
          <w:b/>
          <w:i/>
          <w:lang w:val="af-ZA"/>
        </w:rPr>
      </w:pPr>
    </w:p>
    <w:p w14:paraId="28ECCCB8" w14:textId="77777777" w:rsidR="005419C3" w:rsidRDefault="005419C3" w:rsidP="005419C3">
      <w:pPr>
        <w:pStyle w:val="NoSpacing"/>
        <w:spacing w:line="360" w:lineRule="auto"/>
        <w:ind w:firstLine="567"/>
        <w:jc w:val="both"/>
        <w:rPr>
          <w:b/>
          <w:i/>
          <w:lang w:val="af-ZA"/>
        </w:rPr>
      </w:pPr>
    </w:p>
    <w:p w14:paraId="1F164DE4" w14:textId="77777777" w:rsidR="005419C3" w:rsidRDefault="005419C3" w:rsidP="005419C3">
      <w:pPr>
        <w:pStyle w:val="NoSpacing"/>
        <w:spacing w:line="360" w:lineRule="auto"/>
        <w:ind w:firstLine="567"/>
        <w:jc w:val="both"/>
        <w:rPr>
          <w:b/>
          <w:i/>
          <w:lang w:val="af-ZA"/>
        </w:rPr>
      </w:pPr>
    </w:p>
    <w:p w14:paraId="431B1540" w14:textId="77777777" w:rsidR="005419C3" w:rsidRDefault="005419C3" w:rsidP="005419C3">
      <w:pPr>
        <w:pStyle w:val="NoSpacing"/>
        <w:spacing w:line="360" w:lineRule="auto"/>
        <w:ind w:firstLine="567"/>
        <w:jc w:val="both"/>
        <w:rPr>
          <w:b/>
          <w:i/>
          <w:lang w:val="af-ZA"/>
        </w:rPr>
      </w:pPr>
    </w:p>
    <w:p w14:paraId="1E212C4B" w14:textId="77777777" w:rsidR="005419C3" w:rsidRDefault="005419C3" w:rsidP="005419C3">
      <w:pPr>
        <w:pStyle w:val="NoSpacing"/>
        <w:spacing w:line="360" w:lineRule="auto"/>
        <w:ind w:firstLine="567"/>
        <w:jc w:val="both"/>
        <w:rPr>
          <w:b/>
          <w:i/>
          <w:lang w:val="af-ZA"/>
        </w:rPr>
      </w:pPr>
    </w:p>
    <w:p w14:paraId="7ABA4A1A" w14:textId="77777777" w:rsidR="005419C3" w:rsidRDefault="005419C3" w:rsidP="005419C3">
      <w:pPr>
        <w:pStyle w:val="NoSpacing"/>
        <w:spacing w:line="360" w:lineRule="auto"/>
        <w:ind w:firstLine="567"/>
        <w:jc w:val="both"/>
        <w:rPr>
          <w:b/>
          <w:i/>
          <w:lang w:val="af-ZA"/>
        </w:rPr>
      </w:pPr>
    </w:p>
    <w:p w14:paraId="0A475E6C" w14:textId="77777777" w:rsidR="005419C3" w:rsidRDefault="005419C3" w:rsidP="005419C3">
      <w:pPr>
        <w:pStyle w:val="NoSpacing"/>
        <w:spacing w:line="360" w:lineRule="auto"/>
        <w:ind w:firstLine="567"/>
        <w:jc w:val="both"/>
        <w:rPr>
          <w:b/>
          <w:i/>
          <w:lang w:val="af-ZA"/>
        </w:rPr>
      </w:pPr>
    </w:p>
    <w:p w14:paraId="21F7676C" w14:textId="77777777" w:rsidR="005419C3" w:rsidRDefault="005419C3" w:rsidP="005419C3">
      <w:pPr>
        <w:pStyle w:val="NoSpacing"/>
        <w:spacing w:line="360" w:lineRule="auto"/>
        <w:ind w:firstLine="567"/>
        <w:jc w:val="both"/>
        <w:rPr>
          <w:b/>
          <w:i/>
          <w:lang w:val="af-ZA"/>
        </w:rPr>
      </w:pPr>
    </w:p>
    <w:p w14:paraId="6B5FFB0F" w14:textId="77777777" w:rsidR="005419C3" w:rsidRDefault="005419C3" w:rsidP="005419C3">
      <w:pPr>
        <w:pStyle w:val="NoSpacing"/>
        <w:spacing w:line="360" w:lineRule="auto"/>
        <w:ind w:firstLine="567"/>
        <w:jc w:val="both"/>
        <w:rPr>
          <w:b/>
          <w:i/>
          <w:lang w:val="af-ZA"/>
        </w:rPr>
      </w:pPr>
    </w:p>
    <w:p w14:paraId="225E924C" w14:textId="77777777" w:rsidR="005419C3" w:rsidRDefault="005419C3" w:rsidP="005419C3">
      <w:pPr>
        <w:pStyle w:val="NoSpacing"/>
        <w:spacing w:line="360" w:lineRule="auto"/>
        <w:ind w:firstLine="567"/>
        <w:jc w:val="both"/>
        <w:rPr>
          <w:b/>
          <w:i/>
          <w:lang w:val="af-ZA"/>
        </w:rPr>
      </w:pPr>
    </w:p>
    <w:p w14:paraId="4486E0AB" w14:textId="77777777" w:rsidR="005419C3" w:rsidRDefault="005419C3" w:rsidP="005419C3">
      <w:pPr>
        <w:pStyle w:val="NoSpacing"/>
        <w:spacing w:line="360" w:lineRule="auto"/>
        <w:ind w:firstLine="567"/>
        <w:jc w:val="both"/>
        <w:rPr>
          <w:b/>
          <w:i/>
          <w:lang w:val="af-ZA"/>
        </w:rPr>
      </w:pPr>
    </w:p>
    <w:p w14:paraId="31AF09C9" w14:textId="77777777" w:rsidR="005419C3" w:rsidRDefault="005419C3" w:rsidP="005419C3">
      <w:pPr>
        <w:pStyle w:val="NoSpacing"/>
        <w:spacing w:line="360" w:lineRule="auto"/>
        <w:ind w:firstLine="567"/>
        <w:jc w:val="both"/>
        <w:rPr>
          <w:b/>
          <w:i/>
          <w:lang w:val="af-ZA"/>
        </w:rPr>
      </w:pPr>
    </w:p>
    <w:p w14:paraId="4EB84691" w14:textId="77777777" w:rsidR="005419C3" w:rsidRDefault="005419C3" w:rsidP="005419C3">
      <w:pPr>
        <w:pStyle w:val="NoSpacing"/>
        <w:spacing w:line="360" w:lineRule="auto"/>
        <w:ind w:firstLine="567"/>
        <w:jc w:val="both"/>
        <w:rPr>
          <w:b/>
          <w:i/>
          <w:lang w:val="af-ZA"/>
        </w:rPr>
      </w:pPr>
    </w:p>
    <w:p w14:paraId="2D0273C1" w14:textId="77777777" w:rsidR="005419C3" w:rsidRDefault="005419C3" w:rsidP="005419C3">
      <w:pPr>
        <w:pStyle w:val="NoSpacing"/>
        <w:spacing w:line="360" w:lineRule="auto"/>
        <w:ind w:firstLine="567"/>
        <w:jc w:val="both"/>
        <w:rPr>
          <w:b/>
          <w:i/>
          <w:lang w:val="af-ZA"/>
        </w:rPr>
      </w:pPr>
    </w:p>
    <w:p w14:paraId="1FFC17FA" w14:textId="77777777" w:rsidR="005419C3" w:rsidRDefault="005419C3" w:rsidP="005419C3">
      <w:pPr>
        <w:pStyle w:val="NoSpacing"/>
        <w:spacing w:line="360" w:lineRule="auto"/>
        <w:ind w:firstLine="567"/>
        <w:jc w:val="both"/>
        <w:rPr>
          <w:b/>
          <w:i/>
          <w:lang w:val="af-ZA"/>
        </w:rPr>
      </w:pPr>
    </w:p>
    <w:p w14:paraId="10127C50" w14:textId="110593E8" w:rsidR="00F2083A" w:rsidRDefault="00F2083A" w:rsidP="005419C3">
      <w:pPr>
        <w:pStyle w:val="NoSpacing"/>
        <w:spacing w:line="360" w:lineRule="auto"/>
        <w:jc w:val="center"/>
        <w:rPr>
          <w:rStyle w:val="Strong"/>
          <w:bCs w:val="0"/>
          <w:lang w:val="af-ZA"/>
        </w:rPr>
      </w:pPr>
      <w:r>
        <w:rPr>
          <w:rStyle w:val="Strong"/>
          <w:bCs w:val="0"/>
          <w:lang w:val="af-ZA"/>
        </w:rPr>
        <w:t>ՏԵՂԵԿԱՆՔ</w:t>
      </w:r>
    </w:p>
    <w:p w14:paraId="6F4827B5" w14:textId="61162C7C" w:rsidR="00383E1B" w:rsidRDefault="00383E1B" w:rsidP="005419C3">
      <w:pPr>
        <w:pStyle w:val="NoSpacing"/>
        <w:spacing w:line="360" w:lineRule="auto"/>
        <w:jc w:val="center"/>
        <w:rPr>
          <w:rStyle w:val="Strong"/>
          <w:bCs w:val="0"/>
          <w:lang w:val="hy-AM"/>
        </w:rPr>
      </w:pPr>
      <w:r w:rsidRPr="00171205">
        <w:rPr>
          <w:rStyle w:val="Strong"/>
          <w:bCs w:val="0"/>
          <w:lang w:val="hy-AM"/>
        </w:rPr>
        <w:t>ՎԱՐՉԱԿԱՆ ԻՐԱՎԱԽԱԽՏՈՒՄՆԵՐԻ ՎԵՐԱԲԵՐՅԱԼ ՀԱՅԱՍՏԱՆԻ</w:t>
      </w:r>
      <w:r w:rsidRPr="00FF03A6">
        <w:rPr>
          <w:rStyle w:val="Strong"/>
          <w:bCs w:val="0"/>
          <w:lang w:val="hy-AM"/>
        </w:rPr>
        <w:t xml:space="preserve"> </w:t>
      </w:r>
      <w:r w:rsidRPr="00171205">
        <w:rPr>
          <w:rStyle w:val="Strong"/>
          <w:bCs w:val="0"/>
          <w:lang w:val="hy-AM"/>
        </w:rPr>
        <w:t>ՀԱՆՐԱՊԵՏՈՒԹՅԱՆ</w:t>
      </w:r>
      <w:r w:rsidRPr="00FF03A6">
        <w:rPr>
          <w:rStyle w:val="Strong"/>
          <w:bCs w:val="0"/>
          <w:lang w:val="hy-AM"/>
        </w:rPr>
        <w:t xml:space="preserve"> </w:t>
      </w:r>
      <w:r w:rsidRPr="00171205">
        <w:rPr>
          <w:rStyle w:val="Strong"/>
          <w:bCs w:val="0"/>
          <w:lang w:val="hy-AM"/>
        </w:rPr>
        <w:t>ՕՐԵՆՍԳ</w:t>
      </w:r>
      <w:r w:rsidR="00F2083A">
        <w:rPr>
          <w:rStyle w:val="Strong"/>
          <w:bCs w:val="0"/>
          <w:lang w:val="hy-AM"/>
        </w:rPr>
        <w:t>ՐՔՈՒՄ ԼՐԱՑՎՈՂ ԴՐՈՒՅԹՆԵՐԻ ՎԵՐԱԲԵՐՅԱԼ</w:t>
      </w:r>
    </w:p>
    <w:p w14:paraId="3E2848B5" w14:textId="77777777" w:rsidR="008B173D" w:rsidRDefault="008B173D" w:rsidP="005419C3">
      <w:pPr>
        <w:pStyle w:val="NoSpacing"/>
        <w:spacing w:line="360" w:lineRule="auto"/>
        <w:jc w:val="center"/>
        <w:rPr>
          <w:rStyle w:val="Strong"/>
          <w:b w:val="0"/>
          <w:bCs w:val="0"/>
          <w:lang w:val="hy-AM"/>
        </w:rPr>
      </w:pPr>
    </w:p>
    <w:p w14:paraId="2A7A2EA2" w14:textId="77777777" w:rsidR="007E75F2" w:rsidRPr="000D7591" w:rsidRDefault="007E75F2" w:rsidP="005419C3">
      <w:pPr>
        <w:pStyle w:val="NoSpacing"/>
        <w:spacing w:line="360" w:lineRule="auto"/>
        <w:ind w:firstLine="567"/>
        <w:jc w:val="both"/>
        <w:rPr>
          <w:b/>
          <w:lang w:val="hy-AM"/>
        </w:rPr>
      </w:pPr>
      <w:r w:rsidRPr="000D7591">
        <w:rPr>
          <w:b/>
          <w:lang w:val="hy-AM"/>
        </w:rPr>
        <w:t>Հոդված</w:t>
      </w:r>
      <w:r w:rsidRPr="000D7591">
        <w:rPr>
          <w:rFonts w:ascii="Calibri" w:hAnsi="Calibri" w:cs="Calibri"/>
          <w:b/>
          <w:lang w:val="hy-AM"/>
        </w:rPr>
        <w:t> </w:t>
      </w:r>
      <w:r w:rsidRPr="000D7591">
        <w:rPr>
          <w:b/>
          <w:lang w:val="hy-AM"/>
        </w:rPr>
        <w:t>25.1. Տուգանային</w:t>
      </w:r>
      <w:r w:rsidRPr="000D7591">
        <w:rPr>
          <w:rFonts w:ascii="Calibri" w:hAnsi="Calibri" w:cs="Calibri"/>
          <w:b/>
          <w:lang w:val="hy-AM"/>
        </w:rPr>
        <w:t> </w:t>
      </w:r>
      <w:r w:rsidRPr="000D7591">
        <w:rPr>
          <w:b/>
          <w:lang w:val="hy-AM"/>
        </w:rPr>
        <w:t>միավորը</w:t>
      </w:r>
    </w:p>
    <w:p w14:paraId="2C5BBF64" w14:textId="77777777" w:rsidR="007E75F2" w:rsidRPr="000D7591" w:rsidRDefault="007E75F2" w:rsidP="005419C3">
      <w:pPr>
        <w:pStyle w:val="NoSpacing"/>
        <w:spacing w:line="360" w:lineRule="auto"/>
        <w:ind w:firstLine="567"/>
        <w:jc w:val="both"/>
        <w:rPr>
          <w:lang w:val="hy-AM"/>
        </w:rPr>
      </w:pPr>
    </w:p>
    <w:p w14:paraId="56CA1E31" w14:textId="77777777" w:rsidR="007E75F2" w:rsidRPr="000D7591" w:rsidRDefault="007E75F2" w:rsidP="005419C3">
      <w:pPr>
        <w:pStyle w:val="NoSpacing"/>
        <w:spacing w:line="360" w:lineRule="auto"/>
        <w:ind w:firstLine="567"/>
        <w:jc w:val="both"/>
        <w:rPr>
          <w:lang w:val="hy-AM"/>
        </w:rPr>
      </w:pPr>
      <w:r w:rsidRPr="000D7591">
        <w:rPr>
          <w:lang w:val="hy-AM"/>
        </w:rPr>
        <w:t>1. Տուգանային միավորները կիրառվում են ճանապարհային երթևեկության կանոնների (ճանապարհային երթևեկության անվտանգության ապահովման բնագավառի օրենսդրության) խախտումներ կատարած անձանց նկատմամբ` սույն օրենսգրքի հատուկ մասով ուղղակիորեն նախատեսված դեպքերում:</w:t>
      </w:r>
    </w:p>
    <w:p w14:paraId="22F526DA" w14:textId="77777777" w:rsidR="007E75F2" w:rsidRPr="000D7591" w:rsidRDefault="007E75F2" w:rsidP="005419C3">
      <w:pPr>
        <w:pStyle w:val="NoSpacing"/>
        <w:spacing w:line="360" w:lineRule="auto"/>
        <w:ind w:firstLine="567"/>
        <w:jc w:val="both"/>
        <w:rPr>
          <w:lang w:val="hy-AM"/>
        </w:rPr>
      </w:pPr>
      <w:r w:rsidRPr="000D7591">
        <w:rPr>
          <w:lang w:val="hy-AM"/>
        </w:rPr>
        <w:t>2. Տրանսպորտային միջոցներ վարելու իրավունք ունեցող անձին Հայաստանի Հանրապետությունում տրանսպորտային միջոց վարելու իրավունքի վարորդական վկայական (այդ թվում՝ թվային)</w:t>
      </w:r>
      <w:r w:rsidRPr="000D7591">
        <w:rPr>
          <w:rFonts w:ascii="Calibri" w:hAnsi="Calibri" w:cs="Calibri"/>
          <w:lang w:val="hy-AM"/>
        </w:rPr>
        <w:t> </w:t>
      </w:r>
      <w:r w:rsidRPr="000D7591">
        <w:rPr>
          <w:lang w:val="hy-AM"/>
        </w:rPr>
        <w:t>ստանալու օրվանից (տրանսպորտային միջոցներ վարելու իրավունքի կասեցման ժամկետն ավարտվելու օրվանից) մեկ տարի ժամկետով տրվում է</w:t>
      </w:r>
      <w:r w:rsidRPr="000D7591">
        <w:rPr>
          <w:rFonts w:ascii="Calibri" w:hAnsi="Calibri" w:cs="Calibri"/>
          <w:lang w:val="hy-AM"/>
        </w:rPr>
        <w:t> </w:t>
      </w:r>
      <w:r w:rsidRPr="000D7591">
        <w:rPr>
          <w:lang w:val="hy-AM"/>
        </w:rPr>
        <w:t>13 միավոր</w:t>
      </w:r>
      <w:r w:rsidR="00F755BD" w:rsidRPr="006F312B">
        <w:rPr>
          <w:b/>
          <w:iCs/>
          <w:color w:val="EE0000"/>
          <w:u w:val="single"/>
          <w:lang w:val="hy-AM"/>
        </w:rPr>
        <w:t xml:space="preserve">, իսկ </w:t>
      </w:r>
      <w:r w:rsidR="00F755BD" w:rsidRPr="006F312B">
        <w:rPr>
          <w:rFonts w:cs="GHEA Grapalat"/>
          <w:b/>
          <w:iCs/>
          <w:color w:val="EE0000"/>
          <w:u w:val="single"/>
          <w:lang w:val="hy-AM"/>
        </w:rPr>
        <w:t>«</w:t>
      </w:r>
      <w:r w:rsidR="00F755BD" w:rsidRPr="006F312B">
        <w:rPr>
          <w:b/>
          <w:iCs/>
          <w:color w:val="EE0000"/>
          <w:u w:val="single"/>
          <w:lang w:val="hy-AM"/>
        </w:rPr>
        <w:t>Ճանապարհային երթևեկության անվտանգության ապահովման մասին» օրենքի 29-րդ հոդվածով նախատեսված փորձաշրջան սահմանվելու դեպքում՝ 6 միավոր</w:t>
      </w:r>
      <w:r w:rsidRPr="000D7591">
        <w:rPr>
          <w:lang w:val="hy-AM"/>
        </w:rPr>
        <w:t>: Այլ պետությունում ստացած վարորդական վկայական ունեցող և բնակչության պետական ռեգիստրում հաշվառված օտարերկրացուն միավորները տրվում են բնակչության պետական ռեգիստրում հաշվառվելու օրվանից (տրանսպորտային միջոցներ վարելու իրավունքի կասեցման ժամկետն ավարտվելու օրվանից): Տրանսպորտային միջոցներ վարելու իրավունք ունեցող անձին յուրաքանչյուր հաջորդ մեկ տարի ժամանակահատվածի համար տրվում է</w:t>
      </w:r>
      <w:r w:rsidRPr="000D7591">
        <w:rPr>
          <w:rFonts w:ascii="Calibri" w:hAnsi="Calibri" w:cs="Calibri"/>
          <w:lang w:val="hy-AM"/>
        </w:rPr>
        <w:t> </w:t>
      </w:r>
      <w:r w:rsidRPr="000D7591">
        <w:rPr>
          <w:lang w:val="hy-AM"/>
        </w:rPr>
        <w:t>13 միավոր, և նախորդ տարվա միավորների մնացորդը չի փոխանցվում հաջորդ տարի:</w:t>
      </w:r>
    </w:p>
    <w:p w14:paraId="31E045FF" w14:textId="77777777" w:rsidR="007E75F2" w:rsidRPr="000D7591" w:rsidRDefault="007E75F2" w:rsidP="005419C3">
      <w:pPr>
        <w:pStyle w:val="NoSpacing"/>
        <w:spacing w:line="360" w:lineRule="auto"/>
        <w:ind w:firstLine="567"/>
        <w:jc w:val="both"/>
        <w:rPr>
          <w:lang w:val="hy-AM"/>
        </w:rPr>
      </w:pPr>
      <w:r w:rsidRPr="000D7591">
        <w:rPr>
          <w:lang w:val="hy-AM"/>
        </w:rPr>
        <w:t>3. Ճանապարհային երթևեկության կանոնների (ճանապարհային երթևեկության անվտանգության ապահովման բնագավառի օրենսդրության) խախտում ամրագրելու դեպքում վարչական իրավախախտում կատարած անձին տվյալ տարում (մեկ տարի ժամանակահատվածում) տրված ընդհանուր միավորներից ինքնաշխատ եղանակով հանվում են սույն օրենսգրքի հատուկ մասի համապատասխան հոդվածով նախատեսված իրավախախտման համար սահմանված տուգանային միավորները:</w:t>
      </w:r>
    </w:p>
    <w:p w14:paraId="03EA2873" w14:textId="77777777" w:rsidR="007E75F2" w:rsidRPr="000D7591" w:rsidRDefault="007E75F2" w:rsidP="005419C3">
      <w:pPr>
        <w:pStyle w:val="NoSpacing"/>
        <w:spacing w:line="360" w:lineRule="auto"/>
        <w:ind w:firstLine="567"/>
        <w:jc w:val="both"/>
        <w:rPr>
          <w:lang w:val="hy-AM"/>
        </w:rPr>
      </w:pPr>
      <w:r w:rsidRPr="000D7591">
        <w:rPr>
          <w:lang w:val="hy-AM"/>
        </w:rPr>
        <w:t xml:space="preserve">4. Տուգանային միավոր նախատեսող վարչական տույժ նշանակելու մասին որոշման գանգատարկումը չի կարող կանխել դրա իրավական հետևանքների վրա հասնելը տվյալ տարում կատարված և սույն օրենսգրքի 129.3-րդ հոդվածով նախատեսված վարչական իրավախախտումների </w:t>
      </w:r>
      <w:r w:rsidRPr="000D7591">
        <w:rPr>
          <w:lang w:val="hy-AM"/>
        </w:rPr>
        <w:lastRenderedPageBreak/>
        <w:t>համար, եթե վարչական տույժ նշանակելու մասին որոշումը գանգատի քննության արդյունքում ուժի մեջ է մտել հաջորդող տարվա ընթացքում:</w:t>
      </w:r>
    </w:p>
    <w:p w14:paraId="491E6AF7" w14:textId="77777777" w:rsidR="007E75F2" w:rsidRPr="000D7591" w:rsidRDefault="007E75F2" w:rsidP="005419C3">
      <w:pPr>
        <w:pStyle w:val="NoSpacing"/>
        <w:spacing w:line="360" w:lineRule="auto"/>
        <w:ind w:firstLine="567"/>
        <w:jc w:val="both"/>
        <w:rPr>
          <w:lang w:val="hy-AM"/>
        </w:rPr>
      </w:pPr>
      <w:r w:rsidRPr="000D7591">
        <w:rPr>
          <w:lang w:val="hy-AM"/>
        </w:rPr>
        <w:t>5. Այն դեպքում, եթե սույն օրենսգրքի հատուկ մասի համապատասխան հոդվածով նախատեսված իրավախախտման համար հանվող միավորները գերազանցում են անձին տրված միավորների մնացորդը, ապա տուգանային միավորները հանվում են այդ մնացորդի չափով` անկախ տվյալ իրավախախտման համար սահմանված տուգանային միավորների չափից:</w:t>
      </w:r>
    </w:p>
    <w:p w14:paraId="2EFA5F7F" w14:textId="77777777" w:rsidR="007E75F2" w:rsidRPr="000D7591" w:rsidRDefault="007E75F2" w:rsidP="005419C3">
      <w:pPr>
        <w:pStyle w:val="NoSpacing"/>
        <w:spacing w:line="360" w:lineRule="auto"/>
        <w:ind w:firstLine="567"/>
        <w:jc w:val="both"/>
        <w:rPr>
          <w:lang w:val="hy-AM"/>
        </w:rPr>
      </w:pPr>
      <w:r w:rsidRPr="000D7591">
        <w:rPr>
          <w:lang w:val="hy-AM"/>
        </w:rPr>
        <w:t>6. Սույն օրենսգրքով նախատեսված վարչական իրավախախտումների համար որպես վարչական պատասխանատվության միջոց կիրառվում է 0.25, 0.5, 1, 1.5, 2, 3, 4 կամ 5 տուգանային միավոր:</w:t>
      </w:r>
    </w:p>
    <w:p w14:paraId="562E55D7" w14:textId="77777777" w:rsidR="007E75F2" w:rsidRPr="000D7591" w:rsidRDefault="007E75F2" w:rsidP="005419C3">
      <w:pPr>
        <w:pStyle w:val="NoSpacing"/>
        <w:spacing w:line="360" w:lineRule="auto"/>
        <w:ind w:firstLine="567"/>
        <w:jc w:val="both"/>
        <w:rPr>
          <w:b/>
          <w:i/>
          <w:lang w:val="hy-AM"/>
        </w:rPr>
      </w:pPr>
      <w:r w:rsidRPr="000D7591">
        <w:rPr>
          <w:b/>
          <w:i/>
          <w:lang w:val="hy-AM"/>
        </w:rPr>
        <w:t>(25.1-ին հոդվածը լրաց. 09.12.19 ՀՕ-300-Ն, փոփ., խմբ. 26.03.25 ՀՕ-75-Ն, լրաց.</w:t>
      </w:r>
      <w:r w:rsidRPr="000D7591">
        <w:rPr>
          <w:rFonts w:ascii="Calibri" w:hAnsi="Calibri" w:cs="Calibri"/>
          <w:b/>
          <w:i/>
          <w:lang w:val="hy-AM"/>
        </w:rPr>
        <w:t> </w:t>
      </w:r>
      <w:r w:rsidRPr="000D7591">
        <w:rPr>
          <w:b/>
          <w:i/>
          <w:lang w:val="hy-AM"/>
        </w:rPr>
        <w:t>03.07.25</w:t>
      </w:r>
      <w:r w:rsidRPr="000D7591">
        <w:rPr>
          <w:rFonts w:ascii="Calibri" w:hAnsi="Calibri" w:cs="Calibri"/>
          <w:b/>
          <w:i/>
          <w:lang w:val="hy-AM"/>
        </w:rPr>
        <w:t> </w:t>
      </w:r>
      <w:r w:rsidRPr="000D7591">
        <w:rPr>
          <w:b/>
          <w:i/>
          <w:lang w:val="hy-AM"/>
        </w:rPr>
        <w:t>ՀՕ-258-Ն)</w:t>
      </w:r>
    </w:p>
    <w:p w14:paraId="4A9FF69E" w14:textId="77777777" w:rsidR="007E75F2" w:rsidRPr="000D7591" w:rsidRDefault="007E75F2" w:rsidP="005419C3">
      <w:pPr>
        <w:pStyle w:val="NoSpacing"/>
        <w:spacing w:line="360" w:lineRule="auto"/>
        <w:ind w:firstLine="567"/>
        <w:jc w:val="both"/>
        <w:rPr>
          <w:rStyle w:val="Strong"/>
          <w:b w:val="0"/>
          <w:bCs w:val="0"/>
          <w:lang w:val="hy-AM"/>
        </w:rPr>
      </w:pPr>
    </w:p>
    <w:p w14:paraId="75C4D93F" w14:textId="77777777" w:rsidR="007E75F2" w:rsidRPr="000D7591" w:rsidRDefault="007E75F2" w:rsidP="005419C3">
      <w:pPr>
        <w:pStyle w:val="NoSpacing"/>
        <w:spacing w:line="360" w:lineRule="auto"/>
        <w:ind w:firstLine="567"/>
        <w:jc w:val="both"/>
        <w:rPr>
          <w:b/>
          <w:lang w:val="hy-AM"/>
        </w:rPr>
      </w:pPr>
      <w:r w:rsidRPr="000D7591">
        <w:rPr>
          <w:b/>
          <w:lang w:val="hy-AM"/>
        </w:rPr>
        <w:t>Հոդված 129.3. Տուգանային միավորի ձևով վարչական տույժ նախատեսող` ճանապարհային երթևեկության կանոնների (ճանապարհային երթևեկության անվտանգության ապահովման բնագավառի օրենսդրության) խախտումներ պարբերաբար կատարելը</w:t>
      </w:r>
      <w:r w:rsidRPr="000D7591">
        <w:rPr>
          <w:rFonts w:ascii="Calibri" w:hAnsi="Calibri" w:cs="Calibri"/>
          <w:b/>
          <w:lang w:val="hy-AM"/>
        </w:rPr>
        <w:t> </w:t>
      </w:r>
    </w:p>
    <w:p w14:paraId="1BCF3B87" w14:textId="77777777" w:rsidR="007E75F2" w:rsidRPr="000D7591" w:rsidRDefault="007E75F2" w:rsidP="005419C3">
      <w:pPr>
        <w:pStyle w:val="NoSpacing"/>
        <w:spacing w:line="360" w:lineRule="auto"/>
        <w:ind w:firstLine="567"/>
        <w:jc w:val="both"/>
        <w:rPr>
          <w:lang w:val="hy-AM"/>
        </w:rPr>
      </w:pPr>
    </w:p>
    <w:p w14:paraId="782B6469" w14:textId="77777777" w:rsidR="007E75F2" w:rsidRPr="000D7591" w:rsidRDefault="007E75F2" w:rsidP="005419C3">
      <w:pPr>
        <w:pStyle w:val="NoSpacing"/>
        <w:spacing w:line="360" w:lineRule="auto"/>
        <w:ind w:firstLine="567"/>
        <w:jc w:val="both"/>
        <w:rPr>
          <w:lang w:val="hy-AM"/>
        </w:rPr>
      </w:pPr>
      <w:r w:rsidRPr="000D7591">
        <w:rPr>
          <w:lang w:val="hy-AM"/>
        </w:rPr>
        <w:t>1. Տուգանային միավորի ձևով վարչական տույժ նախատեսող` ճանապարհային երթևեկության կանոնների (ճանապարհային երթևեկության անվտանգության ապահովման բնագավառի օրենսդրության) խախտումներ պարբերաբար կատարելը, այսինքն` տուգանային միավորի ձևով վարչական տույժ նախատեսող հոդվածներով նախատեսված արարք կատարելը, եթե այդ իրավախախտման համար նախատեսված տուգանային միավորի և տվյալ տարում վարորդի նկատմամբ կիրառված տուգանային միավորների հանրագումարը կազմում է 13 կամ ավելի միավոր`</w:t>
      </w:r>
    </w:p>
    <w:p w14:paraId="33B7FD17" w14:textId="77777777" w:rsidR="007E75F2" w:rsidRPr="000D7591" w:rsidRDefault="007E75F2" w:rsidP="005419C3">
      <w:pPr>
        <w:pStyle w:val="NoSpacing"/>
        <w:spacing w:line="360" w:lineRule="auto"/>
        <w:ind w:firstLine="567"/>
        <w:jc w:val="both"/>
        <w:rPr>
          <w:lang w:val="hy-AM"/>
        </w:rPr>
      </w:pPr>
      <w:r w:rsidRPr="000D7591">
        <w:rPr>
          <w:lang w:val="hy-AM"/>
        </w:rPr>
        <w:t>առաջացնում է տրանսպորտային միջոցներ վարելու իրավունքի կասեցում` վեց ամիս ժամկետով:</w:t>
      </w:r>
    </w:p>
    <w:p w14:paraId="34753964" w14:textId="77777777" w:rsidR="007E75F2" w:rsidRPr="000D7591" w:rsidRDefault="007E75F2" w:rsidP="005419C3">
      <w:pPr>
        <w:pStyle w:val="NoSpacing"/>
        <w:spacing w:line="360" w:lineRule="auto"/>
        <w:ind w:firstLine="567"/>
        <w:jc w:val="both"/>
        <w:rPr>
          <w:lang w:val="hy-AM"/>
        </w:rPr>
      </w:pPr>
      <w:r w:rsidRPr="000D7591">
        <w:rPr>
          <w:lang w:val="hy-AM"/>
        </w:rPr>
        <w:t>2. Սույն հոդվածի 1-ին մասով նախատեսված արարքը տրանսպորտային միջոցներ վարելու իրավունքի կասեցման ժամկետը լրանալուց հետո` մեկ տարվա ընթացքում, կրկին կատարելը`</w:t>
      </w:r>
    </w:p>
    <w:p w14:paraId="10278999" w14:textId="77777777" w:rsidR="007E75F2" w:rsidRPr="000D7591" w:rsidRDefault="007E75F2" w:rsidP="005419C3">
      <w:pPr>
        <w:pStyle w:val="NoSpacing"/>
        <w:spacing w:line="360" w:lineRule="auto"/>
        <w:ind w:firstLine="567"/>
        <w:jc w:val="both"/>
        <w:rPr>
          <w:lang w:val="hy-AM"/>
        </w:rPr>
      </w:pPr>
      <w:r w:rsidRPr="000D7591">
        <w:rPr>
          <w:lang w:val="hy-AM"/>
        </w:rPr>
        <w:t>առաջացնում է տրանսպորտային միջոցներ վարելու իրավունքից զրկում` մեկ տարի ժամկետով:</w:t>
      </w:r>
    </w:p>
    <w:p w14:paraId="57D66502" w14:textId="77777777" w:rsidR="00BB69E6" w:rsidRPr="006F312B" w:rsidRDefault="00BB69E6" w:rsidP="005419C3">
      <w:pPr>
        <w:pStyle w:val="NoSpacing"/>
        <w:spacing w:line="360" w:lineRule="auto"/>
        <w:ind w:firstLine="567"/>
        <w:jc w:val="both"/>
        <w:rPr>
          <w:b/>
          <w:iCs/>
          <w:color w:val="EE0000"/>
          <w:u w:val="single"/>
          <w:lang w:val="hy-AM"/>
        </w:rPr>
      </w:pPr>
      <w:r w:rsidRPr="006F312B">
        <w:rPr>
          <w:b/>
          <w:iCs/>
          <w:color w:val="EE0000"/>
          <w:u w:val="single"/>
          <w:lang w:val="hy-AM"/>
        </w:rPr>
        <w:t xml:space="preserve">3. </w:t>
      </w:r>
      <w:r w:rsidRPr="006F312B">
        <w:rPr>
          <w:rFonts w:cs="GHEA Grapalat"/>
          <w:b/>
          <w:iCs/>
          <w:color w:val="EE0000"/>
          <w:u w:val="single"/>
          <w:lang w:val="hy-AM"/>
        </w:rPr>
        <w:t>«</w:t>
      </w:r>
      <w:r w:rsidRPr="006F312B">
        <w:rPr>
          <w:b/>
          <w:iCs/>
          <w:color w:val="EE0000"/>
          <w:u w:val="single"/>
          <w:lang w:val="hy-AM"/>
        </w:rPr>
        <w:t>Ճանապարհային երթևեկության անվտանգության ապահովման մասին» օրենքի</w:t>
      </w:r>
      <w:r w:rsidRPr="006F312B">
        <w:rPr>
          <w:rFonts w:ascii="Calibri" w:hAnsi="Calibri" w:cs="Calibri"/>
          <w:b/>
          <w:iCs/>
          <w:color w:val="EE0000"/>
          <w:u w:val="single"/>
          <w:lang w:val="hy-AM"/>
        </w:rPr>
        <w:t> </w:t>
      </w:r>
      <w:r w:rsidRPr="006F312B">
        <w:rPr>
          <w:b/>
          <w:iCs/>
          <w:color w:val="EE0000"/>
          <w:u w:val="single"/>
          <w:lang w:val="hy-AM"/>
        </w:rPr>
        <w:t>29-րդ հոդվածով նախատեսված փորձաշրջանում գտվող անձի կողմից</w:t>
      </w:r>
      <w:r w:rsidRPr="006F312B">
        <w:rPr>
          <w:rFonts w:ascii="Calibri" w:hAnsi="Calibri" w:cs="Calibri"/>
          <w:b/>
          <w:iCs/>
          <w:color w:val="EE0000"/>
          <w:u w:val="single"/>
          <w:lang w:val="hy-AM"/>
        </w:rPr>
        <w:t> </w:t>
      </w:r>
      <w:r w:rsidRPr="006F312B">
        <w:rPr>
          <w:b/>
          <w:iCs/>
          <w:color w:val="EE0000"/>
          <w:u w:val="single"/>
          <w:lang w:val="hy-AM"/>
        </w:rPr>
        <w:t xml:space="preserve">տուգանային միավորի ձևով վարչական տույժ նախատեսող` ճանապարհային երթևեկության կանոնների (ճանապարհային երթևեկության անվտանգության ապահովման բնագավառի օրենսդրության) խախտումներ պարբերաբար կատարելը, այսինքն` տուգանային միավորի ձևով վարչական տույժ նախատեսող հոդվածներով նախատեսված արարք կատարելը, եթե այդ իրավախախտման համար </w:t>
      </w:r>
      <w:r w:rsidRPr="006F312B">
        <w:rPr>
          <w:b/>
          <w:iCs/>
          <w:color w:val="EE0000"/>
          <w:u w:val="single"/>
          <w:lang w:val="hy-AM"/>
        </w:rPr>
        <w:lastRenderedPageBreak/>
        <w:t>նախատեսված տուգանային միավորի և տվյալ տարում վարորդի նկատմամբ կիրառված տուգանային միավորների հանրագումարը կազմում է 6 կամ ավելի միավոր`</w:t>
      </w:r>
    </w:p>
    <w:p w14:paraId="56EDE0EE" w14:textId="77777777" w:rsidR="00BB69E6" w:rsidRPr="006F312B" w:rsidRDefault="00BB69E6" w:rsidP="005419C3">
      <w:pPr>
        <w:pStyle w:val="NoSpacing"/>
        <w:spacing w:line="360" w:lineRule="auto"/>
        <w:ind w:firstLine="567"/>
        <w:jc w:val="both"/>
        <w:rPr>
          <w:b/>
          <w:iCs/>
          <w:color w:val="EE0000"/>
          <w:u w:val="single"/>
          <w:lang w:val="hy-AM"/>
        </w:rPr>
      </w:pPr>
      <w:r w:rsidRPr="006F312B">
        <w:rPr>
          <w:b/>
          <w:iCs/>
          <w:color w:val="EE0000"/>
          <w:u w:val="single"/>
          <w:lang w:val="hy-AM"/>
        </w:rPr>
        <w:t>առաջացնում է տրանսպորտային միջոցներ վարելու իրավունքից զրկում` մեկ տարի ժամկետով:</w:t>
      </w:r>
    </w:p>
    <w:p w14:paraId="7EDAF72E" w14:textId="77777777" w:rsidR="007E75F2" w:rsidRPr="000D7591" w:rsidRDefault="007E75F2" w:rsidP="005419C3">
      <w:pPr>
        <w:pStyle w:val="NoSpacing"/>
        <w:spacing w:line="360" w:lineRule="auto"/>
        <w:ind w:firstLine="567"/>
        <w:jc w:val="both"/>
        <w:rPr>
          <w:b/>
          <w:i/>
          <w:lang w:val="hy-AM"/>
        </w:rPr>
      </w:pPr>
      <w:r w:rsidRPr="000D7591">
        <w:rPr>
          <w:b/>
          <w:i/>
          <w:lang w:val="hy-AM"/>
        </w:rPr>
        <w:t>(129.3-րդ հոդվածը լրաց. 09.12.19 ՀՕ-300-Ն, փոփ. 26.03.25 ՀՕ-75-Ն, խմբ.</w:t>
      </w:r>
      <w:r w:rsidRPr="000D7591">
        <w:rPr>
          <w:rFonts w:ascii="Calibri" w:hAnsi="Calibri" w:cs="Calibri"/>
          <w:b/>
          <w:i/>
          <w:lang w:val="hy-AM"/>
        </w:rPr>
        <w:t> </w:t>
      </w:r>
      <w:r w:rsidRPr="000D7591">
        <w:rPr>
          <w:b/>
          <w:i/>
          <w:lang w:val="hy-AM"/>
        </w:rPr>
        <w:t>12.05.25</w:t>
      </w:r>
      <w:r w:rsidRPr="000D7591">
        <w:rPr>
          <w:rFonts w:ascii="Calibri" w:hAnsi="Calibri" w:cs="Calibri"/>
          <w:b/>
          <w:i/>
          <w:lang w:val="hy-AM"/>
        </w:rPr>
        <w:t> </w:t>
      </w:r>
      <w:r w:rsidRPr="000D7591">
        <w:rPr>
          <w:b/>
          <w:i/>
          <w:lang w:val="hy-AM"/>
        </w:rPr>
        <w:t>ՀՕ-113-Ն)</w:t>
      </w:r>
    </w:p>
    <w:p w14:paraId="31498F0E" w14:textId="77777777" w:rsidR="007E75F2" w:rsidRPr="00DF7C61" w:rsidRDefault="007E75F2" w:rsidP="005419C3">
      <w:pPr>
        <w:pStyle w:val="NoSpacing"/>
        <w:spacing w:line="360" w:lineRule="auto"/>
        <w:ind w:firstLine="567"/>
        <w:jc w:val="both"/>
        <w:rPr>
          <w:b/>
          <w:i/>
          <w:lang w:val="hy-AM"/>
        </w:rPr>
      </w:pPr>
      <w:r w:rsidRPr="00DF7C61">
        <w:rPr>
          <w:b/>
          <w:i/>
          <w:lang w:val="hy-AM"/>
        </w:rPr>
        <w:t>(12.05.25</w:t>
      </w:r>
      <w:r w:rsidRPr="00DF7C61">
        <w:rPr>
          <w:rFonts w:ascii="Calibri" w:hAnsi="Calibri" w:cs="Calibri"/>
          <w:b/>
          <w:i/>
          <w:lang w:val="hy-AM"/>
        </w:rPr>
        <w:t> </w:t>
      </w:r>
      <w:r>
        <w:fldChar w:fldCharType="begin"/>
      </w:r>
      <w:r w:rsidRPr="00431D47">
        <w:rPr>
          <w:lang w:val="hy-AM"/>
        </w:rPr>
        <w:instrText>HYPERLINK "https://www.arlis.am/hy/acts/207703" \t "_blank"</w:instrText>
      </w:r>
      <w:r>
        <w:fldChar w:fldCharType="separate"/>
      </w:r>
      <w:r w:rsidRPr="00DF7C61">
        <w:rPr>
          <w:b/>
          <w:i/>
          <w:lang w:val="hy-AM"/>
        </w:rPr>
        <w:t>ՀՕ-113-Ն</w:t>
      </w:r>
      <w:r>
        <w:fldChar w:fldCharType="end"/>
      </w:r>
      <w:r w:rsidRPr="00DF7C61">
        <w:rPr>
          <w:rFonts w:ascii="Calibri" w:hAnsi="Calibri" w:cs="Calibri"/>
          <w:b/>
          <w:i/>
          <w:lang w:val="hy-AM"/>
        </w:rPr>
        <w:t> </w:t>
      </w:r>
      <w:r w:rsidRPr="00DF7C61">
        <w:rPr>
          <w:b/>
          <w:i/>
          <w:lang w:val="hy-AM"/>
        </w:rPr>
        <w:t>օրենքն ունի անցումային դրույթ)</w:t>
      </w:r>
    </w:p>
    <w:p w14:paraId="6E01E2ED" w14:textId="77777777" w:rsidR="000D7591" w:rsidRPr="00DF7C61" w:rsidRDefault="000D7591" w:rsidP="005419C3">
      <w:pPr>
        <w:spacing w:after="0" w:line="360" w:lineRule="auto"/>
        <w:rPr>
          <w:rStyle w:val="Strong"/>
          <w:b w:val="0"/>
          <w:bCs w:val="0"/>
          <w:lang w:val="hy-AM"/>
        </w:rPr>
      </w:pPr>
      <w:r w:rsidRPr="00DF7C61">
        <w:rPr>
          <w:rStyle w:val="Strong"/>
          <w:b w:val="0"/>
          <w:bCs w:val="0"/>
          <w:lang w:val="hy-AM"/>
        </w:rPr>
        <w:br w:type="page"/>
      </w:r>
    </w:p>
    <w:p w14:paraId="3F0622A7" w14:textId="77777777" w:rsidR="005419C3" w:rsidRDefault="005419C3" w:rsidP="005419C3">
      <w:pPr>
        <w:pStyle w:val="NoSpacing"/>
        <w:spacing w:line="360" w:lineRule="auto"/>
        <w:jc w:val="center"/>
        <w:rPr>
          <w:rStyle w:val="Strong"/>
          <w:bCs w:val="0"/>
          <w:lang w:val="af-ZA"/>
        </w:rPr>
      </w:pPr>
      <w:r>
        <w:rPr>
          <w:rStyle w:val="Strong"/>
          <w:bCs w:val="0"/>
          <w:lang w:val="af-ZA"/>
        </w:rPr>
        <w:lastRenderedPageBreak/>
        <w:t>ՏԵՂԵԿԱՆՔ</w:t>
      </w:r>
    </w:p>
    <w:p w14:paraId="596B8BF1" w14:textId="2D7F7150" w:rsidR="000D7591" w:rsidRPr="00DF7C61" w:rsidRDefault="000D7591" w:rsidP="005419C3">
      <w:pPr>
        <w:pStyle w:val="NoSpacing"/>
        <w:spacing w:line="360" w:lineRule="auto"/>
        <w:jc w:val="center"/>
        <w:rPr>
          <w:rStyle w:val="Strong"/>
          <w:bCs w:val="0"/>
          <w:lang w:val="hy-AM"/>
        </w:rPr>
      </w:pPr>
      <w:r w:rsidRPr="00DF7C61">
        <w:rPr>
          <w:rStyle w:val="Strong"/>
          <w:bCs w:val="0"/>
          <w:lang w:val="hy-AM"/>
        </w:rPr>
        <w:t>«ՊԵՏԱԿԱՆ</w:t>
      </w:r>
      <w:r w:rsidRPr="00DF7C61">
        <w:rPr>
          <w:rStyle w:val="Strong"/>
          <w:rFonts w:ascii="Calibri" w:hAnsi="Calibri" w:cs="Calibri"/>
          <w:bCs w:val="0"/>
          <w:lang w:val="hy-AM"/>
        </w:rPr>
        <w:t> </w:t>
      </w:r>
      <w:r w:rsidRPr="00DF7C61">
        <w:rPr>
          <w:rStyle w:val="Strong"/>
          <w:bCs w:val="0"/>
          <w:lang w:val="hy-AM"/>
        </w:rPr>
        <w:t>ՏՈՒՐՔԻ ՄԱՍԻՆ» ՕՐԵՆՔ</w:t>
      </w:r>
      <w:r w:rsidR="00C006EF">
        <w:rPr>
          <w:rStyle w:val="Strong"/>
          <w:bCs w:val="0"/>
          <w:lang w:val="hy-AM"/>
        </w:rPr>
        <w:t>ՈՒՄ ԼՐԱՑՎՈՂ ԴՐՈՒՅԹԻ ՎԵՐԱԲԵՐՅԱԼ</w:t>
      </w:r>
    </w:p>
    <w:p w14:paraId="0DE4817C" w14:textId="77777777" w:rsidR="000C2B43" w:rsidRPr="00DF7C61" w:rsidRDefault="000C2B43" w:rsidP="005419C3">
      <w:pPr>
        <w:pStyle w:val="NoSpacing"/>
        <w:spacing w:line="360" w:lineRule="auto"/>
        <w:jc w:val="center"/>
        <w:rPr>
          <w:rStyle w:val="Strong"/>
          <w:b w:val="0"/>
          <w:bCs w:val="0"/>
          <w:lang w:val="hy-AM"/>
        </w:rPr>
      </w:pPr>
    </w:p>
    <w:p w14:paraId="124818DD" w14:textId="77777777" w:rsidR="000D7591" w:rsidRPr="00DF7C61" w:rsidRDefault="000C2B43" w:rsidP="005419C3">
      <w:pPr>
        <w:shd w:val="clear" w:color="auto" w:fill="FFFFFF"/>
        <w:spacing w:after="0" w:line="360" w:lineRule="auto"/>
        <w:ind w:firstLine="567"/>
        <w:rPr>
          <w:rFonts w:eastAsia="Times New Roman"/>
          <w:lang w:val="hy-AM"/>
        </w:rPr>
      </w:pPr>
      <w:r w:rsidRPr="00DF7C61">
        <w:rPr>
          <w:rFonts w:eastAsia="Times New Roman"/>
          <w:b/>
          <w:bCs/>
          <w:lang w:val="hy-AM"/>
        </w:rPr>
        <w:t>Հոդված 20. Այլ ծառայությունների կամ գործողությունների համար պետական տուրքի դրույքաչափերը</w:t>
      </w:r>
      <w:r w:rsidR="000D7591" w:rsidRPr="00DF7C61">
        <w:rPr>
          <w:rFonts w:ascii="Calibri" w:eastAsia="Times New Roman" w:hAnsi="Calibri" w:cs="Calibri"/>
          <w:color w:val="333333"/>
          <w:lang w:val="hy-AM"/>
        </w:rPr>
        <w:t> </w:t>
      </w:r>
    </w:p>
    <w:p w14:paraId="72EE8D34" w14:textId="77777777" w:rsidR="000C2B43" w:rsidRPr="00DF7C61" w:rsidRDefault="000C2B43" w:rsidP="005419C3">
      <w:pPr>
        <w:shd w:val="clear" w:color="auto" w:fill="FFFFFF"/>
        <w:spacing w:after="0" w:line="360" w:lineRule="auto"/>
        <w:ind w:firstLine="567"/>
        <w:rPr>
          <w:rFonts w:eastAsia="Times New Roman" w:cs="Arial"/>
          <w:color w:val="333333"/>
          <w:lang w:val="hy-AM"/>
        </w:rPr>
      </w:pPr>
    </w:p>
    <w:p w14:paraId="44AC0990" w14:textId="77777777" w:rsidR="000D7591" w:rsidRPr="00DF7C61" w:rsidRDefault="000D7591" w:rsidP="005419C3">
      <w:pPr>
        <w:shd w:val="clear" w:color="auto" w:fill="FFFFFF"/>
        <w:spacing w:after="0" w:line="360" w:lineRule="auto"/>
        <w:ind w:firstLine="567"/>
        <w:rPr>
          <w:rFonts w:eastAsia="Times New Roman" w:cs="Arial"/>
          <w:color w:val="333333"/>
          <w:lang w:val="hy-AM"/>
        </w:rPr>
      </w:pPr>
      <w:r w:rsidRPr="00DF7C61">
        <w:rPr>
          <w:rFonts w:eastAsia="Times New Roman" w:cs="Arial"/>
          <w:color w:val="333333"/>
          <w:lang w:val="hy-AM"/>
        </w:rPr>
        <w:t>Այլ ծառայությունների կամ գործողությունների համար պետական տուրքը գանձվում է հետևյալ դրույքաչափերով.</w:t>
      </w:r>
    </w:p>
    <w:tbl>
      <w:tblPr>
        <w:tblW w:w="10348" w:type="dxa"/>
        <w:jc w:val="center"/>
        <w:tblCellSpacing w:w="0" w:type="dxa"/>
        <w:shd w:val="clear" w:color="auto" w:fill="FFFFFF"/>
        <w:tblLayout w:type="fixed"/>
        <w:tblCellMar>
          <w:top w:w="75" w:type="dxa"/>
          <w:left w:w="75" w:type="dxa"/>
          <w:bottom w:w="75" w:type="dxa"/>
          <w:right w:w="75" w:type="dxa"/>
        </w:tblCellMar>
        <w:tblLook w:val="04A0" w:firstRow="1" w:lastRow="0" w:firstColumn="1" w:lastColumn="0" w:noHBand="0" w:noVBand="1"/>
      </w:tblPr>
      <w:tblGrid>
        <w:gridCol w:w="421"/>
        <w:gridCol w:w="4677"/>
        <w:gridCol w:w="5250"/>
      </w:tblGrid>
      <w:tr w:rsidR="00FD2288" w:rsidRPr="000D7591" w14:paraId="1946B83B" w14:textId="77777777" w:rsidTr="00757AD5">
        <w:trPr>
          <w:trHeight w:val="1374"/>
          <w:tblCellSpacing w:w="0" w:type="dxa"/>
          <w:jc w:val="center"/>
        </w:trPr>
        <w:tc>
          <w:tcPr>
            <w:tcW w:w="421" w:type="dxa"/>
            <w:shd w:val="clear" w:color="auto" w:fill="FFFFFF"/>
            <w:hideMark/>
          </w:tcPr>
          <w:p w14:paraId="16F7B4F4" w14:textId="77777777" w:rsidR="000D7591" w:rsidRPr="000D7591" w:rsidRDefault="000D7591" w:rsidP="005419C3">
            <w:pPr>
              <w:spacing w:after="0" w:line="360" w:lineRule="auto"/>
              <w:ind w:left="-17" w:right="-159"/>
              <w:rPr>
                <w:rFonts w:eastAsia="Times New Roman" w:cs="Arial"/>
                <w:color w:val="333333"/>
              </w:rPr>
            </w:pPr>
            <w:r w:rsidRPr="000D7591">
              <w:rPr>
                <w:rFonts w:eastAsia="Times New Roman" w:cs="Arial"/>
                <w:color w:val="333333"/>
              </w:rPr>
              <w:t>1.</w:t>
            </w:r>
          </w:p>
        </w:tc>
        <w:tc>
          <w:tcPr>
            <w:tcW w:w="4677" w:type="dxa"/>
            <w:shd w:val="clear" w:color="auto" w:fill="FFFFFF"/>
            <w:hideMark/>
          </w:tcPr>
          <w:p w14:paraId="37E5ADBD" w14:textId="77777777" w:rsidR="000D7591" w:rsidRPr="000D7591" w:rsidRDefault="000D7591" w:rsidP="005419C3">
            <w:pPr>
              <w:spacing w:after="0" w:line="360" w:lineRule="auto"/>
              <w:rPr>
                <w:rFonts w:eastAsia="Times New Roman" w:cs="Arial"/>
                <w:color w:val="333333"/>
              </w:rPr>
            </w:pPr>
            <w:proofErr w:type="spellStart"/>
            <w:r w:rsidRPr="000D7591">
              <w:rPr>
                <w:rFonts w:eastAsia="Times New Roman" w:cs="Arial"/>
                <w:color w:val="333333"/>
              </w:rPr>
              <w:t>վարորդական</w:t>
            </w:r>
            <w:proofErr w:type="spellEnd"/>
            <w:r w:rsidRPr="000D7591">
              <w:rPr>
                <w:rFonts w:eastAsia="Times New Roman" w:cs="Arial"/>
                <w:color w:val="333333"/>
              </w:rPr>
              <w:t xml:space="preserve"> </w:t>
            </w:r>
            <w:proofErr w:type="spellStart"/>
            <w:r w:rsidRPr="000D7591">
              <w:rPr>
                <w:rFonts w:eastAsia="Times New Roman" w:cs="Arial"/>
                <w:color w:val="333333"/>
              </w:rPr>
              <w:t>վկայական</w:t>
            </w:r>
            <w:proofErr w:type="spellEnd"/>
            <w:r w:rsidRPr="000D7591">
              <w:rPr>
                <w:rFonts w:eastAsia="Times New Roman" w:cs="Arial"/>
                <w:color w:val="333333"/>
              </w:rPr>
              <w:t xml:space="preserve"> </w:t>
            </w:r>
            <w:proofErr w:type="spellStart"/>
            <w:r w:rsidRPr="000D7591">
              <w:rPr>
                <w:rFonts w:eastAsia="Times New Roman" w:cs="Arial"/>
                <w:color w:val="333333"/>
              </w:rPr>
              <w:t>տալու</w:t>
            </w:r>
            <w:proofErr w:type="spellEnd"/>
            <w:r w:rsidRPr="000D7591">
              <w:rPr>
                <w:rFonts w:eastAsia="Times New Roman" w:cs="Arial"/>
                <w:color w:val="333333"/>
              </w:rPr>
              <w:t xml:space="preserve"> (</w:t>
            </w:r>
            <w:proofErr w:type="spellStart"/>
            <w:r w:rsidRPr="000D7591">
              <w:rPr>
                <w:rFonts w:eastAsia="Times New Roman" w:cs="Arial"/>
                <w:color w:val="333333"/>
              </w:rPr>
              <w:t>վարորդական</w:t>
            </w:r>
            <w:proofErr w:type="spellEnd"/>
            <w:r w:rsidRPr="000D7591">
              <w:rPr>
                <w:rFonts w:eastAsia="Times New Roman" w:cs="Arial"/>
                <w:color w:val="333333"/>
              </w:rPr>
              <w:t xml:space="preserve"> </w:t>
            </w:r>
            <w:proofErr w:type="spellStart"/>
            <w:r w:rsidRPr="000D7591">
              <w:rPr>
                <w:rFonts w:eastAsia="Times New Roman" w:cs="Arial"/>
                <w:color w:val="333333"/>
              </w:rPr>
              <w:t>վկայականը</w:t>
            </w:r>
            <w:proofErr w:type="spellEnd"/>
            <w:r w:rsidRPr="000D7591">
              <w:rPr>
                <w:rFonts w:eastAsia="Times New Roman" w:cs="Arial"/>
                <w:color w:val="333333"/>
              </w:rPr>
              <w:t xml:space="preserve"> </w:t>
            </w:r>
            <w:proofErr w:type="spellStart"/>
            <w:r w:rsidRPr="000D7591">
              <w:rPr>
                <w:rFonts w:eastAsia="Times New Roman" w:cs="Arial"/>
                <w:color w:val="333333"/>
              </w:rPr>
              <w:t>փոխանակելու</w:t>
            </w:r>
            <w:proofErr w:type="spellEnd"/>
            <w:r w:rsidRPr="000D7591">
              <w:rPr>
                <w:rFonts w:eastAsia="Times New Roman" w:cs="Arial"/>
                <w:color w:val="333333"/>
              </w:rPr>
              <w:t xml:space="preserve">, </w:t>
            </w:r>
            <w:proofErr w:type="spellStart"/>
            <w:r w:rsidRPr="000D7591">
              <w:rPr>
                <w:rFonts w:eastAsia="Times New Roman" w:cs="Arial"/>
                <w:color w:val="333333"/>
              </w:rPr>
              <w:t>կորած</w:t>
            </w:r>
            <w:proofErr w:type="spellEnd"/>
            <w:r w:rsidRPr="000D7591">
              <w:rPr>
                <w:rFonts w:eastAsia="Times New Roman" w:cs="Arial"/>
                <w:color w:val="333333"/>
              </w:rPr>
              <w:t xml:space="preserve"> </w:t>
            </w:r>
            <w:proofErr w:type="spellStart"/>
            <w:r w:rsidRPr="000D7591">
              <w:rPr>
                <w:rFonts w:eastAsia="Times New Roman" w:cs="Arial"/>
                <w:color w:val="333333"/>
              </w:rPr>
              <w:t>վարորդական</w:t>
            </w:r>
            <w:proofErr w:type="spellEnd"/>
            <w:r w:rsidRPr="000D7591">
              <w:rPr>
                <w:rFonts w:eastAsia="Times New Roman" w:cs="Arial"/>
                <w:color w:val="333333"/>
              </w:rPr>
              <w:t xml:space="preserve"> </w:t>
            </w:r>
            <w:proofErr w:type="spellStart"/>
            <w:r w:rsidRPr="000D7591">
              <w:rPr>
                <w:rFonts w:eastAsia="Times New Roman" w:cs="Arial"/>
                <w:color w:val="333333"/>
              </w:rPr>
              <w:t>վկայականի</w:t>
            </w:r>
            <w:proofErr w:type="spellEnd"/>
            <w:r w:rsidRPr="000D7591">
              <w:rPr>
                <w:rFonts w:eastAsia="Times New Roman" w:cs="Arial"/>
                <w:color w:val="333333"/>
              </w:rPr>
              <w:t xml:space="preserve"> </w:t>
            </w:r>
            <w:proofErr w:type="spellStart"/>
            <w:r w:rsidRPr="000D7591">
              <w:rPr>
                <w:rFonts w:eastAsia="Times New Roman" w:cs="Arial"/>
                <w:color w:val="333333"/>
              </w:rPr>
              <w:t>փոխարեն</w:t>
            </w:r>
            <w:proofErr w:type="spellEnd"/>
            <w:r w:rsidRPr="000D7591">
              <w:rPr>
                <w:rFonts w:eastAsia="Times New Roman" w:cs="Arial"/>
                <w:color w:val="333333"/>
              </w:rPr>
              <w:br/>
            </w:r>
            <w:proofErr w:type="spellStart"/>
            <w:r w:rsidRPr="000D7591">
              <w:rPr>
                <w:rFonts w:eastAsia="Times New Roman" w:cs="Arial"/>
                <w:color w:val="333333"/>
              </w:rPr>
              <w:t>նորը</w:t>
            </w:r>
            <w:proofErr w:type="spellEnd"/>
            <w:r w:rsidRPr="000D7591">
              <w:rPr>
                <w:rFonts w:eastAsia="Times New Roman" w:cs="Arial"/>
                <w:color w:val="333333"/>
              </w:rPr>
              <w:t xml:space="preserve"> </w:t>
            </w:r>
            <w:proofErr w:type="spellStart"/>
            <w:r w:rsidRPr="000D7591">
              <w:rPr>
                <w:rFonts w:eastAsia="Times New Roman" w:cs="Arial"/>
                <w:color w:val="333333"/>
              </w:rPr>
              <w:t>տալու</w:t>
            </w:r>
            <w:proofErr w:type="spellEnd"/>
            <w:r w:rsidRPr="000D7591">
              <w:rPr>
                <w:rFonts w:eastAsia="Times New Roman" w:cs="Arial"/>
                <w:color w:val="333333"/>
              </w:rPr>
              <w:t xml:space="preserve">) </w:t>
            </w:r>
            <w:proofErr w:type="spellStart"/>
            <w:r w:rsidRPr="000D7591">
              <w:rPr>
                <w:rFonts w:eastAsia="Times New Roman" w:cs="Arial"/>
                <w:color w:val="333333"/>
              </w:rPr>
              <w:t>համար</w:t>
            </w:r>
            <w:proofErr w:type="spellEnd"/>
          </w:p>
        </w:tc>
        <w:tc>
          <w:tcPr>
            <w:tcW w:w="5250" w:type="dxa"/>
            <w:shd w:val="clear" w:color="auto" w:fill="FFFFFF"/>
            <w:vAlign w:val="bottom"/>
            <w:hideMark/>
          </w:tcPr>
          <w:p w14:paraId="0146EEE0" w14:textId="77777777" w:rsidR="000D7591" w:rsidRPr="000D7591" w:rsidRDefault="000D7591" w:rsidP="005419C3">
            <w:pPr>
              <w:spacing w:after="0" w:line="360" w:lineRule="auto"/>
              <w:rPr>
                <w:rFonts w:eastAsia="Times New Roman" w:cs="Arial"/>
                <w:color w:val="333333"/>
              </w:rPr>
            </w:pPr>
            <w:proofErr w:type="spellStart"/>
            <w:r w:rsidRPr="000D7591">
              <w:rPr>
                <w:rFonts w:eastAsia="Times New Roman" w:cs="Arial"/>
                <w:color w:val="333333"/>
              </w:rPr>
              <w:t>բազային</w:t>
            </w:r>
            <w:proofErr w:type="spellEnd"/>
            <w:r w:rsidRPr="000D7591">
              <w:rPr>
                <w:rFonts w:eastAsia="Times New Roman" w:cs="Arial"/>
                <w:color w:val="333333"/>
              </w:rPr>
              <w:t xml:space="preserve"> </w:t>
            </w:r>
            <w:proofErr w:type="spellStart"/>
            <w:r w:rsidRPr="000D7591">
              <w:rPr>
                <w:rFonts w:eastAsia="Times New Roman" w:cs="Arial"/>
                <w:color w:val="333333"/>
              </w:rPr>
              <w:t>տուրքի</w:t>
            </w:r>
            <w:proofErr w:type="spellEnd"/>
            <w:r w:rsidRPr="000D7591">
              <w:rPr>
                <w:rFonts w:eastAsia="Times New Roman" w:cs="Arial"/>
                <w:color w:val="333333"/>
              </w:rPr>
              <w:t xml:space="preserve"> </w:t>
            </w:r>
            <w:proofErr w:type="spellStart"/>
            <w:r w:rsidRPr="000D7591">
              <w:rPr>
                <w:rFonts w:eastAsia="Times New Roman" w:cs="Arial"/>
                <w:color w:val="333333"/>
              </w:rPr>
              <w:t>տասներկուապատիկի</w:t>
            </w:r>
            <w:proofErr w:type="spellEnd"/>
            <w:r w:rsidRPr="000D7591">
              <w:rPr>
                <w:rFonts w:eastAsia="Times New Roman" w:cs="Arial"/>
                <w:color w:val="333333"/>
              </w:rPr>
              <w:br/>
            </w:r>
            <w:proofErr w:type="spellStart"/>
            <w:r w:rsidRPr="000D7591">
              <w:rPr>
                <w:rFonts w:eastAsia="Times New Roman" w:cs="Arial"/>
                <w:color w:val="333333"/>
              </w:rPr>
              <w:t>չափով</w:t>
            </w:r>
            <w:proofErr w:type="spellEnd"/>
          </w:p>
        </w:tc>
      </w:tr>
      <w:tr w:rsidR="00FD2288" w:rsidRPr="000D7591" w14:paraId="27BA2D0B" w14:textId="77777777" w:rsidTr="00757AD5">
        <w:trPr>
          <w:trHeight w:val="872"/>
          <w:tblCellSpacing w:w="0" w:type="dxa"/>
          <w:jc w:val="center"/>
        </w:trPr>
        <w:tc>
          <w:tcPr>
            <w:tcW w:w="421" w:type="dxa"/>
            <w:shd w:val="clear" w:color="auto" w:fill="FFFFFF"/>
            <w:hideMark/>
          </w:tcPr>
          <w:p w14:paraId="49167365" w14:textId="77777777" w:rsidR="000D7591" w:rsidRPr="000D7591" w:rsidRDefault="000D7591" w:rsidP="005419C3">
            <w:pPr>
              <w:spacing w:after="0" w:line="360" w:lineRule="auto"/>
              <w:ind w:left="-17" w:right="-159"/>
              <w:rPr>
                <w:rFonts w:eastAsia="Times New Roman" w:cs="Arial"/>
                <w:color w:val="333333"/>
              </w:rPr>
            </w:pPr>
            <w:r w:rsidRPr="000D7591">
              <w:rPr>
                <w:rFonts w:eastAsia="Times New Roman" w:cs="Arial"/>
                <w:color w:val="333333"/>
              </w:rPr>
              <w:t>1.1</w:t>
            </w:r>
          </w:p>
        </w:tc>
        <w:tc>
          <w:tcPr>
            <w:tcW w:w="4677" w:type="dxa"/>
            <w:shd w:val="clear" w:color="auto" w:fill="FFFFFF"/>
            <w:vAlign w:val="center"/>
            <w:hideMark/>
          </w:tcPr>
          <w:p w14:paraId="7D55C55D" w14:textId="77777777" w:rsidR="000D7591" w:rsidRPr="000D7591" w:rsidRDefault="000D7591" w:rsidP="005419C3">
            <w:pPr>
              <w:spacing w:after="0" w:line="360" w:lineRule="auto"/>
              <w:rPr>
                <w:rFonts w:eastAsia="Times New Roman" w:cs="Arial"/>
                <w:color w:val="333333"/>
              </w:rPr>
            </w:pPr>
            <w:proofErr w:type="spellStart"/>
            <w:r w:rsidRPr="000D7591">
              <w:rPr>
                <w:rFonts w:eastAsia="Times New Roman" w:cs="Arial"/>
                <w:color w:val="333333"/>
              </w:rPr>
              <w:t>որակավորման</w:t>
            </w:r>
            <w:proofErr w:type="spellEnd"/>
            <w:r w:rsidRPr="000D7591">
              <w:rPr>
                <w:rFonts w:eastAsia="Times New Roman" w:cs="Arial"/>
                <w:color w:val="333333"/>
              </w:rPr>
              <w:t xml:space="preserve"> </w:t>
            </w:r>
            <w:proofErr w:type="spellStart"/>
            <w:r w:rsidRPr="000D7591">
              <w:rPr>
                <w:rFonts w:eastAsia="Times New Roman" w:cs="Arial"/>
                <w:color w:val="333333"/>
              </w:rPr>
              <w:t>քննությունների</w:t>
            </w:r>
            <w:proofErr w:type="spellEnd"/>
            <w:r w:rsidRPr="000D7591">
              <w:rPr>
                <w:rFonts w:eastAsia="Times New Roman" w:cs="Arial"/>
                <w:color w:val="333333"/>
              </w:rPr>
              <w:t xml:space="preserve"> </w:t>
            </w:r>
            <w:proofErr w:type="spellStart"/>
            <w:r w:rsidRPr="000D7591">
              <w:rPr>
                <w:rFonts w:eastAsia="Times New Roman" w:cs="Arial"/>
                <w:color w:val="333333"/>
              </w:rPr>
              <w:t>դրական</w:t>
            </w:r>
            <w:proofErr w:type="spellEnd"/>
            <w:r w:rsidRPr="000D7591">
              <w:rPr>
                <w:rFonts w:eastAsia="Times New Roman" w:cs="Arial"/>
                <w:color w:val="333333"/>
              </w:rPr>
              <w:t xml:space="preserve"> </w:t>
            </w:r>
            <w:proofErr w:type="spellStart"/>
            <w:r w:rsidRPr="000D7591">
              <w:rPr>
                <w:rFonts w:eastAsia="Times New Roman" w:cs="Arial"/>
                <w:color w:val="333333"/>
              </w:rPr>
              <w:t>արդյունքների</w:t>
            </w:r>
            <w:proofErr w:type="spellEnd"/>
            <w:r w:rsidRPr="000D7591">
              <w:rPr>
                <w:rFonts w:eastAsia="Times New Roman" w:cs="Arial"/>
                <w:color w:val="333333"/>
              </w:rPr>
              <w:t xml:space="preserve"> </w:t>
            </w:r>
            <w:proofErr w:type="spellStart"/>
            <w:r w:rsidRPr="000D7591">
              <w:rPr>
                <w:rFonts w:eastAsia="Times New Roman" w:cs="Arial"/>
                <w:color w:val="333333"/>
              </w:rPr>
              <w:t>հիման</w:t>
            </w:r>
            <w:proofErr w:type="spellEnd"/>
            <w:r w:rsidRPr="000D7591">
              <w:rPr>
                <w:rFonts w:eastAsia="Times New Roman" w:cs="Arial"/>
                <w:color w:val="333333"/>
              </w:rPr>
              <w:t xml:space="preserve"> </w:t>
            </w:r>
            <w:proofErr w:type="spellStart"/>
            <w:r w:rsidRPr="000D7591">
              <w:rPr>
                <w:rFonts w:eastAsia="Times New Roman" w:cs="Arial"/>
                <w:color w:val="333333"/>
              </w:rPr>
              <w:t>վրա</w:t>
            </w:r>
            <w:proofErr w:type="spellEnd"/>
            <w:r w:rsidRPr="000D7591">
              <w:rPr>
                <w:rFonts w:eastAsia="Times New Roman" w:cs="Arial"/>
                <w:color w:val="333333"/>
              </w:rPr>
              <w:t xml:space="preserve"> </w:t>
            </w:r>
            <w:proofErr w:type="spellStart"/>
            <w:r w:rsidRPr="000D7591">
              <w:rPr>
                <w:rFonts w:eastAsia="Times New Roman" w:cs="Arial"/>
                <w:color w:val="333333"/>
              </w:rPr>
              <w:t>առաջին</w:t>
            </w:r>
            <w:proofErr w:type="spellEnd"/>
            <w:r w:rsidRPr="000D7591">
              <w:rPr>
                <w:rFonts w:eastAsia="Times New Roman" w:cs="Arial"/>
                <w:color w:val="333333"/>
              </w:rPr>
              <w:t xml:space="preserve"> </w:t>
            </w:r>
            <w:proofErr w:type="spellStart"/>
            <w:r w:rsidRPr="000D7591">
              <w:rPr>
                <w:rFonts w:eastAsia="Times New Roman" w:cs="Arial"/>
                <w:color w:val="333333"/>
              </w:rPr>
              <w:t>անգամ</w:t>
            </w:r>
            <w:proofErr w:type="spellEnd"/>
            <w:r w:rsidRPr="000D7591">
              <w:rPr>
                <w:rFonts w:eastAsia="Times New Roman" w:cs="Arial"/>
                <w:color w:val="333333"/>
              </w:rPr>
              <w:t xml:space="preserve"> </w:t>
            </w:r>
            <w:proofErr w:type="spellStart"/>
            <w:r w:rsidRPr="000D7591">
              <w:rPr>
                <w:rFonts w:eastAsia="Times New Roman" w:cs="Arial"/>
                <w:color w:val="333333"/>
              </w:rPr>
              <w:t>միայն</w:t>
            </w:r>
            <w:proofErr w:type="spellEnd"/>
            <w:r w:rsidRPr="000D7591">
              <w:rPr>
                <w:rFonts w:eastAsia="Times New Roman" w:cs="Arial"/>
                <w:color w:val="333333"/>
              </w:rPr>
              <w:t xml:space="preserve"> </w:t>
            </w:r>
            <w:proofErr w:type="spellStart"/>
            <w:r w:rsidRPr="000D7591">
              <w:rPr>
                <w:rFonts w:eastAsia="Times New Roman" w:cs="Arial"/>
                <w:color w:val="333333"/>
              </w:rPr>
              <w:t>թվային</w:t>
            </w:r>
            <w:proofErr w:type="spellEnd"/>
            <w:r w:rsidRPr="000D7591">
              <w:rPr>
                <w:rFonts w:eastAsia="Times New Roman" w:cs="Arial"/>
                <w:color w:val="333333"/>
              </w:rPr>
              <w:t xml:space="preserve"> </w:t>
            </w:r>
            <w:proofErr w:type="spellStart"/>
            <w:r w:rsidRPr="000D7591">
              <w:rPr>
                <w:rFonts w:eastAsia="Times New Roman" w:cs="Arial"/>
                <w:color w:val="333333"/>
              </w:rPr>
              <w:t>վարորդական</w:t>
            </w:r>
            <w:proofErr w:type="spellEnd"/>
            <w:r w:rsidRPr="000D7591">
              <w:rPr>
                <w:rFonts w:eastAsia="Times New Roman" w:cs="Arial"/>
                <w:color w:val="333333"/>
              </w:rPr>
              <w:t xml:space="preserve"> </w:t>
            </w:r>
            <w:proofErr w:type="spellStart"/>
            <w:r w:rsidRPr="000D7591">
              <w:rPr>
                <w:rFonts w:eastAsia="Times New Roman" w:cs="Arial"/>
                <w:color w:val="333333"/>
              </w:rPr>
              <w:t>վկայական</w:t>
            </w:r>
            <w:proofErr w:type="spellEnd"/>
            <w:r w:rsidRPr="000D7591">
              <w:rPr>
                <w:rFonts w:eastAsia="Times New Roman" w:cs="Arial"/>
                <w:color w:val="333333"/>
              </w:rPr>
              <w:t xml:space="preserve"> </w:t>
            </w:r>
            <w:proofErr w:type="spellStart"/>
            <w:r w:rsidRPr="000D7591">
              <w:rPr>
                <w:rFonts w:eastAsia="Times New Roman" w:cs="Arial"/>
                <w:color w:val="333333"/>
              </w:rPr>
              <w:t>տալու</w:t>
            </w:r>
            <w:proofErr w:type="spellEnd"/>
            <w:r w:rsidRPr="000D7591">
              <w:rPr>
                <w:rFonts w:eastAsia="Times New Roman" w:cs="Arial"/>
                <w:color w:val="333333"/>
              </w:rPr>
              <w:t xml:space="preserve"> </w:t>
            </w:r>
            <w:proofErr w:type="spellStart"/>
            <w:r w:rsidRPr="000D7591">
              <w:rPr>
                <w:rFonts w:eastAsia="Times New Roman" w:cs="Arial"/>
                <w:color w:val="333333"/>
              </w:rPr>
              <w:t>համար</w:t>
            </w:r>
            <w:proofErr w:type="spellEnd"/>
          </w:p>
        </w:tc>
        <w:tc>
          <w:tcPr>
            <w:tcW w:w="5250" w:type="dxa"/>
            <w:shd w:val="clear" w:color="auto" w:fill="FFFFFF"/>
            <w:vAlign w:val="center"/>
            <w:hideMark/>
          </w:tcPr>
          <w:p w14:paraId="5E8176DF" w14:textId="77777777" w:rsidR="000D7591" w:rsidRPr="000D7591" w:rsidRDefault="000D7591" w:rsidP="005419C3">
            <w:pPr>
              <w:spacing w:after="0" w:line="360" w:lineRule="auto"/>
              <w:rPr>
                <w:rFonts w:eastAsia="Times New Roman" w:cs="Arial"/>
                <w:color w:val="333333"/>
              </w:rPr>
            </w:pPr>
            <w:proofErr w:type="spellStart"/>
            <w:r w:rsidRPr="000D7591">
              <w:rPr>
                <w:rFonts w:eastAsia="Times New Roman" w:cs="Arial"/>
                <w:color w:val="333333"/>
              </w:rPr>
              <w:t>բազային</w:t>
            </w:r>
            <w:proofErr w:type="spellEnd"/>
            <w:r w:rsidRPr="000D7591">
              <w:rPr>
                <w:rFonts w:eastAsia="Times New Roman" w:cs="Arial"/>
                <w:color w:val="333333"/>
              </w:rPr>
              <w:t xml:space="preserve"> </w:t>
            </w:r>
            <w:proofErr w:type="spellStart"/>
            <w:r w:rsidRPr="000D7591">
              <w:rPr>
                <w:rFonts w:eastAsia="Times New Roman" w:cs="Arial"/>
                <w:color w:val="333333"/>
              </w:rPr>
              <w:t>տուրքի</w:t>
            </w:r>
            <w:proofErr w:type="spellEnd"/>
            <w:r w:rsidRPr="000D7591">
              <w:rPr>
                <w:rFonts w:eastAsia="Times New Roman" w:cs="Arial"/>
                <w:color w:val="333333"/>
              </w:rPr>
              <w:t xml:space="preserve"> </w:t>
            </w:r>
            <w:proofErr w:type="spellStart"/>
            <w:r w:rsidRPr="000D7591">
              <w:rPr>
                <w:rFonts w:eastAsia="Times New Roman" w:cs="Arial"/>
                <w:color w:val="333333"/>
              </w:rPr>
              <w:t>վեցապատիկի</w:t>
            </w:r>
            <w:proofErr w:type="spellEnd"/>
            <w:r w:rsidRPr="000D7591">
              <w:rPr>
                <w:rFonts w:eastAsia="Times New Roman" w:cs="Arial"/>
                <w:color w:val="333333"/>
              </w:rPr>
              <w:t xml:space="preserve"> </w:t>
            </w:r>
            <w:proofErr w:type="spellStart"/>
            <w:r w:rsidRPr="000D7591">
              <w:rPr>
                <w:rFonts w:eastAsia="Times New Roman" w:cs="Arial"/>
                <w:color w:val="333333"/>
              </w:rPr>
              <w:t>չափով</w:t>
            </w:r>
            <w:proofErr w:type="spellEnd"/>
          </w:p>
        </w:tc>
      </w:tr>
      <w:tr w:rsidR="00FD2288" w:rsidRPr="000D7591" w14:paraId="56C5DC1A" w14:textId="77777777" w:rsidTr="00757AD5">
        <w:trPr>
          <w:trHeight w:val="4379"/>
          <w:tblCellSpacing w:w="0" w:type="dxa"/>
          <w:jc w:val="center"/>
        </w:trPr>
        <w:tc>
          <w:tcPr>
            <w:tcW w:w="421" w:type="dxa"/>
            <w:shd w:val="clear" w:color="auto" w:fill="FFFFFF"/>
            <w:hideMark/>
          </w:tcPr>
          <w:p w14:paraId="2C5EC548" w14:textId="77777777" w:rsidR="000D7591" w:rsidRPr="000D7591" w:rsidRDefault="000D7591" w:rsidP="005419C3">
            <w:pPr>
              <w:spacing w:after="0" w:line="360" w:lineRule="auto"/>
              <w:ind w:left="-17" w:right="-159"/>
              <w:rPr>
                <w:rFonts w:eastAsia="Times New Roman" w:cs="Arial"/>
                <w:color w:val="333333"/>
              </w:rPr>
            </w:pPr>
            <w:r w:rsidRPr="000D7591">
              <w:rPr>
                <w:rFonts w:eastAsia="Times New Roman" w:cs="Arial"/>
                <w:color w:val="333333"/>
              </w:rPr>
              <w:t>1.2</w:t>
            </w:r>
          </w:p>
        </w:tc>
        <w:tc>
          <w:tcPr>
            <w:tcW w:w="4677" w:type="dxa"/>
            <w:shd w:val="clear" w:color="auto" w:fill="FFFFFF"/>
            <w:hideMark/>
          </w:tcPr>
          <w:p w14:paraId="4AC31D2B" w14:textId="77777777" w:rsidR="000D7591" w:rsidRPr="000D7591" w:rsidRDefault="000D7591" w:rsidP="005419C3">
            <w:pPr>
              <w:spacing w:after="0" w:line="360" w:lineRule="auto"/>
              <w:rPr>
                <w:rFonts w:eastAsia="Times New Roman" w:cs="Arial"/>
                <w:color w:val="333333"/>
              </w:rPr>
            </w:pPr>
            <w:proofErr w:type="spellStart"/>
            <w:r w:rsidRPr="000D7591">
              <w:rPr>
                <w:rFonts w:eastAsia="Times New Roman" w:cs="Arial"/>
                <w:color w:val="333333"/>
              </w:rPr>
              <w:t>վարորդական</w:t>
            </w:r>
            <w:proofErr w:type="spellEnd"/>
            <w:r w:rsidRPr="000D7591">
              <w:rPr>
                <w:rFonts w:eastAsia="Times New Roman" w:cs="Arial"/>
                <w:color w:val="333333"/>
              </w:rPr>
              <w:t xml:space="preserve"> </w:t>
            </w:r>
            <w:proofErr w:type="spellStart"/>
            <w:r w:rsidRPr="000D7591">
              <w:rPr>
                <w:rFonts w:eastAsia="Times New Roman" w:cs="Arial"/>
                <w:color w:val="333333"/>
              </w:rPr>
              <w:t>իրավունքի</w:t>
            </w:r>
            <w:proofErr w:type="spellEnd"/>
            <w:r w:rsidRPr="000D7591">
              <w:rPr>
                <w:rFonts w:eastAsia="Times New Roman" w:cs="Arial"/>
                <w:color w:val="333333"/>
              </w:rPr>
              <w:t xml:space="preserve"> </w:t>
            </w:r>
            <w:proofErr w:type="spellStart"/>
            <w:r w:rsidRPr="000D7591">
              <w:rPr>
                <w:rFonts w:eastAsia="Times New Roman" w:cs="Arial"/>
                <w:color w:val="333333"/>
              </w:rPr>
              <w:t>վկայական</w:t>
            </w:r>
            <w:proofErr w:type="spellEnd"/>
            <w:r w:rsidRPr="000D7591">
              <w:rPr>
                <w:rFonts w:eastAsia="Times New Roman" w:cs="Arial"/>
                <w:color w:val="333333"/>
              </w:rPr>
              <w:t xml:space="preserve"> </w:t>
            </w:r>
            <w:proofErr w:type="spellStart"/>
            <w:r w:rsidRPr="000D7591">
              <w:rPr>
                <w:rFonts w:eastAsia="Times New Roman" w:cs="Arial"/>
                <w:color w:val="333333"/>
              </w:rPr>
              <w:t>ստանալու</w:t>
            </w:r>
            <w:proofErr w:type="spellEnd"/>
            <w:r w:rsidRPr="000D7591">
              <w:rPr>
                <w:rFonts w:eastAsia="Times New Roman" w:cs="Arial"/>
                <w:color w:val="333333"/>
              </w:rPr>
              <w:t xml:space="preserve"> </w:t>
            </w:r>
            <w:proofErr w:type="spellStart"/>
            <w:r w:rsidRPr="000D7591">
              <w:rPr>
                <w:rFonts w:eastAsia="Times New Roman" w:cs="Arial"/>
                <w:color w:val="333333"/>
              </w:rPr>
              <w:t>տեսական</w:t>
            </w:r>
            <w:proofErr w:type="spellEnd"/>
            <w:r w:rsidRPr="000D7591">
              <w:rPr>
                <w:rFonts w:eastAsia="Times New Roman" w:cs="Arial"/>
                <w:color w:val="333333"/>
              </w:rPr>
              <w:t xml:space="preserve"> </w:t>
            </w:r>
            <w:proofErr w:type="spellStart"/>
            <w:r w:rsidRPr="000D7591">
              <w:rPr>
                <w:rFonts w:eastAsia="Times New Roman" w:cs="Arial"/>
                <w:color w:val="333333"/>
              </w:rPr>
              <w:t>կամ</w:t>
            </w:r>
            <w:proofErr w:type="spellEnd"/>
            <w:r w:rsidRPr="000D7591">
              <w:rPr>
                <w:rFonts w:eastAsia="Times New Roman" w:cs="Arial"/>
                <w:color w:val="333333"/>
              </w:rPr>
              <w:t xml:space="preserve"> </w:t>
            </w:r>
            <w:proofErr w:type="spellStart"/>
            <w:r w:rsidRPr="000D7591">
              <w:rPr>
                <w:rFonts w:eastAsia="Times New Roman" w:cs="Arial"/>
                <w:color w:val="333333"/>
              </w:rPr>
              <w:t>գործնական</w:t>
            </w:r>
            <w:proofErr w:type="spellEnd"/>
            <w:r w:rsidRPr="000D7591">
              <w:rPr>
                <w:rFonts w:eastAsia="Times New Roman" w:cs="Arial"/>
                <w:color w:val="333333"/>
              </w:rPr>
              <w:t xml:space="preserve"> </w:t>
            </w:r>
            <w:proofErr w:type="spellStart"/>
            <w:r w:rsidRPr="000D7591">
              <w:rPr>
                <w:rFonts w:eastAsia="Times New Roman" w:cs="Arial"/>
                <w:color w:val="333333"/>
              </w:rPr>
              <w:t>քննություններին</w:t>
            </w:r>
            <w:proofErr w:type="spellEnd"/>
            <w:r w:rsidRPr="000D7591">
              <w:rPr>
                <w:rFonts w:eastAsia="Times New Roman" w:cs="Arial"/>
                <w:color w:val="333333"/>
              </w:rPr>
              <w:t xml:space="preserve"> </w:t>
            </w:r>
            <w:proofErr w:type="spellStart"/>
            <w:r w:rsidRPr="000D7591">
              <w:rPr>
                <w:rFonts w:eastAsia="Times New Roman" w:cs="Arial"/>
                <w:color w:val="333333"/>
              </w:rPr>
              <w:t>արտահերթ</w:t>
            </w:r>
            <w:proofErr w:type="spellEnd"/>
            <w:r w:rsidRPr="000D7591">
              <w:rPr>
                <w:rFonts w:eastAsia="Times New Roman" w:cs="Arial"/>
                <w:color w:val="333333"/>
              </w:rPr>
              <w:t xml:space="preserve"> </w:t>
            </w:r>
            <w:proofErr w:type="spellStart"/>
            <w:r w:rsidRPr="000D7591">
              <w:rPr>
                <w:rFonts w:eastAsia="Times New Roman" w:cs="Arial"/>
                <w:color w:val="333333"/>
              </w:rPr>
              <w:t>մասնակցելու</w:t>
            </w:r>
            <w:proofErr w:type="spellEnd"/>
            <w:r w:rsidRPr="000D7591">
              <w:rPr>
                <w:rFonts w:eastAsia="Times New Roman" w:cs="Arial"/>
                <w:color w:val="333333"/>
              </w:rPr>
              <w:t xml:space="preserve"> </w:t>
            </w:r>
            <w:proofErr w:type="spellStart"/>
            <w:r w:rsidRPr="000D7591">
              <w:rPr>
                <w:rFonts w:eastAsia="Times New Roman" w:cs="Arial"/>
                <w:color w:val="333333"/>
              </w:rPr>
              <w:t>համար</w:t>
            </w:r>
            <w:proofErr w:type="spellEnd"/>
          </w:p>
          <w:p w14:paraId="3A42D56F" w14:textId="77777777" w:rsidR="000D7591" w:rsidRPr="000D7591" w:rsidRDefault="000D7591" w:rsidP="005419C3">
            <w:pPr>
              <w:spacing w:after="0" w:line="360" w:lineRule="auto"/>
              <w:rPr>
                <w:rFonts w:eastAsia="Times New Roman" w:cs="Arial"/>
                <w:color w:val="333333"/>
              </w:rPr>
            </w:pPr>
            <w:r w:rsidRPr="000D7591">
              <w:rPr>
                <w:rFonts w:ascii="Calibri" w:eastAsia="Times New Roman" w:hAnsi="Calibri" w:cs="Calibri"/>
                <w:color w:val="333333"/>
              </w:rPr>
              <w:t> </w:t>
            </w:r>
          </w:p>
        </w:tc>
        <w:tc>
          <w:tcPr>
            <w:tcW w:w="5250" w:type="dxa"/>
            <w:shd w:val="clear" w:color="auto" w:fill="FFFFFF"/>
            <w:hideMark/>
          </w:tcPr>
          <w:p w14:paraId="3102E2DC" w14:textId="77777777" w:rsidR="000D7591" w:rsidRPr="000D7591" w:rsidRDefault="000D7591" w:rsidP="005419C3">
            <w:pPr>
              <w:spacing w:after="0" w:line="360" w:lineRule="auto"/>
              <w:rPr>
                <w:rFonts w:eastAsia="Times New Roman" w:cs="Arial"/>
                <w:color w:val="333333"/>
              </w:rPr>
            </w:pPr>
            <w:proofErr w:type="spellStart"/>
            <w:r w:rsidRPr="000D7591">
              <w:rPr>
                <w:rFonts w:eastAsia="Times New Roman" w:cs="Arial"/>
                <w:color w:val="333333"/>
              </w:rPr>
              <w:t>քննությունն</w:t>
            </w:r>
            <w:proofErr w:type="spellEnd"/>
            <w:r w:rsidRPr="000D7591">
              <w:rPr>
                <w:rFonts w:eastAsia="Times New Roman" w:cs="Arial"/>
                <w:color w:val="333333"/>
              </w:rPr>
              <w:t xml:space="preserve"> </w:t>
            </w:r>
            <w:proofErr w:type="spellStart"/>
            <w:r w:rsidRPr="000D7591">
              <w:rPr>
                <w:rFonts w:eastAsia="Times New Roman" w:cs="Arial"/>
                <w:color w:val="333333"/>
              </w:rPr>
              <w:t>առաջին</w:t>
            </w:r>
            <w:proofErr w:type="spellEnd"/>
            <w:r w:rsidRPr="000D7591">
              <w:rPr>
                <w:rFonts w:eastAsia="Times New Roman" w:cs="Arial"/>
                <w:color w:val="333333"/>
              </w:rPr>
              <w:t xml:space="preserve"> </w:t>
            </w:r>
            <w:proofErr w:type="spellStart"/>
            <w:r w:rsidRPr="000D7591">
              <w:rPr>
                <w:rFonts w:eastAsia="Times New Roman" w:cs="Arial"/>
                <w:color w:val="333333"/>
              </w:rPr>
              <w:t>անգամ</w:t>
            </w:r>
            <w:proofErr w:type="spellEnd"/>
            <w:r w:rsidRPr="000D7591">
              <w:rPr>
                <w:rFonts w:eastAsia="Times New Roman" w:cs="Arial"/>
                <w:color w:val="333333"/>
              </w:rPr>
              <w:t xml:space="preserve"> </w:t>
            </w:r>
            <w:proofErr w:type="spellStart"/>
            <w:r w:rsidRPr="000D7591">
              <w:rPr>
                <w:rFonts w:eastAsia="Times New Roman" w:cs="Arial"/>
                <w:color w:val="333333"/>
              </w:rPr>
              <w:t>դրական</w:t>
            </w:r>
            <w:proofErr w:type="spellEnd"/>
            <w:r w:rsidRPr="000D7591">
              <w:rPr>
                <w:rFonts w:eastAsia="Times New Roman" w:cs="Arial"/>
                <w:color w:val="333333"/>
              </w:rPr>
              <w:t xml:space="preserve"> </w:t>
            </w:r>
            <w:proofErr w:type="spellStart"/>
            <w:r w:rsidRPr="000D7591">
              <w:rPr>
                <w:rFonts w:eastAsia="Times New Roman" w:cs="Arial"/>
                <w:color w:val="333333"/>
              </w:rPr>
              <w:t>չհանձնելու</w:t>
            </w:r>
            <w:proofErr w:type="spellEnd"/>
            <w:r w:rsidRPr="000D7591">
              <w:rPr>
                <w:rFonts w:eastAsia="Times New Roman" w:cs="Arial"/>
                <w:color w:val="333333"/>
              </w:rPr>
              <w:t xml:space="preserve"> </w:t>
            </w:r>
            <w:proofErr w:type="spellStart"/>
            <w:r w:rsidRPr="000D7591">
              <w:rPr>
                <w:rFonts w:eastAsia="Times New Roman" w:cs="Arial"/>
                <w:color w:val="333333"/>
              </w:rPr>
              <w:t>դեպքում</w:t>
            </w:r>
            <w:proofErr w:type="spellEnd"/>
            <w:r w:rsidRPr="000D7591">
              <w:rPr>
                <w:rFonts w:eastAsia="Times New Roman" w:cs="Arial"/>
                <w:color w:val="333333"/>
              </w:rPr>
              <w:t xml:space="preserve"> </w:t>
            </w:r>
            <w:proofErr w:type="spellStart"/>
            <w:r w:rsidRPr="000D7591">
              <w:rPr>
                <w:rFonts w:eastAsia="Times New Roman" w:cs="Arial"/>
                <w:color w:val="333333"/>
              </w:rPr>
              <w:t>քննության</w:t>
            </w:r>
            <w:proofErr w:type="spellEnd"/>
            <w:r w:rsidRPr="000D7591">
              <w:rPr>
                <w:rFonts w:eastAsia="Times New Roman" w:cs="Arial"/>
                <w:color w:val="333333"/>
              </w:rPr>
              <w:t xml:space="preserve"> </w:t>
            </w:r>
            <w:proofErr w:type="spellStart"/>
            <w:r w:rsidRPr="000D7591">
              <w:rPr>
                <w:rFonts w:eastAsia="Times New Roman" w:cs="Arial"/>
                <w:color w:val="333333"/>
              </w:rPr>
              <w:t>հաջորդ</w:t>
            </w:r>
            <w:proofErr w:type="spellEnd"/>
            <w:r w:rsidRPr="000D7591">
              <w:rPr>
                <w:rFonts w:eastAsia="Times New Roman" w:cs="Arial"/>
                <w:color w:val="333333"/>
              </w:rPr>
              <w:t xml:space="preserve"> </w:t>
            </w:r>
            <w:proofErr w:type="spellStart"/>
            <w:r w:rsidRPr="000D7591">
              <w:rPr>
                <w:rFonts w:eastAsia="Times New Roman" w:cs="Arial"/>
                <w:color w:val="333333"/>
              </w:rPr>
              <w:t>աշխատանքային</w:t>
            </w:r>
            <w:proofErr w:type="spellEnd"/>
            <w:r w:rsidRPr="000D7591">
              <w:rPr>
                <w:rFonts w:eastAsia="Times New Roman" w:cs="Arial"/>
                <w:color w:val="333333"/>
              </w:rPr>
              <w:t xml:space="preserve"> </w:t>
            </w:r>
            <w:proofErr w:type="spellStart"/>
            <w:r w:rsidRPr="000D7591">
              <w:rPr>
                <w:rFonts w:eastAsia="Times New Roman" w:cs="Arial"/>
                <w:color w:val="333333"/>
              </w:rPr>
              <w:t>օրը</w:t>
            </w:r>
            <w:proofErr w:type="spellEnd"/>
            <w:r w:rsidRPr="000D7591">
              <w:rPr>
                <w:rFonts w:eastAsia="Times New Roman" w:cs="Arial"/>
                <w:color w:val="333333"/>
              </w:rPr>
              <w:t xml:space="preserve"> </w:t>
            </w:r>
            <w:proofErr w:type="spellStart"/>
            <w:r w:rsidRPr="000D7591">
              <w:rPr>
                <w:rFonts w:eastAsia="Times New Roman" w:cs="Arial"/>
                <w:color w:val="333333"/>
              </w:rPr>
              <w:t>կրկին</w:t>
            </w:r>
            <w:proofErr w:type="spellEnd"/>
            <w:r w:rsidRPr="000D7591">
              <w:rPr>
                <w:rFonts w:eastAsia="Times New Roman" w:cs="Arial"/>
                <w:color w:val="333333"/>
              </w:rPr>
              <w:t xml:space="preserve"> </w:t>
            </w:r>
            <w:proofErr w:type="spellStart"/>
            <w:r w:rsidRPr="000D7591">
              <w:rPr>
                <w:rFonts w:eastAsia="Times New Roman" w:cs="Arial"/>
                <w:color w:val="333333"/>
              </w:rPr>
              <w:t>քննությանը</w:t>
            </w:r>
            <w:proofErr w:type="spellEnd"/>
            <w:r w:rsidRPr="000D7591">
              <w:rPr>
                <w:rFonts w:eastAsia="Times New Roman" w:cs="Arial"/>
                <w:color w:val="333333"/>
              </w:rPr>
              <w:t xml:space="preserve"> </w:t>
            </w:r>
            <w:proofErr w:type="spellStart"/>
            <w:r w:rsidRPr="000D7591">
              <w:rPr>
                <w:rFonts w:eastAsia="Times New Roman" w:cs="Arial"/>
                <w:color w:val="333333"/>
              </w:rPr>
              <w:t>մասնակցելու</w:t>
            </w:r>
            <w:proofErr w:type="spellEnd"/>
            <w:r w:rsidRPr="000D7591">
              <w:rPr>
                <w:rFonts w:eastAsia="Times New Roman" w:cs="Arial"/>
                <w:color w:val="333333"/>
              </w:rPr>
              <w:t xml:space="preserve"> </w:t>
            </w:r>
            <w:proofErr w:type="spellStart"/>
            <w:r w:rsidRPr="000D7591">
              <w:rPr>
                <w:rFonts w:eastAsia="Times New Roman" w:cs="Arial"/>
                <w:color w:val="333333"/>
              </w:rPr>
              <w:t>համար</w:t>
            </w:r>
            <w:proofErr w:type="spellEnd"/>
            <w:r w:rsidRPr="000D7591">
              <w:rPr>
                <w:rFonts w:eastAsia="Times New Roman" w:cs="Arial"/>
                <w:color w:val="333333"/>
              </w:rPr>
              <w:t xml:space="preserve">` </w:t>
            </w:r>
            <w:proofErr w:type="spellStart"/>
            <w:r w:rsidRPr="000D7591">
              <w:rPr>
                <w:rFonts w:eastAsia="Times New Roman" w:cs="Arial"/>
                <w:color w:val="333333"/>
              </w:rPr>
              <w:t>բազային</w:t>
            </w:r>
            <w:proofErr w:type="spellEnd"/>
            <w:r w:rsidRPr="000D7591">
              <w:rPr>
                <w:rFonts w:eastAsia="Times New Roman" w:cs="Arial"/>
                <w:color w:val="333333"/>
              </w:rPr>
              <w:t xml:space="preserve"> </w:t>
            </w:r>
            <w:proofErr w:type="spellStart"/>
            <w:r w:rsidRPr="000D7591">
              <w:rPr>
                <w:rFonts w:eastAsia="Times New Roman" w:cs="Arial"/>
                <w:color w:val="333333"/>
              </w:rPr>
              <w:t>տուրքի</w:t>
            </w:r>
            <w:proofErr w:type="spellEnd"/>
            <w:r w:rsidRPr="000D7591">
              <w:rPr>
                <w:rFonts w:eastAsia="Times New Roman" w:cs="Arial"/>
                <w:color w:val="333333"/>
              </w:rPr>
              <w:t xml:space="preserve"> </w:t>
            </w:r>
            <w:proofErr w:type="spellStart"/>
            <w:r w:rsidRPr="000D7591">
              <w:rPr>
                <w:rFonts w:eastAsia="Times New Roman" w:cs="Arial"/>
                <w:color w:val="333333"/>
              </w:rPr>
              <w:t>քառասունհինգապատիկի</w:t>
            </w:r>
            <w:proofErr w:type="spellEnd"/>
            <w:r w:rsidRPr="000D7591">
              <w:rPr>
                <w:rFonts w:eastAsia="Times New Roman" w:cs="Arial"/>
                <w:color w:val="333333"/>
              </w:rPr>
              <w:t xml:space="preserve">, </w:t>
            </w:r>
            <w:proofErr w:type="spellStart"/>
            <w:r w:rsidRPr="000D7591">
              <w:rPr>
                <w:rFonts w:eastAsia="Times New Roman" w:cs="Arial"/>
                <w:color w:val="333333"/>
              </w:rPr>
              <w:t>իսկ</w:t>
            </w:r>
            <w:proofErr w:type="spellEnd"/>
            <w:r w:rsidRPr="000D7591">
              <w:rPr>
                <w:rFonts w:eastAsia="Times New Roman" w:cs="Arial"/>
                <w:color w:val="333333"/>
              </w:rPr>
              <w:t xml:space="preserve"> 3-րդ </w:t>
            </w:r>
            <w:proofErr w:type="spellStart"/>
            <w:r w:rsidRPr="000D7591">
              <w:rPr>
                <w:rFonts w:eastAsia="Times New Roman" w:cs="Arial"/>
                <w:color w:val="333333"/>
              </w:rPr>
              <w:t>աշխատանքային</w:t>
            </w:r>
            <w:proofErr w:type="spellEnd"/>
            <w:r w:rsidRPr="000D7591">
              <w:rPr>
                <w:rFonts w:eastAsia="Times New Roman" w:cs="Arial"/>
                <w:color w:val="333333"/>
              </w:rPr>
              <w:t xml:space="preserve"> </w:t>
            </w:r>
            <w:proofErr w:type="spellStart"/>
            <w:r w:rsidRPr="000D7591">
              <w:rPr>
                <w:rFonts w:eastAsia="Times New Roman" w:cs="Arial"/>
                <w:color w:val="333333"/>
              </w:rPr>
              <w:t>օրը</w:t>
            </w:r>
            <w:proofErr w:type="spellEnd"/>
            <w:r w:rsidRPr="000D7591">
              <w:rPr>
                <w:rFonts w:eastAsia="Times New Roman" w:cs="Arial"/>
                <w:color w:val="333333"/>
              </w:rPr>
              <w:t xml:space="preserve"> </w:t>
            </w:r>
            <w:proofErr w:type="spellStart"/>
            <w:r w:rsidRPr="000D7591">
              <w:rPr>
                <w:rFonts w:eastAsia="Times New Roman" w:cs="Arial"/>
                <w:color w:val="333333"/>
              </w:rPr>
              <w:t>մասնակցելու</w:t>
            </w:r>
            <w:proofErr w:type="spellEnd"/>
            <w:r w:rsidRPr="000D7591">
              <w:rPr>
                <w:rFonts w:eastAsia="Times New Roman" w:cs="Arial"/>
                <w:color w:val="333333"/>
              </w:rPr>
              <w:t xml:space="preserve"> </w:t>
            </w:r>
            <w:proofErr w:type="spellStart"/>
            <w:r w:rsidRPr="000D7591">
              <w:rPr>
                <w:rFonts w:eastAsia="Times New Roman" w:cs="Arial"/>
                <w:color w:val="333333"/>
              </w:rPr>
              <w:t>համար</w:t>
            </w:r>
            <w:proofErr w:type="spellEnd"/>
            <w:r w:rsidRPr="000D7591">
              <w:rPr>
                <w:rFonts w:eastAsia="Times New Roman" w:cs="Arial"/>
                <w:color w:val="333333"/>
              </w:rPr>
              <w:t xml:space="preserve">՝ </w:t>
            </w:r>
            <w:proofErr w:type="spellStart"/>
            <w:r w:rsidRPr="000D7591">
              <w:rPr>
                <w:rFonts w:eastAsia="Times New Roman" w:cs="Arial"/>
                <w:color w:val="333333"/>
              </w:rPr>
              <w:t>բազային</w:t>
            </w:r>
            <w:proofErr w:type="spellEnd"/>
            <w:r w:rsidRPr="000D7591">
              <w:rPr>
                <w:rFonts w:eastAsia="Times New Roman" w:cs="Arial"/>
                <w:color w:val="333333"/>
              </w:rPr>
              <w:t xml:space="preserve"> </w:t>
            </w:r>
            <w:proofErr w:type="spellStart"/>
            <w:r w:rsidRPr="000D7591">
              <w:rPr>
                <w:rFonts w:eastAsia="Times New Roman" w:cs="Arial"/>
                <w:color w:val="333333"/>
              </w:rPr>
              <w:t>տուրքի</w:t>
            </w:r>
            <w:proofErr w:type="spellEnd"/>
            <w:r w:rsidRPr="000D7591">
              <w:rPr>
                <w:rFonts w:eastAsia="Times New Roman" w:cs="Arial"/>
                <w:color w:val="333333"/>
              </w:rPr>
              <w:t xml:space="preserve"> </w:t>
            </w:r>
            <w:proofErr w:type="spellStart"/>
            <w:r w:rsidRPr="000D7591">
              <w:rPr>
                <w:rFonts w:eastAsia="Times New Roman" w:cs="Arial"/>
                <w:color w:val="333333"/>
              </w:rPr>
              <w:t>երեսնապատիկի</w:t>
            </w:r>
            <w:proofErr w:type="spellEnd"/>
            <w:r w:rsidRPr="000D7591">
              <w:rPr>
                <w:rFonts w:eastAsia="Times New Roman" w:cs="Arial"/>
                <w:color w:val="333333"/>
              </w:rPr>
              <w:t xml:space="preserve"> </w:t>
            </w:r>
            <w:proofErr w:type="spellStart"/>
            <w:r w:rsidRPr="000D7591">
              <w:rPr>
                <w:rFonts w:eastAsia="Times New Roman" w:cs="Arial"/>
                <w:color w:val="333333"/>
              </w:rPr>
              <w:t>չափով</w:t>
            </w:r>
            <w:proofErr w:type="spellEnd"/>
            <w:r w:rsidRPr="000D7591">
              <w:rPr>
                <w:rFonts w:eastAsia="Times New Roman" w:cs="Arial"/>
                <w:color w:val="333333"/>
              </w:rPr>
              <w:t xml:space="preserve">, </w:t>
            </w:r>
            <w:proofErr w:type="spellStart"/>
            <w:r w:rsidRPr="000D7591">
              <w:rPr>
                <w:rFonts w:eastAsia="Times New Roman" w:cs="Arial"/>
                <w:color w:val="333333"/>
              </w:rPr>
              <w:t>երկրորդ</w:t>
            </w:r>
            <w:proofErr w:type="spellEnd"/>
            <w:r w:rsidRPr="000D7591">
              <w:rPr>
                <w:rFonts w:eastAsia="Times New Roman" w:cs="Arial"/>
                <w:color w:val="333333"/>
              </w:rPr>
              <w:t xml:space="preserve"> և </w:t>
            </w:r>
            <w:proofErr w:type="spellStart"/>
            <w:r w:rsidRPr="000D7591">
              <w:rPr>
                <w:rFonts w:eastAsia="Times New Roman" w:cs="Arial"/>
                <w:color w:val="333333"/>
              </w:rPr>
              <w:t>յուրաքանչյուր</w:t>
            </w:r>
            <w:proofErr w:type="spellEnd"/>
            <w:r w:rsidRPr="000D7591">
              <w:rPr>
                <w:rFonts w:eastAsia="Times New Roman" w:cs="Arial"/>
                <w:color w:val="333333"/>
              </w:rPr>
              <w:t xml:space="preserve"> </w:t>
            </w:r>
            <w:proofErr w:type="spellStart"/>
            <w:r w:rsidRPr="000D7591">
              <w:rPr>
                <w:rFonts w:eastAsia="Times New Roman" w:cs="Arial"/>
                <w:color w:val="333333"/>
              </w:rPr>
              <w:t>հաջորդ</w:t>
            </w:r>
            <w:proofErr w:type="spellEnd"/>
            <w:r w:rsidRPr="000D7591">
              <w:rPr>
                <w:rFonts w:eastAsia="Times New Roman" w:cs="Arial"/>
                <w:color w:val="333333"/>
              </w:rPr>
              <w:t xml:space="preserve"> </w:t>
            </w:r>
            <w:proofErr w:type="spellStart"/>
            <w:r w:rsidRPr="000D7591">
              <w:rPr>
                <w:rFonts w:eastAsia="Times New Roman" w:cs="Arial"/>
                <w:color w:val="333333"/>
              </w:rPr>
              <w:t>բացասական</w:t>
            </w:r>
            <w:proofErr w:type="spellEnd"/>
            <w:r w:rsidRPr="000D7591">
              <w:rPr>
                <w:rFonts w:eastAsia="Times New Roman" w:cs="Arial"/>
                <w:color w:val="333333"/>
              </w:rPr>
              <w:t xml:space="preserve"> </w:t>
            </w:r>
            <w:proofErr w:type="spellStart"/>
            <w:r w:rsidRPr="000D7591">
              <w:rPr>
                <w:rFonts w:eastAsia="Times New Roman" w:cs="Arial"/>
                <w:color w:val="333333"/>
              </w:rPr>
              <w:t>հանձնված</w:t>
            </w:r>
            <w:proofErr w:type="spellEnd"/>
            <w:r w:rsidRPr="000D7591">
              <w:rPr>
                <w:rFonts w:eastAsia="Times New Roman" w:cs="Arial"/>
                <w:color w:val="333333"/>
              </w:rPr>
              <w:t xml:space="preserve"> </w:t>
            </w:r>
            <w:proofErr w:type="spellStart"/>
            <w:r w:rsidRPr="000D7591">
              <w:rPr>
                <w:rFonts w:eastAsia="Times New Roman" w:cs="Arial"/>
                <w:color w:val="333333"/>
              </w:rPr>
              <w:t>քննության</w:t>
            </w:r>
            <w:proofErr w:type="spellEnd"/>
            <w:r w:rsidRPr="000D7591">
              <w:rPr>
                <w:rFonts w:eastAsia="Times New Roman" w:cs="Arial"/>
                <w:color w:val="333333"/>
              </w:rPr>
              <w:t xml:space="preserve"> </w:t>
            </w:r>
            <w:proofErr w:type="spellStart"/>
            <w:r w:rsidRPr="000D7591">
              <w:rPr>
                <w:rFonts w:eastAsia="Times New Roman" w:cs="Arial"/>
                <w:color w:val="333333"/>
              </w:rPr>
              <w:t>դեպքում</w:t>
            </w:r>
            <w:proofErr w:type="spellEnd"/>
            <w:r w:rsidRPr="000D7591">
              <w:rPr>
                <w:rFonts w:eastAsia="Times New Roman" w:cs="Arial"/>
                <w:color w:val="333333"/>
              </w:rPr>
              <w:t xml:space="preserve"> </w:t>
            </w:r>
            <w:proofErr w:type="spellStart"/>
            <w:r w:rsidRPr="000D7591">
              <w:rPr>
                <w:rFonts w:eastAsia="Times New Roman" w:cs="Arial"/>
                <w:color w:val="333333"/>
              </w:rPr>
              <w:t>քննությանը</w:t>
            </w:r>
            <w:proofErr w:type="spellEnd"/>
            <w:r w:rsidRPr="000D7591">
              <w:rPr>
                <w:rFonts w:eastAsia="Times New Roman" w:cs="Arial"/>
                <w:color w:val="333333"/>
              </w:rPr>
              <w:t xml:space="preserve"> </w:t>
            </w:r>
            <w:proofErr w:type="spellStart"/>
            <w:r w:rsidRPr="000D7591">
              <w:rPr>
                <w:rFonts w:eastAsia="Times New Roman" w:cs="Arial"/>
                <w:color w:val="333333"/>
              </w:rPr>
              <w:t>հաջորդող</w:t>
            </w:r>
            <w:proofErr w:type="spellEnd"/>
            <w:r w:rsidRPr="000D7591">
              <w:rPr>
                <w:rFonts w:eastAsia="Times New Roman" w:cs="Arial"/>
                <w:color w:val="333333"/>
              </w:rPr>
              <w:t xml:space="preserve"> 7-րդ </w:t>
            </w:r>
            <w:proofErr w:type="spellStart"/>
            <w:r w:rsidRPr="000D7591">
              <w:rPr>
                <w:rFonts w:eastAsia="Times New Roman" w:cs="Arial"/>
                <w:color w:val="333333"/>
              </w:rPr>
              <w:t>աշխատանքային</w:t>
            </w:r>
            <w:proofErr w:type="spellEnd"/>
            <w:r w:rsidRPr="000D7591">
              <w:rPr>
                <w:rFonts w:eastAsia="Times New Roman" w:cs="Arial"/>
                <w:color w:val="333333"/>
              </w:rPr>
              <w:t xml:space="preserve"> </w:t>
            </w:r>
            <w:proofErr w:type="spellStart"/>
            <w:r w:rsidRPr="000D7591">
              <w:rPr>
                <w:rFonts w:eastAsia="Times New Roman" w:cs="Arial"/>
                <w:color w:val="333333"/>
              </w:rPr>
              <w:t>օրը</w:t>
            </w:r>
            <w:proofErr w:type="spellEnd"/>
            <w:r w:rsidRPr="000D7591">
              <w:rPr>
                <w:rFonts w:eastAsia="Times New Roman" w:cs="Arial"/>
                <w:color w:val="333333"/>
              </w:rPr>
              <w:t xml:space="preserve"> </w:t>
            </w:r>
            <w:proofErr w:type="spellStart"/>
            <w:r w:rsidRPr="000D7591">
              <w:rPr>
                <w:rFonts w:eastAsia="Times New Roman" w:cs="Arial"/>
                <w:color w:val="333333"/>
              </w:rPr>
              <w:t>քննությանը</w:t>
            </w:r>
            <w:proofErr w:type="spellEnd"/>
            <w:r w:rsidRPr="000D7591">
              <w:rPr>
                <w:rFonts w:eastAsia="Times New Roman" w:cs="Arial"/>
                <w:color w:val="333333"/>
              </w:rPr>
              <w:t xml:space="preserve"> </w:t>
            </w:r>
            <w:proofErr w:type="spellStart"/>
            <w:r w:rsidRPr="000D7591">
              <w:rPr>
                <w:rFonts w:eastAsia="Times New Roman" w:cs="Arial"/>
                <w:color w:val="333333"/>
              </w:rPr>
              <w:t>մասնակցելու</w:t>
            </w:r>
            <w:proofErr w:type="spellEnd"/>
            <w:r w:rsidRPr="000D7591">
              <w:rPr>
                <w:rFonts w:eastAsia="Times New Roman" w:cs="Arial"/>
                <w:color w:val="333333"/>
              </w:rPr>
              <w:t xml:space="preserve"> </w:t>
            </w:r>
            <w:proofErr w:type="spellStart"/>
            <w:r w:rsidRPr="000D7591">
              <w:rPr>
                <w:rFonts w:eastAsia="Times New Roman" w:cs="Arial"/>
                <w:color w:val="333333"/>
              </w:rPr>
              <w:t>համար</w:t>
            </w:r>
            <w:proofErr w:type="spellEnd"/>
            <w:r w:rsidRPr="000D7591">
              <w:rPr>
                <w:rFonts w:eastAsia="Times New Roman" w:cs="Arial"/>
                <w:color w:val="333333"/>
              </w:rPr>
              <w:t xml:space="preserve">՝ </w:t>
            </w:r>
            <w:proofErr w:type="spellStart"/>
            <w:r w:rsidRPr="000D7591">
              <w:rPr>
                <w:rFonts w:eastAsia="Times New Roman" w:cs="Arial"/>
                <w:color w:val="333333"/>
              </w:rPr>
              <w:t>բազային</w:t>
            </w:r>
            <w:proofErr w:type="spellEnd"/>
            <w:r w:rsidRPr="000D7591">
              <w:rPr>
                <w:rFonts w:eastAsia="Times New Roman" w:cs="Arial"/>
                <w:color w:val="333333"/>
              </w:rPr>
              <w:t xml:space="preserve"> </w:t>
            </w:r>
            <w:proofErr w:type="spellStart"/>
            <w:r w:rsidRPr="000D7591">
              <w:rPr>
                <w:rFonts w:eastAsia="Times New Roman" w:cs="Arial"/>
                <w:color w:val="333333"/>
              </w:rPr>
              <w:t>տուրքի</w:t>
            </w:r>
            <w:proofErr w:type="spellEnd"/>
            <w:r w:rsidRPr="000D7591">
              <w:rPr>
                <w:rFonts w:eastAsia="Times New Roman" w:cs="Arial"/>
                <w:color w:val="333333"/>
              </w:rPr>
              <w:t xml:space="preserve"> </w:t>
            </w:r>
            <w:proofErr w:type="spellStart"/>
            <w:r w:rsidRPr="000D7591">
              <w:rPr>
                <w:rFonts w:eastAsia="Times New Roman" w:cs="Arial"/>
                <w:color w:val="333333"/>
              </w:rPr>
              <w:t>քառասունհինգապատիկի</w:t>
            </w:r>
            <w:proofErr w:type="spellEnd"/>
            <w:r w:rsidRPr="000D7591">
              <w:rPr>
                <w:rFonts w:eastAsia="Times New Roman" w:cs="Arial"/>
                <w:color w:val="333333"/>
              </w:rPr>
              <w:t xml:space="preserve">, </w:t>
            </w:r>
            <w:proofErr w:type="spellStart"/>
            <w:r w:rsidRPr="000D7591">
              <w:rPr>
                <w:rFonts w:eastAsia="Times New Roman" w:cs="Arial"/>
                <w:color w:val="333333"/>
              </w:rPr>
              <w:t>իսկ</w:t>
            </w:r>
            <w:proofErr w:type="spellEnd"/>
            <w:r w:rsidRPr="000D7591">
              <w:rPr>
                <w:rFonts w:eastAsia="Times New Roman" w:cs="Arial"/>
                <w:color w:val="333333"/>
              </w:rPr>
              <w:t xml:space="preserve"> 14-րդ </w:t>
            </w:r>
            <w:proofErr w:type="spellStart"/>
            <w:r w:rsidRPr="000D7591">
              <w:rPr>
                <w:rFonts w:eastAsia="Times New Roman" w:cs="Arial"/>
                <w:color w:val="333333"/>
              </w:rPr>
              <w:t>աշխատանքային</w:t>
            </w:r>
            <w:proofErr w:type="spellEnd"/>
            <w:r w:rsidRPr="000D7591">
              <w:rPr>
                <w:rFonts w:eastAsia="Times New Roman" w:cs="Arial"/>
                <w:color w:val="333333"/>
              </w:rPr>
              <w:t xml:space="preserve"> </w:t>
            </w:r>
            <w:proofErr w:type="spellStart"/>
            <w:r w:rsidRPr="000D7591">
              <w:rPr>
                <w:rFonts w:eastAsia="Times New Roman" w:cs="Arial"/>
                <w:color w:val="333333"/>
              </w:rPr>
              <w:t>օրը</w:t>
            </w:r>
            <w:proofErr w:type="spellEnd"/>
            <w:r w:rsidRPr="000D7591">
              <w:rPr>
                <w:rFonts w:eastAsia="Times New Roman" w:cs="Arial"/>
                <w:color w:val="333333"/>
              </w:rPr>
              <w:t xml:space="preserve"> </w:t>
            </w:r>
            <w:proofErr w:type="spellStart"/>
            <w:r w:rsidRPr="000D7591">
              <w:rPr>
                <w:rFonts w:eastAsia="Times New Roman" w:cs="Arial"/>
                <w:color w:val="333333"/>
              </w:rPr>
              <w:t>մասնակցելու</w:t>
            </w:r>
            <w:proofErr w:type="spellEnd"/>
            <w:r w:rsidRPr="000D7591">
              <w:rPr>
                <w:rFonts w:eastAsia="Times New Roman" w:cs="Arial"/>
                <w:color w:val="333333"/>
              </w:rPr>
              <w:t xml:space="preserve"> </w:t>
            </w:r>
            <w:proofErr w:type="spellStart"/>
            <w:r w:rsidRPr="000D7591">
              <w:rPr>
                <w:rFonts w:eastAsia="Times New Roman" w:cs="Arial"/>
                <w:color w:val="333333"/>
              </w:rPr>
              <w:lastRenderedPageBreak/>
              <w:t>համար</w:t>
            </w:r>
            <w:proofErr w:type="spellEnd"/>
            <w:r w:rsidRPr="000D7591">
              <w:rPr>
                <w:rFonts w:eastAsia="Times New Roman" w:cs="Arial"/>
                <w:color w:val="333333"/>
              </w:rPr>
              <w:t xml:space="preserve">՝ </w:t>
            </w:r>
            <w:proofErr w:type="spellStart"/>
            <w:r w:rsidRPr="000D7591">
              <w:rPr>
                <w:rFonts w:eastAsia="Times New Roman" w:cs="Arial"/>
                <w:color w:val="333333"/>
              </w:rPr>
              <w:t>բազային</w:t>
            </w:r>
            <w:proofErr w:type="spellEnd"/>
            <w:r w:rsidRPr="000D7591">
              <w:rPr>
                <w:rFonts w:eastAsia="Times New Roman" w:cs="Arial"/>
                <w:color w:val="333333"/>
              </w:rPr>
              <w:t xml:space="preserve"> </w:t>
            </w:r>
            <w:proofErr w:type="spellStart"/>
            <w:r w:rsidRPr="000D7591">
              <w:rPr>
                <w:rFonts w:eastAsia="Times New Roman" w:cs="Arial"/>
                <w:color w:val="333333"/>
              </w:rPr>
              <w:t>տուրքի</w:t>
            </w:r>
            <w:proofErr w:type="spellEnd"/>
            <w:r w:rsidRPr="000D7591">
              <w:rPr>
                <w:rFonts w:eastAsia="Times New Roman" w:cs="Arial"/>
                <w:color w:val="333333"/>
              </w:rPr>
              <w:t xml:space="preserve"> </w:t>
            </w:r>
            <w:proofErr w:type="spellStart"/>
            <w:r w:rsidRPr="000D7591">
              <w:rPr>
                <w:rFonts w:eastAsia="Times New Roman" w:cs="Arial"/>
                <w:color w:val="333333"/>
              </w:rPr>
              <w:t>երեսնապատիկի</w:t>
            </w:r>
            <w:proofErr w:type="spellEnd"/>
            <w:r w:rsidRPr="000D7591">
              <w:rPr>
                <w:rFonts w:eastAsia="Times New Roman" w:cs="Arial"/>
                <w:color w:val="333333"/>
              </w:rPr>
              <w:t xml:space="preserve"> </w:t>
            </w:r>
            <w:proofErr w:type="spellStart"/>
            <w:r w:rsidRPr="000D7591">
              <w:rPr>
                <w:rFonts w:eastAsia="Times New Roman" w:cs="Arial"/>
                <w:color w:val="333333"/>
              </w:rPr>
              <w:t>չափով</w:t>
            </w:r>
            <w:proofErr w:type="spellEnd"/>
          </w:p>
        </w:tc>
      </w:tr>
      <w:tr w:rsidR="00FD2288" w:rsidRPr="000D7591" w14:paraId="525569C7" w14:textId="77777777" w:rsidTr="00757AD5">
        <w:trPr>
          <w:trHeight w:val="652"/>
          <w:tblCellSpacing w:w="0" w:type="dxa"/>
          <w:jc w:val="center"/>
        </w:trPr>
        <w:tc>
          <w:tcPr>
            <w:tcW w:w="421" w:type="dxa"/>
            <w:shd w:val="clear" w:color="auto" w:fill="FFFFFF"/>
            <w:hideMark/>
          </w:tcPr>
          <w:p w14:paraId="7F99A48A" w14:textId="77777777" w:rsidR="000D7591" w:rsidRPr="000D7591" w:rsidRDefault="000D7591" w:rsidP="005419C3">
            <w:pPr>
              <w:spacing w:after="0" w:line="360" w:lineRule="auto"/>
              <w:ind w:left="-17" w:right="-159"/>
              <w:rPr>
                <w:rFonts w:eastAsia="Times New Roman" w:cs="Arial"/>
                <w:color w:val="333333"/>
              </w:rPr>
            </w:pPr>
            <w:r w:rsidRPr="000D7591">
              <w:rPr>
                <w:rFonts w:eastAsia="Times New Roman" w:cs="Arial"/>
                <w:color w:val="333333"/>
              </w:rPr>
              <w:lastRenderedPageBreak/>
              <w:t>1.3</w:t>
            </w:r>
          </w:p>
        </w:tc>
        <w:tc>
          <w:tcPr>
            <w:tcW w:w="4677" w:type="dxa"/>
            <w:shd w:val="clear" w:color="auto" w:fill="FFFFFF"/>
            <w:vAlign w:val="center"/>
            <w:hideMark/>
          </w:tcPr>
          <w:p w14:paraId="444A2CD5" w14:textId="77777777" w:rsidR="000D7591" w:rsidRPr="000D7591" w:rsidRDefault="000D7591" w:rsidP="005419C3">
            <w:pPr>
              <w:spacing w:after="0" w:line="360" w:lineRule="auto"/>
              <w:rPr>
                <w:rFonts w:eastAsia="Times New Roman" w:cs="Arial"/>
                <w:color w:val="333333"/>
              </w:rPr>
            </w:pPr>
            <w:proofErr w:type="spellStart"/>
            <w:r w:rsidRPr="000D7591">
              <w:rPr>
                <w:rFonts w:eastAsia="Times New Roman" w:cs="Arial"/>
                <w:color w:val="333333"/>
              </w:rPr>
              <w:t>տրանսպորտային</w:t>
            </w:r>
            <w:proofErr w:type="spellEnd"/>
            <w:r w:rsidRPr="000D7591">
              <w:rPr>
                <w:rFonts w:eastAsia="Times New Roman" w:cs="Arial"/>
                <w:color w:val="333333"/>
              </w:rPr>
              <w:t xml:space="preserve"> </w:t>
            </w:r>
            <w:proofErr w:type="spellStart"/>
            <w:r w:rsidRPr="000D7591">
              <w:rPr>
                <w:rFonts w:eastAsia="Times New Roman" w:cs="Arial"/>
                <w:color w:val="333333"/>
              </w:rPr>
              <w:t>միջոցների</w:t>
            </w:r>
            <w:proofErr w:type="spellEnd"/>
            <w:r w:rsidRPr="000D7591">
              <w:rPr>
                <w:rFonts w:eastAsia="Times New Roman" w:cs="Arial"/>
                <w:color w:val="333333"/>
              </w:rPr>
              <w:t xml:space="preserve"> </w:t>
            </w:r>
            <w:proofErr w:type="spellStart"/>
            <w:r w:rsidRPr="000D7591">
              <w:rPr>
                <w:rFonts w:eastAsia="Times New Roman" w:cs="Arial"/>
                <w:color w:val="333333"/>
              </w:rPr>
              <w:t>պետական</w:t>
            </w:r>
            <w:proofErr w:type="spellEnd"/>
            <w:r w:rsidRPr="000D7591">
              <w:rPr>
                <w:rFonts w:eastAsia="Times New Roman" w:cs="Arial"/>
                <w:color w:val="333333"/>
              </w:rPr>
              <w:t xml:space="preserve"> </w:t>
            </w:r>
            <w:proofErr w:type="spellStart"/>
            <w:r w:rsidRPr="000D7591">
              <w:rPr>
                <w:rFonts w:eastAsia="Times New Roman" w:cs="Arial"/>
                <w:color w:val="333333"/>
              </w:rPr>
              <w:t>գրանցման</w:t>
            </w:r>
            <w:r w:rsidRPr="000D7591">
              <w:rPr>
                <w:rFonts w:eastAsia="Times New Roman" w:cs="Arial"/>
                <w:color w:val="333333"/>
              </w:rPr>
              <w:noBreakHyphen/>
              <w:t>հաշվառման</w:t>
            </w:r>
            <w:proofErr w:type="spellEnd"/>
            <w:r w:rsidRPr="000D7591">
              <w:rPr>
                <w:rFonts w:eastAsia="Times New Roman" w:cs="Arial"/>
                <w:color w:val="333333"/>
              </w:rPr>
              <w:t xml:space="preserve"> </w:t>
            </w:r>
            <w:proofErr w:type="spellStart"/>
            <w:r w:rsidRPr="000D7591">
              <w:rPr>
                <w:rFonts w:eastAsia="Times New Roman" w:cs="Arial"/>
                <w:color w:val="333333"/>
              </w:rPr>
              <w:t>գործողության</w:t>
            </w:r>
            <w:proofErr w:type="spellEnd"/>
            <w:r w:rsidRPr="000D7591">
              <w:rPr>
                <w:rFonts w:eastAsia="Times New Roman" w:cs="Arial"/>
                <w:color w:val="333333"/>
              </w:rPr>
              <w:t xml:space="preserve"> </w:t>
            </w:r>
            <w:proofErr w:type="spellStart"/>
            <w:r w:rsidRPr="000D7591">
              <w:rPr>
                <w:rFonts w:eastAsia="Times New Roman" w:cs="Arial"/>
                <w:color w:val="333333"/>
              </w:rPr>
              <w:t>արդյունքով</w:t>
            </w:r>
            <w:proofErr w:type="spellEnd"/>
            <w:r w:rsidRPr="000D7591">
              <w:rPr>
                <w:rFonts w:eastAsia="Times New Roman" w:cs="Arial"/>
                <w:color w:val="333333"/>
              </w:rPr>
              <w:t xml:space="preserve"> </w:t>
            </w:r>
            <w:proofErr w:type="spellStart"/>
            <w:r w:rsidRPr="000D7591">
              <w:rPr>
                <w:rFonts w:eastAsia="Times New Roman" w:cs="Arial"/>
                <w:color w:val="333333"/>
              </w:rPr>
              <w:t>տպագրված</w:t>
            </w:r>
            <w:proofErr w:type="spellEnd"/>
            <w:r w:rsidRPr="000D7591">
              <w:rPr>
                <w:rFonts w:eastAsia="Times New Roman" w:cs="Arial"/>
                <w:color w:val="333333"/>
              </w:rPr>
              <w:t xml:space="preserve"> </w:t>
            </w:r>
            <w:proofErr w:type="spellStart"/>
            <w:r w:rsidRPr="000D7591">
              <w:rPr>
                <w:rFonts w:eastAsia="Times New Roman" w:cs="Arial"/>
                <w:color w:val="333333"/>
              </w:rPr>
              <w:t>փաստաթղթերը</w:t>
            </w:r>
            <w:proofErr w:type="spellEnd"/>
            <w:r w:rsidRPr="000D7591">
              <w:rPr>
                <w:rFonts w:eastAsia="Times New Roman" w:cs="Arial"/>
                <w:color w:val="333333"/>
              </w:rPr>
              <w:t xml:space="preserve"> և (</w:t>
            </w:r>
            <w:proofErr w:type="spellStart"/>
            <w:r w:rsidRPr="000D7591">
              <w:rPr>
                <w:rFonts w:eastAsia="Times New Roman" w:cs="Arial"/>
                <w:color w:val="333333"/>
              </w:rPr>
              <w:t>կամ</w:t>
            </w:r>
            <w:proofErr w:type="spellEnd"/>
            <w:r w:rsidRPr="000D7591">
              <w:rPr>
                <w:rFonts w:eastAsia="Times New Roman" w:cs="Arial"/>
                <w:color w:val="333333"/>
              </w:rPr>
              <w:t xml:space="preserve">) </w:t>
            </w:r>
            <w:proofErr w:type="spellStart"/>
            <w:r w:rsidRPr="000D7591">
              <w:rPr>
                <w:rFonts w:eastAsia="Times New Roman" w:cs="Arial"/>
                <w:color w:val="333333"/>
              </w:rPr>
              <w:t>հաշվառման</w:t>
            </w:r>
            <w:proofErr w:type="spellEnd"/>
            <w:r w:rsidRPr="000D7591">
              <w:rPr>
                <w:rFonts w:eastAsia="Times New Roman" w:cs="Arial"/>
                <w:color w:val="333333"/>
              </w:rPr>
              <w:t xml:space="preserve"> </w:t>
            </w:r>
            <w:proofErr w:type="spellStart"/>
            <w:r w:rsidRPr="000D7591">
              <w:rPr>
                <w:rFonts w:eastAsia="Times New Roman" w:cs="Arial"/>
                <w:color w:val="333333"/>
              </w:rPr>
              <w:t>համարանիշներն</w:t>
            </w:r>
            <w:proofErr w:type="spellEnd"/>
            <w:r w:rsidRPr="000D7591">
              <w:rPr>
                <w:rFonts w:eastAsia="Times New Roman" w:cs="Arial"/>
                <w:color w:val="333333"/>
              </w:rPr>
              <w:t xml:space="preserve"> </w:t>
            </w:r>
            <w:proofErr w:type="spellStart"/>
            <w:r w:rsidRPr="000D7591">
              <w:rPr>
                <w:rFonts w:eastAsia="Times New Roman" w:cs="Arial"/>
                <w:color w:val="333333"/>
              </w:rPr>
              <w:t>առաքելու</w:t>
            </w:r>
            <w:proofErr w:type="spellEnd"/>
            <w:r w:rsidRPr="000D7591">
              <w:rPr>
                <w:rFonts w:eastAsia="Times New Roman" w:cs="Arial"/>
                <w:color w:val="333333"/>
              </w:rPr>
              <w:t xml:space="preserve"> </w:t>
            </w:r>
            <w:proofErr w:type="spellStart"/>
            <w:r w:rsidRPr="000D7591">
              <w:rPr>
                <w:rFonts w:eastAsia="Times New Roman" w:cs="Arial"/>
                <w:color w:val="333333"/>
              </w:rPr>
              <w:t>համար</w:t>
            </w:r>
            <w:proofErr w:type="spellEnd"/>
          </w:p>
        </w:tc>
        <w:tc>
          <w:tcPr>
            <w:tcW w:w="5250" w:type="dxa"/>
            <w:shd w:val="clear" w:color="auto" w:fill="FFFFFF"/>
            <w:vAlign w:val="center"/>
            <w:hideMark/>
          </w:tcPr>
          <w:p w14:paraId="6CA6B407" w14:textId="77777777" w:rsidR="000D7591" w:rsidRPr="000D7591" w:rsidRDefault="000036E5" w:rsidP="005419C3">
            <w:pPr>
              <w:spacing w:after="0" w:line="360" w:lineRule="auto"/>
              <w:rPr>
                <w:rFonts w:eastAsia="Times New Roman"/>
              </w:rPr>
            </w:pPr>
            <w:proofErr w:type="spellStart"/>
            <w:r w:rsidRPr="000036E5">
              <w:rPr>
                <w:rFonts w:cs="Arial"/>
                <w:color w:val="333333"/>
                <w:shd w:val="clear" w:color="auto" w:fill="FFFFFF"/>
              </w:rPr>
              <w:t>բազային</w:t>
            </w:r>
            <w:proofErr w:type="spellEnd"/>
            <w:r w:rsidRPr="000036E5">
              <w:rPr>
                <w:rFonts w:cs="Arial"/>
                <w:color w:val="333333"/>
                <w:shd w:val="clear" w:color="auto" w:fill="FFFFFF"/>
              </w:rPr>
              <w:t xml:space="preserve"> </w:t>
            </w:r>
            <w:proofErr w:type="spellStart"/>
            <w:r w:rsidRPr="000036E5">
              <w:rPr>
                <w:rFonts w:cs="Arial"/>
                <w:color w:val="333333"/>
                <w:shd w:val="clear" w:color="auto" w:fill="FFFFFF"/>
              </w:rPr>
              <w:t>տուրքի</w:t>
            </w:r>
            <w:proofErr w:type="spellEnd"/>
            <w:r w:rsidRPr="000036E5">
              <w:rPr>
                <w:rFonts w:cs="Arial"/>
                <w:color w:val="333333"/>
                <w:shd w:val="clear" w:color="auto" w:fill="FFFFFF"/>
              </w:rPr>
              <w:t xml:space="preserve"> </w:t>
            </w:r>
            <w:proofErr w:type="spellStart"/>
            <w:r w:rsidRPr="000036E5">
              <w:rPr>
                <w:rFonts w:cs="Arial"/>
                <w:color w:val="333333"/>
                <w:shd w:val="clear" w:color="auto" w:fill="FFFFFF"/>
              </w:rPr>
              <w:t>հնգապատիկի</w:t>
            </w:r>
            <w:proofErr w:type="spellEnd"/>
            <w:r w:rsidRPr="000036E5">
              <w:rPr>
                <w:rFonts w:cs="Arial"/>
                <w:color w:val="333333"/>
                <w:shd w:val="clear" w:color="auto" w:fill="FFFFFF"/>
              </w:rPr>
              <w:t xml:space="preserve"> </w:t>
            </w:r>
            <w:proofErr w:type="spellStart"/>
            <w:r w:rsidRPr="000036E5">
              <w:rPr>
                <w:rFonts w:cs="Arial"/>
                <w:color w:val="333333"/>
                <w:shd w:val="clear" w:color="auto" w:fill="FFFFFF"/>
              </w:rPr>
              <w:t>չափով</w:t>
            </w:r>
            <w:proofErr w:type="spellEnd"/>
          </w:p>
        </w:tc>
      </w:tr>
      <w:tr w:rsidR="000036E5" w:rsidRPr="000036E5" w14:paraId="35FC96B9" w14:textId="77777777" w:rsidTr="00757AD5">
        <w:trPr>
          <w:trHeight w:val="720"/>
          <w:tblCellSpacing w:w="0" w:type="dxa"/>
          <w:jc w:val="center"/>
        </w:trPr>
        <w:tc>
          <w:tcPr>
            <w:tcW w:w="421" w:type="dxa"/>
            <w:shd w:val="clear" w:color="auto" w:fill="FFFFFF"/>
          </w:tcPr>
          <w:p w14:paraId="31C7CD3D" w14:textId="77777777" w:rsidR="000036E5" w:rsidRPr="00C006EF" w:rsidRDefault="000036E5" w:rsidP="005419C3">
            <w:pPr>
              <w:spacing w:after="0" w:line="360" w:lineRule="auto"/>
              <w:ind w:left="-17" w:right="-159"/>
              <w:rPr>
                <w:rFonts w:eastAsia="Times New Roman" w:cs="Arial"/>
                <w:b/>
                <w:iCs/>
                <w:color w:val="EE0000"/>
                <w:u w:val="single"/>
              </w:rPr>
            </w:pPr>
            <w:r w:rsidRPr="00C006EF">
              <w:rPr>
                <w:b/>
                <w:iCs/>
                <w:color w:val="EE0000"/>
                <w:u w:val="single"/>
              </w:rPr>
              <w:t>1.</w:t>
            </w:r>
            <w:r w:rsidRPr="00C006EF">
              <w:rPr>
                <w:b/>
                <w:iCs/>
                <w:color w:val="EE0000"/>
                <w:u w:val="single"/>
                <w:lang w:val="hy-AM"/>
              </w:rPr>
              <w:t>4</w:t>
            </w:r>
          </w:p>
        </w:tc>
        <w:tc>
          <w:tcPr>
            <w:tcW w:w="4677" w:type="dxa"/>
            <w:shd w:val="clear" w:color="auto" w:fill="FFFFFF"/>
            <w:vAlign w:val="center"/>
          </w:tcPr>
          <w:p w14:paraId="59195DBF" w14:textId="5128556A" w:rsidR="000036E5" w:rsidRPr="00C006EF" w:rsidRDefault="00B72DBE" w:rsidP="005419C3">
            <w:pPr>
              <w:spacing w:after="0" w:line="360" w:lineRule="auto"/>
              <w:rPr>
                <w:rFonts w:eastAsia="Times New Roman" w:cs="Arial"/>
                <w:b/>
                <w:iCs/>
                <w:color w:val="EE0000"/>
                <w:u w:val="single"/>
              </w:rPr>
            </w:pPr>
            <w:r w:rsidRPr="00B72DBE">
              <w:rPr>
                <w:rFonts w:cs="Sylfaen"/>
                <w:b/>
                <w:iCs/>
                <w:color w:val="EE0000"/>
                <w:u w:val="single"/>
                <w:lang w:val="hy-AM"/>
              </w:rPr>
              <w:t xml:space="preserve">Վարելու իրավունքից զրկված անձի վարելու իրավունքը դադարելու հիմքը վերանալուց հետո </w:t>
            </w:r>
            <w:r w:rsidR="000036E5" w:rsidRPr="00C006EF">
              <w:rPr>
                <w:rFonts w:cs="Sylfaen"/>
                <w:b/>
                <w:iCs/>
                <w:color w:val="EE0000"/>
                <w:u w:val="single"/>
                <w:lang w:val="hy-AM"/>
              </w:rPr>
              <w:t>առանց որակավորման քննությունների վերականգնելու</w:t>
            </w:r>
            <w:r w:rsidR="00C006EF">
              <w:rPr>
                <w:rFonts w:cs="Sylfaen"/>
                <w:b/>
                <w:iCs/>
                <w:color w:val="EE0000"/>
                <w:u w:val="single"/>
                <w:lang w:val="hy-AM"/>
              </w:rPr>
              <w:t xml:space="preserve"> և</w:t>
            </w:r>
            <w:r w:rsidR="000036E5" w:rsidRPr="00C006EF">
              <w:rPr>
                <w:rFonts w:cs="Sylfaen"/>
                <w:b/>
                <w:iCs/>
                <w:color w:val="EE0000"/>
                <w:u w:val="single"/>
                <w:lang w:val="hy-AM"/>
              </w:rPr>
              <w:t xml:space="preserve"> փորձաշրջան սահմանելու </w:t>
            </w:r>
            <w:proofErr w:type="spellStart"/>
            <w:r w:rsidR="000036E5" w:rsidRPr="00C006EF">
              <w:rPr>
                <w:rFonts w:cs="Sylfaen"/>
                <w:b/>
                <w:iCs/>
                <w:color w:val="EE0000"/>
                <w:u w:val="single"/>
              </w:rPr>
              <w:t>համար</w:t>
            </w:r>
            <w:proofErr w:type="spellEnd"/>
          </w:p>
        </w:tc>
        <w:tc>
          <w:tcPr>
            <w:tcW w:w="5250" w:type="dxa"/>
            <w:shd w:val="clear" w:color="auto" w:fill="FFFFFF"/>
            <w:vAlign w:val="center"/>
          </w:tcPr>
          <w:p w14:paraId="3D2E5841" w14:textId="0C4DC5D5" w:rsidR="000036E5" w:rsidRPr="00C006EF" w:rsidRDefault="000036E5" w:rsidP="005419C3">
            <w:pPr>
              <w:spacing w:after="0" w:line="360" w:lineRule="auto"/>
              <w:rPr>
                <w:rFonts w:cs="Arial"/>
                <w:b/>
                <w:iCs/>
                <w:color w:val="EE0000"/>
                <w:u w:val="single"/>
                <w:shd w:val="clear" w:color="auto" w:fill="FFFFFF"/>
              </w:rPr>
            </w:pPr>
            <w:proofErr w:type="spellStart"/>
            <w:r w:rsidRPr="00C006EF">
              <w:rPr>
                <w:rFonts w:cs="Sylfaen"/>
                <w:b/>
                <w:iCs/>
                <w:color w:val="EE0000"/>
                <w:u w:val="single"/>
              </w:rPr>
              <w:t>բազային</w:t>
            </w:r>
            <w:proofErr w:type="spellEnd"/>
            <w:r w:rsidRPr="00C006EF">
              <w:rPr>
                <w:rFonts w:cs="Sylfaen"/>
                <w:b/>
                <w:iCs/>
                <w:color w:val="EE0000"/>
                <w:u w:val="single"/>
              </w:rPr>
              <w:t xml:space="preserve"> </w:t>
            </w:r>
            <w:proofErr w:type="spellStart"/>
            <w:r w:rsidRPr="00C006EF">
              <w:rPr>
                <w:rFonts w:cs="Sylfaen"/>
                <w:b/>
                <w:iCs/>
                <w:color w:val="EE0000"/>
                <w:u w:val="single"/>
              </w:rPr>
              <w:t>տուրքի</w:t>
            </w:r>
            <w:proofErr w:type="spellEnd"/>
            <w:r w:rsidRPr="00C006EF">
              <w:rPr>
                <w:rFonts w:cs="Sylfaen"/>
                <w:b/>
                <w:iCs/>
                <w:color w:val="EE0000"/>
                <w:u w:val="single"/>
              </w:rPr>
              <w:t xml:space="preserve"> </w:t>
            </w:r>
            <w:r w:rsidR="00431D47" w:rsidRPr="00431D47">
              <w:rPr>
                <w:rFonts w:cs="Sylfaen"/>
                <w:b/>
                <w:iCs/>
                <w:color w:val="EE0000"/>
                <w:u w:val="single"/>
                <w:lang w:val="hy-AM"/>
              </w:rPr>
              <w:t>հիսնա</w:t>
            </w:r>
            <w:proofErr w:type="spellStart"/>
            <w:r w:rsidR="00431D47" w:rsidRPr="00431D47">
              <w:rPr>
                <w:rFonts w:cs="Sylfaen"/>
                <w:b/>
                <w:iCs/>
                <w:color w:val="EE0000"/>
                <w:u w:val="single"/>
              </w:rPr>
              <w:t>պատիկի</w:t>
            </w:r>
            <w:proofErr w:type="spellEnd"/>
            <w:r w:rsidRPr="00C006EF">
              <w:rPr>
                <w:rFonts w:cs="Sylfaen"/>
                <w:b/>
                <w:iCs/>
                <w:color w:val="EE0000"/>
                <w:u w:val="single"/>
              </w:rPr>
              <w:t xml:space="preserve"> </w:t>
            </w:r>
            <w:proofErr w:type="spellStart"/>
            <w:r w:rsidRPr="00C006EF">
              <w:rPr>
                <w:rFonts w:cs="Sylfaen"/>
                <w:b/>
                <w:iCs/>
                <w:color w:val="EE0000"/>
                <w:u w:val="single"/>
              </w:rPr>
              <w:t>չափով</w:t>
            </w:r>
            <w:proofErr w:type="spellEnd"/>
          </w:p>
        </w:tc>
      </w:tr>
    </w:tbl>
    <w:p w14:paraId="362EFA45" w14:textId="77777777" w:rsidR="000D7591" w:rsidRPr="00FD2288" w:rsidRDefault="000D7591" w:rsidP="005419C3">
      <w:pPr>
        <w:pStyle w:val="NoSpacing"/>
        <w:spacing w:line="360" w:lineRule="auto"/>
        <w:ind w:firstLine="567"/>
        <w:jc w:val="both"/>
        <w:rPr>
          <w:rStyle w:val="Strong"/>
          <w:b w:val="0"/>
          <w:bCs w:val="0"/>
          <w:sz w:val="20"/>
          <w:szCs w:val="20"/>
        </w:rPr>
      </w:pPr>
    </w:p>
    <w:sectPr w:rsidR="000D7591" w:rsidRPr="00FD2288" w:rsidSect="007702A4">
      <w:pgSz w:w="12240" w:h="15840"/>
      <w:pgMar w:top="567" w:right="333"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CC"/>
    <w:family w:val="roman"/>
    <w:pitch w:val="variable"/>
    <w:sig w:usb0="04000687" w:usb1="00000000" w:usb2="00000000" w:usb3="00000000" w:csb0="0000009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900"/>
    <w:rsid w:val="00002A82"/>
    <w:rsid w:val="000036E5"/>
    <w:rsid w:val="00004CFD"/>
    <w:rsid w:val="00004E87"/>
    <w:rsid w:val="00011063"/>
    <w:rsid w:val="000247E4"/>
    <w:rsid w:val="00044451"/>
    <w:rsid w:val="00062EBB"/>
    <w:rsid w:val="000A0484"/>
    <w:rsid w:val="000B320C"/>
    <w:rsid w:val="000B52F5"/>
    <w:rsid w:val="000B74D2"/>
    <w:rsid w:val="000C2B43"/>
    <w:rsid w:val="000C30D1"/>
    <w:rsid w:val="000D7591"/>
    <w:rsid w:val="000E5162"/>
    <w:rsid w:val="001137D9"/>
    <w:rsid w:val="00171205"/>
    <w:rsid w:val="00177A7B"/>
    <w:rsid w:val="001910AF"/>
    <w:rsid w:val="0019333D"/>
    <w:rsid w:val="00194C63"/>
    <w:rsid w:val="001A6624"/>
    <w:rsid w:val="001E05E7"/>
    <w:rsid w:val="0021518E"/>
    <w:rsid w:val="00221E31"/>
    <w:rsid w:val="0023683A"/>
    <w:rsid w:val="002441CE"/>
    <w:rsid w:val="0024553C"/>
    <w:rsid w:val="0025456F"/>
    <w:rsid w:val="00257D8B"/>
    <w:rsid w:val="00273BF8"/>
    <w:rsid w:val="00276C3E"/>
    <w:rsid w:val="00284D03"/>
    <w:rsid w:val="00290CEF"/>
    <w:rsid w:val="002A1A50"/>
    <w:rsid w:val="002B61E0"/>
    <w:rsid w:val="002C1B99"/>
    <w:rsid w:val="002D4CE9"/>
    <w:rsid w:val="002E21DF"/>
    <w:rsid w:val="00301EB3"/>
    <w:rsid w:val="00314AED"/>
    <w:rsid w:val="00343BD5"/>
    <w:rsid w:val="00383E1B"/>
    <w:rsid w:val="0038563C"/>
    <w:rsid w:val="003E39DE"/>
    <w:rsid w:val="003F21D4"/>
    <w:rsid w:val="00403ADE"/>
    <w:rsid w:val="00410869"/>
    <w:rsid w:val="00411F12"/>
    <w:rsid w:val="00411F9B"/>
    <w:rsid w:val="00426558"/>
    <w:rsid w:val="00431D47"/>
    <w:rsid w:val="00435809"/>
    <w:rsid w:val="004B131C"/>
    <w:rsid w:val="004B1372"/>
    <w:rsid w:val="004D7A19"/>
    <w:rsid w:val="005229BB"/>
    <w:rsid w:val="00524939"/>
    <w:rsid w:val="005419C3"/>
    <w:rsid w:val="00546EEA"/>
    <w:rsid w:val="00581B30"/>
    <w:rsid w:val="005851B6"/>
    <w:rsid w:val="005926AE"/>
    <w:rsid w:val="005A6EAE"/>
    <w:rsid w:val="005E24B0"/>
    <w:rsid w:val="005E6308"/>
    <w:rsid w:val="00612309"/>
    <w:rsid w:val="00613E8A"/>
    <w:rsid w:val="00630405"/>
    <w:rsid w:val="00631900"/>
    <w:rsid w:val="006361B0"/>
    <w:rsid w:val="00644015"/>
    <w:rsid w:val="00645F40"/>
    <w:rsid w:val="00654EFE"/>
    <w:rsid w:val="00657A0F"/>
    <w:rsid w:val="006627A0"/>
    <w:rsid w:val="00675669"/>
    <w:rsid w:val="006D0C1D"/>
    <w:rsid w:val="006F312B"/>
    <w:rsid w:val="006F491F"/>
    <w:rsid w:val="00720136"/>
    <w:rsid w:val="007228BF"/>
    <w:rsid w:val="00725A08"/>
    <w:rsid w:val="00725BB0"/>
    <w:rsid w:val="00726E79"/>
    <w:rsid w:val="00746D4E"/>
    <w:rsid w:val="00757AD5"/>
    <w:rsid w:val="00763523"/>
    <w:rsid w:val="007702A4"/>
    <w:rsid w:val="00770E79"/>
    <w:rsid w:val="00770F68"/>
    <w:rsid w:val="00776B43"/>
    <w:rsid w:val="00782ACB"/>
    <w:rsid w:val="007A38AC"/>
    <w:rsid w:val="007C0E8E"/>
    <w:rsid w:val="007C147E"/>
    <w:rsid w:val="007C26D3"/>
    <w:rsid w:val="007D1AB5"/>
    <w:rsid w:val="007D1F04"/>
    <w:rsid w:val="007E75F2"/>
    <w:rsid w:val="007F65A7"/>
    <w:rsid w:val="00802B5C"/>
    <w:rsid w:val="0088506A"/>
    <w:rsid w:val="008B173D"/>
    <w:rsid w:val="008C1C6D"/>
    <w:rsid w:val="008E0490"/>
    <w:rsid w:val="008E61BE"/>
    <w:rsid w:val="00907122"/>
    <w:rsid w:val="00931EC6"/>
    <w:rsid w:val="009362F7"/>
    <w:rsid w:val="00991EA4"/>
    <w:rsid w:val="009924F0"/>
    <w:rsid w:val="00992D08"/>
    <w:rsid w:val="009A234D"/>
    <w:rsid w:val="009C5C42"/>
    <w:rsid w:val="009E1D85"/>
    <w:rsid w:val="009E3EE3"/>
    <w:rsid w:val="00A01369"/>
    <w:rsid w:val="00A12A71"/>
    <w:rsid w:val="00A15FFB"/>
    <w:rsid w:val="00A20C61"/>
    <w:rsid w:val="00A43692"/>
    <w:rsid w:val="00A53EB1"/>
    <w:rsid w:val="00A8007E"/>
    <w:rsid w:val="00AB46EE"/>
    <w:rsid w:val="00AF1E11"/>
    <w:rsid w:val="00B316AD"/>
    <w:rsid w:val="00B72DBE"/>
    <w:rsid w:val="00BB0D29"/>
    <w:rsid w:val="00BB40EE"/>
    <w:rsid w:val="00BB69E6"/>
    <w:rsid w:val="00BC4628"/>
    <w:rsid w:val="00BD58EA"/>
    <w:rsid w:val="00BE1E7C"/>
    <w:rsid w:val="00BF39F3"/>
    <w:rsid w:val="00C006EF"/>
    <w:rsid w:val="00C37666"/>
    <w:rsid w:val="00C5012E"/>
    <w:rsid w:val="00C64A9B"/>
    <w:rsid w:val="00C6513D"/>
    <w:rsid w:val="00C73788"/>
    <w:rsid w:val="00C93E81"/>
    <w:rsid w:val="00CA4C8B"/>
    <w:rsid w:val="00CC4523"/>
    <w:rsid w:val="00CD232B"/>
    <w:rsid w:val="00D00381"/>
    <w:rsid w:val="00D166DD"/>
    <w:rsid w:val="00D167E9"/>
    <w:rsid w:val="00D22352"/>
    <w:rsid w:val="00D270C5"/>
    <w:rsid w:val="00D74916"/>
    <w:rsid w:val="00DA0F7C"/>
    <w:rsid w:val="00DD1BD7"/>
    <w:rsid w:val="00DE08D5"/>
    <w:rsid w:val="00DE22A0"/>
    <w:rsid w:val="00DE5C6C"/>
    <w:rsid w:val="00DF419A"/>
    <w:rsid w:val="00DF7C61"/>
    <w:rsid w:val="00E02318"/>
    <w:rsid w:val="00E212F8"/>
    <w:rsid w:val="00E37640"/>
    <w:rsid w:val="00E6654E"/>
    <w:rsid w:val="00E94117"/>
    <w:rsid w:val="00E9594A"/>
    <w:rsid w:val="00EC64C4"/>
    <w:rsid w:val="00F04386"/>
    <w:rsid w:val="00F2083A"/>
    <w:rsid w:val="00F23353"/>
    <w:rsid w:val="00F31E57"/>
    <w:rsid w:val="00F33A51"/>
    <w:rsid w:val="00F3612D"/>
    <w:rsid w:val="00F57233"/>
    <w:rsid w:val="00F755BD"/>
    <w:rsid w:val="00F80287"/>
    <w:rsid w:val="00F80A8E"/>
    <w:rsid w:val="00FB3BB5"/>
    <w:rsid w:val="00FD2288"/>
    <w:rsid w:val="00FE5AAB"/>
    <w:rsid w:val="00FF0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1D4D52"/>
  <w15:chartTrackingRefBased/>
  <w15:docId w15:val="{39AF7D37-A820-418E-B3BD-68C84EC29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AAB"/>
    <w:pPr>
      <w:spacing w:line="256" w:lineRule="auto"/>
    </w:pPr>
    <w:rPr>
      <w:rFonts w:ascii="GHEA Grapalat" w:hAnsi="GHEA Grapalat" w:cs="Times New Roman"/>
      <w:sz w:val="24"/>
      <w:szCs w:val="24"/>
    </w:rPr>
  </w:style>
  <w:style w:type="paragraph" w:styleId="Heading1">
    <w:name w:val="heading 1"/>
    <w:basedOn w:val="Normal"/>
    <w:next w:val="Normal"/>
    <w:link w:val="Heading1Char"/>
    <w:uiPriority w:val="99"/>
    <w:qFormat/>
    <w:rsid w:val="00F2083A"/>
    <w:pPr>
      <w:keepNext/>
      <w:keepLines/>
      <w:spacing w:before="480" w:after="120" w:line="276" w:lineRule="auto"/>
      <w:jc w:val="center"/>
      <w:outlineLvl w:val="0"/>
    </w:pPr>
    <w:rPr>
      <w:rFonts w:ascii="Sylfaen" w:eastAsia="Times New Roman" w:hAnsi="Sylfaen" w:cs="Calibri"/>
      <w:b/>
      <w:color w:val="000000"/>
      <w:sz w:val="48"/>
      <w:szCs w:val="48"/>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631900"/>
    <w:pPr>
      <w:spacing w:after="0" w:line="240" w:lineRule="auto"/>
    </w:pPr>
    <w:rPr>
      <w:rFonts w:ascii="GHEA Grapalat" w:hAnsi="GHEA Grapalat" w:cs="Times New Roman"/>
      <w:sz w:val="24"/>
      <w:szCs w:val="24"/>
    </w:rPr>
  </w:style>
  <w:style w:type="character" w:styleId="Strong">
    <w:name w:val="Strong"/>
    <w:basedOn w:val="DefaultParagraphFont"/>
    <w:uiPriority w:val="22"/>
    <w:qFormat/>
    <w:rsid w:val="00383E1B"/>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rsid w:val="00383E1B"/>
    <w:pPr>
      <w:spacing w:before="100" w:beforeAutospacing="1" w:after="100" w:afterAutospacing="1" w:line="240" w:lineRule="auto"/>
    </w:pPr>
    <w:rPr>
      <w:rFonts w:ascii="Times New Roman" w:eastAsia="Times New Roman" w:hAnsi="Times New Roman"/>
    </w:rPr>
  </w:style>
  <w:style w:type="character" w:styleId="Emphasis">
    <w:name w:val="Emphasis"/>
    <w:basedOn w:val="DefaultParagraphFont"/>
    <w:uiPriority w:val="20"/>
    <w:qFormat/>
    <w:rsid w:val="00F33A51"/>
    <w:rPr>
      <w:i/>
      <w:i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776B43"/>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362F7"/>
    <w:rPr>
      <w:color w:val="0000FF"/>
      <w:u w:val="single"/>
    </w:rPr>
  </w:style>
  <w:style w:type="paragraph" w:styleId="BalloonText">
    <w:name w:val="Balloon Text"/>
    <w:basedOn w:val="Normal"/>
    <w:link w:val="BalloonTextChar"/>
    <w:uiPriority w:val="99"/>
    <w:semiHidden/>
    <w:unhideWhenUsed/>
    <w:rsid w:val="009A234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A234D"/>
    <w:rPr>
      <w:rFonts w:ascii="Segoe UI" w:hAnsi="Segoe UI" w:cs="Segoe UI"/>
      <w:sz w:val="18"/>
      <w:szCs w:val="18"/>
    </w:rPr>
  </w:style>
  <w:style w:type="character" w:customStyle="1" w:styleId="Heading1Char">
    <w:name w:val="Heading 1 Char"/>
    <w:basedOn w:val="DefaultParagraphFont"/>
    <w:link w:val="Heading1"/>
    <w:uiPriority w:val="99"/>
    <w:rsid w:val="00F2083A"/>
    <w:rPr>
      <w:rFonts w:ascii="Sylfaen" w:eastAsia="Times New Roman" w:hAnsi="Sylfaen" w:cs="Calibri"/>
      <w:b/>
      <w:color w:val="000000"/>
      <w:sz w:val="48"/>
      <w:szCs w:val="4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143408">
      <w:bodyDiv w:val="1"/>
      <w:marLeft w:val="0"/>
      <w:marRight w:val="0"/>
      <w:marTop w:val="0"/>
      <w:marBottom w:val="0"/>
      <w:divBdr>
        <w:top w:val="none" w:sz="0" w:space="0" w:color="auto"/>
        <w:left w:val="none" w:sz="0" w:space="0" w:color="auto"/>
        <w:bottom w:val="none" w:sz="0" w:space="0" w:color="auto"/>
        <w:right w:val="none" w:sz="0" w:space="0" w:color="auto"/>
      </w:divBdr>
    </w:div>
    <w:div w:id="28267339">
      <w:bodyDiv w:val="1"/>
      <w:marLeft w:val="0"/>
      <w:marRight w:val="0"/>
      <w:marTop w:val="0"/>
      <w:marBottom w:val="0"/>
      <w:divBdr>
        <w:top w:val="none" w:sz="0" w:space="0" w:color="auto"/>
        <w:left w:val="none" w:sz="0" w:space="0" w:color="auto"/>
        <w:bottom w:val="none" w:sz="0" w:space="0" w:color="auto"/>
        <w:right w:val="none" w:sz="0" w:space="0" w:color="auto"/>
      </w:divBdr>
    </w:div>
    <w:div w:id="92089116">
      <w:bodyDiv w:val="1"/>
      <w:marLeft w:val="0"/>
      <w:marRight w:val="0"/>
      <w:marTop w:val="0"/>
      <w:marBottom w:val="0"/>
      <w:divBdr>
        <w:top w:val="none" w:sz="0" w:space="0" w:color="auto"/>
        <w:left w:val="none" w:sz="0" w:space="0" w:color="auto"/>
        <w:bottom w:val="none" w:sz="0" w:space="0" w:color="auto"/>
        <w:right w:val="none" w:sz="0" w:space="0" w:color="auto"/>
      </w:divBdr>
    </w:div>
    <w:div w:id="145442700">
      <w:bodyDiv w:val="1"/>
      <w:marLeft w:val="0"/>
      <w:marRight w:val="0"/>
      <w:marTop w:val="0"/>
      <w:marBottom w:val="0"/>
      <w:divBdr>
        <w:top w:val="none" w:sz="0" w:space="0" w:color="auto"/>
        <w:left w:val="none" w:sz="0" w:space="0" w:color="auto"/>
        <w:bottom w:val="none" w:sz="0" w:space="0" w:color="auto"/>
        <w:right w:val="none" w:sz="0" w:space="0" w:color="auto"/>
      </w:divBdr>
    </w:div>
    <w:div w:id="192155681">
      <w:bodyDiv w:val="1"/>
      <w:marLeft w:val="0"/>
      <w:marRight w:val="0"/>
      <w:marTop w:val="0"/>
      <w:marBottom w:val="0"/>
      <w:divBdr>
        <w:top w:val="none" w:sz="0" w:space="0" w:color="auto"/>
        <w:left w:val="none" w:sz="0" w:space="0" w:color="auto"/>
        <w:bottom w:val="none" w:sz="0" w:space="0" w:color="auto"/>
        <w:right w:val="none" w:sz="0" w:space="0" w:color="auto"/>
      </w:divBdr>
    </w:div>
    <w:div w:id="358044759">
      <w:bodyDiv w:val="1"/>
      <w:marLeft w:val="0"/>
      <w:marRight w:val="0"/>
      <w:marTop w:val="0"/>
      <w:marBottom w:val="0"/>
      <w:divBdr>
        <w:top w:val="none" w:sz="0" w:space="0" w:color="auto"/>
        <w:left w:val="none" w:sz="0" w:space="0" w:color="auto"/>
        <w:bottom w:val="none" w:sz="0" w:space="0" w:color="auto"/>
        <w:right w:val="none" w:sz="0" w:space="0" w:color="auto"/>
      </w:divBdr>
    </w:div>
    <w:div w:id="360324911">
      <w:bodyDiv w:val="1"/>
      <w:marLeft w:val="0"/>
      <w:marRight w:val="0"/>
      <w:marTop w:val="0"/>
      <w:marBottom w:val="0"/>
      <w:divBdr>
        <w:top w:val="none" w:sz="0" w:space="0" w:color="auto"/>
        <w:left w:val="none" w:sz="0" w:space="0" w:color="auto"/>
        <w:bottom w:val="none" w:sz="0" w:space="0" w:color="auto"/>
        <w:right w:val="none" w:sz="0" w:space="0" w:color="auto"/>
      </w:divBdr>
    </w:div>
    <w:div w:id="580452437">
      <w:bodyDiv w:val="1"/>
      <w:marLeft w:val="0"/>
      <w:marRight w:val="0"/>
      <w:marTop w:val="0"/>
      <w:marBottom w:val="0"/>
      <w:divBdr>
        <w:top w:val="none" w:sz="0" w:space="0" w:color="auto"/>
        <w:left w:val="none" w:sz="0" w:space="0" w:color="auto"/>
        <w:bottom w:val="none" w:sz="0" w:space="0" w:color="auto"/>
        <w:right w:val="none" w:sz="0" w:space="0" w:color="auto"/>
      </w:divBdr>
    </w:div>
    <w:div w:id="704447799">
      <w:bodyDiv w:val="1"/>
      <w:marLeft w:val="0"/>
      <w:marRight w:val="0"/>
      <w:marTop w:val="0"/>
      <w:marBottom w:val="0"/>
      <w:divBdr>
        <w:top w:val="none" w:sz="0" w:space="0" w:color="auto"/>
        <w:left w:val="none" w:sz="0" w:space="0" w:color="auto"/>
        <w:bottom w:val="none" w:sz="0" w:space="0" w:color="auto"/>
        <w:right w:val="none" w:sz="0" w:space="0" w:color="auto"/>
      </w:divBdr>
    </w:div>
    <w:div w:id="732312844">
      <w:bodyDiv w:val="1"/>
      <w:marLeft w:val="0"/>
      <w:marRight w:val="0"/>
      <w:marTop w:val="0"/>
      <w:marBottom w:val="0"/>
      <w:divBdr>
        <w:top w:val="none" w:sz="0" w:space="0" w:color="auto"/>
        <w:left w:val="none" w:sz="0" w:space="0" w:color="auto"/>
        <w:bottom w:val="none" w:sz="0" w:space="0" w:color="auto"/>
        <w:right w:val="none" w:sz="0" w:space="0" w:color="auto"/>
      </w:divBdr>
    </w:div>
    <w:div w:id="779883078">
      <w:bodyDiv w:val="1"/>
      <w:marLeft w:val="0"/>
      <w:marRight w:val="0"/>
      <w:marTop w:val="0"/>
      <w:marBottom w:val="0"/>
      <w:divBdr>
        <w:top w:val="none" w:sz="0" w:space="0" w:color="auto"/>
        <w:left w:val="none" w:sz="0" w:space="0" w:color="auto"/>
        <w:bottom w:val="none" w:sz="0" w:space="0" w:color="auto"/>
        <w:right w:val="none" w:sz="0" w:space="0" w:color="auto"/>
      </w:divBdr>
    </w:div>
    <w:div w:id="794718586">
      <w:bodyDiv w:val="1"/>
      <w:marLeft w:val="0"/>
      <w:marRight w:val="0"/>
      <w:marTop w:val="0"/>
      <w:marBottom w:val="0"/>
      <w:divBdr>
        <w:top w:val="none" w:sz="0" w:space="0" w:color="auto"/>
        <w:left w:val="none" w:sz="0" w:space="0" w:color="auto"/>
        <w:bottom w:val="none" w:sz="0" w:space="0" w:color="auto"/>
        <w:right w:val="none" w:sz="0" w:space="0" w:color="auto"/>
      </w:divBdr>
    </w:div>
    <w:div w:id="850798196">
      <w:bodyDiv w:val="1"/>
      <w:marLeft w:val="0"/>
      <w:marRight w:val="0"/>
      <w:marTop w:val="0"/>
      <w:marBottom w:val="0"/>
      <w:divBdr>
        <w:top w:val="none" w:sz="0" w:space="0" w:color="auto"/>
        <w:left w:val="none" w:sz="0" w:space="0" w:color="auto"/>
        <w:bottom w:val="none" w:sz="0" w:space="0" w:color="auto"/>
        <w:right w:val="none" w:sz="0" w:space="0" w:color="auto"/>
      </w:divBdr>
    </w:div>
    <w:div w:id="853883319">
      <w:bodyDiv w:val="1"/>
      <w:marLeft w:val="0"/>
      <w:marRight w:val="0"/>
      <w:marTop w:val="0"/>
      <w:marBottom w:val="0"/>
      <w:divBdr>
        <w:top w:val="none" w:sz="0" w:space="0" w:color="auto"/>
        <w:left w:val="none" w:sz="0" w:space="0" w:color="auto"/>
        <w:bottom w:val="none" w:sz="0" w:space="0" w:color="auto"/>
        <w:right w:val="none" w:sz="0" w:space="0" w:color="auto"/>
      </w:divBdr>
    </w:div>
    <w:div w:id="964191335">
      <w:bodyDiv w:val="1"/>
      <w:marLeft w:val="0"/>
      <w:marRight w:val="0"/>
      <w:marTop w:val="0"/>
      <w:marBottom w:val="0"/>
      <w:divBdr>
        <w:top w:val="none" w:sz="0" w:space="0" w:color="auto"/>
        <w:left w:val="none" w:sz="0" w:space="0" w:color="auto"/>
        <w:bottom w:val="none" w:sz="0" w:space="0" w:color="auto"/>
        <w:right w:val="none" w:sz="0" w:space="0" w:color="auto"/>
      </w:divBdr>
    </w:div>
    <w:div w:id="1088430298">
      <w:bodyDiv w:val="1"/>
      <w:marLeft w:val="0"/>
      <w:marRight w:val="0"/>
      <w:marTop w:val="0"/>
      <w:marBottom w:val="0"/>
      <w:divBdr>
        <w:top w:val="none" w:sz="0" w:space="0" w:color="auto"/>
        <w:left w:val="none" w:sz="0" w:space="0" w:color="auto"/>
        <w:bottom w:val="none" w:sz="0" w:space="0" w:color="auto"/>
        <w:right w:val="none" w:sz="0" w:space="0" w:color="auto"/>
      </w:divBdr>
    </w:div>
    <w:div w:id="1147093402">
      <w:bodyDiv w:val="1"/>
      <w:marLeft w:val="0"/>
      <w:marRight w:val="0"/>
      <w:marTop w:val="0"/>
      <w:marBottom w:val="0"/>
      <w:divBdr>
        <w:top w:val="none" w:sz="0" w:space="0" w:color="auto"/>
        <w:left w:val="none" w:sz="0" w:space="0" w:color="auto"/>
        <w:bottom w:val="none" w:sz="0" w:space="0" w:color="auto"/>
        <w:right w:val="none" w:sz="0" w:space="0" w:color="auto"/>
      </w:divBdr>
    </w:div>
    <w:div w:id="1171674190">
      <w:bodyDiv w:val="1"/>
      <w:marLeft w:val="0"/>
      <w:marRight w:val="0"/>
      <w:marTop w:val="0"/>
      <w:marBottom w:val="0"/>
      <w:divBdr>
        <w:top w:val="none" w:sz="0" w:space="0" w:color="auto"/>
        <w:left w:val="none" w:sz="0" w:space="0" w:color="auto"/>
        <w:bottom w:val="none" w:sz="0" w:space="0" w:color="auto"/>
        <w:right w:val="none" w:sz="0" w:space="0" w:color="auto"/>
      </w:divBdr>
    </w:div>
    <w:div w:id="1194270246">
      <w:bodyDiv w:val="1"/>
      <w:marLeft w:val="0"/>
      <w:marRight w:val="0"/>
      <w:marTop w:val="0"/>
      <w:marBottom w:val="0"/>
      <w:divBdr>
        <w:top w:val="none" w:sz="0" w:space="0" w:color="auto"/>
        <w:left w:val="none" w:sz="0" w:space="0" w:color="auto"/>
        <w:bottom w:val="none" w:sz="0" w:space="0" w:color="auto"/>
        <w:right w:val="none" w:sz="0" w:space="0" w:color="auto"/>
      </w:divBdr>
    </w:div>
    <w:div w:id="1210537162">
      <w:bodyDiv w:val="1"/>
      <w:marLeft w:val="0"/>
      <w:marRight w:val="0"/>
      <w:marTop w:val="0"/>
      <w:marBottom w:val="0"/>
      <w:divBdr>
        <w:top w:val="none" w:sz="0" w:space="0" w:color="auto"/>
        <w:left w:val="none" w:sz="0" w:space="0" w:color="auto"/>
        <w:bottom w:val="none" w:sz="0" w:space="0" w:color="auto"/>
        <w:right w:val="none" w:sz="0" w:space="0" w:color="auto"/>
      </w:divBdr>
    </w:div>
    <w:div w:id="1320962686">
      <w:bodyDiv w:val="1"/>
      <w:marLeft w:val="0"/>
      <w:marRight w:val="0"/>
      <w:marTop w:val="0"/>
      <w:marBottom w:val="0"/>
      <w:divBdr>
        <w:top w:val="none" w:sz="0" w:space="0" w:color="auto"/>
        <w:left w:val="none" w:sz="0" w:space="0" w:color="auto"/>
        <w:bottom w:val="none" w:sz="0" w:space="0" w:color="auto"/>
        <w:right w:val="none" w:sz="0" w:space="0" w:color="auto"/>
      </w:divBdr>
    </w:div>
    <w:div w:id="1335843147">
      <w:bodyDiv w:val="1"/>
      <w:marLeft w:val="0"/>
      <w:marRight w:val="0"/>
      <w:marTop w:val="0"/>
      <w:marBottom w:val="0"/>
      <w:divBdr>
        <w:top w:val="none" w:sz="0" w:space="0" w:color="auto"/>
        <w:left w:val="none" w:sz="0" w:space="0" w:color="auto"/>
        <w:bottom w:val="none" w:sz="0" w:space="0" w:color="auto"/>
        <w:right w:val="none" w:sz="0" w:space="0" w:color="auto"/>
      </w:divBdr>
    </w:div>
    <w:div w:id="1380860367">
      <w:bodyDiv w:val="1"/>
      <w:marLeft w:val="0"/>
      <w:marRight w:val="0"/>
      <w:marTop w:val="0"/>
      <w:marBottom w:val="0"/>
      <w:divBdr>
        <w:top w:val="none" w:sz="0" w:space="0" w:color="auto"/>
        <w:left w:val="none" w:sz="0" w:space="0" w:color="auto"/>
        <w:bottom w:val="none" w:sz="0" w:space="0" w:color="auto"/>
        <w:right w:val="none" w:sz="0" w:space="0" w:color="auto"/>
      </w:divBdr>
    </w:div>
    <w:div w:id="1392265124">
      <w:bodyDiv w:val="1"/>
      <w:marLeft w:val="0"/>
      <w:marRight w:val="0"/>
      <w:marTop w:val="0"/>
      <w:marBottom w:val="0"/>
      <w:divBdr>
        <w:top w:val="none" w:sz="0" w:space="0" w:color="auto"/>
        <w:left w:val="none" w:sz="0" w:space="0" w:color="auto"/>
        <w:bottom w:val="none" w:sz="0" w:space="0" w:color="auto"/>
        <w:right w:val="none" w:sz="0" w:space="0" w:color="auto"/>
      </w:divBdr>
    </w:div>
    <w:div w:id="1412660668">
      <w:bodyDiv w:val="1"/>
      <w:marLeft w:val="0"/>
      <w:marRight w:val="0"/>
      <w:marTop w:val="0"/>
      <w:marBottom w:val="0"/>
      <w:divBdr>
        <w:top w:val="none" w:sz="0" w:space="0" w:color="auto"/>
        <w:left w:val="none" w:sz="0" w:space="0" w:color="auto"/>
        <w:bottom w:val="none" w:sz="0" w:space="0" w:color="auto"/>
        <w:right w:val="none" w:sz="0" w:space="0" w:color="auto"/>
      </w:divBdr>
    </w:div>
    <w:div w:id="1424107362">
      <w:bodyDiv w:val="1"/>
      <w:marLeft w:val="0"/>
      <w:marRight w:val="0"/>
      <w:marTop w:val="0"/>
      <w:marBottom w:val="0"/>
      <w:divBdr>
        <w:top w:val="none" w:sz="0" w:space="0" w:color="auto"/>
        <w:left w:val="none" w:sz="0" w:space="0" w:color="auto"/>
        <w:bottom w:val="none" w:sz="0" w:space="0" w:color="auto"/>
        <w:right w:val="none" w:sz="0" w:space="0" w:color="auto"/>
      </w:divBdr>
    </w:div>
    <w:div w:id="1446652000">
      <w:bodyDiv w:val="1"/>
      <w:marLeft w:val="0"/>
      <w:marRight w:val="0"/>
      <w:marTop w:val="0"/>
      <w:marBottom w:val="0"/>
      <w:divBdr>
        <w:top w:val="none" w:sz="0" w:space="0" w:color="auto"/>
        <w:left w:val="none" w:sz="0" w:space="0" w:color="auto"/>
        <w:bottom w:val="none" w:sz="0" w:space="0" w:color="auto"/>
        <w:right w:val="none" w:sz="0" w:space="0" w:color="auto"/>
      </w:divBdr>
    </w:div>
    <w:div w:id="1458525711">
      <w:bodyDiv w:val="1"/>
      <w:marLeft w:val="0"/>
      <w:marRight w:val="0"/>
      <w:marTop w:val="0"/>
      <w:marBottom w:val="0"/>
      <w:divBdr>
        <w:top w:val="none" w:sz="0" w:space="0" w:color="auto"/>
        <w:left w:val="none" w:sz="0" w:space="0" w:color="auto"/>
        <w:bottom w:val="none" w:sz="0" w:space="0" w:color="auto"/>
        <w:right w:val="none" w:sz="0" w:space="0" w:color="auto"/>
      </w:divBdr>
    </w:div>
    <w:div w:id="1512987753">
      <w:bodyDiv w:val="1"/>
      <w:marLeft w:val="0"/>
      <w:marRight w:val="0"/>
      <w:marTop w:val="0"/>
      <w:marBottom w:val="0"/>
      <w:divBdr>
        <w:top w:val="none" w:sz="0" w:space="0" w:color="auto"/>
        <w:left w:val="none" w:sz="0" w:space="0" w:color="auto"/>
        <w:bottom w:val="none" w:sz="0" w:space="0" w:color="auto"/>
        <w:right w:val="none" w:sz="0" w:space="0" w:color="auto"/>
      </w:divBdr>
    </w:div>
    <w:div w:id="1646619028">
      <w:bodyDiv w:val="1"/>
      <w:marLeft w:val="0"/>
      <w:marRight w:val="0"/>
      <w:marTop w:val="0"/>
      <w:marBottom w:val="0"/>
      <w:divBdr>
        <w:top w:val="none" w:sz="0" w:space="0" w:color="auto"/>
        <w:left w:val="none" w:sz="0" w:space="0" w:color="auto"/>
        <w:bottom w:val="none" w:sz="0" w:space="0" w:color="auto"/>
        <w:right w:val="none" w:sz="0" w:space="0" w:color="auto"/>
      </w:divBdr>
    </w:div>
    <w:div w:id="1651444343">
      <w:bodyDiv w:val="1"/>
      <w:marLeft w:val="0"/>
      <w:marRight w:val="0"/>
      <w:marTop w:val="0"/>
      <w:marBottom w:val="0"/>
      <w:divBdr>
        <w:top w:val="none" w:sz="0" w:space="0" w:color="auto"/>
        <w:left w:val="none" w:sz="0" w:space="0" w:color="auto"/>
        <w:bottom w:val="none" w:sz="0" w:space="0" w:color="auto"/>
        <w:right w:val="none" w:sz="0" w:space="0" w:color="auto"/>
      </w:divBdr>
    </w:div>
    <w:div w:id="1740208074">
      <w:bodyDiv w:val="1"/>
      <w:marLeft w:val="0"/>
      <w:marRight w:val="0"/>
      <w:marTop w:val="0"/>
      <w:marBottom w:val="0"/>
      <w:divBdr>
        <w:top w:val="none" w:sz="0" w:space="0" w:color="auto"/>
        <w:left w:val="none" w:sz="0" w:space="0" w:color="auto"/>
        <w:bottom w:val="none" w:sz="0" w:space="0" w:color="auto"/>
        <w:right w:val="none" w:sz="0" w:space="0" w:color="auto"/>
      </w:divBdr>
    </w:div>
    <w:div w:id="1759717553">
      <w:bodyDiv w:val="1"/>
      <w:marLeft w:val="0"/>
      <w:marRight w:val="0"/>
      <w:marTop w:val="0"/>
      <w:marBottom w:val="0"/>
      <w:divBdr>
        <w:top w:val="none" w:sz="0" w:space="0" w:color="auto"/>
        <w:left w:val="none" w:sz="0" w:space="0" w:color="auto"/>
        <w:bottom w:val="none" w:sz="0" w:space="0" w:color="auto"/>
        <w:right w:val="none" w:sz="0" w:space="0" w:color="auto"/>
      </w:divBdr>
    </w:div>
    <w:div w:id="1760712843">
      <w:bodyDiv w:val="1"/>
      <w:marLeft w:val="0"/>
      <w:marRight w:val="0"/>
      <w:marTop w:val="0"/>
      <w:marBottom w:val="0"/>
      <w:divBdr>
        <w:top w:val="none" w:sz="0" w:space="0" w:color="auto"/>
        <w:left w:val="none" w:sz="0" w:space="0" w:color="auto"/>
        <w:bottom w:val="none" w:sz="0" w:space="0" w:color="auto"/>
        <w:right w:val="none" w:sz="0" w:space="0" w:color="auto"/>
      </w:divBdr>
    </w:div>
    <w:div w:id="1806584359">
      <w:bodyDiv w:val="1"/>
      <w:marLeft w:val="0"/>
      <w:marRight w:val="0"/>
      <w:marTop w:val="0"/>
      <w:marBottom w:val="0"/>
      <w:divBdr>
        <w:top w:val="none" w:sz="0" w:space="0" w:color="auto"/>
        <w:left w:val="none" w:sz="0" w:space="0" w:color="auto"/>
        <w:bottom w:val="none" w:sz="0" w:space="0" w:color="auto"/>
        <w:right w:val="none" w:sz="0" w:space="0" w:color="auto"/>
      </w:divBdr>
    </w:div>
    <w:div w:id="1820614311">
      <w:bodyDiv w:val="1"/>
      <w:marLeft w:val="0"/>
      <w:marRight w:val="0"/>
      <w:marTop w:val="0"/>
      <w:marBottom w:val="0"/>
      <w:divBdr>
        <w:top w:val="none" w:sz="0" w:space="0" w:color="auto"/>
        <w:left w:val="none" w:sz="0" w:space="0" w:color="auto"/>
        <w:bottom w:val="none" w:sz="0" w:space="0" w:color="auto"/>
        <w:right w:val="none" w:sz="0" w:space="0" w:color="auto"/>
      </w:divBdr>
    </w:div>
    <w:div w:id="1887830697">
      <w:bodyDiv w:val="1"/>
      <w:marLeft w:val="0"/>
      <w:marRight w:val="0"/>
      <w:marTop w:val="0"/>
      <w:marBottom w:val="0"/>
      <w:divBdr>
        <w:top w:val="none" w:sz="0" w:space="0" w:color="auto"/>
        <w:left w:val="none" w:sz="0" w:space="0" w:color="auto"/>
        <w:bottom w:val="none" w:sz="0" w:space="0" w:color="auto"/>
        <w:right w:val="none" w:sz="0" w:space="0" w:color="auto"/>
      </w:divBdr>
    </w:div>
    <w:div w:id="1905797323">
      <w:bodyDiv w:val="1"/>
      <w:marLeft w:val="0"/>
      <w:marRight w:val="0"/>
      <w:marTop w:val="0"/>
      <w:marBottom w:val="0"/>
      <w:divBdr>
        <w:top w:val="none" w:sz="0" w:space="0" w:color="auto"/>
        <w:left w:val="none" w:sz="0" w:space="0" w:color="auto"/>
        <w:bottom w:val="none" w:sz="0" w:space="0" w:color="auto"/>
        <w:right w:val="none" w:sz="0" w:space="0" w:color="auto"/>
      </w:divBdr>
    </w:div>
    <w:div w:id="1939944831">
      <w:bodyDiv w:val="1"/>
      <w:marLeft w:val="0"/>
      <w:marRight w:val="0"/>
      <w:marTop w:val="0"/>
      <w:marBottom w:val="0"/>
      <w:divBdr>
        <w:top w:val="none" w:sz="0" w:space="0" w:color="auto"/>
        <w:left w:val="none" w:sz="0" w:space="0" w:color="auto"/>
        <w:bottom w:val="none" w:sz="0" w:space="0" w:color="auto"/>
        <w:right w:val="none" w:sz="0" w:space="0" w:color="auto"/>
      </w:divBdr>
    </w:div>
    <w:div w:id="2026712977">
      <w:bodyDiv w:val="1"/>
      <w:marLeft w:val="0"/>
      <w:marRight w:val="0"/>
      <w:marTop w:val="0"/>
      <w:marBottom w:val="0"/>
      <w:divBdr>
        <w:top w:val="none" w:sz="0" w:space="0" w:color="auto"/>
        <w:left w:val="none" w:sz="0" w:space="0" w:color="auto"/>
        <w:bottom w:val="none" w:sz="0" w:space="0" w:color="auto"/>
        <w:right w:val="none" w:sz="0" w:space="0" w:color="auto"/>
      </w:divBdr>
    </w:div>
    <w:div w:id="2073115387">
      <w:bodyDiv w:val="1"/>
      <w:marLeft w:val="0"/>
      <w:marRight w:val="0"/>
      <w:marTop w:val="0"/>
      <w:marBottom w:val="0"/>
      <w:divBdr>
        <w:top w:val="none" w:sz="0" w:space="0" w:color="auto"/>
        <w:left w:val="none" w:sz="0" w:space="0" w:color="auto"/>
        <w:bottom w:val="none" w:sz="0" w:space="0" w:color="auto"/>
        <w:right w:val="none" w:sz="0" w:space="0" w:color="auto"/>
      </w:divBdr>
    </w:div>
    <w:div w:id="2091805143">
      <w:bodyDiv w:val="1"/>
      <w:marLeft w:val="0"/>
      <w:marRight w:val="0"/>
      <w:marTop w:val="0"/>
      <w:marBottom w:val="0"/>
      <w:divBdr>
        <w:top w:val="none" w:sz="0" w:space="0" w:color="auto"/>
        <w:left w:val="none" w:sz="0" w:space="0" w:color="auto"/>
        <w:bottom w:val="none" w:sz="0" w:space="0" w:color="auto"/>
        <w:right w:val="none" w:sz="0" w:space="0" w:color="auto"/>
      </w:divBdr>
    </w:div>
    <w:div w:id="2093089416">
      <w:bodyDiv w:val="1"/>
      <w:marLeft w:val="0"/>
      <w:marRight w:val="0"/>
      <w:marTop w:val="0"/>
      <w:marBottom w:val="0"/>
      <w:divBdr>
        <w:top w:val="none" w:sz="0" w:space="0" w:color="auto"/>
        <w:left w:val="none" w:sz="0" w:space="0" w:color="auto"/>
        <w:bottom w:val="none" w:sz="0" w:space="0" w:color="auto"/>
        <w:right w:val="none" w:sz="0" w:space="0" w:color="auto"/>
      </w:divBdr>
    </w:div>
    <w:div w:id="2123381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arlis.am/hy/acts/2230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257</TotalTime>
  <Pages>7</Pages>
  <Words>1288</Words>
  <Characters>7343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Hamazasp Torosian</cp:lastModifiedBy>
  <cp:revision>199</cp:revision>
  <cp:lastPrinted>2025-11-19T08:23:00Z</cp:lastPrinted>
  <dcterms:created xsi:type="dcterms:W3CDTF">2024-01-16T05:45:00Z</dcterms:created>
  <dcterms:modified xsi:type="dcterms:W3CDTF">2026-05-26T07:25:00Z</dcterms:modified>
</cp:coreProperties>
</file>