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AA7B5" w14:textId="77777777" w:rsidR="001345AF" w:rsidRPr="0033091C" w:rsidRDefault="001345AF" w:rsidP="003F48FE">
      <w:pPr>
        <w:jc w:val="right"/>
        <w:rPr>
          <w:rFonts w:cs="Times New Roman"/>
          <w:lang w:val="de-DE" w:eastAsia="ru-RU"/>
        </w:rPr>
      </w:pPr>
      <w:r w:rsidRPr="0033091C">
        <w:rPr>
          <w:lang w:val="hy-AM" w:eastAsia="ru-RU"/>
        </w:rPr>
        <w:t>ՀՀ տարածքային կառավարման և ենթակառուցվածքների նախարարություն</w:t>
      </w:r>
      <w:r w:rsidRPr="0033091C">
        <w:rPr>
          <w:rFonts w:ascii="Calibri" w:hAnsi="Calibri"/>
          <w:lang w:val="de-DE" w:eastAsia="ru-RU"/>
        </w:rPr>
        <w:t> </w:t>
      </w:r>
      <w:r w:rsidRPr="0033091C">
        <w:rPr>
          <w:rFonts w:cs="Times New Roman"/>
          <w:lang w:val="de-DE" w:eastAsia="ru-RU"/>
        </w:rPr>
        <w:t xml:space="preserve"> </w:t>
      </w:r>
      <w:r w:rsidRPr="0033091C">
        <w:rPr>
          <w:rFonts w:ascii="Calibri" w:hAnsi="Calibri"/>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33091C" w:rsidRPr="0010417E" w14:paraId="75CC4BEA" w14:textId="77777777" w:rsidTr="00ED1773">
        <w:trPr>
          <w:tblCellSpacing w:w="7" w:type="dxa"/>
        </w:trPr>
        <w:tc>
          <w:tcPr>
            <w:tcW w:w="4500" w:type="dxa"/>
            <w:vAlign w:val="center"/>
            <w:hideMark/>
          </w:tcPr>
          <w:p w14:paraId="3CA0BFA4" w14:textId="77777777" w:rsidR="001345AF" w:rsidRPr="0033091C" w:rsidRDefault="001345AF" w:rsidP="001345AF">
            <w:pPr>
              <w:spacing w:after="0" w:line="240" w:lineRule="auto"/>
              <w:jc w:val="right"/>
              <w:rPr>
                <w:rFonts w:ascii="GHEA Grapalat" w:eastAsia="Times New Roman" w:hAnsi="GHEA Grapalat" w:cs="Times New Roman"/>
                <w:color w:val="000000" w:themeColor="text1"/>
                <w:sz w:val="21"/>
                <w:szCs w:val="21"/>
                <w:lang w:val="de-DE" w:eastAsia="ru-RU"/>
              </w:rPr>
            </w:pPr>
            <w:r w:rsidRPr="0033091C">
              <w:rPr>
                <w:rFonts w:ascii="Calibri" w:eastAsia="Times New Roman" w:hAnsi="Calibri" w:cs="Calibri"/>
                <w:color w:val="000000" w:themeColor="text1"/>
                <w:sz w:val="21"/>
                <w:szCs w:val="21"/>
                <w:lang w:val="de-DE" w:eastAsia="ru-RU"/>
              </w:rPr>
              <w:t> </w:t>
            </w:r>
          </w:p>
        </w:tc>
        <w:tc>
          <w:tcPr>
            <w:tcW w:w="0" w:type="auto"/>
            <w:vAlign w:val="bottom"/>
            <w:hideMark/>
          </w:tcPr>
          <w:p w14:paraId="7DE4DE33" w14:textId="77777777" w:rsidR="001345AF" w:rsidRPr="0033091C" w:rsidRDefault="001345AF" w:rsidP="001345AF">
            <w:pPr>
              <w:spacing w:after="0" w:line="240" w:lineRule="auto"/>
              <w:jc w:val="right"/>
              <w:rPr>
                <w:rFonts w:ascii="GHEA Grapalat" w:eastAsia="Times New Roman" w:hAnsi="GHEA Grapalat" w:cs="Times New Roman"/>
                <w:color w:val="000000" w:themeColor="text1"/>
                <w:sz w:val="21"/>
                <w:szCs w:val="21"/>
                <w:lang w:val="de-DE" w:eastAsia="ru-RU"/>
              </w:rPr>
            </w:pPr>
            <w:r w:rsidRPr="0033091C">
              <w:rPr>
                <w:rFonts w:ascii="GHEA Grapalat" w:eastAsia="Times New Roman" w:hAnsi="GHEA Grapalat" w:cs="Times New Roman"/>
                <w:color w:val="000000" w:themeColor="text1"/>
                <w:sz w:val="21"/>
                <w:szCs w:val="21"/>
                <w:lang w:val="hy-AM" w:eastAsia="ru-RU"/>
              </w:rPr>
              <w:t>_______</w:t>
            </w:r>
            <w:r w:rsidRPr="0033091C">
              <w:rPr>
                <w:rFonts w:ascii="GHEA Grapalat" w:eastAsia="Times New Roman" w:hAnsi="GHEA Grapalat" w:cs="Times New Roman"/>
                <w:color w:val="000000" w:themeColor="text1"/>
                <w:sz w:val="21"/>
                <w:szCs w:val="21"/>
                <w:lang w:val="de-DE" w:eastAsia="ru-RU"/>
              </w:rPr>
              <w:t>________________________________________________________________</w:t>
            </w:r>
          </w:p>
          <w:p w14:paraId="502D52BF" w14:textId="77777777" w:rsidR="001345AF" w:rsidRPr="0033091C" w:rsidRDefault="001345AF" w:rsidP="001345AF">
            <w:pPr>
              <w:spacing w:after="0" w:line="240" w:lineRule="auto"/>
              <w:ind w:firstLine="375"/>
              <w:jc w:val="right"/>
              <w:rPr>
                <w:rFonts w:ascii="GHEA Grapalat" w:eastAsia="Times New Roman" w:hAnsi="GHEA Grapalat" w:cs="Times New Roman"/>
                <w:color w:val="000000" w:themeColor="text1"/>
                <w:sz w:val="21"/>
                <w:szCs w:val="21"/>
                <w:lang w:val="de-DE" w:eastAsia="ru-RU"/>
              </w:rPr>
            </w:pPr>
            <w:r w:rsidRPr="0033091C">
              <w:rPr>
                <w:rFonts w:ascii="GHEA Grapalat" w:eastAsia="Times New Roman" w:hAnsi="GHEA Grapalat" w:cs="Times New Roman"/>
                <w:color w:val="000000" w:themeColor="text1"/>
                <w:sz w:val="15"/>
                <w:szCs w:val="15"/>
                <w:lang w:val="de-DE" w:eastAsia="ru-RU"/>
              </w:rPr>
              <w:t>(</w:t>
            </w:r>
            <w:r w:rsidRPr="0033091C">
              <w:rPr>
                <w:rFonts w:ascii="GHEA Grapalat" w:eastAsia="Times New Roman" w:hAnsi="GHEA Grapalat" w:cs="Times New Roman"/>
                <w:color w:val="000000" w:themeColor="text1"/>
                <w:sz w:val="15"/>
                <w:szCs w:val="15"/>
                <w:lang w:eastAsia="ru-RU"/>
              </w:rPr>
              <w:t>ՀՀ</w:t>
            </w:r>
            <w:r w:rsidRPr="0033091C">
              <w:rPr>
                <w:rFonts w:ascii="GHEA Grapalat" w:eastAsia="Times New Roman" w:hAnsi="GHEA Grapalat" w:cs="Times New Roman"/>
                <w:color w:val="000000" w:themeColor="text1"/>
                <w:sz w:val="15"/>
                <w:szCs w:val="15"/>
                <w:lang w:val="de-DE" w:eastAsia="ru-RU"/>
              </w:rPr>
              <w:t xml:space="preserve"> </w:t>
            </w:r>
            <w:r w:rsidRPr="0033091C">
              <w:rPr>
                <w:rFonts w:ascii="GHEA Grapalat" w:eastAsia="Times New Roman" w:hAnsi="GHEA Grapalat" w:cs="Times New Roman"/>
                <w:color w:val="000000" w:themeColor="text1"/>
                <w:sz w:val="15"/>
                <w:szCs w:val="15"/>
                <w:lang w:eastAsia="ru-RU"/>
              </w:rPr>
              <w:t>պետական</w:t>
            </w:r>
            <w:r w:rsidRPr="0033091C">
              <w:rPr>
                <w:rFonts w:ascii="GHEA Grapalat" w:eastAsia="Times New Roman" w:hAnsi="GHEA Grapalat" w:cs="Times New Roman"/>
                <w:color w:val="000000" w:themeColor="text1"/>
                <w:sz w:val="15"/>
                <w:szCs w:val="15"/>
                <w:lang w:val="de-DE" w:eastAsia="ru-RU"/>
              </w:rPr>
              <w:t xml:space="preserve"> </w:t>
            </w:r>
            <w:r w:rsidRPr="0033091C">
              <w:rPr>
                <w:rFonts w:ascii="GHEA Grapalat" w:eastAsia="Times New Roman" w:hAnsi="GHEA Grapalat" w:cs="Times New Roman"/>
                <w:color w:val="000000" w:themeColor="text1"/>
                <w:sz w:val="15"/>
                <w:szCs w:val="15"/>
                <w:lang w:eastAsia="ru-RU"/>
              </w:rPr>
              <w:t>կառավարման</w:t>
            </w:r>
            <w:r w:rsidRPr="0033091C">
              <w:rPr>
                <w:rFonts w:ascii="GHEA Grapalat" w:eastAsia="Times New Roman" w:hAnsi="GHEA Grapalat" w:cs="Times New Roman"/>
                <w:color w:val="000000" w:themeColor="text1"/>
                <w:sz w:val="15"/>
                <w:szCs w:val="15"/>
                <w:lang w:val="de-DE" w:eastAsia="ru-RU"/>
              </w:rPr>
              <w:t xml:space="preserve"> </w:t>
            </w:r>
            <w:r w:rsidRPr="0033091C">
              <w:rPr>
                <w:rFonts w:ascii="GHEA Grapalat" w:eastAsia="Times New Roman" w:hAnsi="GHEA Grapalat" w:cs="Times New Roman"/>
                <w:color w:val="000000" w:themeColor="text1"/>
                <w:sz w:val="15"/>
                <w:szCs w:val="15"/>
                <w:lang w:eastAsia="ru-RU"/>
              </w:rPr>
              <w:t>համակարգի</w:t>
            </w:r>
            <w:r w:rsidRPr="0033091C">
              <w:rPr>
                <w:rFonts w:ascii="GHEA Grapalat" w:eastAsia="Times New Roman" w:hAnsi="GHEA Grapalat" w:cs="Times New Roman"/>
                <w:color w:val="000000" w:themeColor="text1"/>
                <w:sz w:val="15"/>
                <w:szCs w:val="15"/>
                <w:lang w:val="de-DE" w:eastAsia="ru-RU"/>
              </w:rPr>
              <w:t xml:space="preserve"> </w:t>
            </w:r>
            <w:r w:rsidRPr="0033091C">
              <w:rPr>
                <w:rFonts w:ascii="GHEA Grapalat" w:eastAsia="Times New Roman" w:hAnsi="GHEA Grapalat" w:cs="Times New Roman"/>
                <w:color w:val="000000" w:themeColor="text1"/>
                <w:sz w:val="15"/>
                <w:szCs w:val="15"/>
                <w:lang w:eastAsia="ru-RU"/>
              </w:rPr>
              <w:t>մարմնի</w:t>
            </w:r>
            <w:r w:rsidRPr="0033091C">
              <w:rPr>
                <w:rFonts w:ascii="GHEA Grapalat" w:eastAsia="Times New Roman" w:hAnsi="GHEA Grapalat" w:cs="Times New Roman"/>
                <w:color w:val="000000" w:themeColor="text1"/>
                <w:sz w:val="15"/>
                <w:szCs w:val="15"/>
                <w:lang w:val="de-DE" w:eastAsia="ru-RU"/>
              </w:rPr>
              <w:t xml:space="preserve"> </w:t>
            </w:r>
            <w:r w:rsidRPr="0033091C">
              <w:rPr>
                <w:rFonts w:ascii="GHEA Grapalat" w:eastAsia="Times New Roman" w:hAnsi="GHEA Grapalat" w:cs="Times New Roman"/>
                <w:color w:val="000000" w:themeColor="text1"/>
                <w:sz w:val="15"/>
                <w:szCs w:val="15"/>
                <w:lang w:eastAsia="ru-RU"/>
              </w:rPr>
              <w:t>անվանումը</w:t>
            </w:r>
            <w:r w:rsidRPr="0033091C">
              <w:rPr>
                <w:rFonts w:ascii="GHEA Grapalat" w:eastAsia="Times New Roman" w:hAnsi="GHEA Grapalat" w:cs="Times New Roman"/>
                <w:color w:val="000000" w:themeColor="text1"/>
                <w:sz w:val="15"/>
                <w:szCs w:val="15"/>
                <w:lang w:val="de-DE" w:eastAsia="ru-RU"/>
              </w:rPr>
              <w:t>)</w:t>
            </w:r>
          </w:p>
        </w:tc>
      </w:tr>
    </w:tbl>
    <w:p w14:paraId="5EBEE57E" w14:textId="77777777" w:rsidR="00183CE3" w:rsidRPr="0033091C" w:rsidRDefault="00183CE3" w:rsidP="001345AF">
      <w:pPr>
        <w:jc w:val="right"/>
        <w:rPr>
          <w:rStyle w:val="Strong"/>
          <w:rFonts w:ascii="GHEA Grapalat" w:eastAsia="Times New Roman" w:hAnsi="GHEA Grapalat" w:cs="Sylfaen"/>
          <w:color w:val="000000" w:themeColor="text1"/>
          <w:sz w:val="24"/>
          <w:szCs w:val="24"/>
          <w:lang w:val="de-DE"/>
        </w:rPr>
      </w:pPr>
    </w:p>
    <w:p w14:paraId="630522E1" w14:textId="77777777" w:rsidR="00425984" w:rsidRPr="0033091C" w:rsidRDefault="00425984" w:rsidP="00425984">
      <w:pPr>
        <w:jc w:val="center"/>
        <w:rPr>
          <w:rStyle w:val="Strong"/>
          <w:rFonts w:ascii="GHEA Grapalat" w:eastAsia="Times New Roman" w:hAnsi="GHEA Grapalat"/>
          <w:bCs w:val="0"/>
          <w:color w:val="000000" w:themeColor="text1"/>
          <w:sz w:val="24"/>
          <w:szCs w:val="24"/>
          <w:lang w:val="de-DE"/>
        </w:rPr>
      </w:pPr>
      <w:r w:rsidRPr="0033091C">
        <w:rPr>
          <w:rStyle w:val="Strong"/>
          <w:rFonts w:ascii="GHEA Grapalat" w:eastAsia="Times New Roman" w:hAnsi="GHEA Grapalat" w:cs="Sylfaen"/>
          <w:color w:val="000000" w:themeColor="text1"/>
          <w:sz w:val="24"/>
          <w:szCs w:val="24"/>
        </w:rPr>
        <w:t>ԱՄՓՈՓԱԹԵՐԹ</w:t>
      </w:r>
    </w:p>
    <w:p w14:paraId="5717F2FE" w14:textId="6F54EA24" w:rsidR="00425984" w:rsidRPr="0033091C" w:rsidRDefault="00F80C18"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de-DE"/>
        </w:rPr>
      </w:pPr>
      <w:r w:rsidRPr="0033091C">
        <w:rPr>
          <w:rStyle w:val="Strong"/>
          <w:rFonts w:ascii="GHEA Grapalat" w:hAnsi="GHEA Grapalat" w:cs="Arial"/>
          <w:color w:val="000000" w:themeColor="text1"/>
          <w:sz w:val="24"/>
          <w:szCs w:val="24"/>
          <w:shd w:val="clear" w:color="auto" w:fill="FFFFFF"/>
          <w:lang w:val="af-ZA"/>
        </w:rPr>
        <w:t>«</w:t>
      </w:r>
      <w:r w:rsidRPr="0033091C">
        <w:rPr>
          <w:rFonts w:ascii="GHEA Grapalat" w:hAnsi="GHEA Grapalat" w:cs="Sylfaen"/>
          <w:b/>
          <w:bCs/>
          <w:color w:val="000000" w:themeColor="text1"/>
          <w:sz w:val="24"/>
          <w:szCs w:val="24"/>
          <w:lang w:val="af-ZA"/>
        </w:rPr>
        <w:t xml:space="preserve">ՀԱՅԱՍՏԱՆԻ ՀԱՆՐԱՊԵՏՈՒԹՅԱՆ ՊԵՏԱԿԱՆ ԲՅՈՒՋԵԻՑ ԲՅՈՒՋԵՏԱՅԻՆ ՎԱՐԿ ՏՐԱՄԱԴՐԵԼՈՒ </w:t>
      </w:r>
      <w:r w:rsidRPr="0033091C">
        <w:rPr>
          <w:rFonts w:ascii="GHEA Grapalat" w:hAnsi="GHEA Grapalat"/>
          <w:b/>
          <w:bCs/>
          <w:color w:val="000000" w:themeColor="text1"/>
          <w:sz w:val="24"/>
          <w:szCs w:val="24"/>
          <w:lang w:val="af-ZA"/>
        </w:rPr>
        <w:t>ՄԱՍԻՆ</w:t>
      </w:r>
      <w:r w:rsidRPr="0033091C">
        <w:rPr>
          <w:rFonts w:ascii="GHEA Grapalat" w:hAnsi="GHEA Grapalat"/>
          <w:b/>
          <w:bCs/>
          <w:color w:val="000000" w:themeColor="text1"/>
          <w:sz w:val="24"/>
          <w:szCs w:val="24"/>
          <w:shd w:val="clear" w:color="auto" w:fill="FFFFFF"/>
          <w:lang w:val="hy-AM"/>
        </w:rPr>
        <w:t xml:space="preserve">» </w:t>
      </w:r>
      <w:r w:rsidR="00433B4D" w:rsidRPr="0033091C">
        <w:rPr>
          <w:rFonts w:ascii="GHEA Grapalat" w:eastAsia="Times New Roman" w:hAnsi="GHEA Grapalat" w:cs="Courier New"/>
          <w:b/>
          <w:color w:val="000000" w:themeColor="text1"/>
          <w:sz w:val="24"/>
          <w:szCs w:val="24"/>
          <w:lang w:val="hy-AM"/>
        </w:rPr>
        <w:t xml:space="preserve">ՀԱՅԱՍՏԱՆԻ ՀԱՆՐԱՊԵՏՈՒԹՅԱՆ </w:t>
      </w:r>
      <w:r w:rsidR="00DB5242" w:rsidRPr="0033091C">
        <w:rPr>
          <w:rFonts w:ascii="GHEA Grapalat" w:eastAsia="Times New Roman" w:hAnsi="GHEA Grapalat" w:cs="Courier New"/>
          <w:b/>
          <w:color w:val="000000" w:themeColor="text1"/>
          <w:sz w:val="24"/>
          <w:szCs w:val="24"/>
          <w:lang w:val="hy-AM"/>
        </w:rPr>
        <w:t>ԿԱՌԱՎԱՐՈՒԹՅԱՆ</w:t>
      </w:r>
      <w:r w:rsidR="00433B4D" w:rsidRPr="0033091C">
        <w:rPr>
          <w:rFonts w:ascii="GHEA Grapalat" w:eastAsia="Times New Roman" w:hAnsi="GHEA Grapalat" w:cs="Courier New"/>
          <w:b/>
          <w:color w:val="000000" w:themeColor="text1"/>
          <w:sz w:val="24"/>
          <w:szCs w:val="24"/>
          <w:lang w:val="hy-AM"/>
        </w:rPr>
        <w:t xml:space="preserve"> ՈՐՈՇՄԱՆ ՆԱԽԱԳԾԻ</w:t>
      </w:r>
      <w:r w:rsidR="00F07BD8" w:rsidRPr="0033091C">
        <w:rPr>
          <w:rFonts w:ascii="GHEA Grapalat" w:eastAsia="Times New Roman" w:hAnsi="GHEA Grapalat" w:cs="Courier New"/>
          <w:b/>
          <w:color w:val="000000" w:themeColor="text1"/>
          <w:sz w:val="24"/>
          <w:szCs w:val="24"/>
          <w:lang w:val="de-DE"/>
        </w:rPr>
        <w:t xml:space="preserve"> </w:t>
      </w:r>
      <w:r w:rsidR="00F07BD8" w:rsidRPr="0033091C">
        <w:rPr>
          <w:rFonts w:ascii="GHEA Grapalat" w:eastAsia="Times New Roman" w:hAnsi="GHEA Grapalat" w:cs="Courier New"/>
          <w:b/>
          <w:color w:val="000000" w:themeColor="text1"/>
          <w:sz w:val="24"/>
          <w:szCs w:val="24"/>
          <w:lang w:val="de-DE"/>
        </w:rPr>
        <w:br/>
        <w:t>(այսուհետ՝ Նախագիծ)</w:t>
      </w:r>
    </w:p>
    <w:p w14:paraId="6E4BA374" w14:textId="66CA7899" w:rsidR="00183CE3" w:rsidRPr="0033091C" w:rsidRDefault="00183CE3"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hy-AM"/>
        </w:rPr>
      </w:pPr>
    </w:p>
    <w:p w14:paraId="00816F4F" w14:textId="77777777" w:rsidR="00183CE3" w:rsidRPr="0033091C" w:rsidRDefault="00183CE3"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hy-AM"/>
        </w:rPr>
      </w:pPr>
    </w:p>
    <w:tbl>
      <w:tblPr>
        <w:tblW w:w="14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1"/>
        <w:gridCol w:w="4902"/>
      </w:tblGrid>
      <w:tr w:rsidR="0033091C" w:rsidRPr="0033091C" w14:paraId="41C9C071" w14:textId="77777777" w:rsidTr="00FC59A6">
        <w:trPr>
          <w:jc w:val="center"/>
        </w:trPr>
        <w:tc>
          <w:tcPr>
            <w:tcW w:w="9751"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D8CF8CE" w14:textId="5804AD62" w:rsidR="00F80C18" w:rsidRPr="0033091C" w:rsidRDefault="00830275" w:rsidP="00636FCA">
            <w:pPr>
              <w:spacing w:after="0" w:line="240" w:lineRule="auto"/>
              <w:jc w:val="center"/>
              <w:rPr>
                <w:rFonts w:ascii="GHEA Grapalat" w:hAnsi="GHEA Grapalat"/>
                <w:color w:val="000000" w:themeColor="text1"/>
                <w:sz w:val="24"/>
                <w:szCs w:val="24"/>
                <w:lang w:val="hy-AM"/>
              </w:rPr>
            </w:pPr>
            <w:r w:rsidRPr="0033091C">
              <w:rPr>
                <w:rStyle w:val="Emphasis"/>
                <w:rFonts w:ascii="GHEA Grapalat" w:hAnsi="GHEA Grapalat"/>
                <w:i w:val="0"/>
                <w:color w:val="000000" w:themeColor="text1"/>
                <w:sz w:val="24"/>
                <w:szCs w:val="24"/>
              </w:rPr>
              <w:t>1</w:t>
            </w:r>
            <w:r w:rsidR="00F80C18" w:rsidRPr="0033091C">
              <w:rPr>
                <w:rStyle w:val="Emphasis"/>
                <w:rFonts w:ascii="GHEA Grapalat" w:hAnsi="GHEA Grapalat"/>
                <w:i w:val="0"/>
                <w:color w:val="000000" w:themeColor="text1"/>
                <w:sz w:val="24"/>
                <w:szCs w:val="24"/>
                <w:lang w:val="hy-AM"/>
              </w:rPr>
              <w:t>. ՀՀ ֆինանսների նախարարություն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31B3C1" w14:textId="71241179" w:rsidR="00F80C18" w:rsidRPr="0033091C" w:rsidRDefault="00A06806" w:rsidP="00F80C18">
            <w:pPr>
              <w:spacing w:after="0" w:line="20" w:lineRule="atLeast"/>
              <w:jc w:val="center"/>
              <w:rPr>
                <w:rFonts w:ascii="GHEA Grapalat" w:eastAsia="Times New Roman" w:hAnsi="GHEA Grapalat"/>
                <w:color w:val="000000" w:themeColor="text1"/>
                <w:sz w:val="24"/>
                <w:szCs w:val="24"/>
                <w:lang w:val="hy-AM"/>
              </w:rPr>
            </w:pPr>
            <w:r>
              <w:rPr>
                <w:rFonts w:ascii="GHEA Grapalat" w:eastAsia="Times New Roman" w:hAnsi="GHEA Grapalat"/>
                <w:color w:val="000000" w:themeColor="text1"/>
                <w:sz w:val="24"/>
                <w:szCs w:val="24"/>
              </w:rPr>
              <w:t>05</w:t>
            </w:r>
            <w:r w:rsidR="00F80C18" w:rsidRPr="0033091C">
              <w:rPr>
                <w:rFonts w:ascii="GHEA Grapalat" w:eastAsia="Times New Roman" w:hAnsi="GHEA Grapalat"/>
                <w:color w:val="000000" w:themeColor="text1"/>
                <w:sz w:val="24"/>
                <w:szCs w:val="24"/>
                <w:lang w:val="hy-AM"/>
              </w:rPr>
              <w:t>.</w:t>
            </w:r>
            <w:r w:rsidR="00F80C18" w:rsidRPr="0033091C">
              <w:rPr>
                <w:rFonts w:ascii="GHEA Grapalat" w:eastAsia="Times New Roman" w:hAnsi="GHEA Grapalat"/>
                <w:color w:val="000000" w:themeColor="text1"/>
                <w:sz w:val="24"/>
                <w:szCs w:val="24"/>
              </w:rPr>
              <w:t>0</w:t>
            </w:r>
            <w:r>
              <w:rPr>
                <w:rFonts w:ascii="GHEA Grapalat" w:eastAsia="Times New Roman" w:hAnsi="GHEA Grapalat"/>
                <w:color w:val="000000" w:themeColor="text1"/>
                <w:sz w:val="24"/>
                <w:szCs w:val="24"/>
              </w:rPr>
              <w:t>5</w:t>
            </w:r>
            <w:r w:rsidR="00F80C18" w:rsidRPr="0033091C">
              <w:rPr>
                <w:rFonts w:ascii="GHEA Grapalat" w:eastAsia="Times New Roman" w:hAnsi="GHEA Grapalat"/>
                <w:color w:val="000000" w:themeColor="text1"/>
                <w:sz w:val="24"/>
                <w:szCs w:val="24"/>
                <w:lang w:val="hy-AM"/>
              </w:rPr>
              <w:t>.202</w:t>
            </w:r>
            <w:r w:rsidR="00CD151A" w:rsidRPr="0033091C">
              <w:rPr>
                <w:rFonts w:ascii="GHEA Grapalat" w:eastAsia="Times New Roman" w:hAnsi="GHEA Grapalat"/>
                <w:color w:val="000000" w:themeColor="text1"/>
                <w:sz w:val="24"/>
                <w:szCs w:val="24"/>
              </w:rPr>
              <w:t>6</w:t>
            </w:r>
            <w:r w:rsidR="00F80C18" w:rsidRPr="0033091C">
              <w:rPr>
                <w:rFonts w:ascii="GHEA Grapalat" w:eastAsia="Times New Roman" w:hAnsi="GHEA Grapalat"/>
                <w:color w:val="000000" w:themeColor="text1"/>
                <w:sz w:val="24"/>
                <w:szCs w:val="24"/>
                <w:lang w:val="hy-AM"/>
              </w:rPr>
              <w:t>թ.</w:t>
            </w:r>
          </w:p>
        </w:tc>
      </w:tr>
      <w:tr w:rsidR="0033091C" w:rsidRPr="0033091C" w14:paraId="2B0DCE8A" w14:textId="77777777" w:rsidTr="00FC59A6">
        <w:trPr>
          <w:jc w:val="center"/>
        </w:trPr>
        <w:tc>
          <w:tcPr>
            <w:tcW w:w="9751" w:type="dxa"/>
            <w:vMerge/>
            <w:tcBorders>
              <w:left w:val="single" w:sz="4" w:space="0" w:color="auto"/>
              <w:bottom w:val="single" w:sz="4" w:space="0" w:color="auto"/>
              <w:right w:val="single" w:sz="4" w:space="0" w:color="auto"/>
            </w:tcBorders>
            <w:shd w:val="clear" w:color="auto" w:fill="BFBFBF" w:themeFill="background1" w:themeFillShade="BF"/>
          </w:tcPr>
          <w:p w14:paraId="17DD1379" w14:textId="77777777" w:rsidR="00F80C18" w:rsidRPr="0033091C" w:rsidRDefault="00F80C18" w:rsidP="00F80C18">
            <w:pPr>
              <w:spacing w:after="0" w:line="240" w:lineRule="auto"/>
              <w:jc w:val="center"/>
              <w:rPr>
                <w:rStyle w:val="Emphasis"/>
                <w:rFonts w:ascii="GHEA Grapalat" w:hAnsi="GHEA Grapalat"/>
                <w:i w:val="0"/>
                <w:color w:val="000000" w:themeColor="text1"/>
                <w:sz w:val="24"/>
                <w:szCs w:val="24"/>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0C68D" w14:textId="29F01E43" w:rsidR="00F80C18" w:rsidRPr="0033091C" w:rsidRDefault="008423B1" w:rsidP="008423B1">
            <w:pPr>
              <w:spacing w:after="0" w:line="20" w:lineRule="atLeast"/>
              <w:jc w:val="center"/>
              <w:rPr>
                <w:rFonts w:ascii="GHEA Grapalat" w:eastAsia="Times New Roman" w:hAnsi="GHEA Grapalat"/>
                <w:color w:val="000000" w:themeColor="text1"/>
                <w:sz w:val="24"/>
                <w:szCs w:val="24"/>
              </w:rPr>
            </w:pPr>
            <w:r w:rsidRPr="00A339F3">
              <w:rPr>
                <w:rFonts w:ascii="GHEA Grapalat" w:eastAsia="Times New Roman" w:hAnsi="GHEA Grapalat"/>
                <w:color w:val="000000" w:themeColor="text1"/>
                <w:sz w:val="24"/>
                <w:szCs w:val="24"/>
              </w:rPr>
              <w:t>№</w:t>
            </w:r>
            <w:r w:rsidR="00A06806" w:rsidRPr="00A06806">
              <w:rPr>
                <w:rFonts w:ascii="GHEA Grapalat" w:eastAsia="Times New Roman" w:hAnsi="GHEA Grapalat"/>
                <w:color w:val="000000" w:themeColor="text1"/>
                <w:sz w:val="24"/>
                <w:szCs w:val="24"/>
              </w:rPr>
              <w:t xml:space="preserve"> 01/9/11796-2026</w:t>
            </w:r>
          </w:p>
        </w:tc>
      </w:tr>
      <w:tr w:rsidR="0033091C" w:rsidRPr="0010417E" w14:paraId="502A1421" w14:textId="77777777" w:rsidTr="00FC59A6">
        <w:trPr>
          <w:jc w:val="center"/>
        </w:trPr>
        <w:tc>
          <w:tcPr>
            <w:tcW w:w="9751" w:type="dxa"/>
            <w:tcBorders>
              <w:top w:val="single" w:sz="4" w:space="0" w:color="auto"/>
              <w:left w:val="single" w:sz="4" w:space="0" w:color="auto"/>
              <w:bottom w:val="single" w:sz="4" w:space="0" w:color="auto"/>
              <w:right w:val="single" w:sz="4" w:space="0" w:color="auto"/>
            </w:tcBorders>
          </w:tcPr>
          <w:p w14:paraId="046D420F" w14:textId="77777777" w:rsidR="00A06806" w:rsidRDefault="00A06806" w:rsidP="00DD3B9B">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Ձեր 20.04.2026թ. № ԴԽ/27.1/15513-2026 գրությամբ ներկայացված՝ «Հայաստանի Հանրապետության 2026 թվականի պետական բյուջեի մասին» օրենքում և Հայաստանի Հանրապետության կառավարության 2025 թվականի դեկտեմբերի 25-ի № 1910-Ն որոշման մեջ փոփոխություններ և լրացումներ կատարելու մասին» Հայաստանի Հանրապետության կառավարության որոշման նախագծի լրամշակված տարբերակի (այսուհետ՝ Նախագիծ) վերաբերյալ, որով առաջարկվում է եկամուտների և ծախսերի ավելացմամբ 573.9 մլն դրամ հատկացնել 1171 ծրագրի նոր՝ «11002. Վերակառուցման և զարգացման միջազգային բանկի աջակցությամբ իրականացվող «Նաիրիտ» քիմիական գործարանի բնապահպանական վերականգնման և ռեգեներացիայի ծրագրի (այսուհետ՝ Ծրագիր) նախապատրաստման դրամաշնորհային ծրագիր» միջոցառմանը՝ </w:t>
            </w:r>
            <w:r>
              <w:rPr>
                <w:rFonts w:ascii="GHEA Grapalat" w:eastAsia="Times New Roman" w:hAnsi="GHEA Grapalat" w:cs="Times New Roman"/>
                <w:color w:val="000000" w:themeColor="text1"/>
                <w:sz w:val="24"/>
                <w:szCs w:val="24"/>
                <w:lang w:val="hy-AM"/>
              </w:rPr>
              <w:t xml:space="preserve">գործարանից առաջացող հանրային առողջության և շրջակա միջավայրի ռիսկերը լուծելու համար նախագծի նախապատրաստմանն աջակցելու համար, </w:t>
            </w:r>
            <w:r>
              <w:rPr>
                <w:rFonts w:ascii="GHEA Grapalat" w:hAnsi="GHEA Grapalat"/>
                <w:sz w:val="24"/>
                <w:szCs w:val="24"/>
                <w:lang w:val="hy-AM"/>
              </w:rPr>
              <w:t>հայտնում ենք հետևյալը.</w:t>
            </w:r>
          </w:p>
          <w:p w14:paraId="6E8BE880" w14:textId="77777777" w:rsidR="00A06806" w:rsidRDefault="00A06806" w:rsidP="00DD3B9B">
            <w:pPr>
              <w:spacing w:after="0" w:line="240" w:lineRule="auto"/>
              <w:ind w:firstLine="567"/>
              <w:jc w:val="both"/>
              <w:rPr>
                <w:rFonts w:ascii="GHEA Grapalat" w:eastAsia="Times New Roman" w:hAnsi="GHEA Grapalat" w:cs="Times New Roman"/>
                <w:color w:val="000000" w:themeColor="text1"/>
                <w:sz w:val="24"/>
                <w:szCs w:val="24"/>
                <w:lang w:val="hy-AM"/>
              </w:rPr>
            </w:pPr>
            <w:r>
              <w:rPr>
                <w:rFonts w:ascii="GHEA Grapalat" w:hAnsi="GHEA Grapalat"/>
                <w:sz w:val="24"/>
                <w:szCs w:val="24"/>
                <w:lang w:val="hy-AM"/>
              </w:rPr>
              <w:t xml:space="preserve">1. Համաձայն Ձեր </w:t>
            </w:r>
            <w:r>
              <w:rPr>
                <w:rFonts w:ascii="GHEA Grapalat" w:eastAsia="Times New Roman" w:hAnsi="GHEA Grapalat" w:cs="Times New Roman"/>
                <w:color w:val="000000" w:themeColor="text1"/>
                <w:sz w:val="24"/>
                <w:szCs w:val="24"/>
                <w:lang w:val="hy-AM"/>
              </w:rPr>
              <w:t>31.03.2026թ. № ԴԽ/27.1/12428-2026 գրության՝ քննարկումների արդյունքում առաջարկվել է որպես Ծրագրի պատասխանատու մարմին սահմանել ՀՀ ՏԿԵ նախարարությանը (այսուհետ՝ Նախարարություն), իսկ վերջինս էլ առաջարկել է դա իրականացնել Նախարարության ենթակայության՝ 100% պետական բաժնեմասով «Ռադիոակտիվ թափոնների վնասազերծում» ՓԲԸ-ում ստեղծվող` Իրականացման հարցերով հատուկ խմբի միջոցով:</w:t>
            </w:r>
          </w:p>
          <w:p w14:paraId="08637967" w14:textId="77777777" w:rsidR="00A06806" w:rsidRDefault="00A06806" w:rsidP="00DD3B9B">
            <w:pPr>
              <w:spacing w:after="0" w:line="240" w:lineRule="auto"/>
              <w:ind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Մինչդեռ լրամշակված հիմնավորումներում նշվում է, որ Նախարարությունն առաջարկել է դրա իրականացումը վերապահել Հայաստանի վերականգնվող </w:t>
            </w:r>
            <w:r>
              <w:rPr>
                <w:rFonts w:ascii="GHEA Grapalat" w:eastAsia="Times New Roman" w:hAnsi="GHEA Grapalat" w:cs="Times New Roman"/>
                <w:color w:val="000000" w:themeColor="text1"/>
                <w:sz w:val="24"/>
                <w:szCs w:val="24"/>
                <w:lang w:val="hy-AM"/>
              </w:rPr>
              <w:lastRenderedPageBreak/>
              <w:t>էներգետիկայի և էներգախնայողության հիմնադրամին՝ Իրականացման հարցերով հատուկ խմբի միջոցով՝ հիմք ընդունելով հիմնադրամի՝ նմանատիպ ծրագրերի իրականացման բազմամյա փորձն ու կարողությունները։</w:t>
            </w:r>
          </w:p>
          <w:p w14:paraId="6B35247B" w14:textId="77777777" w:rsidR="00A06806" w:rsidRDefault="00A06806" w:rsidP="00DD3B9B">
            <w:pPr>
              <w:spacing w:after="0" w:line="240" w:lineRule="auto"/>
              <w:ind w:firstLine="567"/>
              <w:jc w:val="both"/>
              <w:rPr>
                <w:rFonts w:ascii="GHEA Grapalat" w:hAnsi="GHEA Grapalat"/>
                <w:sz w:val="24"/>
                <w:szCs w:val="24"/>
                <w:lang w:val="hy-AM"/>
              </w:rPr>
            </w:pPr>
            <w:r>
              <w:rPr>
                <w:rFonts w:ascii="GHEA Grapalat" w:eastAsia="Times New Roman" w:hAnsi="GHEA Grapalat" w:cs="Times New Roman"/>
                <w:color w:val="000000" w:themeColor="text1"/>
                <w:sz w:val="24"/>
                <w:szCs w:val="24"/>
                <w:lang w:val="hy-AM"/>
              </w:rPr>
              <w:t>Այս կապակցությամբ, առաջարկում ենք հիմնավորումները լրացնել Հայաստանի վերականգնվող էներգետիկայի և էներգախնայողության հիմնադրամի միջոցով իրականացնելու մասով իրավական հիմքերի վերաբերյալ տեղեկատվությամբ (արձանագրություն, գրություն կամ այլ նամակագրություն), ինչպես նաև անդրադարձ կատարել, թե արդյոք Իրականացման հարցերով հատուկ խումբը ստեղծվել է, թե ոչ։</w:t>
            </w:r>
          </w:p>
          <w:p w14:paraId="70C56822" w14:textId="77777777" w:rsidR="00A06806" w:rsidRDefault="00A06806" w:rsidP="00DD3B9B">
            <w:pPr>
              <w:spacing w:after="0" w:line="240" w:lineRule="auto"/>
              <w:ind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 Նախագծում առկա խմբագրական թերությունների մասով առաջարկում ենք.</w:t>
            </w:r>
          </w:p>
          <w:p w14:paraId="6038DE74" w14:textId="77777777" w:rsidR="00A06806" w:rsidRDefault="00A06806" w:rsidP="00DD3B9B">
            <w:pPr>
              <w:spacing w:after="0" w:line="240" w:lineRule="auto"/>
              <w:ind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հավելված 4-ը և 5-ը միավորել և ներկայացնել մեկ հավելվածով, </w:t>
            </w:r>
          </w:p>
          <w:p w14:paraId="00BAFCF5" w14:textId="77777777" w:rsidR="00A06806" w:rsidRDefault="00A06806" w:rsidP="00DD3B9B">
            <w:pPr>
              <w:spacing w:after="0" w:line="240" w:lineRule="auto"/>
              <w:ind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հավելված 6-ի և 7-ի 16-րդ տողերում «միջոցառումը իրականացնողի անվանումը՝ «Հայաստանի վերականգնվող էներգետիկայի և էներգախնայողության հիմնադրամ» ձևակերպման փոխարեն սահմանել «Ծառայությունը մատուցողի անվանումը՝ Մասնագիտացված միավոր», իսկ ներկայացված արդյունքային չափորոշիչները նախատեսել նաև կիսամյակում՝ միաժամանակ աղյուսակից հանելով «Տրամադրվող ենթադրամաշնորհի քանակ, հատ» չափորոշիչը, ինչպես նաև առաջարկում ենք հավելված 6-ը և 7-ը ևս միավորել,</w:t>
            </w:r>
          </w:p>
          <w:p w14:paraId="2086FD4D" w14:textId="77777777" w:rsidR="00A06806" w:rsidRDefault="00A06806" w:rsidP="00DD3B9B">
            <w:pPr>
              <w:spacing w:after="0" w:line="240" w:lineRule="auto"/>
              <w:ind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առանձին ֆայլով ներկայացված տնտեսագիտական և գործառական դասակարգումներին վերաբերող հավելվածները միավորել Նախագծի մյուս հավելվածների հետ՝ ներկայացնելով մեկ ամբողջական ֆայլով՝ «ՀԱՅԱՍՏԱՆԻ ՀԱՆՐԱՊԵՏՈՒԹՅԱՆ ԿԱՌԱՎԱՐՈՒԹՅԱՆ</w:t>
            </w:r>
            <w:r>
              <w:rPr>
                <w:rFonts w:eastAsia="Times New Roman" w:cs="Calibri"/>
                <w:color w:val="000000" w:themeColor="text1"/>
                <w:sz w:val="24"/>
                <w:szCs w:val="24"/>
                <w:lang w:val="hy-AM"/>
              </w:rPr>
              <w:t> </w:t>
            </w:r>
            <w:r>
              <w:rPr>
                <w:rFonts w:ascii="GHEA Grapalat" w:eastAsia="Times New Roman" w:hAnsi="GHEA Grapalat" w:cs="Times New Roman"/>
                <w:color w:val="000000" w:themeColor="text1"/>
                <w:sz w:val="24"/>
                <w:szCs w:val="24"/>
                <w:lang w:val="hy-AM"/>
              </w:rPr>
              <w:t>2025 ԹՎԱԿԱՆԻ ԴԵԿՏԵՄԲԵՐԻ 25-Ի N 1910-Ն ՈՐՈՇՄԱՆ NN 3 ԵՎ 4 ՀԱՎԵԼՎԱԾՆԵՐՈՒՄ ԿԱՏԱՐՎՈՂ ԼՐԱՑՈՒՄԸ» վերնագրով՝ միաժամանակ խմբագրելով հավելվածների համարակալումները,</w:t>
            </w:r>
          </w:p>
          <w:p w14:paraId="5F0B3422" w14:textId="7183D6CE" w:rsidR="00F80C18" w:rsidRPr="00A06806" w:rsidRDefault="00A06806" w:rsidP="00DD3B9B">
            <w:pPr>
              <w:spacing w:after="0" w:line="240" w:lineRule="auto"/>
              <w:ind w:firstLine="567"/>
              <w:jc w:val="both"/>
              <w:rPr>
                <w:rStyle w:val="Emphasis"/>
                <w:rFonts w:ascii="GHEA Grapalat" w:eastAsia="Times New Roman" w:hAnsi="GHEA Grapalat" w:cs="Times New Roman"/>
                <w:i w:val="0"/>
                <w:iCs w:val="0"/>
                <w:color w:val="000000" w:themeColor="text1"/>
                <w:sz w:val="24"/>
                <w:szCs w:val="24"/>
                <w:lang w:val="hy-AM"/>
              </w:rPr>
            </w:pPr>
            <w:r>
              <w:rPr>
                <w:rFonts w:ascii="GHEA Grapalat" w:eastAsia="Times New Roman" w:hAnsi="GHEA Grapalat" w:cs="Times New Roman"/>
                <w:color w:val="000000" w:themeColor="text1"/>
                <w:sz w:val="24"/>
                <w:szCs w:val="24"/>
                <w:lang w:val="hy-AM"/>
              </w:rPr>
              <w:t>-  ելնելով վերոգրյալ փոփոխություններից՝ խմբագրումներ կատարել նաև Նախագծի 1-ին կետում:</w:t>
            </w:r>
          </w:p>
        </w:tc>
        <w:tc>
          <w:tcPr>
            <w:tcW w:w="4902" w:type="dxa"/>
            <w:tcBorders>
              <w:top w:val="single" w:sz="4" w:space="0" w:color="auto"/>
              <w:left w:val="single" w:sz="4" w:space="0" w:color="auto"/>
              <w:bottom w:val="single" w:sz="4" w:space="0" w:color="auto"/>
              <w:right w:val="single" w:sz="4" w:space="0" w:color="auto"/>
            </w:tcBorders>
          </w:tcPr>
          <w:p w14:paraId="535B3354" w14:textId="77777777" w:rsidR="00CD151A" w:rsidRPr="0033091C" w:rsidRDefault="00CD151A" w:rsidP="00F80C18">
            <w:pPr>
              <w:spacing w:after="0" w:line="20" w:lineRule="atLeast"/>
              <w:jc w:val="center"/>
              <w:rPr>
                <w:rFonts w:ascii="GHEA Grapalat" w:eastAsia="Times New Roman" w:hAnsi="GHEA Grapalat"/>
                <w:color w:val="000000" w:themeColor="text1"/>
                <w:sz w:val="24"/>
                <w:szCs w:val="24"/>
                <w:lang w:val="hy-AM"/>
              </w:rPr>
            </w:pPr>
          </w:p>
          <w:p w14:paraId="0E45AF37" w14:textId="77777777" w:rsidR="00CD151A" w:rsidRPr="0033091C" w:rsidRDefault="00CD151A" w:rsidP="00F80C18">
            <w:pPr>
              <w:spacing w:after="0" w:line="20" w:lineRule="atLeast"/>
              <w:jc w:val="center"/>
              <w:rPr>
                <w:rFonts w:ascii="GHEA Grapalat" w:eastAsia="Times New Roman" w:hAnsi="GHEA Grapalat"/>
                <w:color w:val="000000" w:themeColor="text1"/>
                <w:sz w:val="24"/>
                <w:szCs w:val="24"/>
                <w:lang w:val="hy-AM"/>
              </w:rPr>
            </w:pPr>
          </w:p>
          <w:p w14:paraId="48A528EE" w14:textId="77777777" w:rsidR="00CD151A" w:rsidRPr="0033091C" w:rsidRDefault="00CD151A" w:rsidP="00F80C18">
            <w:pPr>
              <w:spacing w:after="0" w:line="20" w:lineRule="atLeast"/>
              <w:jc w:val="center"/>
              <w:rPr>
                <w:rFonts w:ascii="GHEA Grapalat" w:eastAsia="Times New Roman" w:hAnsi="GHEA Grapalat"/>
                <w:color w:val="000000" w:themeColor="text1"/>
                <w:sz w:val="24"/>
                <w:szCs w:val="24"/>
                <w:lang w:val="hy-AM"/>
              </w:rPr>
            </w:pPr>
          </w:p>
          <w:p w14:paraId="3F271A88" w14:textId="7F88002C" w:rsidR="00830275" w:rsidRPr="0033091C" w:rsidRDefault="00830275" w:rsidP="00F80C18">
            <w:pPr>
              <w:spacing w:after="0" w:line="20" w:lineRule="atLeast"/>
              <w:jc w:val="center"/>
              <w:rPr>
                <w:rFonts w:ascii="GHEA Grapalat" w:eastAsia="Times New Roman" w:hAnsi="GHEA Grapalat"/>
                <w:color w:val="000000" w:themeColor="text1"/>
                <w:sz w:val="24"/>
                <w:szCs w:val="24"/>
                <w:lang w:val="hy-AM"/>
              </w:rPr>
            </w:pPr>
          </w:p>
          <w:p w14:paraId="1F7B8528" w14:textId="60B01C08"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5F304A34"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133D31A7"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6B64480A"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256F79B0"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3D438473"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58D7F8E4"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331D6B0B"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4204B036"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57171753"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4DAFEF47"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22109131"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1524410D"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7C672031"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23D46A3C"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3946FC8D"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67825632"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23D8020C"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36FEE322"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51AFA052" w14:textId="77777777" w:rsidR="005F4E95" w:rsidRDefault="005F4E95" w:rsidP="00DD3B9B">
            <w:pPr>
              <w:spacing w:after="0" w:line="20" w:lineRule="atLeast"/>
              <w:jc w:val="center"/>
              <w:rPr>
                <w:rFonts w:ascii="GHEA Grapalat" w:eastAsia="Times New Roman" w:hAnsi="GHEA Grapalat"/>
                <w:color w:val="FF0000"/>
                <w:sz w:val="24"/>
                <w:szCs w:val="24"/>
                <w:lang w:val="hy-AM"/>
              </w:rPr>
            </w:pPr>
          </w:p>
          <w:p w14:paraId="406A8E54" w14:textId="6B5C5ED9" w:rsidR="00DD3B9B" w:rsidRPr="000312F0" w:rsidRDefault="00DD3B9B" w:rsidP="00DD3B9B">
            <w:pPr>
              <w:spacing w:after="0" w:line="20" w:lineRule="atLeast"/>
              <w:jc w:val="center"/>
              <w:rPr>
                <w:rFonts w:ascii="GHEA Grapalat" w:eastAsia="Times New Roman" w:hAnsi="GHEA Grapalat"/>
                <w:sz w:val="24"/>
                <w:szCs w:val="24"/>
                <w:lang w:val="hy-AM"/>
              </w:rPr>
            </w:pPr>
            <w:r w:rsidRPr="000312F0">
              <w:rPr>
                <w:rFonts w:ascii="GHEA Grapalat" w:eastAsia="Times New Roman" w:hAnsi="GHEA Grapalat"/>
                <w:sz w:val="24"/>
                <w:szCs w:val="24"/>
                <w:lang w:val="hy-AM"/>
              </w:rPr>
              <w:t>Ընդունվել է:</w:t>
            </w:r>
          </w:p>
          <w:p w14:paraId="52E2F57F" w14:textId="77777777" w:rsidR="00DD3B9B" w:rsidRPr="000312F0" w:rsidRDefault="00DD3B9B" w:rsidP="00DD3B9B">
            <w:pPr>
              <w:spacing w:after="0" w:line="20" w:lineRule="atLeast"/>
              <w:jc w:val="center"/>
              <w:rPr>
                <w:rFonts w:ascii="GHEA Grapalat" w:eastAsia="Times New Roman" w:hAnsi="GHEA Grapalat"/>
                <w:sz w:val="24"/>
                <w:szCs w:val="24"/>
                <w:lang w:val="hy-AM"/>
              </w:rPr>
            </w:pPr>
          </w:p>
          <w:p w14:paraId="2A5A48F4" w14:textId="00BBC8E2" w:rsidR="001F227F" w:rsidRPr="000312F0" w:rsidRDefault="00DD3B9B" w:rsidP="00DD3B9B">
            <w:pPr>
              <w:spacing w:after="0" w:line="20" w:lineRule="atLeast"/>
              <w:jc w:val="center"/>
              <w:rPr>
                <w:rFonts w:ascii="GHEA Grapalat" w:eastAsia="Times New Roman" w:hAnsi="GHEA Grapalat"/>
                <w:sz w:val="24"/>
                <w:szCs w:val="24"/>
                <w:lang w:val="hy-AM"/>
              </w:rPr>
            </w:pPr>
            <w:r w:rsidRPr="000312F0">
              <w:rPr>
                <w:rFonts w:ascii="GHEA Grapalat" w:eastAsia="Times New Roman" w:hAnsi="GHEA Grapalat"/>
                <w:sz w:val="24"/>
                <w:szCs w:val="24"/>
                <w:lang w:val="hy-AM"/>
              </w:rPr>
              <w:t>Նախագ</w:t>
            </w:r>
            <w:r w:rsidR="000312F0" w:rsidRPr="000312F0">
              <w:rPr>
                <w:rFonts w:ascii="GHEA Grapalat" w:eastAsia="Times New Roman" w:hAnsi="GHEA Grapalat"/>
                <w:sz w:val="24"/>
                <w:szCs w:val="24"/>
                <w:lang w:val="hy-AM"/>
              </w:rPr>
              <w:t>ծի հիմնավորման մեջ</w:t>
            </w:r>
            <w:r w:rsidRPr="000312F0">
              <w:rPr>
                <w:rFonts w:ascii="GHEA Grapalat" w:eastAsia="Times New Roman" w:hAnsi="GHEA Grapalat"/>
                <w:sz w:val="24"/>
                <w:szCs w:val="24"/>
                <w:lang w:val="hy-AM"/>
              </w:rPr>
              <w:t xml:space="preserve"> կատարվել է համապատասխան </w:t>
            </w:r>
            <w:r w:rsidR="000312F0" w:rsidRPr="000312F0">
              <w:rPr>
                <w:rFonts w:ascii="GHEA Grapalat" w:eastAsia="Times New Roman" w:hAnsi="GHEA Grapalat"/>
                <w:sz w:val="24"/>
                <w:szCs w:val="24"/>
                <w:lang w:val="hy-AM"/>
              </w:rPr>
              <w:t>լրացումներ</w:t>
            </w:r>
            <w:r w:rsidRPr="000312F0">
              <w:rPr>
                <w:rFonts w:ascii="GHEA Grapalat" w:eastAsia="Times New Roman" w:hAnsi="GHEA Grapalat"/>
                <w:sz w:val="24"/>
                <w:szCs w:val="24"/>
                <w:lang w:val="hy-AM"/>
              </w:rPr>
              <w:t>:</w:t>
            </w:r>
          </w:p>
          <w:p w14:paraId="6D168130"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70FD5A1A"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1EC7A7ED" w14:textId="1D2CDD74" w:rsidR="00DD3B9B" w:rsidRPr="005F4E95" w:rsidRDefault="00DD3B9B" w:rsidP="00DD3B9B">
            <w:pPr>
              <w:spacing w:after="0" w:line="20" w:lineRule="atLeast"/>
              <w:jc w:val="center"/>
              <w:rPr>
                <w:rFonts w:ascii="GHEA Grapalat" w:eastAsia="Times New Roman" w:hAnsi="GHEA Grapalat"/>
                <w:sz w:val="24"/>
                <w:szCs w:val="24"/>
                <w:lang w:val="hy-AM"/>
              </w:rPr>
            </w:pPr>
            <w:r w:rsidRPr="005F4E95">
              <w:rPr>
                <w:rFonts w:ascii="GHEA Grapalat" w:eastAsia="Times New Roman" w:hAnsi="GHEA Grapalat"/>
                <w:sz w:val="24"/>
                <w:szCs w:val="24"/>
                <w:lang w:val="hy-AM"/>
              </w:rPr>
              <w:t>Ընդունվել է:</w:t>
            </w:r>
          </w:p>
          <w:p w14:paraId="6C81F5C1" w14:textId="77777777" w:rsidR="00DD3B9B" w:rsidRPr="005F4E95" w:rsidRDefault="00DD3B9B" w:rsidP="00DD3B9B">
            <w:pPr>
              <w:spacing w:after="0" w:line="20" w:lineRule="atLeast"/>
              <w:jc w:val="center"/>
              <w:rPr>
                <w:rFonts w:ascii="GHEA Grapalat" w:eastAsia="Times New Roman" w:hAnsi="GHEA Grapalat"/>
                <w:sz w:val="24"/>
                <w:szCs w:val="24"/>
                <w:lang w:val="hy-AM"/>
              </w:rPr>
            </w:pPr>
          </w:p>
          <w:p w14:paraId="156BE09D" w14:textId="2550540B" w:rsidR="001F227F" w:rsidRPr="005F4E95" w:rsidRDefault="0067390D" w:rsidP="00DD3B9B">
            <w:pPr>
              <w:spacing w:after="0" w:line="20" w:lineRule="atLeast"/>
              <w:jc w:val="center"/>
              <w:rPr>
                <w:rFonts w:ascii="GHEA Grapalat" w:eastAsia="Times New Roman" w:hAnsi="GHEA Grapalat"/>
                <w:sz w:val="24"/>
                <w:szCs w:val="24"/>
                <w:lang w:val="hy-AM"/>
              </w:rPr>
            </w:pPr>
            <w:r w:rsidRPr="005F4E95">
              <w:rPr>
                <w:rFonts w:ascii="GHEA Grapalat" w:eastAsia="Times New Roman" w:hAnsi="GHEA Grapalat"/>
                <w:sz w:val="24"/>
                <w:szCs w:val="24"/>
                <w:lang w:val="hy-AM"/>
              </w:rPr>
              <w:t>Ներկայացված 2 կետով առաջարկությունների հիման վրա Նախագ</w:t>
            </w:r>
            <w:r w:rsidR="005F4E95" w:rsidRPr="005F4E95">
              <w:rPr>
                <w:rFonts w:ascii="GHEA Grapalat" w:eastAsia="Times New Roman" w:hAnsi="GHEA Grapalat"/>
                <w:sz w:val="24"/>
                <w:szCs w:val="24"/>
                <w:lang w:val="hy-AM"/>
              </w:rPr>
              <w:t>ծում և Նախագծի</w:t>
            </w:r>
            <w:r w:rsidRPr="005F4E95">
              <w:rPr>
                <w:rFonts w:ascii="GHEA Grapalat" w:eastAsia="Times New Roman" w:hAnsi="GHEA Grapalat"/>
                <w:sz w:val="24"/>
                <w:szCs w:val="24"/>
                <w:lang w:val="hy-AM"/>
              </w:rPr>
              <w:t xml:space="preserve"> հավելվածներում կատարվել են համապատասխան փոփոխություններ:</w:t>
            </w:r>
          </w:p>
          <w:p w14:paraId="6E7C9F4F" w14:textId="77777777" w:rsidR="001F227F" w:rsidRPr="005F4E95" w:rsidRDefault="001F227F" w:rsidP="00F80C18">
            <w:pPr>
              <w:spacing w:after="0" w:line="20" w:lineRule="atLeast"/>
              <w:jc w:val="center"/>
              <w:rPr>
                <w:rFonts w:ascii="GHEA Grapalat" w:eastAsia="Times New Roman" w:hAnsi="GHEA Grapalat"/>
                <w:sz w:val="24"/>
                <w:szCs w:val="24"/>
                <w:lang w:val="hy-AM"/>
              </w:rPr>
            </w:pPr>
          </w:p>
          <w:p w14:paraId="057A0191"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2F17A3DF"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5FC130FB"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1DE00CAB"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7A07B3AC"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46CDBF82" w14:textId="77777777" w:rsidR="001F227F" w:rsidRPr="0033091C" w:rsidRDefault="001F227F" w:rsidP="00F80C18">
            <w:pPr>
              <w:spacing w:after="0" w:line="20" w:lineRule="atLeast"/>
              <w:jc w:val="center"/>
              <w:rPr>
                <w:rFonts w:ascii="GHEA Grapalat" w:eastAsia="Times New Roman" w:hAnsi="GHEA Grapalat"/>
                <w:color w:val="000000" w:themeColor="text1"/>
                <w:sz w:val="24"/>
                <w:szCs w:val="24"/>
                <w:lang w:val="hy-AM"/>
              </w:rPr>
            </w:pPr>
          </w:p>
          <w:p w14:paraId="4D9BF362" w14:textId="72D4DF59" w:rsidR="00CD151A" w:rsidRPr="0033091C" w:rsidRDefault="00CD151A" w:rsidP="005F4E95">
            <w:pPr>
              <w:spacing w:after="0" w:line="20" w:lineRule="atLeast"/>
              <w:rPr>
                <w:rFonts w:ascii="GHEA Grapalat" w:eastAsia="Times New Roman" w:hAnsi="GHEA Grapalat"/>
                <w:color w:val="000000" w:themeColor="text1"/>
                <w:sz w:val="24"/>
                <w:szCs w:val="24"/>
                <w:lang w:val="hy-AM"/>
              </w:rPr>
            </w:pPr>
          </w:p>
          <w:p w14:paraId="4BDBF3F0" w14:textId="77777777" w:rsidR="00F80C18" w:rsidRPr="0033091C" w:rsidRDefault="00F80C18" w:rsidP="00F07BD8">
            <w:pPr>
              <w:spacing w:after="0" w:line="20" w:lineRule="atLeast"/>
              <w:rPr>
                <w:rFonts w:ascii="GHEA Grapalat" w:eastAsia="Times New Roman" w:hAnsi="GHEA Grapalat"/>
                <w:color w:val="000000" w:themeColor="text1"/>
                <w:sz w:val="24"/>
                <w:szCs w:val="24"/>
                <w:lang w:val="hy-AM"/>
              </w:rPr>
            </w:pPr>
          </w:p>
        </w:tc>
      </w:tr>
      <w:tr w:rsidR="008423B1" w:rsidRPr="00A06806" w14:paraId="3476394B" w14:textId="77777777" w:rsidTr="00FC59A6">
        <w:trPr>
          <w:jc w:val="center"/>
        </w:trPr>
        <w:tc>
          <w:tcPr>
            <w:tcW w:w="9751"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61112C1C" w14:textId="6B944CE5" w:rsidR="008423B1" w:rsidRPr="00A06806" w:rsidRDefault="008423B1" w:rsidP="00A06806">
            <w:pPr>
              <w:spacing w:after="0" w:line="240" w:lineRule="auto"/>
              <w:jc w:val="center"/>
              <w:rPr>
                <w:rStyle w:val="Emphasis"/>
                <w:lang w:val="hy-AM"/>
              </w:rPr>
            </w:pPr>
            <w:r w:rsidRPr="00A06806">
              <w:rPr>
                <w:rStyle w:val="Emphasis"/>
                <w:rFonts w:ascii="GHEA Grapalat" w:hAnsi="GHEA Grapalat"/>
                <w:i w:val="0"/>
                <w:color w:val="000000" w:themeColor="text1"/>
                <w:sz w:val="24"/>
                <w:szCs w:val="24"/>
                <w:lang w:val="hy-AM"/>
              </w:rPr>
              <w:lastRenderedPageBreak/>
              <w:t>2. ՀՀ Վարչապետի աշխատակազմի Ֆինանսատնետեսագիտական վ</w:t>
            </w:r>
            <w:r>
              <w:rPr>
                <w:rStyle w:val="Emphasis"/>
                <w:rFonts w:ascii="GHEA Grapalat" w:hAnsi="GHEA Grapalat"/>
                <w:i w:val="0"/>
                <w:color w:val="000000" w:themeColor="text1"/>
                <w:sz w:val="24"/>
                <w:szCs w:val="24"/>
                <w:lang w:val="hy-AM"/>
              </w:rPr>
              <w:t>արչություն</w:t>
            </w:r>
          </w:p>
        </w:tc>
        <w:tc>
          <w:tcPr>
            <w:tcW w:w="490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AD625D4" w14:textId="6209AC8C" w:rsidR="008423B1" w:rsidRPr="00A06806" w:rsidRDefault="008423B1" w:rsidP="00A06806">
            <w:pPr>
              <w:spacing w:after="0" w:line="20" w:lineRule="atLeast"/>
              <w:jc w:val="center"/>
              <w:rPr>
                <w:rStyle w:val="Emphasis"/>
                <w:lang w:val="hy-AM"/>
              </w:rPr>
            </w:pPr>
            <w:r>
              <w:rPr>
                <w:rFonts w:ascii="GHEA Grapalat" w:eastAsia="Times New Roman" w:hAnsi="GHEA Grapalat"/>
                <w:color w:val="000000" w:themeColor="text1"/>
                <w:sz w:val="24"/>
                <w:szCs w:val="24"/>
              </w:rPr>
              <w:t>05</w:t>
            </w:r>
            <w:r w:rsidRPr="0033091C">
              <w:rPr>
                <w:rFonts w:ascii="GHEA Grapalat" w:eastAsia="Times New Roman" w:hAnsi="GHEA Grapalat"/>
                <w:color w:val="000000" w:themeColor="text1"/>
                <w:sz w:val="24"/>
                <w:szCs w:val="24"/>
                <w:lang w:val="hy-AM"/>
              </w:rPr>
              <w:t>.</w:t>
            </w:r>
            <w:r w:rsidRPr="0033091C">
              <w:rPr>
                <w:rFonts w:ascii="GHEA Grapalat" w:eastAsia="Times New Roman" w:hAnsi="GHEA Grapalat"/>
                <w:color w:val="000000" w:themeColor="text1"/>
                <w:sz w:val="24"/>
                <w:szCs w:val="24"/>
              </w:rPr>
              <w:t>0</w:t>
            </w:r>
            <w:r>
              <w:rPr>
                <w:rFonts w:ascii="GHEA Grapalat" w:eastAsia="Times New Roman" w:hAnsi="GHEA Grapalat"/>
                <w:color w:val="000000" w:themeColor="text1"/>
                <w:sz w:val="24"/>
                <w:szCs w:val="24"/>
              </w:rPr>
              <w:t>5</w:t>
            </w:r>
            <w:r w:rsidRPr="0033091C">
              <w:rPr>
                <w:rFonts w:ascii="GHEA Grapalat" w:eastAsia="Times New Roman" w:hAnsi="GHEA Grapalat"/>
                <w:color w:val="000000" w:themeColor="text1"/>
                <w:sz w:val="24"/>
                <w:szCs w:val="24"/>
                <w:lang w:val="hy-AM"/>
              </w:rPr>
              <w:t>.202</w:t>
            </w:r>
            <w:r w:rsidRPr="0033091C">
              <w:rPr>
                <w:rFonts w:ascii="GHEA Grapalat" w:eastAsia="Times New Roman" w:hAnsi="GHEA Grapalat"/>
                <w:color w:val="000000" w:themeColor="text1"/>
                <w:sz w:val="24"/>
                <w:szCs w:val="24"/>
              </w:rPr>
              <w:t>6</w:t>
            </w:r>
            <w:r w:rsidRPr="0033091C">
              <w:rPr>
                <w:rFonts w:ascii="GHEA Grapalat" w:eastAsia="Times New Roman" w:hAnsi="GHEA Grapalat"/>
                <w:color w:val="000000" w:themeColor="text1"/>
                <w:sz w:val="24"/>
                <w:szCs w:val="24"/>
                <w:lang w:val="hy-AM"/>
              </w:rPr>
              <w:t>թ.</w:t>
            </w:r>
          </w:p>
        </w:tc>
      </w:tr>
      <w:tr w:rsidR="008423B1" w:rsidRPr="00A06806" w14:paraId="4C53793F" w14:textId="77777777" w:rsidTr="00FC59A6">
        <w:trPr>
          <w:jc w:val="center"/>
        </w:trPr>
        <w:tc>
          <w:tcPr>
            <w:tcW w:w="9751" w:type="dxa"/>
            <w:vMerge/>
            <w:tcBorders>
              <w:left w:val="single" w:sz="4" w:space="0" w:color="auto"/>
              <w:right w:val="single" w:sz="4" w:space="0" w:color="auto"/>
            </w:tcBorders>
            <w:vAlign w:val="center"/>
          </w:tcPr>
          <w:p w14:paraId="2B0A0B45" w14:textId="77777777" w:rsidR="008423B1" w:rsidRPr="00A06806" w:rsidRDefault="008423B1" w:rsidP="00A06806">
            <w:pPr>
              <w:spacing w:after="0" w:line="240" w:lineRule="auto"/>
              <w:jc w:val="center"/>
              <w:rPr>
                <w:rStyle w:val="Emphasis"/>
                <w:rFonts w:ascii="GHEA Grapalat" w:hAnsi="GHEA Grapalat"/>
                <w:i w:val="0"/>
                <w:color w:val="000000" w:themeColor="text1"/>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B5F2677" w14:textId="57612658" w:rsidR="008423B1" w:rsidRPr="008423B1" w:rsidRDefault="008423B1" w:rsidP="008423B1">
            <w:pPr>
              <w:spacing w:after="0" w:line="276" w:lineRule="auto"/>
              <w:contextualSpacing/>
              <w:jc w:val="center"/>
              <w:rPr>
                <w:rStyle w:val="Emphasis"/>
                <w:rFonts w:ascii="GHEA Grapalat" w:hAnsi="GHEA Grapalat"/>
                <w:bCs/>
                <w:i w:val="0"/>
                <w:iCs w:val="0"/>
                <w:lang w:val="hy-AM"/>
              </w:rPr>
            </w:pPr>
            <w:r w:rsidRPr="008423B1">
              <w:rPr>
                <w:rFonts w:ascii="GHEA Grapalat" w:hAnsi="GHEA Grapalat" w:cs="Calibri Cyr"/>
                <w:bCs/>
                <w:sz w:val="24"/>
                <w:szCs w:val="24"/>
                <w:lang w:val="hy-AM"/>
              </w:rPr>
              <w:t xml:space="preserve">№ </w:t>
            </w:r>
            <w:r w:rsidRPr="008423B1">
              <w:rPr>
                <w:rFonts w:ascii="GHEA Grapalat" w:hAnsi="GHEA Grapalat" w:cs="Times New Roman"/>
                <w:bCs/>
                <w:sz w:val="24"/>
                <w:szCs w:val="24"/>
                <w:lang w:val="hy-AM"/>
              </w:rPr>
              <w:t>02/16.5/14909-2026</w:t>
            </w:r>
          </w:p>
        </w:tc>
      </w:tr>
      <w:tr w:rsidR="008423B1" w:rsidRPr="0010417E" w14:paraId="7EB57B5A" w14:textId="77777777" w:rsidTr="00FC59A6">
        <w:trPr>
          <w:jc w:val="center"/>
        </w:trPr>
        <w:tc>
          <w:tcPr>
            <w:tcW w:w="9751" w:type="dxa"/>
            <w:tcBorders>
              <w:left w:val="single" w:sz="4" w:space="0" w:color="auto"/>
              <w:right w:val="single" w:sz="4" w:space="0" w:color="auto"/>
            </w:tcBorders>
            <w:vAlign w:val="center"/>
          </w:tcPr>
          <w:p w14:paraId="0A65E7BE" w14:textId="566C212D" w:rsidR="008423B1" w:rsidRDefault="008423B1" w:rsidP="008423B1">
            <w:pPr>
              <w:pStyle w:val="ListParagraph"/>
              <w:tabs>
                <w:tab w:val="left" w:pos="426"/>
              </w:tabs>
              <w:ind w:left="-1" w:right="-563"/>
              <w:jc w:val="center"/>
              <w:rPr>
                <w:rFonts w:ascii="GHEA Grapalat" w:hAnsi="GHEA Grapalat"/>
                <w:b/>
                <w:sz w:val="24"/>
                <w:szCs w:val="24"/>
                <w:lang w:val="hy-AM"/>
              </w:rPr>
            </w:pPr>
            <w:r w:rsidRPr="00060032">
              <w:rPr>
                <w:rFonts w:ascii="GHEA Grapalat" w:hAnsi="GHEA Grapalat"/>
                <w:b/>
                <w:sz w:val="24"/>
                <w:szCs w:val="24"/>
                <w:lang w:val="hy-AM"/>
              </w:rPr>
              <w:t>ԵԶՐԱԿԱՑՈՒԹՅՈՒՆ</w:t>
            </w:r>
          </w:p>
          <w:p w14:paraId="5EF38382" w14:textId="77777777" w:rsidR="008423B1" w:rsidRDefault="008423B1" w:rsidP="008423B1">
            <w:pPr>
              <w:pStyle w:val="ListParagraph"/>
              <w:tabs>
                <w:tab w:val="left" w:pos="426"/>
              </w:tabs>
              <w:ind w:left="-1" w:right="-563"/>
              <w:jc w:val="center"/>
              <w:rPr>
                <w:rFonts w:ascii="GHEA Grapalat" w:hAnsi="GHEA Grapalat"/>
                <w:sz w:val="24"/>
                <w:szCs w:val="24"/>
                <w:lang w:val="hy-AM"/>
              </w:rPr>
            </w:pPr>
          </w:p>
          <w:p w14:paraId="60E10A1F" w14:textId="1392A48E" w:rsidR="008028D9" w:rsidRPr="00C0319A" w:rsidRDefault="008028D9" w:rsidP="00C0319A">
            <w:pPr>
              <w:pStyle w:val="ListParagraph"/>
              <w:tabs>
                <w:tab w:val="left" w:pos="426"/>
                <w:tab w:val="left" w:pos="9000"/>
              </w:tabs>
              <w:ind w:left="-1" w:right="60"/>
              <w:jc w:val="center"/>
              <w:rPr>
                <w:rFonts w:ascii="GHEA Grapalat" w:hAnsi="GHEA Grapalat"/>
                <w:color w:val="EE0000"/>
                <w:sz w:val="24"/>
                <w:szCs w:val="24"/>
                <w:lang w:val="hy-AM"/>
              </w:rPr>
            </w:pPr>
            <w:r w:rsidRPr="008028D9">
              <w:rPr>
                <w:rFonts w:ascii="GHEA Grapalat" w:hAnsi="GHEA Grapalat"/>
                <w:sz w:val="24"/>
                <w:szCs w:val="24"/>
                <w:lang w:val="hy-AM"/>
              </w:rPr>
              <w:t>«Հայաստանի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w:t>
            </w:r>
            <w:r w:rsidR="00C0319A">
              <w:rPr>
                <w:rFonts w:ascii="GHEA Grapalat" w:hAnsi="GHEA Grapalat"/>
                <w:sz w:val="24"/>
                <w:szCs w:val="24"/>
                <w:lang w:val="hy-AM"/>
              </w:rPr>
              <w:t xml:space="preserve"> </w:t>
            </w:r>
            <w:r w:rsidR="00C0319A" w:rsidRPr="00C0319A">
              <w:rPr>
                <w:rFonts w:ascii="GHEA Grapalat" w:hAnsi="GHEA Grapalat"/>
                <w:sz w:val="24"/>
                <w:szCs w:val="24"/>
                <w:lang w:val="hy-AM"/>
              </w:rPr>
              <w:t>ՀՀ կառավարության որոշման նախագծի վերաբերյալ</w:t>
            </w:r>
          </w:p>
          <w:p w14:paraId="3F65BAEB" w14:textId="77777777" w:rsidR="008028D9" w:rsidRDefault="008028D9" w:rsidP="008028D9">
            <w:pPr>
              <w:pStyle w:val="ListParagraph"/>
              <w:tabs>
                <w:tab w:val="left" w:pos="426"/>
                <w:tab w:val="left" w:pos="9000"/>
              </w:tabs>
              <w:ind w:left="-1" w:right="-563"/>
              <w:jc w:val="both"/>
              <w:rPr>
                <w:rFonts w:ascii="GHEA Grapalat" w:hAnsi="GHEA Grapalat"/>
                <w:sz w:val="24"/>
                <w:szCs w:val="24"/>
                <w:lang w:val="hy-AM"/>
              </w:rPr>
            </w:pPr>
          </w:p>
          <w:p w14:paraId="0A32BA19" w14:textId="77777777" w:rsidR="008028D9" w:rsidRP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sidRPr="00060032">
              <w:rPr>
                <w:rFonts w:ascii="GHEA Grapalat" w:hAnsi="GHEA Grapalat"/>
                <w:sz w:val="24"/>
                <w:szCs w:val="24"/>
                <w:lang w:val="hy-AM"/>
              </w:rPr>
              <w:t>Առաջարկում ենք Նախագծի 3-րդ, 6-րդ և 7-րդ հավելվածներում 1171 ծրագրի 11002 միջոցառման նկարագրությունը համապատասխանեցնել միմյանց</w:t>
            </w:r>
            <w:r>
              <w:rPr>
                <w:rFonts w:ascii="GHEA Grapalat" w:hAnsi="GHEA Grapalat"/>
                <w:sz w:val="24"/>
                <w:szCs w:val="24"/>
                <w:lang w:val="hy-AM"/>
              </w:rPr>
              <w:t>,</w:t>
            </w:r>
          </w:p>
          <w:p w14:paraId="571A0C20" w14:textId="77777777" w:rsidR="008028D9" w:rsidRP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Pr>
                <w:rFonts w:ascii="GHEA Grapalat" w:hAnsi="GHEA Grapalat"/>
                <w:sz w:val="24"/>
                <w:szCs w:val="24"/>
                <w:lang w:val="hy-AM"/>
              </w:rPr>
              <w:t xml:space="preserve">Առաջարկում ենք նախագծի 4-րդ հավելվածը համապատասխանեցնել «Հայաստանի Հանրապետության 2026թ. պետական բյուջեի մասին» ՀՀ օրենքի </w:t>
            </w:r>
            <w:r w:rsidRPr="008028D9">
              <w:rPr>
                <w:rFonts w:ascii="GHEA Grapalat" w:hAnsi="GHEA Grapalat"/>
                <w:sz w:val="24"/>
                <w:szCs w:val="24"/>
                <w:lang w:val="hy-AM"/>
              </w:rPr>
              <w:t>N 1</w:t>
            </w:r>
            <w:r>
              <w:rPr>
                <w:rFonts w:ascii="GHEA Grapalat" w:hAnsi="GHEA Grapalat"/>
                <w:sz w:val="24"/>
                <w:szCs w:val="24"/>
                <w:lang w:val="hy-AM"/>
              </w:rPr>
              <w:t xml:space="preserve"> հավելվածի </w:t>
            </w:r>
            <w:r w:rsidRPr="008028D9">
              <w:rPr>
                <w:rFonts w:ascii="GHEA Grapalat" w:hAnsi="GHEA Grapalat"/>
                <w:sz w:val="24"/>
                <w:szCs w:val="24"/>
                <w:lang w:val="hy-AM"/>
              </w:rPr>
              <w:t>N 5</w:t>
            </w:r>
            <w:r>
              <w:rPr>
                <w:rFonts w:ascii="GHEA Grapalat" w:hAnsi="GHEA Grapalat"/>
                <w:sz w:val="24"/>
                <w:szCs w:val="24"/>
                <w:lang w:val="hy-AM"/>
              </w:rPr>
              <w:t xml:space="preserve"> աղյուսակի ձևաչափին՝ որպես ավելորդ դրույթ հանելով </w:t>
            </w:r>
            <w:r w:rsidRPr="00060032">
              <w:rPr>
                <w:rFonts w:ascii="GHEA Grapalat" w:hAnsi="GHEA Grapalat"/>
                <w:sz w:val="24"/>
                <w:szCs w:val="24"/>
                <w:lang w:val="hy-AM"/>
              </w:rPr>
              <w:t>1167-44003</w:t>
            </w:r>
            <w:r>
              <w:rPr>
                <w:rFonts w:ascii="GHEA Grapalat" w:hAnsi="GHEA Grapalat"/>
                <w:sz w:val="24"/>
                <w:szCs w:val="24"/>
                <w:lang w:val="hy-AM"/>
              </w:rPr>
              <w:t xml:space="preserve"> միջոցառմանը վերաբերելի մասը,</w:t>
            </w:r>
          </w:p>
          <w:p w14:paraId="1D500690" w14:textId="77777777" w:rsid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Pr>
                <w:rFonts w:ascii="GHEA Grapalat" w:hAnsi="GHEA Grapalat"/>
                <w:sz w:val="24"/>
                <w:szCs w:val="24"/>
                <w:lang w:val="hy-AM"/>
              </w:rPr>
              <w:t xml:space="preserve">Համաձայն նախագծի ամոփաթերթի՝ Ֆինանսների նախարարության կողմից առաջարկվել է </w:t>
            </w:r>
            <w:r w:rsidRPr="009F5DED">
              <w:rPr>
                <w:rFonts w:ascii="GHEA Grapalat" w:hAnsi="GHEA Grapalat"/>
                <w:sz w:val="24"/>
                <w:szCs w:val="24"/>
                <w:lang w:val="hy-AM"/>
              </w:rPr>
              <w:t xml:space="preserve">հավելված 6-ի և 7-ի 16-րդ տողերում «միջոցառումը իրականացնողի անվանումը՝ «Ռադիոակտիվ թափոնների վնասազերծում» ՓԲԸ» </w:t>
            </w:r>
            <w:r>
              <w:rPr>
                <w:rFonts w:ascii="GHEA Grapalat" w:hAnsi="GHEA Grapalat"/>
                <w:sz w:val="24"/>
                <w:szCs w:val="24"/>
                <w:lang w:val="hy-AM"/>
              </w:rPr>
              <w:t>բառերի</w:t>
            </w:r>
            <w:r w:rsidRPr="009F5DED">
              <w:rPr>
                <w:rFonts w:ascii="GHEA Grapalat" w:hAnsi="GHEA Grapalat"/>
                <w:sz w:val="24"/>
                <w:szCs w:val="24"/>
                <w:lang w:val="hy-AM"/>
              </w:rPr>
              <w:t xml:space="preserve"> փոխարեն </w:t>
            </w:r>
            <w:r>
              <w:rPr>
                <w:rFonts w:ascii="GHEA Grapalat" w:hAnsi="GHEA Grapalat"/>
                <w:sz w:val="24"/>
                <w:szCs w:val="24"/>
                <w:lang w:val="hy-AM"/>
              </w:rPr>
              <w:t xml:space="preserve">նշել </w:t>
            </w:r>
            <w:r w:rsidRPr="00AF033A">
              <w:rPr>
                <w:rFonts w:ascii="GHEA Grapalat" w:hAnsi="GHEA Grapalat"/>
                <w:i/>
                <w:sz w:val="24"/>
                <w:szCs w:val="24"/>
                <w:lang w:val="hy-AM"/>
              </w:rPr>
              <w:t>«Ծառայությունը մատուցողի անվանումը՝ Մասնագիտացված միավոր»</w:t>
            </w:r>
            <w:r>
              <w:rPr>
                <w:rFonts w:ascii="GHEA Grapalat" w:hAnsi="GHEA Grapalat"/>
                <w:sz w:val="24"/>
                <w:szCs w:val="24"/>
                <w:lang w:val="hy-AM"/>
              </w:rPr>
              <w:t xml:space="preserve"> բառերը, որի փոփոխությունը չի իրականացվել </w:t>
            </w:r>
            <w:r w:rsidRPr="00AF033A">
              <w:rPr>
                <w:rFonts w:ascii="GHEA Grapalat" w:hAnsi="GHEA Grapalat"/>
                <w:sz w:val="24"/>
                <w:szCs w:val="24"/>
                <w:lang w:val="hy-AM"/>
              </w:rPr>
              <w:t>Տարածքային կառավարման և ենթակառուցվածքների</w:t>
            </w:r>
            <w:r>
              <w:rPr>
                <w:rFonts w:ascii="GHEA Grapalat" w:hAnsi="GHEA Grapalat"/>
                <w:sz w:val="24"/>
                <w:szCs w:val="24"/>
                <w:lang w:val="hy-AM"/>
              </w:rPr>
              <w:t xml:space="preserve"> նախարարության կողմից և ամփոփաթերթում որևէ անդրադարձ չի կատարվել վերջինիս մասով, </w:t>
            </w:r>
          </w:p>
          <w:p w14:paraId="22187B1C" w14:textId="77777777" w:rsid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Pr>
                <w:rFonts w:ascii="GHEA Grapalat" w:hAnsi="GHEA Grapalat"/>
                <w:sz w:val="24"/>
                <w:szCs w:val="24"/>
                <w:lang w:val="hy-AM"/>
              </w:rPr>
              <w:t xml:space="preserve">Առաջարկում ենք նախագծի 8-րդ հավելվածում լրացնել բաց թողնված տնտեսագիտական դասակարգման հոդվածը, </w:t>
            </w:r>
          </w:p>
          <w:p w14:paraId="2037AEE0" w14:textId="77777777" w:rsid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sidRPr="00BC407E">
              <w:rPr>
                <w:rFonts w:ascii="GHEA Grapalat" w:hAnsi="GHEA Grapalat"/>
                <w:sz w:val="24"/>
                <w:szCs w:val="24"/>
                <w:lang w:val="hy-AM"/>
              </w:rPr>
              <w:t xml:space="preserve">Առաջարկում ենք ապահովել ՀՀ վարչապետի 2021թ. մարտի 15-ի թիվ </w:t>
            </w:r>
            <w:r>
              <w:rPr>
                <w:rFonts w:ascii="GHEA Grapalat" w:hAnsi="GHEA Grapalat"/>
                <w:sz w:val="24"/>
                <w:szCs w:val="24"/>
                <w:lang w:val="hy-AM"/>
              </w:rPr>
              <w:t>0</w:t>
            </w:r>
            <w:r w:rsidRPr="00BC407E">
              <w:rPr>
                <w:rFonts w:ascii="GHEA Grapalat" w:hAnsi="GHEA Grapalat"/>
                <w:sz w:val="24"/>
                <w:szCs w:val="24"/>
                <w:lang w:val="hy-AM"/>
              </w:rPr>
              <w:t>2/16.10/7977-2021</w:t>
            </w:r>
            <w:r>
              <w:rPr>
                <w:rFonts w:ascii="GHEA Grapalat" w:hAnsi="GHEA Grapalat"/>
                <w:sz w:val="24"/>
                <w:szCs w:val="24"/>
                <w:lang w:val="hy-AM"/>
              </w:rPr>
              <w:t xml:space="preserve"> հանձնարարականի 2-րդ, 4-րդ, 6-րդ, 8-րդ, 10-րդ կետերի պահանջների կատարումը, ըստ այդմ՝ խմբագրելով նաև Նախագծի, դրա ընդունման հիմնավորման և ամփոփաթերթի վերնագրերը,</w:t>
            </w:r>
          </w:p>
          <w:p w14:paraId="133C88B7" w14:textId="77777777" w:rsid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Pr>
                <w:rFonts w:ascii="GHEA Grapalat" w:hAnsi="GHEA Grapalat"/>
                <w:sz w:val="24"/>
                <w:szCs w:val="24"/>
                <w:lang w:val="hy-AM"/>
              </w:rPr>
              <w:t xml:space="preserve">Առաջարկում ենք ապահովել Նախագծի վերաբերյալ Շրջակա միջավայրի նախարարության կարծիքի ստացումը, </w:t>
            </w:r>
          </w:p>
          <w:p w14:paraId="145596F2" w14:textId="77777777" w:rsidR="008028D9" w:rsidRDefault="008028D9" w:rsidP="00DC14BE">
            <w:pPr>
              <w:pStyle w:val="ListParagraph"/>
              <w:numPr>
                <w:ilvl w:val="0"/>
                <w:numId w:val="11"/>
              </w:numPr>
              <w:tabs>
                <w:tab w:val="left" w:pos="426"/>
              </w:tabs>
              <w:ind w:left="15" w:right="60" w:firstLine="360"/>
              <w:jc w:val="both"/>
              <w:rPr>
                <w:rFonts w:ascii="GHEA Grapalat" w:hAnsi="GHEA Grapalat"/>
                <w:sz w:val="24"/>
                <w:szCs w:val="24"/>
                <w:lang w:val="hy-AM"/>
              </w:rPr>
            </w:pPr>
            <w:r>
              <w:rPr>
                <w:rFonts w:ascii="GHEA Grapalat" w:hAnsi="GHEA Grapalat"/>
                <w:sz w:val="24"/>
                <w:szCs w:val="24"/>
                <w:lang w:val="hy-AM"/>
              </w:rPr>
              <w:t xml:space="preserve">Առաջարկում ենք ապահովել </w:t>
            </w:r>
            <w:r w:rsidRPr="002116FE">
              <w:rPr>
                <w:rFonts w:ascii="GHEA Grapalat" w:hAnsi="GHEA Grapalat"/>
                <w:sz w:val="24"/>
                <w:szCs w:val="24"/>
                <w:lang w:val="hy-AM"/>
              </w:rPr>
              <w:t xml:space="preserve">Վարչապետի 2024 թվականի դեկտեմբերի 19-ի թիվ 02/08.86/43837-2024 հանձնարարականի </w:t>
            </w:r>
            <w:r>
              <w:rPr>
                <w:rFonts w:ascii="GHEA Grapalat" w:hAnsi="GHEA Grapalat"/>
                <w:sz w:val="24"/>
                <w:szCs w:val="24"/>
                <w:lang w:val="hy-AM"/>
              </w:rPr>
              <w:t xml:space="preserve">պահանջի կատարումը՝ նշելով Նախագծի կապը ռազմավարական փաստաթղթերի հետ, </w:t>
            </w:r>
          </w:p>
          <w:p w14:paraId="7E4321AD" w14:textId="77777777" w:rsidR="00E94101" w:rsidRDefault="00E94101" w:rsidP="00E94101">
            <w:pPr>
              <w:pStyle w:val="ListParagraph"/>
              <w:numPr>
                <w:ilvl w:val="0"/>
                <w:numId w:val="11"/>
              </w:numPr>
              <w:tabs>
                <w:tab w:val="left" w:pos="426"/>
              </w:tabs>
              <w:ind w:left="60" w:right="15" w:firstLine="270"/>
              <w:jc w:val="both"/>
              <w:rPr>
                <w:rFonts w:ascii="GHEA Grapalat" w:hAnsi="GHEA Grapalat"/>
                <w:sz w:val="24"/>
                <w:szCs w:val="24"/>
                <w:lang w:val="hy-AM"/>
              </w:rPr>
            </w:pPr>
            <w:r>
              <w:rPr>
                <w:rFonts w:ascii="GHEA Grapalat" w:hAnsi="GHEA Grapalat"/>
                <w:sz w:val="24"/>
                <w:szCs w:val="24"/>
                <w:lang w:val="hy-AM"/>
              </w:rPr>
              <w:t>Առաջարկում ենք Նախագծի ամփոփաթերթում անդրադարձ կատարել Ֆինանսների նախարարության յուրաքանչյուր դիտարկմանը,</w:t>
            </w:r>
          </w:p>
          <w:p w14:paraId="2299B663" w14:textId="7947F4E5" w:rsidR="008423B1" w:rsidRPr="008028D9" w:rsidRDefault="008028D9" w:rsidP="00DC14BE">
            <w:pPr>
              <w:pStyle w:val="ListParagraph"/>
              <w:numPr>
                <w:ilvl w:val="0"/>
                <w:numId w:val="11"/>
              </w:numPr>
              <w:tabs>
                <w:tab w:val="left" w:pos="426"/>
              </w:tabs>
              <w:ind w:left="15" w:right="60" w:firstLine="360"/>
              <w:jc w:val="both"/>
              <w:rPr>
                <w:rStyle w:val="Emphasis"/>
                <w:rFonts w:ascii="GHEA Grapalat" w:hAnsi="GHEA Grapalat"/>
                <w:i w:val="0"/>
                <w:iCs w:val="0"/>
                <w:sz w:val="24"/>
                <w:szCs w:val="24"/>
                <w:lang w:val="hy-AM"/>
              </w:rPr>
            </w:pPr>
            <w:r>
              <w:rPr>
                <w:rFonts w:ascii="GHEA Grapalat" w:hAnsi="GHEA Grapalat"/>
                <w:sz w:val="24"/>
                <w:szCs w:val="24"/>
                <w:lang w:val="hy-AM"/>
              </w:rPr>
              <w:t xml:space="preserve">Միաժամանակ, առաջարկում ենք նախագծի ընդունման հիմնավորման մեջ լրացնել 1171 ծրագրի </w:t>
            </w:r>
            <w:r w:rsidRPr="0095003D">
              <w:rPr>
                <w:rFonts w:ascii="GHEA Grapalat" w:hAnsi="GHEA Grapalat"/>
                <w:sz w:val="24"/>
                <w:szCs w:val="24"/>
                <w:lang w:val="hy-AM"/>
              </w:rPr>
              <w:t xml:space="preserve">«Վերակառուցման և զարգացման միջազգային բանկի աջակցությամբ իրականացվող «Նաիրիտ» քիմիական գործարանի բնապահպանական վերականգնման և ռեգեներացիայի ծրագրի </w:t>
            </w:r>
            <w:r w:rsidRPr="0095003D">
              <w:rPr>
                <w:rFonts w:ascii="GHEA Grapalat" w:hAnsi="GHEA Grapalat"/>
                <w:sz w:val="24"/>
                <w:szCs w:val="24"/>
                <w:lang w:val="hy-AM"/>
              </w:rPr>
              <w:lastRenderedPageBreak/>
              <w:t>նախապատրաստման դրամաշնորհային ծրագիր»</w:t>
            </w:r>
            <w:r>
              <w:rPr>
                <w:rFonts w:ascii="GHEA Grapalat" w:hAnsi="GHEA Grapalat"/>
                <w:sz w:val="24"/>
                <w:szCs w:val="24"/>
                <w:lang w:val="hy-AM"/>
              </w:rPr>
              <w:t xml:space="preserve"> միջոցառման դասիչը: </w:t>
            </w:r>
          </w:p>
        </w:tc>
        <w:tc>
          <w:tcPr>
            <w:tcW w:w="4902" w:type="dxa"/>
            <w:tcBorders>
              <w:top w:val="single" w:sz="4" w:space="0" w:color="auto"/>
              <w:left w:val="single" w:sz="4" w:space="0" w:color="auto"/>
              <w:bottom w:val="single" w:sz="4" w:space="0" w:color="auto"/>
              <w:right w:val="single" w:sz="4" w:space="0" w:color="auto"/>
            </w:tcBorders>
            <w:vAlign w:val="center"/>
          </w:tcPr>
          <w:p w14:paraId="73C4338C" w14:textId="77777777" w:rsidR="00DD3B9B" w:rsidRDefault="00DD3B9B" w:rsidP="008423B1">
            <w:pPr>
              <w:spacing w:after="0" w:line="20" w:lineRule="atLeast"/>
              <w:jc w:val="center"/>
              <w:rPr>
                <w:rFonts w:ascii="GHEA Grapalat" w:eastAsia="Times New Roman" w:hAnsi="GHEA Grapalat"/>
                <w:sz w:val="24"/>
                <w:szCs w:val="24"/>
                <w:lang w:val="hy-AM"/>
              </w:rPr>
            </w:pPr>
          </w:p>
          <w:p w14:paraId="4A7C92AB" w14:textId="77777777" w:rsidR="00DD3B9B" w:rsidRDefault="00DD3B9B" w:rsidP="008423B1">
            <w:pPr>
              <w:spacing w:after="0" w:line="20" w:lineRule="atLeast"/>
              <w:jc w:val="center"/>
              <w:rPr>
                <w:rFonts w:ascii="GHEA Grapalat" w:eastAsia="Times New Roman" w:hAnsi="GHEA Grapalat"/>
                <w:sz w:val="24"/>
                <w:szCs w:val="24"/>
                <w:lang w:val="hy-AM"/>
              </w:rPr>
            </w:pPr>
          </w:p>
          <w:p w14:paraId="0DD47BE6" w14:textId="77777777" w:rsidR="00DD3B9B" w:rsidRDefault="00DD3B9B" w:rsidP="008423B1">
            <w:pPr>
              <w:spacing w:after="0" w:line="20" w:lineRule="atLeast"/>
              <w:jc w:val="center"/>
              <w:rPr>
                <w:rFonts w:ascii="GHEA Grapalat" w:eastAsia="Times New Roman" w:hAnsi="GHEA Grapalat"/>
                <w:sz w:val="24"/>
                <w:szCs w:val="24"/>
                <w:lang w:val="hy-AM"/>
              </w:rPr>
            </w:pPr>
          </w:p>
          <w:p w14:paraId="7C080D22" w14:textId="77777777" w:rsidR="00DD3B9B" w:rsidRDefault="00DD3B9B" w:rsidP="008423B1">
            <w:pPr>
              <w:spacing w:after="0" w:line="20" w:lineRule="atLeast"/>
              <w:jc w:val="center"/>
              <w:rPr>
                <w:rFonts w:ascii="GHEA Grapalat" w:eastAsia="Times New Roman" w:hAnsi="GHEA Grapalat"/>
                <w:sz w:val="24"/>
                <w:szCs w:val="24"/>
                <w:lang w:val="hy-AM"/>
              </w:rPr>
            </w:pPr>
          </w:p>
          <w:p w14:paraId="28079CB6" w14:textId="77777777" w:rsidR="00DD3B9B" w:rsidRDefault="00DD3B9B" w:rsidP="008423B1">
            <w:pPr>
              <w:spacing w:after="0" w:line="20" w:lineRule="atLeast"/>
              <w:jc w:val="center"/>
              <w:rPr>
                <w:rFonts w:ascii="GHEA Grapalat" w:eastAsia="Times New Roman" w:hAnsi="GHEA Grapalat"/>
                <w:sz w:val="24"/>
                <w:szCs w:val="24"/>
                <w:lang w:val="hy-AM"/>
              </w:rPr>
            </w:pPr>
          </w:p>
          <w:p w14:paraId="5976965C" w14:textId="77777777" w:rsidR="00DD3B9B" w:rsidRDefault="00DD3B9B" w:rsidP="008423B1">
            <w:pPr>
              <w:spacing w:after="0" w:line="20" w:lineRule="atLeast"/>
              <w:jc w:val="center"/>
              <w:rPr>
                <w:rFonts w:ascii="GHEA Grapalat" w:eastAsia="Times New Roman" w:hAnsi="GHEA Grapalat"/>
                <w:sz w:val="24"/>
                <w:szCs w:val="24"/>
                <w:lang w:val="hy-AM"/>
              </w:rPr>
            </w:pPr>
          </w:p>
          <w:p w14:paraId="21398630" w14:textId="77777777" w:rsidR="00DD3B9B" w:rsidRDefault="00DD3B9B" w:rsidP="008423B1">
            <w:pPr>
              <w:spacing w:after="0" w:line="20" w:lineRule="atLeast"/>
              <w:jc w:val="center"/>
              <w:rPr>
                <w:rFonts w:ascii="GHEA Grapalat" w:eastAsia="Times New Roman" w:hAnsi="GHEA Grapalat"/>
                <w:sz w:val="24"/>
                <w:szCs w:val="24"/>
                <w:lang w:val="hy-AM"/>
              </w:rPr>
            </w:pPr>
          </w:p>
          <w:p w14:paraId="71C95998" w14:textId="77777777" w:rsidR="00DD3B9B" w:rsidRDefault="00DD3B9B" w:rsidP="008423B1">
            <w:pPr>
              <w:spacing w:after="0" w:line="20" w:lineRule="atLeast"/>
              <w:jc w:val="center"/>
              <w:rPr>
                <w:rFonts w:ascii="GHEA Grapalat" w:eastAsia="Times New Roman" w:hAnsi="GHEA Grapalat"/>
                <w:sz w:val="24"/>
                <w:szCs w:val="24"/>
                <w:lang w:val="hy-AM"/>
              </w:rPr>
            </w:pPr>
          </w:p>
          <w:p w14:paraId="3D36F046" w14:textId="36DDB083" w:rsidR="008423B1" w:rsidRPr="008423B1" w:rsidRDefault="008423B1" w:rsidP="008423B1">
            <w:pPr>
              <w:spacing w:after="0" w:line="20" w:lineRule="atLeast"/>
              <w:jc w:val="center"/>
              <w:rPr>
                <w:rFonts w:ascii="GHEA Grapalat" w:eastAsia="Times New Roman" w:hAnsi="GHEA Grapalat"/>
                <w:sz w:val="24"/>
                <w:szCs w:val="24"/>
                <w:lang w:val="hy-AM"/>
              </w:rPr>
            </w:pPr>
            <w:r w:rsidRPr="008423B1">
              <w:rPr>
                <w:rFonts w:ascii="GHEA Grapalat" w:eastAsia="Times New Roman" w:hAnsi="GHEA Grapalat"/>
                <w:sz w:val="24"/>
                <w:szCs w:val="24"/>
                <w:lang w:val="hy-AM"/>
              </w:rPr>
              <w:t>Ընդունվել է:</w:t>
            </w:r>
          </w:p>
          <w:p w14:paraId="7FAC852B" w14:textId="77777777" w:rsidR="008423B1" w:rsidRPr="008423B1" w:rsidRDefault="008423B1" w:rsidP="008423B1">
            <w:pPr>
              <w:spacing w:after="0" w:line="20" w:lineRule="atLeast"/>
              <w:jc w:val="center"/>
              <w:rPr>
                <w:rFonts w:ascii="GHEA Grapalat" w:eastAsia="Times New Roman" w:hAnsi="GHEA Grapalat"/>
                <w:sz w:val="24"/>
                <w:szCs w:val="24"/>
                <w:lang w:val="hy-AM"/>
              </w:rPr>
            </w:pPr>
          </w:p>
          <w:p w14:paraId="187DB75D" w14:textId="05D9F3E7" w:rsidR="008423B1" w:rsidRPr="008423B1" w:rsidRDefault="00200289" w:rsidP="008423B1">
            <w:pPr>
              <w:spacing w:after="0" w:line="20" w:lineRule="atLeast"/>
              <w:jc w:val="center"/>
              <w:rPr>
                <w:rFonts w:ascii="GHEA Grapalat" w:eastAsia="Times New Roman" w:hAnsi="GHEA Grapalat"/>
                <w:sz w:val="24"/>
                <w:szCs w:val="24"/>
                <w:lang w:val="hy-AM"/>
              </w:rPr>
            </w:pPr>
            <w:r w:rsidRPr="00200289">
              <w:rPr>
                <w:rFonts w:ascii="GHEA Grapalat" w:eastAsia="Times New Roman" w:hAnsi="GHEA Grapalat"/>
                <w:sz w:val="24"/>
                <w:szCs w:val="24"/>
                <w:lang w:val="hy-AM"/>
              </w:rPr>
              <w:t xml:space="preserve">Ներկայացված 1, 2, 3, 4 և 5 կետերով առաջարկությունների հիման վրա </w:t>
            </w:r>
            <w:r w:rsidR="008423B1" w:rsidRPr="008423B1">
              <w:rPr>
                <w:rFonts w:ascii="GHEA Grapalat" w:eastAsia="Times New Roman" w:hAnsi="GHEA Grapalat"/>
                <w:sz w:val="24"/>
                <w:szCs w:val="24"/>
                <w:lang w:val="hy-AM"/>
              </w:rPr>
              <w:t>Նախագ</w:t>
            </w:r>
            <w:r w:rsidRPr="00200289">
              <w:rPr>
                <w:rFonts w:ascii="GHEA Grapalat" w:eastAsia="Times New Roman" w:hAnsi="GHEA Grapalat"/>
                <w:sz w:val="24"/>
                <w:szCs w:val="24"/>
                <w:lang w:val="hy-AM"/>
              </w:rPr>
              <w:t>ծի հավելվածներում</w:t>
            </w:r>
            <w:r w:rsidR="008423B1" w:rsidRPr="008423B1">
              <w:rPr>
                <w:rFonts w:ascii="GHEA Grapalat" w:eastAsia="Times New Roman" w:hAnsi="GHEA Grapalat"/>
                <w:sz w:val="24"/>
                <w:szCs w:val="24"/>
                <w:lang w:val="hy-AM"/>
              </w:rPr>
              <w:t xml:space="preserve"> կատարվել </w:t>
            </w:r>
            <w:r w:rsidRPr="00200289">
              <w:rPr>
                <w:rFonts w:ascii="GHEA Grapalat" w:eastAsia="Times New Roman" w:hAnsi="GHEA Grapalat"/>
                <w:sz w:val="24"/>
                <w:szCs w:val="24"/>
                <w:lang w:val="hy-AM"/>
              </w:rPr>
              <w:t>են</w:t>
            </w:r>
            <w:r w:rsidR="008423B1" w:rsidRPr="008423B1">
              <w:rPr>
                <w:rFonts w:ascii="GHEA Grapalat" w:eastAsia="Times New Roman" w:hAnsi="GHEA Grapalat"/>
                <w:sz w:val="24"/>
                <w:szCs w:val="24"/>
                <w:lang w:val="hy-AM"/>
              </w:rPr>
              <w:t xml:space="preserve"> համապատասխան փոփոխություններ:</w:t>
            </w:r>
          </w:p>
          <w:p w14:paraId="7F898700" w14:textId="77777777" w:rsidR="008423B1" w:rsidRDefault="008423B1" w:rsidP="00A06806">
            <w:pPr>
              <w:spacing w:after="0" w:line="20" w:lineRule="atLeast"/>
              <w:jc w:val="center"/>
              <w:rPr>
                <w:rStyle w:val="Emphasis"/>
                <w:lang w:val="hy-AM"/>
              </w:rPr>
            </w:pPr>
          </w:p>
          <w:p w14:paraId="402ECA54" w14:textId="77777777" w:rsidR="00200289" w:rsidRDefault="00200289" w:rsidP="00A06806">
            <w:pPr>
              <w:spacing w:after="0" w:line="20" w:lineRule="atLeast"/>
              <w:jc w:val="center"/>
              <w:rPr>
                <w:rStyle w:val="Emphasis"/>
                <w:lang w:val="hy-AM"/>
              </w:rPr>
            </w:pPr>
          </w:p>
          <w:p w14:paraId="5CE8807C" w14:textId="77777777" w:rsidR="00200289" w:rsidRDefault="00200289" w:rsidP="00A06806">
            <w:pPr>
              <w:spacing w:after="0" w:line="20" w:lineRule="atLeast"/>
              <w:jc w:val="center"/>
              <w:rPr>
                <w:rStyle w:val="Emphasis"/>
                <w:lang w:val="hy-AM"/>
              </w:rPr>
            </w:pPr>
          </w:p>
          <w:p w14:paraId="391FAA75" w14:textId="77777777" w:rsidR="00200289" w:rsidRDefault="00200289" w:rsidP="00A06806">
            <w:pPr>
              <w:spacing w:after="0" w:line="20" w:lineRule="atLeast"/>
              <w:jc w:val="center"/>
              <w:rPr>
                <w:rStyle w:val="Emphasis"/>
                <w:lang w:val="hy-AM"/>
              </w:rPr>
            </w:pPr>
          </w:p>
          <w:p w14:paraId="05B550AC" w14:textId="77777777" w:rsidR="00200289" w:rsidRDefault="00200289" w:rsidP="00A06806">
            <w:pPr>
              <w:spacing w:after="0" w:line="20" w:lineRule="atLeast"/>
              <w:jc w:val="center"/>
              <w:rPr>
                <w:rStyle w:val="Emphasis"/>
                <w:lang w:val="hy-AM"/>
              </w:rPr>
            </w:pPr>
          </w:p>
          <w:p w14:paraId="381436F1" w14:textId="77777777" w:rsidR="00200289" w:rsidRDefault="00200289" w:rsidP="00A06806">
            <w:pPr>
              <w:spacing w:after="0" w:line="20" w:lineRule="atLeast"/>
              <w:jc w:val="center"/>
              <w:rPr>
                <w:rStyle w:val="Emphasis"/>
                <w:lang w:val="hy-AM"/>
              </w:rPr>
            </w:pPr>
          </w:p>
          <w:p w14:paraId="7D409B06" w14:textId="77777777" w:rsidR="00200289" w:rsidRDefault="00200289" w:rsidP="00A06806">
            <w:pPr>
              <w:spacing w:after="0" w:line="20" w:lineRule="atLeast"/>
              <w:jc w:val="center"/>
              <w:rPr>
                <w:rStyle w:val="Emphasis"/>
                <w:lang w:val="hy-AM"/>
              </w:rPr>
            </w:pPr>
          </w:p>
          <w:p w14:paraId="2E5803A5" w14:textId="77777777" w:rsidR="00200289" w:rsidRDefault="00200289" w:rsidP="00A06806">
            <w:pPr>
              <w:spacing w:after="0" w:line="20" w:lineRule="atLeast"/>
              <w:jc w:val="center"/>
              <w:rPr>
                <w:rStyle w:val="Emphasis"/>
                <w:lang w:val="hy-AM"/>
              </w:rPr>
            </w:pPr>
          </w:p>
          <w:p w14:paraId="219C1E61" w14:textId="77777777" w:rsidR="00200289" w:rsidRDefault="00200289" w:rsidP="00A06806">
            <w:pPr>
              <w:spacing w:after="0" w:line="20" w:lineRule="atLeast"/>
              <w:jc w:val="center"/>
              <w:rPr>
                <w:rStyle w:val="Emphasis"/>
                <w:lang w:val="hy-AM"/>
              </w:rPr>
            </w:pPr>
          </w:p>
          <w:p w14:paraId="09E79E8A" w14:textId="77777777" w:rsidR="00200289" w:rsidRDefault="00200289" w:rsidP="00A06806">
            <w:pPr>
              <w:spacing w:after="0" w:line="20" w:lineRule="atLeast"/>
              <w:jc w:val="center"/>
              <w:rPr>
                <w:rStyle w:val="Emphasis"/>
                <w:lang w:val="hy-AM"/>
              </w:rPr>
            </w:pPr>
          </w:p>
          <w:p w14:paraId="164A9965" w14:textId="77777777" w:rsidR="00200289" w:rsidRDefault="00200289" w:rsidP="00A06806">
            <w:pPr>
              <w:spacing w:after="0" w:line="20" w:lineRule="atLeast"/>
              <w:jc w:val="center"/>
              <w:rPr>
                <w:rStyle w:val="Emphasis"/>
                <w:lang w:val="hy-AM"/>
              </w:rPr>
            </w:pPr>
          </w:p>
          <w:p w14:paraId="51331A04" w14:textId="77777777" w:rsidR="00200289" w:rsidRDefault="00200289" w:rsidP="00A06806">
            <w:pPr>
              <w:spacing w:after="0" w:line="20" w:lineRule="atLeast"/>
              <w:jc w:val="center"/>
              <w:rPr>
                <w:rStyle w:val="Emphasis"/>
                <w:lang w:val="hy-AM"/>
              </w:rPr>
            </w:pPr>
          </w:p>
          <w:p w14:paraId="5004F86B" w14:textId="77777777" w:rsidR="00200289" w:rsidRDefault="00200289" w:rsidP="00A06806">
            <w:pPr>
              <w:spacing w:after="0" w:line="20" w:lineRule="atLeast"/>
              <w:jc w:val="center"/>
              <w:rPr>
                <w:rStyle w:val="Emphasis"/>
                <w:lang w:val="hy-AM"/>
              </w:rPr>
            </w:pPr>
          </w:p>
          <w:p w14:paraId="43CC79D3" w14:textId="77777777" w:rsidR="00200289" w:rsidRDefault="00200289" w:rsidP="00A06806">
            <w:pPr>
              <w:spacing w:after="0" w:line="20" w:lineRule="atLeast"/>
              <w:jc w:val="center"/>
              <w:rPr>
                <w:rStyle w:val="Emphasis"/>
                <w:lang w:val="hy-AM"/>
              </w:rPr>
            </w:pPr>
          </w:p>
          <w:p w14:paraId="0DBD7804" w14:textId="77777777" w:rsidR="00200289" w:rsidRDefault="00200289" w:rsidP="00A06806">
            <w:pPr>
              <w:spacing w:after="0" w:line="20" w:lineRule="atLeast"/>
              <w:jc w:val="center"/>
              <w:rPr>
                <w:rStyle w:val="Emphasis"/>
                <w:lang w:val="hy-AM"/>
              </w:rPr>
            </w:pPr>
          </w:p>
          <w:p w14:paraId="5F0D25DE" w14:textId="77777777" w:rsidR="00200289" w:rsidRDefault="00200289" w:rsidP="00A06806">
            <w:pPr>
              <w:spacing w:after="0" w:line="20" w:lineRule="atLeast"/>
              <w:jc w:val="center"/>
              <w:rPr>
                <w:rStyle w:val="Emphasis"/>
                <w:lang w:val="hy-AM"/>
              </w:rPr>
            </w:pPr>
          </w:p>
          <w:p w14:paraId="602ECF96" w14:textId="77777777" w:rsidR="002621CF" w:rsidRDefault="002621CF" w:rsidP="00200289">
            <w:pPr>
              <w:spacing w:after="0" w:line="20" w:lineRule="atLeast"/>
              <w:jc w:val="center"/>
              <w:rPr>
                <w:rFonts w:ascii="GHEA Grapalat" w:eastAsia="Times New Roman" w:hAnsi="GHEA Grapalat"/>
                <w:sz w:val="24"/>
                <w:szCs w:val="24"/>
                <w:lang w:val="hy-AM"/>
              </w:rPr>
            </w:pPr>
          </w:p>
          <w:p w14:paraId="1672B1F5" w14:textId="1AD7B45B" w:rsidR="00200289" w:rsidRPr="008423B1" w:rsidRDefault="00200289" w:rsidP="00200289">
            <w:pPr>
              <w:spacing w:after="0" w:line="20" w:lineRule="atLeast"/>
              <w:jc w:val="center"/>
              <w:rPr>
                <w:rFonts w:ascii="GHEA Grapalat" w:eastAsia="Times New Roman" w:hAnsi="GHEA Grapalat"/>
                <w:sz w:val="24"/>
                <w:szCs w:val="24"/>
                <w:lang w:val="hy-AM"/>
              </w:rPr>
            </w:pPr>
            <w:r w:rsidRPr="008423B1">
              <w:rPr>
                <w:rFonts w:ascii="GHEA Grapalat" w:eastAsia="Times New Roman" w:hAnsi="GHEA Grapalat"/>
                <w:sz w:val="24"/>
                <w:szCs w:val="24"/>
                <w:lang w:val="hy-AM"/>
              </w:rPr>
              <w:t>Ընդունվել է:</w:t>
            </w:r>
          </w:p>
          <w:p w14:paraId="47594579" w14:textId="5EF7F085" w:rsidR="00200289" w:rsidRPr="002621CF" w:rsidRDefault="00200289" w:rsidP="00200289">
            <w:pPr>
              <w:spacing w:after="0" w:line="20" w:lineRule="atLeast"/>
              <w:jc w:val="center"/>
              <w:rPr>
                <w:rFonts w:ascii="GHEA Grapalat" w:eastAsia="Times New Roman" w:hAnsi="GHEA Grapalat"/>
                <w:sz w:val="24"/>
                <w:szCs w:val="24"/>
                <w:lang w:val="hy-AM"/>
              </w:rPr>
            </w:pPr>
            <w:r w:rsidRPr="008423B1">
              <w:rPr>
                <w:rFonts w:ascii="GHEA Grapalat" w:eastAsia="Times New Roman" w:hAnsi="GHEA Grapalat"/>
                <w:sz w:val="24"/>
                <w:szCs w:val="24"/>
                <w:lang w:val="hy-AM"/>
              </w:rPr>
              <w:t>Նախագ</w:t>
            </w:r>
            <w:r w:rsidRPr="002621CF">
              <w:rPr>
                <w:rFonts w:ascii="GHEA Grapalat" w:eastAsia="Times New Roman" w:hAnsi="GHEA Grapalat"/>
                <w:sz w:val="24"/>
                <w:szCs w:val="24"/>
                <w:lang w:val="hy-AM"/>
              </w:rPr>
              <w:t>ի</w:t>
            </w:r>
            <w:r w:rsidR="002621CF" w:rsidRPr="002621CF">
              <w:rPr>
                <w:rFonts w:ascii="GHEA Grapalat" w:eastAsia="Times New Roman" w:hAnsi="GHEA Grapalat"/>
                <w:sz w:val="24"/>
                <w:szCs w:val="24"/>
                <w:lang w:val="hy-AM"/>
              </w:rPr>
              <w:t>ծը սահմանված կարգով ներկայացվել է կարծիքի:</w:t>
            </w:r>
          </w:p>
          <w:p w14:paraId="2FB93875" w14:textId="77777777" w:rsidR="002621CF" w:rsidRDefault="002621CF" w:rsidP="00200289">
            <w:pPr>
              <w:spacing w:after="0" w:line="20" w:lineRule="atLeast"/>
              <w:jc w:val="center"/>
              <w:rPr>
                <w:rFonts w:ascii="GHEA Grapalat" w:eastAsia="Times New Roman" w:hAnsi="GHEA Grapalat"/>
                <w:sz w:val="24"/>
                <w:szCs w:val="24"/>
                <w:lang w:val="hy-AM"/>
              </w:rPr>
            </w:pPr>
          </w:p>
          <w:p w14:paraId="27B9DDFA" w14:textId="348A10F4" w:rsidR="00200289" w:rsidRDefault="002621CF" w:rsidP="00200289">
            <w:pPr>
              <w:spacing w:after="0" w:line="20" w:lineRule="atLeast"/>
              <w:jc w:val="center"/>
              <w:rPr>
                <w:rFonts w:ascii="GHEA Grapalat" w:eastAsia="Times New Roman" w:hAnsi="GHEA Grapalat"/>
                <w:sz w:val="24"/>
                <w:szCs w:val="24"/>
                <w:lang w:val="hy-AM"/>
              </w:rPr>
            </w:pPr>
            <w:r w:rsidRPr="008423B1">
              <w:rPr>
                <w:rFonts w:ascii="GHEA Grapalat" w:eastAsia="Times New Roman" w:hAnsi="GHEA Grapalat"/>
                <w:sz w:val="24"/>
                <w:szCs w:val="24"/>
                <w:lang w:val="hy-AM"/>
              </w:rPr>
              <w:t>Ընդունվել է:</w:t>
            </w:r>
          </w:p>
          <w:p w14:paraId="27CDCD0D" w14:textId="77777777" w:rsidR="002621CF" w:rsidRDefault="002621CF" w:rsidP="00200289">
            <w:pPr>
              <w:spacing w:after="0" w:line="20" w:lineRule="atLeast"/>
              <w:jc w:val="center"/>
              <w:rPr>
                <w:rFonts w:ascii="GHEA Grapalat" w:hAnsi="GHEA Grapalat"/>
                <w:sz w:val="24"/>
                <w:szCs w:val="24"/>
                <w:lang w:val="hy-AM"/>
              </w:rPr>
            </w:pPr>
            <w:r w:rsidRPr="002621CF">
              <w:rPr>
                <w:rFonts w:ascii="GHEA Grapalat" w:eastAsia="Times New Roman" w:hAnsi="GHEA Grapalat"/>
                <w:sz w:val="24"/>
                <w:szCs w:val="24"/>
                <w:lang w:val="hy-AM"/>
              </w:rPr>
              <w:t xml:space="preserve">Նախագծի հիմնավորման մեջ նշվել է </w:t>
            </w:r>
            <w:r>
              <w:rPr>
                <w:rFonts w:ascii="GHEA Grapalat" w:hAnsi="GHEA Grapalat"/>
                <w:sz w:val="24"/>
                <w:szCs w:val="24"/>
                <w:lang w:val="hy-AM"/>
              </w:rPr>
              <w:t>Նախագծի կապը ռազմավարական փաստաթղթերի հետ</w:t>
            </w:r>
            <w:r w:rsidRPr="002621CF">
              <w:rPr>
                <w:rFonts w:ascii="GHEA Grapalat" w:hAnsi="GHEA Grapalat"/>
                <w:sz w:val="24"/>
                <w:szCs w:val="24"/>
                <w:lang w:val="hy-AM"/>
              </w:rPr>
              <w:t>:</w:t>
            </w:r>
          </w:p>
          <w:p w14:paraId="5563024E" w14:textId="77777777" w:rsidR="0067390D" w:rsidRDefault="0067390D" w:rsidP="0067390D">
            <w:pPr>
              <w:spacing w:after="0" w:line="20" w:lineRule="atLeast"/>
              <w:jc w:val="center"/>
              <w:rPr>
                <w:rFonts w:ascii="GHEA Grapalat" w:eastAsia="Times New Roman" w:hAnsi="GHEA Grapalat"/>
                <w:sz w:val="24"/>
                <w:szCs w:val="24"/>
                <w:lang w:val="hy-AM"/>
              </w:rPr>
            </w:pPr>
            <w:r w:rsidRPr="008423B1">
              <w:rPr>
                <w:rFonts w:ascii="GHEA Grapalat" w:eastAsia="Times New Roman" w:hAnsi="GHEA Grapalat"/>
                <w:sz w:val="24"/>
                <w:szCs w:val="24"/>
                <w:lang w:val="hy-AM"/>
              </w:rPr>
              <w:t>Ընդունվել է:</w:t>
            </w:r>
          </w:p>
          <w:p w14:paraId="44B9A27F" w14:textId="0A88C398" w:rsidR="0067390D" w:rsidRPr="0067390D" w:rsidRDefault="0067390D" w:rsidP="0067390D">
            <w:pPr>
              <w:spacing w:after="0" w:line="20" w:lineRule="atLeast"/>
              <w:jc w:val="center"/>
              <w:rPr>
                <w:rFonts w:ascii="GHEA Grapalat" w:hAnsi="GHEA Grapalat"/>
                <w:sz w:val="24"/>
                <w:szCs w:val="24"/>
                <w:lang w:val="hy-AM"/>
              </w:rPr>
            </w:pPr>
            <w:r w:rsidRPr="002621CF">
              <w:rPr>
                <w:rFonts w:ascii="GHEA Grapalat" w:eastAsia="Times New Roman" w:hAnsi="GHEA Grapalat"/>
                <w:sz w:val="24"/>
                <w:szCs w:val="24"/>
                <w:lang w:val="hy-AM"/>
              </w:rPr>
              <w:t>Նախագծի</w:t>
            </w:r>
            <w:r w:rsidRPr="0067390D">
              <w:rPr>
                <w:rFonts w:ascii="GHEA Grapalat" w:eastAsia="Times New Roman" w:hAnsi="GHEA Grapalat"/>
                <w:sz w:val="24"/>
                <w:szCs w:val="24"/>
                <w:lang w:val="hy-AM"/>
              </w:rPr>
              <w:t xml:space="preserve"> ամփոփաթերթում </w:t>
            </w:r>
            <w:r>
              <w:rPr>
                <w:rFonts w:ascii="GHEA Grapalat" w:hAnsi="GHEA Grapalat"/>
                <w:sz w:val="24"/>
                <w:szCs w:val="24"/>
                <w:lang w:val="hy-AM"/>
              </w:rPr>
              <w:t xml:space="preserve">անդրադարձ </w:t>
            </w:r>
            <w:r w:rsidRPr="0067390D">
              <w:rPr>
                <w:rFonts w:ascii="GHEA Grapalat" w:hAnsi="GHEA Grapalat"/>
                <w:sz w:val="24"/>
                <w:szCs w:val="24"/>
                <w:lang w:val="hy-AM"/>
              </w:rPr>
              <w:t xml:space="preserve">է </w:t>
            </w:r>
            <w:r>
              <w:rPr>
                <w:rFonts w:ascii="GHEA Grapalat" w:hAnsi="GHEA Grapalat"/>
                <w:sz w:val="24"/>
                <w:szCs w:val="24"/>
                <w:lang w:val="hy-AM"/>
              </w:rPr>
              <w:t>կատար</w:t>
            </w:r>
            <w:r w:rsidRPr="0067390D">
              <w:rPr>
                <w:rFonts w:ascii="GHEA Grapalat" w:hAnsi="GHEA Grapalat"/>
                <w:sz w:val="24"/>
                <w:szCs w:val="24"/>
                <w:lang w:val="hy-AM"/>
              </w:rPr>
              <w:t>վ</w:t>
            </w:r>
            <w:r>
              <w:rPr>
                <w:rFonts w:ascii="GHEA Grapalat" w:hAnsi="GHEA Grapalat"/>
                <w:sz w:val="24"/>
                <w:szCs w:val="24"/>
                <w:lang w:val="hy-AM"/>
              </w:rPr>
              <w:t>ել Ֆինանսների նախարարության դիտարկ</w:t>
            </w:r>
            <w:r w:rsidRPr="0067390D">
              <w:rPr>
                <w:rFonts w:ascii="GHEA Grapalat" w:hAnsi="GHEA Grapalat"/>
                <w:sz w:val="24"/>
                <w:szCs w:val="24"/>
                <w:lang w:val="hy-AM"/>
              </w:rPr>
              <w:t>ումներին:</w:t>
            </w:r>
          </w:p>
          <w:p w14:paraId="0EEF355F" w14:textId="77777777" w:rsidR="0067390D" w:rsidRDefault="0067390D" w:rsidP="00200289">
            <w:pPr>
              <w:spacing w:after="0" w:line="20" w:lineRule="atLeast"/>
              <w:jc w:val="center"/>
              <w:rPr>
                <w:rFonts w:ascii="GHEA Grapalat" w:hAnsi="GHEA Grapalat"/>
                <w:sz w:val="24"/>
                <w:szCs w:val="24"/>
                <w:lang w:val="hy-AM"/>
              </w:rPr>
            </w:pPr>
          </w:p>
          <w:p w14:paraId="5144D8A5" w14:textId="77777777" w:rsidR="0067390D" w:rsidRPr="0067390D" w:rsidRDefault="0067390D" w:rsidP="00200289">
            <w:pPr>
              <w:spacing w:after="0" w:line="20" w:lineRule="atLeast"/>
              <w:jc w:val="center"/>
              <w:rPr>
                <w:rFonts w:ascii="GHEA Grapalat" w:hAnsi="GHEA Grapalat"/>
                <w:sz w:val="24"/>
                <w:szCs w:val="24"/>
                <w:lang w:val="hy-AM"/>
              </w:rPr>
            </w:pPr>
          </w:p>
          <w:p w14:paraId="5938058F" w14:textId="77777777" w:rsidR="0067390D" w:rsidRDefault="0067390D" w:rsidP="0067390D">
            <w:pPr>
              <w:spacing w:after="0" w:line="20" w:lineRule="atLeast"/>
              <w:jc w:val="center"/>
              <w:rPr>
                <w:rFonts w:ascii="GHEA Grapalat" w:eastAsia="Times New Roman" w:hAnsi="GHEA Grapalat"/>
                <w:sz w:val="24"/>
                <w:szCs w:val="24"/>
                <w:lang w:val="hy-AM"/>
              </w:rPr>
            </w:pPr>
            <w:r w:rsidRPr="008423B1">
              <w:rPr>
                <w:rFonts w:ascii="GHEA Grapalat" w:eastAsia="Times New Roman" w:hAnsi="GHEA Grapalat"/>
                <w:sz w:val="24"/>
                <w:szCs w:val="24"/>
                <w:lang w:val="hy-AM"/>
              </w:rPr>
              <w:t>Ընդունվել է:</w:t>
            </w:r>
          </w:p>
          <w:p w14:paraId="7DF6C376" w14:textId="607EAD24" w:rsidR="0067390D" w:rsidRPr="002621CF" w:rsidRDefault="0067390D" w:rsidP="0067390D">
            <w:pPr>
              <w:spacing w:after="0" w:line="20" w:lineRule="atLeast"/>
              <w:jc w:val="center"/>
              <w:rPr>
                <w:rStyle w:val="Emphasis"/>
                <w:lang w:val="hy-AM"/>
              </w:rPr>
            </w:pPr>
            <w:r w:rsidRPr="002621CF">
              <w:rPr>
                <w:rFonts w:ascii="GHEA Grapalat" w:eastAsia="Times New Roman" w:hAnsi="GHEA Grapalat"/>
                <w:sz w:val="24"/>
                <w:szCs w:val="24"/>
                <w:lang w:val="hy-AM"/>
              </w:rPr>
              <w:t xml:space="preserve">Նախագծի հիմնավորման մեջ </w:t>
            </w:r>
            <w:r w:rsidRPr="0067390D">
              <w:rPr>
                <w:rFonts w:ascii="GHEA Grapalat" w:eastAsia="Times New Roman" w:hAnsi="GHEA Grapalat"/>
                <w:sz w:val="24"/>
                <w:szCs w:val="24"/>
                <w:lang w:val="hy-AM"/>
              </w:rPr>
              <w:t>կատարվել է համապատասխան լրացում:</w:t>
            </w:r>
          </w:p>
        </w:tc>
      </w:tr>
      <w:tr w:rsidR="00A339F3" w:rsidRPr="00A06806" w14:paraId="4484448A" w14:textId="77777777" w:rsidTr="00FC59A6">
        <w:trPr>
          <w:jc w:val="center"/>
        </w:trPr>
        <w:tc>
          <w:tcPr>
            <w:tcW w:w="9751" w:type="dxa"/>
            <w:vMerge w:val="restart"/>
            <w:tcBorders>
              <w:left w:val="single" w:sz="4" w:space="0" w:color="auto"/>
              <w:right w:val="single" w:sz="4" w:space="0" w:color="auto"/>
            </w:tcBorders>
            <w:shd w:val="clear" w:color="auto" w:fill="AEAAAA" w:themeFill="background2" w:themeFillShade="BF"/>
            <w:vAlign w:val="center"/>
          </w:tcPr>
          <w:p w14:paraId="4CE9725F" w14:textId="2D54F52A" w:rsidR="00A339F3" w:rsidRPr="00636FCA" w:rsidRDefault="00A339F3" w:rsidP="00A339F3">
            <w:pPr>
              <w:spacing w:after="0" w:line="240" w:lineRule="auto"/>
              <w:jc w:val="center"/>
              <w:rPr>
                <w:rFonts w:ascii="GHEA Grapalat" w:eastAsia="MS Mincho" w:hAnsi="GHEA Grapalat" w:cs="MS Mincho"/>
                <w:bCs/>
                <w:i/>
                <w:iCs/>
                <w:sz w:val="24"/>
                <w:szCs w:val="24"/>
                <w:lang w:val="hy-AM"/>
              </w:rPr>
            </w:pPr>
            <w:r w:rsidRPr="00636FCA">
              <w:rPr>
                <w:rStyle w:val="Emphasis"/>
                <w:rFonts w:ascii="GHEA Grapalat" w:hAnsi="GHEA Grapalat"/>
                <w:i w:val="0"/>
                <w:iCs w:val="0"/>
                <w:color w:val="000000" w:themeColor="text1"/>
                <w:sz w:val="24"/>
                <w:szCs w:val="24"/>
                <w:lang w:val="hy-AM"/>
              </w:rPr>
              <w:lastRenderedPageBreak/>
              <w:t>3</w:t>
            </w:r>
            <w:r w:rsidRPr="00636FCA">
              <w:rPr>
                <w:rStyle w:val="Emphasis"/>
                <w:rFonts w:ascii="MS Mincho" w:eastAsia="MS Mincho" w:hAnsi="MS Mincho" w:cs="MS Mincho" w:hint="eastAsia"/>
                <w:i w:val="0"/>
                <w:iCs w:val="0"/>
                <w:color w:val="000000" w:themeColor="text1"/>
                <w:sz w:val="24"/>
                <w:szCs w:val="24"/>
                <w:lang w:val="hy-AM"/>
              </w:rPr>
              <w:t>․</w:t>
            </w:r>
            <w:r w:rsidRPr="00636FCA">
              <w:rPr>
                <w:rStyle w:val="Emphasis"/>
                <w:rFonts w:ascii="GHEA Grapalat" w:hAnsi="GHEA Grapalat"/>
                <w:i w:val="0"/>
                <w:iCs w:val="0"/>
                <w:color w:val="000000" w:themeColor="text1"/>
                <w:sz w:val="24"/>
                <w:szCs w:val="24"/>
                <w:lang w:val="hy-AM"/>
              </w:rPr>
              <w:t xml:space="preserve"> ՀՀ շրջակա միջավայրի նախարարույթուն</w:t>
            </w:r>
          </w:p>
        </w:tc>
        <w:tc>
          <w:tcPr>
            <w:tcW w:w="490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2D5860C" w14:textId="41961CC3" w:rsidR="00A339F3" w:rsidRPr="007B52E9" w:rsidRDefault="00FC59A6" w:rsidP="00A339F3">
            <w:pPr>
              <w:spacing w:after="0" w:line="20" w:lineRule="atLeast"/>
              <w:jc w:val="center"/>
              <w:rPr>
                <w:rFonts w:ascii="GHEA Grapalat" w:eastAsia="Times New Roman" w:hAnsi="GHEA Grapalat"/>
                <w:sz w:val="24"/>
                <w:szCs w:val="24"/>
                <w:lang w:val="hy-AM"/>
              </w:rPr>
            </w:pPr>
            <w:r w:rsidRPr="007B52E9">
              <w:rPr>
                <w:rFonts w:ascii="GHEA Grapalat" w:eastAsia="Times New Roman" w:hAnsi="GHEA Grapalat"/>
                <w:sz w:val="24"/>
                <w:szCs w:val="24"/>
              </w:rPr>
              <w:t>14</w:t>
            </w:r>
            <w:r w:rsidR="00A339F3" w:rsidRPr="007B52E9">
              <w:rPr>
                <w:rFonts w:ascii="GHEA Grapalat" w:eastAsia="Times New Roman" w:hAnsi="GHEA Grapalat"/>
                <w:sz w:val="24"/>
                <w:szCs w:val="24"/>
                <w:lang w:val="hy-AM"/>
              </w:rPr>
              <w:t>.</w:t>
            </w:r>
            <w:r w:rsidR="00A339F3" w:rsidRPr="007B52E9">
              <w:rPr>
                <w:rFonts w:ascii="GHEA Grapalat" w:eastAsia="Times New Roman" w:hAnsi="GHEA Grapalat"/>
                <w:sz w:val="24"/>
                <w:szCs w:val="24"/>
              </w:rPr>
              <w:t>05</w:t>
            </w:r>
            <w:r w:rsidR="00A339F3" w:rsidRPr="007B52E9">
              <w:rPr>
                <w:rFonts w:ascii="GHEA Grapalat" w:eastAsia="Times New Roman" w:hAnsi="GHEA Grapalat"/>
                <w:sz w:val="24"/>
                <w:szCs w:val="24"/>
                <w:lang w:val="hy-AM"/>
              </w:rPr>
              <w:t>.202</w:t>
            </w:r>
            <w:r w:rsidR="00A339F3" w:rsidRPr="007B52E9">
              <w:rPr>
                <w:rFonts w:ascii="GHEA Grapalat" w:eastAsia="Times New Roman" w:hAnsi="GHEA Grapalat"/>
                <w:sz w:val="24"/>
                <w:szCs w:val="24"/>
              </w:rPr>
              <w:t>6</w:t>
            </w:r>
            <w:r w:rsidR="00A339F3" w:rsidRPr="007B52E9">
              <w:rPr>
                <w:rFonts w:ascii="GHEA Grapalat" w:eastAsia="Times New Roman" w:hAnsi="GHEA Grapalat"/>
                <w:sz w:val="24"/>
                <w:szCs w:val="24"/>
                <w:lang w:val="hy-AM"/>
              </w:rPr>
              <w:t>թ.</w:t>
            </w:r>
          </w:p>
        </w:tc>
      </w:tr>
      <w:tr w:rsidR="00A339F3" w:rsidRPr="00A06806" w14:paraId="0BE0BCC7" w14:textId="77777777" w:rsidTr="007E698F">
        <w:trPr>
          <w:trHeight w:val="287"/>
          <w:jc w:val="center"/>
        </w:trPr>
        <w:tc>
          <w:tcPr>
            <w:tcW w:w="9751" w:type="dxa"/>
            <w:vMerge/>
            <w:tcBorders>
              <w:left w:val="single" w:sz="4" w:space="0" w:color="auto"/>
              <w:right w:val="single" w:sz="4" w:space="0" w:color="auto"/>
            </w:tcBorders>
            <w:shd w:val="clear" w:color="auto" w:fill="AEAAAA" w:themeFill="background2" w:themeFillShade="BF"/>
            <w:vAlign w:val="center"/>
          </w:tcPr>
          <w:p w14:paraId="27463E38" w14:textId="77777777" w:rsidR="00A339F3" w:rsidRPr="00060032" w:rsidRDefault="00A339F3" w:rsidP="00A339F3">
            <w:pPr>
              <w:pStyle w:val="ListParagraph"/>
              <w:tabs>
                <w:tab w:val="left" w:pos="426"/>
              </w:tabs>
              <w:ind w:left="-1" w:right="-563"/>
              <w:jc w:val="center"/>
              <w:rPr>
                <w:rFonts w:ascii="GHEA Grapalat" w:hAnsi="GHEA Grapalat"/>
                <w:b/>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CCDBD37" w14:textId="1AD3FFB2" w:rsidR="00A339F3" w:rsidRPr="007B52E9" w:rsidRDefault="00A339F3" w:rsidP="00A339F3">
            <w:pPr>
              <w:spacing w:after="0" w:line="20" w:lineRule="atLeast"/>
              <w:jc w:val="center"/>
              <w:rPr>
                <w:rFonts w:ascii="GHEA Grapalat" w:eastAsia="Times New Roman" w:hAnsi="GHEA Grapalat"/>
                <w:sz w:val="24"/>
                <w:szCs w:val="24"/>
                <w:lang w:val="hy-AM"/>
              </w:rPr>
            </w:pPr>
            <w:r w:rsidRPr="007B52E9">
              <w:rPr>
                <w:rFonts w:ascii="GHEA Grapalat" w:hAnsi="GHEA Grapalat" w:cs="Calibri Cyr"/>
                <w:bCs/>
                <w:sz w:val="24"/>
                <w:szCs w:val="24"/>
                <w:lang w:val="hy-AM"/>
              </w:rPr>
              <w:t xml:space="preserve">№ </w:t>
            </w:r>
            <w:r w:rsidR="00FC59A6" w:rsidRPr="007B52E9">
              <w:rPr>
                <w:rFonts w:ascii="GHEA Grapalat" w:hAnsi="GHEA Grapalat" w:cs="Calibri Cyr"/>
                <w:bCs/>
                <w:sz w:val="24"/>
                <w:szCs w:val="24"/>
              </w:rPr>
              <w:t>1</w:t>
            </w:r>
            <w:r w:rsidRPr="007B52E9">
              <w:rPr>
                <w:rFonts w:ascii="GHEA Grapalat" w:hAnsi="GHEA Grapalat" w:cs="Times New Roman"/>
                <w:bCs/>
                <w:sz w:val="24"/>
                <w:szCs w:val="24"/>
                <w:lang w:val="hy-AM"/>
              </w:rPr>
              <w:t>/</w:t>
            </w:r>
            <w:r w:rsidR="00FC59A6" w:rsidRPr="007B52E9">
              <w:rPr>
                <w:rFonts w:ascii="GHEA Grapalat" w:hAnsi="GHEA Grapalat" w:cs="Times New Roman"/>
                <w:bCs/>
                <w:sz w:val="24"/>
                <w:szCs w:val="24"/>
              </w:rPr>
              <w:t>06</w:t>
            </w:r>
            <w:r w:rsidRPr="007B52E9">
              <w:rPr>
                <w:rFonts w:ascii="GHEA Grapalat" w:hAnsi="GHEA Grapalat" w:cs="Times New Roman"/>
                <w:bCs/>
                <w:sz w:val="24"/>
                <w:szCs w:val="24"/>
                <w:lang w:val="hy-AM"/>
              </w:rPr>
              <w:t>.</w:t>
            </w:r>
            <w:r w:rsidR="00FC59A6" w:rsidRPr="007B52E9">
              <w:rPr>
                <w:rFonts w:ascii="GHEA Grapalat" w:hAnsi="GHEA Grapalat" w:cs="Times New Roman"/>
                <w:bCs/>
                <w:sz w:val="24"/>
                <w:szCs w:val="24"/>
              </w:rPr>
              <w:t>2.2</w:t>
            </w:r>
            <w:r w:rsidRPr="007B52E9">
              <w:rPr>
                <w:rFonts w:ascii="GHEA Grapalat" w:hAnsi="GHEA Grapalat" w:cs="Times New Roman"/>
                <w:bCs/>
                <w:sz w:val="24"/>
                <w:szCs w:val="24"/>
                <w:lang w:val="hy-AM"/>
              </w:rPr>
              <w:t>/</w:t>
            </w:r>
            <w:r w:rsidR="00FC59A6" w:rsidRPr="007B52E9">
              <w:rPr>
                <w:rFonts w:ascii="GHEA Grapalat" w:hAnsi="GHEA Grapalat" w:cs="Times New Roman"/>
                <w:bCs/>
                <w:sz w:val="24"/>
                <w:szCs w:val="24"/>
              </w:rPr>
              <w:t>4079</w:t>
            </w:r>
            <w:r w:rsidRPr="007B52E9">
              <w:rPr>
                <w:rFonts w:ascii="GHEA Grapalat" w:hAnsi="GHEA Grapalat" w:cs="Times New Roman"/>
                <w:bCs/>
                <w:sz w:val="24"/>
                <w:szCs w:val="24"/>
                <w:lang w:val="hy-AM"/>
              </w:rPr>
              <w:t>-2026</w:t>
            </w:r>
          </w:p>
        </w:tc>
      </w:tr>
      <w:tr w:rsidR="000D6515" w:rsidRPr="0010417E" w14:paraId="27881990" w14:textId="77777777" w:rsidTr="00F51598">
        <w:trPr>
          <w:jc w:val="center"/>
        </w:trPr>
        <w:tc>
          <w:tcPr>
            <w:tcW w:w="9751" w:type="dxa"/>
            <w:tcBorders>
              <w:left w:val="single" w:sz="4" w:space="0" w:color="auto"/>
              <w:right w:val="single" w:sz="4" w:space="0" w:color="auto"/>
            </w:tcBorders>
            <w:shd w:val="clear" w:color="auto" w:fill="FFFFFF" w:themeFill="background1"/>
          </w:tcPr>
          <w:p w14:paraId="5BB6EEA4" w14:textId="287A84B9" w:rsidR="000D6515" w:rsidRPr="007E698F" w:rsidRDefault="00FC59A6" w:rsidP="007E698F">
            <w:pPr>
              <w:tabs>
                <w:tab w:val="left" w:pos="510"/>
              </w:tabs>
              <w:ind w:right="15"/>
              <w:jc w:val="both"/>
              <w:rPr>
                <w:rFonts w:ascii="GHEA Grapalat" w:hAnsi="GHEA Grapalat"/>
                <w:b/>
                <w:sz w:val="24"/>
                <w:szCs w:val="24"/>
                <w:lang w:val="hy-AM"/>
              </w:rPr>
            </w:pPr>
            <w:r w:rsidRPr="007E698F">
              <w:rPr>
                <w:rFonts w:ascii="GHEA Grapalat" w:hAnsi="GHEA Grapalat"/>
                <w:sz w:val="24"/>
                <w:szCs w:val="24"/>
                <w:lang w:val="hy-AM"/>
              </w:rPr>
              <w:t xml:space="preserve">Ի պատասխան Ձեր </w:t>
            </w:r>
            <w:r w:rsidRPr="007E698F">
              <w:rPr>
                <w:rFonts w:ascii="GHEA Grapalat" w:hAnsi="GHEA Grapalat" w:cs="Sylfaen"/>
                <w:sz w:val="24"/>
                <w:szCs w:val="24"/>
                <w:lang w:val="hy-AM"/>
              </w:rPr>
              <w:t>2</w:t>
            </w:r>
            <w:bookmarkStart w:id="0" w:name="OLE_LINK1"/>
            <w:bookmarkStart w:id="1" w:name="OLE_LINK2"/>
            <w:r w:rsidRPr="007E698F">
              <w:rPr>
                <w:rFonts w:ascii="GHEA Grapalat" w:hAnsi="GHEA Grapalat" w:cs="Sylfaen"/>
                <w:sz w:val="24"/>
                <w:szCs w:val="24"/>
                <w:lang w:val="hy-AM"/>
              </w:rPr>
              <w:t>026 թվականի մայիսի 6-ի ԴԽ/27.1/17256 գրության</w:t>
            </w:r>
            <w:r w:rsidRPr="007E698F">
              <w:rPr>
                <w:rFonts w:ascii="GHEA Grapalat" w:hAnsi="GHEA Grapalat"/>
                <w:sz w:val="24"/>
                <w:szCs w:val="24"/>
                <w:lang w:val="hy-AM"/>
              </w:rPr>
              <w:t>՝ հայտնում եմ, որ</w:t>
            </w:r>
            <w:r w:rsidRPr="007E698F">
              <w:rPr>
                <w:rFonts w:ascii="GHEA Grapalat" w:hAnsi="GHEA Grapalat" w:cs="Sylfaen"/>
                <w:sz w:val="24"/>
                <w:szCs w:val="24"/>
                <w:lang w:val="hy-AM"/>
              </w:rPr>
              <w:t xml:space="preserve"> </w:t>
            </w:r>
            <w:bookmarkEnd w:id="0"/>
            <w:bookmarkEnd w:id="1"/>
            <w:r w:rsidRPr="007E698F">
              <w:rPr>
                <w:rFonts w:ascii="GHEA Grapalat" w:hAnsi="GHEA Grapalat"/>
                <w:color w:val="000000"/>
                <w:sz w:val="24"/>
                <w:szCs w:val="24"/>
                <w:shd w:val="clear" w:color="auto" w:fill="FFFFFF"/>
                <w:lang w:val="hy-AM"/>
              </w:rPr>
              <w:t>«Հայաստանի Հանրապետության 2026 թվականի պետական բյուջեի մասին» օրենքում և Հայաստանի Հանրապետության կառավարության 2025 թվականի դեկտեմբերի 25-ի № 1910-Ն որոշման մեջ փոփոխություններ և լրացումներ կատարելու մասին» Հայաստանի Հանրապետության կառավարության որոշման նախագծի վերաբերյալ հիմնավորման մեջ նշվում է, որ «Նաիրիտ» քիմիական գործարանում առկա սարք-սարքավորումների և քիմիական թափոնների վնասազերծման աշխատանքների իրականացման շրջանակներում առաջարկվում է ներդրումային գործունեությանն ուղղված դրամաշնորհի տրամադրում, սակայն ակնկալվող արդյունքների բաժնում հստակեցված չեն նախատեսվող ծրագրի շրջանակներում թափոնների կառավարման ուղղությամբ իրականացվելիք կոնկրետ քայլերը և միջոցառումները, բնապահպանական արդյունքները։ Բացի այդ, անհասկանալի է «նախագծի կապը ռազմավարական փաստաթղթերի հետ» բաժնում նշված կոշտ թափոնների բացասական ներգործության և աղբահանության բնագավառում թափոնների հեռացման վերաբերյալ դրույթները, քանի որ դրամաշնորհը նախատեսվում է տրամադրել սարք-սարքավորումների և քիմիական թափոնների վնասազերծման աշխատանքների իրականացման շրջանակներում, ուստի առաջարկում եմ վերանայել կամ հստակեցնել ռազմավարական փաստաթղթերի հետ կապի հիմնավորումը՝ համապատասխանեցնելով դրանց բովանդակությունը ծրագրի նպատակներին և միջոցառումներին</w:t>
            </w:r>
            <w:r w:rsidR="00317191" w:rsidRPr="007E698F">
              <w:rPr>
                <w:rFonts w:ascii="GHEA Grapalat" w:hAnsi="GHEA Grapalat"/>
                <w:color w:val="000000"/>
                <w:sz w:val="24"/>
                <w:szCs w:val="24"/>
                <w:shd w:val="clear" w:color="auto" w:fill="FFFFFF"/>
                <w:lang w:val="hy-AM"/>
              </w:rPr>
              <w:t>:</w:t>
            </w:r>
          </w:p>
        </w:tc>
        <w:tc>
          <w:tcPr>
            <w:tcW w:w="49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C5B02" w14:textId="77777777" w:rsidR="003F001B" w:rsidRDefault="003F001B" w:rsidP="003F001B">
            <w:pPr>
              <w:spacing w:after="0" w:line="20" w:lineRule="atLeast"/>
              <w:jc w:val="center"/>
              <w:rPr>
                <w:rFonts w:ascii="GHEA Grapalat" w:eastAsia="Times New Roman" w:hAnsi="GHEA Grapalat"/>
                <w:sz w:val="24"/>
                <w:szCs w:val="24"/>
                <w:lang w:val="hy-AM"/>
              </w:rPr>
            </w:pPr>
            <w:r w:rsidRPr="00815B78">
              <w:rPr>
                <w:rFonts w:ascii="GHEA Grapalat" w:eastAsia="Times New Roman" w:hAnsi="GHEA Grapalat"/>
                <w:sz w:val="24"/>
                <w:szCs w:val="24"/>
                <w:lang w:val="hy-AM"/>
              </w:rPr>
              <w:t>Չի ը</w:t>
            </w:r>
            <w:r w:rsidRPr="008423B1">
              <w:rPr>
                <w:rFonts w:ascii="GHEA Grapalat" w:eastAsia="Times New Roman" w:hAnsi="GHEA Grapalat"/>
                <w:sz w:val="24"/>
                <w:szCs w:val="24"/>
                <w:lang w:val="hy-AM"/>
              </w:rPr>
              <w:t>նդունվել:</w:t>
            </w:r>
          </w:p>
          <w:p w14:paraId="02EC35F2" w14:textId="77777777" w:rsidR="003F001B" w:rsidRDefault="003F001B" w:rsidP="003F001B">
            <w:pPr>
              <w:spacing w:after="0" w:line="20" w:lineRule="atLeast"/>
              <w:jc w:val="both"/>
              <w:rPr>
                <w:rFonts w:ascii="GHEA Grapalat" w:eastAsia="Times New Roman" w:hAnsi="GHEA Grapalat"/>
                <w:sz w:val="24"/>
                <w:szCs w:val="24"/>
                <w:lang w:val="hy-AM"/>
              </w:rPr>
            </w:pPr>
          </w:p>
          <w:p w14:paraId="3ADE2CB4" w14:textId="77777777" w:rsidR="003F001B" w:rsidRDefault="003F001B" w:rsidP="003F001B">
            <w:pPr>
              <w:spacing w:after="0" w:line="20" w:lineRule="atLeast"/>
              <w:jc w:val="both"/>
              <w:rPr>
                <w:rFonts w:ascii="GHEA Grapalat" w:eastAsia="Times New Roman" w:hAnsi="GHEA Grapalat"/>
                <w:sz w:val="24"/>
                <w:szCs w:val="24"/>
                <w:lang w:val="hy-AM"/>
              </w:rPr>
            </w:pPr>
            <w:r w:rsidRPr="00202F42">
              <w:rPr>
                <w:rFonts w:ascii="GHEA Grapalat" w:eastAsia="Times New Roman" w:hAnsi="GHEA Grapalat"/>
                <w:sz w:val="24"/>
                <w:szCs w:val="24"/>
                <w:lang w:val="hy-AM"/>
              </w:rPr>
              <w:t>Համաձայնագրի 2-րդ հոդվածով նախատեսվ</w:t>
            </w:r>
            <w:r w:rsidRPr="00FA6552">
              <w:rPr>
                <w:rFonts w:ascii="GHEA Grapalat" w:eastAsia="Times New Roman" w:hAnsi="GHEA Grapalat"/>
                <w:sz w:val="24"/>
                <w:szCs w:val="24"/>
                <w:lang w:val="hy-AM"/>
              </w:rPr>
              <w:t>ել</w:t>
            </w:r>
            <w:r w:rsidRPr="00202F42">
              <w:rPr>
                <w:rFonts w:ascii="GHEA Grapalat" w:eastAsia="Times New Roman" w:hAnsi="GHEA Grapalat"/>
                <w:sz w:val="24"/>
                <w:szCs w:val="24"/>
                <w:lang w:val="hy-AM"/>
              </w:rPr>
              <w:t xml:space="preserve"> են հետևյալ գործառույթները.</w:t>
            </w:r>
          </w:p>
          <w:p w14:paraId="7865BA2D" w14:textId="6693C561" w:rsidR="003F001B" w:rsidRPr="00FA6552" w:rsidRDefault="003F001B" w:rsidP="003F001B">
            <w:pPr>
              <w:spacing w:after="0" w:line="20" w:lineRule="atLeast"/>
              <w:jc w:val="both"/>
              <w:rPr>
                <w:rFonts w:ascii="GHEA Grapalat" w:eastAsia="Times New Roman" w:hAnsi="GHEA Grapalat"/>
                <w:sz w:val="24"/>
                <w:szCs w:val="24"/>
                <w:lang w:val="hy-AM"/>
              </w:rPr>
            </w:pPr>
            <w:r w:rsidRPr="00202F42">
              <w:rPr>
                <w:rFonts w:ascii="GHEA Grapalat" w:eastAsia="Times New Roman" w:hAnsi="GHEA Grapalat"/>
                <w:sz w:val="24"/>
                <w:szCs w:val="24"/>
                <w:lang w:val="hy-AM"/>
              </w:rPr>
              <w:t>Գործողությունների իրականացում՝</w:t>
            </w:r>
            <w:r w:rsidR="005F083D">
              <w:rPr>
                <w:rFonts w:ascii="GHEA Grapalat" w:eastAsia="Times New Roman" w:hAnsi="GHEA Grapalat"/>
                <w:sz w:val="24"/>
                <w:szCs w:val="24"/>
                <w:lang w:val="hy-AM"/>
              </w:rPr>
              <w:t xml:space="preserve"> </w:t>
            </w:r>
            <w:r w:rsidRPr="00FA6552">
              <w:rPr>
                <w:rFonts w:ascii="GHEA Grapalat" w:eastAsia="Times New Roman" w:hAnsi="GHEA Grapalat"/>
                <w:sz w:val="24"/>
                <w:szCs w:val="24"/>
                <w:lang w:val="hy-AM"/>
              </w:rPr>
              <w:t>Նախագծում և տեխնիկական գնահատում,</w:t>
            </w:r>
            <w:r w:rsidR="005F083D">
              <w:rPr>
                <w:rFonts w:ascii="GHEA Grapalat" w:eastAsia="Times New Roman" w:hAnsi="GHEA Grapalat"/>
                <w:sz w:val="24"/>
                <w:szCs w:val="24"/>
                <w:lang w:val="hy-AM"/>
              </w:rPr>
              <w:t xml:space="preserve"> Քիմիական գույքագրում և բնութագրում,</w:t>
            </w:r>
            <w:r w:rsidRPr="00FA6552">
              <w:rPr>
                <w:rFonts w:ascii="GHEA Grapalat" w:eastAsia="Times New Roman" w:hAnsi="GHEA Grapalat"/>
                <w:sz w:val="24"/>
                <w:szCs w:val="24"/>
                <w:lang w:val="hy-AM"/>
              </w:rPr>
              <w:t xml:space="preserve"> </w:t>
            </w:r>
            <w:r w:rsidRPr="00202F42">
              <w:rPr>
                <w:rFonts w:ascii="GHEA Grapalat" w:eastAsia="Times New Roman" w:hAnsi="GHEA Grapalat"/>
                <w:sz w:val="24"/>
                <w:szCs w:val="24"/>
                <w:lang w:val="hy-AM"/>
              </w:rPr>
              <w:t xml:space="preserve">Հեռացման, չեզոքացման և մշակման տարբերակներ, Կարգավորող և բնապահպանական նորմերին համապատասխանություն, </w:t>
            </w:r>
            <w:r w:rsidRPr="00FA6552">
              <w:rPr>
                <w:rFonts w:ascii="GHEA Grapalat" w:eastAsia="Times New Roman" w:hAnsi="GHEA Grapalat"/>
                <w:sz w:val="24"/>
                <w:szCs w:val="24"/>
                <w:lang w:val="hy-AM"/>
              </w:rPr>
              <w:t>Տեխնիկական, գործառնական և տնտեսական գնահատում, Իրականացման ռազմավարություն և առաջարկություններ, Հողի և ստորերկրյա ջրերի աղտոտվածության հայտնաբերում, Բնապահպանական և սոցիալական ռիսկերի գնահատում, Կարողությունների զարգացում:</w:t>
            </w:r>
          </w:p>
          <w:p w14:paraId="162D4C07" w14:textId="7AF2405C" w:rsidR="00815B78" w:rsidRDefault="003F48FE" w:rsidP="003F001B">
            <w:pPr>
              <w:spacing w:after="0" w:line="20" w:lineRule="atLeast"/>
              <w:jc w:val="both"/>
              <w:rPr>
                <w:rFonts w:ascii="GHEA Grapalat" w:eastAsia="Times New Roman" w:hAnsi="GHEA Grapalat"/>
                <w:sz w:val="24"/>
                <w:szCs w:val="24"/>
                <w:lang w:val="hy-AM"/>
              </w:rPr>
            </w:pPr>
            <w:r w:rsidRPr="00202F42">
              <w:rPr>
                <w:rFonts w:ascii="GHEA Grapalat" w:eastAsia="Times New Roman" w:hAnsi="GHEA Grapalat"/>
                <w:sz w:val="24"/>
                <w:szCs w:val="24"/>
                <w:lang w:val="hy-AM"/>
              </w:rPr>
              <w:t>Համաձայնագրի</w:t>
            </w:r>
            <w:r w:rsidR="003F001B" w:rsidRPr="00A556AF">
              <w:rPr>
                <w:rFonts w:ascii="GHEA Grapalat" w:eastAsia="Times New Roman" w:hAnsi="GHEA Grapalat"/>
                <w:sz w:val="24"/>
                <w:szCs w:val="24"/>
                <w:lang w:val="hy-AM"/>
              </w:rPr>
              <w:t xml:space="preserve"> շրջանակում նախատեսված</w:t>
            </w:r>
            <w:r w:rsidR="005F083D">
              <w:rPr>
                <w:rFonts w:ascii="GHEA Grapalat" w:eastAsia="Times New Roman" w:hAnsi="GHEA Grapalat"/>
                <w:sz w:val="24"/>
                <w:szCs w:val="24"/>
                <w:lang w:val="hy-AM"/>
              </w:rPr>
              <w:t xml:space="preserve"> արդյունքներ</w:t>
            </w:r>
            <w:r w:rsidR="0010417E">
              <w:rPr>
                <w:rFonts w:ascii="GHEA Grapalat" w:eastAsia="Times New Roman" w:hAnsi="GHEA Grapalat"/>
                <w:sz w:val="24"/>
                <w:szCs w:val="24"/>
                <w:lang w:val="hy-AM"/>
              </w:rPr>
              <w:t xml:space="preserve">ը կհստակեցվեն </w:t>
            </w:r>
            <w:r w:rsidR="003F001B" w:rsidRPr="00A556AF">
              <w:rPr>
                <w:rFonts w:ascii="GHEA Grapalat" w:eastAsia="Times New Roman" w:hAnsi="GHEA Grapalat"/>
                <w:sz w:val="24"/>
                <w:szCs w:val="24"/>
                <w:lang w:val="hy-AM"/>
              </w:rPr>
              <w:t>նախագծի նախապատրաստման փուլում</w:t>
            </w:r>
            <w:r w:rsidR="003F001B">
              <w:rPr>
                <w:rFonts w:ascii="GHEA Grapalat" w:eastAsia="Times New Roman" w:hAnsi="GHEA Grapalat"/>
                <w:sz w:val="24"/>
                <w:szCs w:val="24"/>
                <w:lang w:val="hy-AM"/>
              </w:rPr>
              <w:t>։</w:t>
            </w:r>
          </w:p>
          <w:p w14:paraId="13EDDEC6" w14:textId="6D7096CA" w:rsidR="00D862B9" w:rsidRPr="00E442F7" w:rsidRDefault="00D862B9" w:rsidP="00E442F7">
            <w:pPr>
              <w:spacing w:after="0" w:line="20" w:lineRule="atLeast"/>
              <w:jc w:val="both"/>
              <w:rPr>
                <w:rFonts w:ascii="GHEA Grapalat" w:eastAsia="Times New Roman" w:hAnsi="GHEA Grapalat"/>
                <w:color w:val="000000" w:themeColor="text1"/>
                <w:sz w:val="24"/>
                <w:szCs w:val="24"/>
                <w:lang w:val="hy-AM"/>
              </w:rPr>
            </w:pPr>
            <w:r w:rsidRPr="00E442F7">
              <w:rPr>
                <w:rFonts w:ascii="GHEA Grapalat" w:hAnsi="GHEA Grapalat"/>
                <w:color w:val="000000" w:themeColor="text1"/>
                <w:sz w:val="24"/>
                <w:szCs w:val="24"/>
                <w:shd w:val="clear" w:color="auto" w:fill="FFFFFF"/>
                <w:lang w:val="hy-AM"/>
              </w:rPr>
              <w:t xml:space="preserve">Նախագծի կապը ռազմավարական փաստաթղթերի հետ հղումները նշված են Կառավարության </w:t>
            </w:r>
            <w:r w:rsidR="00E442F7" w:rsidRPr="005F083D">
              <w:rPr>
                <w:rFonts w:ascii="GHEA Grapalat" w:hAnsi="GHEA Grapalat"/>
                <w:color w:val="000000" w:themeColor="text1"/>
                <w:sz w:val="24"/>
                <w:szCs w:val="24"/>
                <w:shd w:val="clear" w:color="auto" w:fill="FFFFFF"/>
                <w:lang w:val="hy-AM"/>
              </w:rPr>
              <w:t>26</w:t>
            </w:r>
            <w:r w:rsidRPr="00E442F7">
              <w:rPr>
                <w:rFonts w:ascii="GHEA Grapalat" w:hAnsi="GHEA Grapalat"/>
                <w:color w:val="000000" w:themeColor="text1"/>
                <w:sz w:val="24"/>
                <w:szCs w:val="24"/>
                <w:shd w:val="clear" w:color="auto" w:fill="FFFFFF"/>
                <w:lang w:val="hy-AM"/>
              </w:rPr>
              <w:t>.0</w:t>
            </w:r>
            <w:r w:rsidR="00E442F7" w:rsidRPr="005F083D">
              <w:rPr>
                <w:rFonts w:ascii="GHEA Grapalat" w:hAnsi="GHEA Grapalat"/>
                <w:color w:val="000000" w:themeColor="text1"/>
                <w:sz w:val="24"/>
                <w:szCs w:val="24"/>
                <w:shd w:val="clear" w:color="auto" w:fill="FFFFFF"/>
                <w:lang w:val="hy-AM"/>
              </w:rPr>
              <w:t>6</w:t>
            </w:r>
            <w:r w:rsidRPr="00E442F7">
              <w:rPr>
                <w:rFonts w:ascii="GHEA Grapalat" w:hAnsi="GHEA Grapalat"/>
                <w:color w:val="000000" w:themeColor="text1"/>
                <w:sz w:val="24"/>
                <w:szCs w:val="24"/>
                <w:shd w:val="clear" w:color="auto" w:fill="FFFFFF"/>
                <w:lang w:val="hy-AM"/>
              </w:rPr>
              <w:t xml:space="preserve">.2025թ. թիվ </w:t>
            </w:r>
            <w:r w:rsidRPr="00E442F7">
              <w:rPr>
                <w:rFonts w:ascii="GHEA Grapalat" w:hAnsi="GHEA Grapalat"/>
                <w:color w:val="000000" w:themeColor="text1"/>
                <w:sz w:val="24"/>
                <w:szCs w:val="24"/>
                <w:shd w:val="clear" w:color="auto" w:fill="FFFFFF"/>
                <w:lang w:val="hy-AM"/>
              </w:rPr>
              <w:br/>
            </w:r>
            <w:r w:rsidRPr="00E442F7">
              <w:rPr>
                <w:rFonts w:ascii="GHEA Grapalat" w:hAnsi="GHEA Grapalat"/>
                <w:color w:val="000000" w:themeColor="text1"/>
                <w:sz w:val="24"/>
                <w:szCs w:val="24"/>
                <w:shd w:val="clear" w:color="auto" w:fill="FFFFFF"/>
                <w:lang w:val="hy-AM"/>
              </w:rPr>
              <w:lastRenderedPageBreak/>
              <w:t>838-Ա որոշման հիմնավորման մեջ:</w:t>
            </w:r>
          </w:p>
        </w:tc>
      </w:tr>
    </w:tbl>
    <w:p w14:paraId="2A710CE0" w14:textId="77777777" w:rsidR="00CB5B09" w:rsidRPr="0033091C" w:rsidRDefault="00CB5B09" w:rsidP="00425984">
      <w:pPr>
        <w:rPr>
          <w:color w:val="000000" w:themeColor="text1"/>
          <w:lang w:val="de-DE"/>
        </w:rPr>
      </w:pPr>
    </w:p>
    <w:sectPr w:rsidR="00CB5B09" w:rsidRPr="0033091C" w:rsidSect="00F022FB">
      <w:pgSz w:w="15840" w:h="12240" w:orient="landscape"/>
      <w:pgMar w:top="720" w:right="135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DE9B0" w14:textId="77777777" w:rsidR="00EF294D" w:rsidRDefault="00EF294D" w:rsidP="00A06806">
      <w:pPr>
        <w:spacing w:after="0" w:line="240" w:lineRule="auto"/>
      </w:pPr>
      <w:r>
        <w:separator/>
      </w:r>
    </w:p>
  </w:endnote>
  <w:endnote w:type="continuationSeparator" w:id="0">
    <w:p w14:paraId="0D2B0DD9" w14:textId="77777777" w:rsidR="00EF294D" w:rsidRDefault="00EF294D" w:rsidP="00A06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Cyr">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63881" w14:textId="77777777" w:rsidR="00EF294D" w:rsidRDefault="00EF294D" w:rsidP="00A06806">
      <w:pPr>
        <w:spacing w:after="0" w:line="240" w:lineRule="auto"/>
      </w:pPr>
      <w:r>
        <w:separator/>
      </w:r>
    </w:p>
  </w:footnote>
  <w:footnote w:type="continuationSeparator" w:id="0">
    <w:p w14:paraId="5918B10B" w14:textId="77777777" w:rsidR="00EF294D" w:rsidRDefault="00EF294D" w:rsidP="00A068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E30462"/>
    <w:multiLevelType w:val="hybridMultilevel"/>
    <w:tmpl w:val="A1748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00564675">
    <w:abstractNumId w:val="3"/>
  </w:num>
  <w:num w:numId="2" w16cid:durableId="1499424594">
    <w:abstractNumId w:val="8"/>
  </w:num>
  <w:num w:numId="3" w16cid:durableId="1569345957">
    <w:abstractNumId w:val="1"/>
  </w:num>
  <w:num w:numId="4" w16cid:durableId="1443302957">
    <w:abstractNumId w:val="2"/>
  </w:num>
  <w:num w:numId="5" w16cid:durableId="549004139">
    <w:abstractNumId w:val="4"/>
  </w:num>
  <w:num w:numId="6" w16cid:durableId="1567641848">
    <w:abstractNumId w:val="5"/>
  </w:num>
  <w:num w:numId="7" w16cid:durableId="779573609">
    <w:abstractNumId w:val="9"/>
  </w:num>
  <w:num w:numId="8" w16cid:durableId="11316359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06925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8886263">
    <w:abstractNumId w:val="10"/>
  </w:num>
  <w:num w:numId="11" w16cid:durableId="5116500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14E29"/>
    <w:rsid w:val="0001168E"/>
    <w:rsid w:val="000121C8"/>
    <w:rsid w:val="00022678"/>
    <w:rsid w:val="00022AC5"/>
    <w:rsid w:val="000312F0"/>
    <w:rsid w:val="00032149"/>
    <w:rsid w:val="00033B31"/>
    <w:rsid w:val="000573F4"/>
    <w:rsid w:val="000D6515"/>
    <w:rsid w:val="000E67EA"/>
    <w:rsid w:val="0010417E"/>
    <w:rsid w:val="001345AF"/>
    <w:rsid w:val="001427B2"/>
    <w:rsid w:val="00183CE3"/>
    <w:rsid w:val="00190FB0"/>
    <w:rsid w:val="001916E4"/>
    <w:rsid w:val="001A0A24"/>
    <w:rsid w:val="001F227F"/>
    <w:rsid w:val="001F3E61"/>
    <w:rsid w:val="00200289"/>
    <w:rsid w:val="00244595"/>
    <w:rsid w:val="002621CF"/>
    <w:rsid w:val="002B6BB3"/>
    <w:rsid w:val="002C3C9F"/>
    <w:rsid w:val="002C4890"/>
    <w:rsid w:val="00317191"/>
    <w:rsid w:val="00323A91"/>
    <w:rsid w:val="0033091C"/>
    <w:rsid w:val="00371D0F"/>
    <w:rsid w:val="003C252D"/>
    <w:rsid w:val="003F001B"/>
    <w:rsid w:val="003F48FE"/>
    <w:rsid w:val="00420478"/>
    <w:rsid w:val="00425984"/>
    <w:rsid w:val="00425D13"/>
    <w:rsid w:val="00433B4D"/>
    <w:rsid w:val="004509A5"/>
    <w:rsid w:val="00483F41"/>
    <w:rsid w:val="0048491E"/>
    <w:rsid w:val="004B4BDB"/>
    <w:rsid w:val="00502480"/>
    <w:rsid w:val="005578B0"/>
    <w:rsid w:val="005675CA"/>
    <w:rsid w:val="0057615D"/>
    <w:rsid w:val="00580A61"/>
    <w:rsid w:val="005E2A4A"/>
    <w:rsid w:val="005F083D"/>
    <w:rsid w:val="005F356D"/>
    <w:rsid w:val="005F4E95"/>
    <w:rsid w:val="005F515F"/>
    <w:rsid w:val="00613C06"/>
    <w:rsid w:val="00614117"/>
    <w:rsid w:val="00636FCA"/>
    <w:rsid w:val="0067390D"/>
    <w:rsid w:val="00692E45"/>
    <w:rsid w:val="006D08A6"/>
    <w:rsid w:val="006F454B"/>
    <w:rsid w:val="00714855"/>
    <w:rsid w:val="00772D03"/>
    <w:rsid w:val="00787373"/>
    <w:rsid w:val="007B52E9"/>
    <w:rsid w:val="007E698F"/>
    <w:rsid w:val="0080099C"/>
    <w:rsid w:val="008028D9"/>
    <w:rsid w:val="00815B78"/>
    <w:rsid w:val="00830275"/>
    <w:rsid w:val="0083250D"/>
    <w:rsid w:val="008423B1"/>
    <w:rsid w:val="008673E9"/>
    <w:rsid w:val="008822E3"/>
    <w:rsid w:val="00901510"/>
    <w:rsid w:val="0090429E"/>
    <w:rsid w:val="009077F5"/>
    <w:rsid w:val="00931684"/>
    <w:rsid w:val="00936D57"/>
    <w:rsid w:val="00962807"/>
    <w:rsid w:val="0097575F"/>
    <w:rsid w:val="00986987"/>
    <w:rsid w:val="00A01F73"/>
    <w:rsid w:val="00A06806"/>
    <w:rsid w:val="00A104C3"/>
    <w:rsid w:val="00A21C8F"/>
    <w:rsid w:val="00A339F3"/>
    <w:rsid w:val="00AA14CB"/>
    <w:rsid w:val="00AA6B98"/>
    <w:rsid w:val="00B06D38"/>
    <w:rsid w:val="00B14E29"/>
    <w:rsid w:val="00B65BE2"/>
    <w:rsid w:val="00B81F8F"/>
    <w:rsid w:val="00BC0D92"/>
    <w:rsid w:val="00BC3AC1"/>
    <w:rsid w:val="00C0319A"/>
    <w:rsid w:val="00C06081"/>
    <w:rsid w:val="00C07D0A"/>
    <w:rsid w:val="00C17DBC"/>
    <w:rsid w:val="00C53D3C"/>
    <w:rsid w:val="00C674C3"/>
    <w:rsid w:val="00C9013E"/>
    <w:rsid w:val="00CA6159"/>
    <w:rsid w:val="00CB5B09"/>
    <w:rsid w:val="00CC20E6"/>
    <w:rsid w:val="00CC25A7"/>
    <w:rsid w:val="00CD151A"/>
    <w:rsid w:val="00CE0CE7"/>
    <w:rsid w:val="00CE1B44"/>
    <w:rsid w:val="00CE4303"/>
    <w:rsid w:val="00CF0AD4"/>
    <w:rsid w:val="00CF3A18"/>
    <w:rsid w:val="00D00CA8"/>
    <w:rsid w:val="00D02C25"/>
    <w:rsid w:val="00D06F18"/>
    <w:rsid w:val="00D60764"/>
    <w:rsid w:val="00D862B9"/>
    <w:rsid w:val="00D94D38"/>
    <w:rsid w:val="00DB5242"/>
    <w:rsid w:val="00DB70BE"/>
    <w:rsid w:val="00DC14BE"/>
    <w:rsid w:val="00DC68FF"/>
    <w:rsid w:val="00DD3B9B"/>
    <w:rsid w:val="00DF26BF"/>
    <w:rsid w:val="00DF45DD"/>
    <w:rsid w:val="00E3017A"/>
    <w:rsid w:val="00E3114D"/>
    <w:rsid w:val="00E41B77"/>
    <w:rsid w:val="00E442F7"/>
    <w:rsid w:val="00E71CD7"/>
    <w:rsid w:val="00E94101"/>
    <w:rsid w:val="00EB4AC6"/>
    <w:rsid w:val="00ED19F1"/>
    <w:rsid w:val="00EF294D"/>
    <w:rsid w:val="00EF3BF4"/>
    <w:rsid w:val="00EF40A6"/>
    <w:rsid w:val="00F022FB"/>
    <w:rsid w:val="00F03693"/>
    <w:rsid w:val="00F07BD8"/>
    <w:rsid w:val="00F308F5"/>
    <w:rsid w:val="00F32BD1"/>
    <w:rsid w:val="00F51598"/>
    <w:rsid w:val="00F54C3D"/>
    <w:rsid w:val="00F80C18"/>
    <w:rsid w:val="00FA571F"/>
    <w:rsid w:val="00FC59A6"/>
    <w:rsid w:val="00FD3813"/>
    <w:rsid w:val="00FF0F6F"/>
    <w:rsid w:val="00FF6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88CC0ABF-CF65-4ABF-B6D4-D661D8833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63818">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470096366">
      <w:bodyDiv w:val="1"/>
      <w:marLeft w:val="0"/>
      <w:marRight w:val="0"/>
      <w:marTop w:val="0"/>
      <w:marBottom w:val="0"/>
      <w:divBdr>
        <w:top w:val="none" w:sz="0" w:space="0" w:color="auto"/>
        <w:left w:val="none" w:sz="0" w:space="0" w:color="auto"/>
        <w:bottom w:val="none" w:sz="0" w:space="0" w:color="auto"/>
        <w:right w:val="none" w:sz="0" w:space="0" w:color="auto"/>
      </w:divBdr>
    </w:div>
    <w:div w:id="878784076">
      <w:bodyDiv w:val="1"/>
      <w:marLeft w:val="0"/>
      <w:marRight w:val="0"/>
      <w:marTop w:val="0"/>
      <w:marBottom w:val="0"/>
      <w:divBdr>
        <w:top w:val="none" w:sz="0" w:space="0" w:color="auto"/>
        <w:left w:val="none" w:sz="0" w:space="0" w:color="auto"/>
        <w:bottom w:val="none" w:sz="0" w:space="0" w:color="auto"/>
        <w:right w:val="none" w:sz="0" w:space="0" w:color="auto"/>
      </w:divBdr>
    </w:div>
    <w:div w:id="1337924227">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 w:id="214161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5</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https://mul2.gov.am/tasks/1189391/oneclick?token=bd4e238a64c773561fc62fde3e214e5e</cp:keywords>
  <dc:description/>
  <cp:lastModifiedBy>Meri Sargsyan</cp:lastModifiedBy>
  <cp:revision>156</cp:revision>
  <dcterms:created xsi:type="dcterms:W3CDTF">2021-03-25T07:24:00Z</dcterms:created>
  <dcterms:modified xsi:type="dcterms:W3CDTF">2026-05-25T13:40:00Z</dcterms:modified>
</cp:coreProperties>
</file>