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2B3" w:rsidRPr="002D02B3" w:rsidRDefault="002D02B3" w:rsidP="002D02B3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2D02B3">
        <w:rPr>
          <w:rStyle w:val="Strong"/>
          <w:rFonts w:ascii="GHEA Grapalat" w:hAnsi="GHEA Grapalat" w:cs="Sylfaen"/>
          <w:lang w:val="hy-AM"/>
        </w:rPr>
        <w:t>ՀԱՅԱՍՏԱՆԻ</w:t>
      </w:r>
      <w:r w:rsidRPr="002D02B3">
        <w:rPr>
          <w:rStyle w:val="Strong"/>
          <w:rFonts w:ascii="GHEA Grapalat" w:hAnsi="GHEA Grapalat"/>
          <w:lang w:val="hy-AM"/>
        </w:rPr>
        <w:t xml:space="preserve"> </w:t>
      </w:r>
      <w:r w:rsidRPr="002D02B3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2D02B3" w:rsidRPr="002D02B3" w:rsidRDefault="002D02B3" w:rsidP="002D02B3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2D02B3">
        <w:rPr>
          <w:rStyle w:val="Strong"/>
          <w:rFonts w:ascii="GHEA Grapalat" w:hAnsi="GHEA Grapalat" w:cs="Sylfaen"/>
          <w:lang w:val="hy-AM"/>
        </w:rPr>
        <w:t>Օ</w:t>
      </w:r>
      <w:r w:rsidRPr="002D02B3">
        <w:rPr>
          <w:rStyle w:val="Strong"/>
          <w:rFonts w:ascii="GHEA Grapalat" w:hAnsi="GHEA Grapalat"/>
          <w:lang w:val="hy-AM"/>
        </w:rPr>
        <w:t xml:space="preserve"> </w:t>
      </w:r>
      <w:r w:rsidRPr="002D02B3">
        <w:rPr>
          <w:rStyle w:val="Strong"/>
          <w:rFonts w:ascii="GHEA Grapalat" w:hAnsi="GHEA Grapalat" w:cs="Sylfaen"/>
          <w:lang w:val="hy-AM"/>
        </w:rPr>
        <w:t>Ր</w:t>
      </w:r>
      <w:r w:rsidRPr="002D02B3">
        <w:rPr>
          <w:rStyle w:val="Strong"/>
          <w:rFonts w:ascii="GHEA Grapalat" w:hAnsi="GHEA Grapalat"/>
          <w:lang w:val="hy-AM"/>
        </w:rPr>
        <w:t xml:space="preserve"> </w:t>
      </w:r>
      <w:r w:rsidRPr="002D02B3">
        <w:rPr>
          <w:rStyle w:val="Strong"/>
          <w:rFonts w:ascii="GHEA Grapalat" w:hAnsi="GHEA Grapalat" w:cs="Sylfaen"/>
          <w:lang w:val="hy-AM"/>
        </w:rPr>
        <w:t>Ե</w:t>
      </w:r>
      <w:r w:rsidRPr="002D02B3">
        <w:rPr>
          <w:rStyle w:val="Strong"/>
          <w:rFonts w:ascii="GHEA Grapalat" w:hAnsi="GHEA Grapalat"/>
          <w:lang w:val="hy-AM"/>
        </w:rPr>
        <w:t xml:space="preserve"> </w:t>
      </w:r>
      <w:r w:rsidRPr="002D02B3">
        <w:rPr>
          <w:rStyle w:val="Strong"/>
          <w:rFonts w:ascii="GHEA Grapalat" w:hAnsi="GHEA Grapalat" w:cs="Sylfaen"/>
          <w:lang w:val="hy-AM"/>
        </w:rPr>
        <w:t>Ն</w:t>
      </w:r>
      <w:r w:rsidRPr="002D02B3">
        <w:rPr>
          <w:rStyle w:val="Strong"/>
          <w:rFonts w:ascii="GHEA Grapalat" w:hAnsi="GHEA Grapalat"/>
          <w:lang w:val="hy-AM"/>
        </w:rPr>
        <w:t xml:space="preserve"> </w:t>
      </w:r>
      <w:r w:rsidRPr="002D02B3">
        <w:rPr>
          <w:rStyle w:val="Strong"/>
          <w:rFonts w:ascii="GHEA Grapalat" w:hAnsi="GHEA Grapalat" w:cs="Sylfaen"/>
          <w:lang w:val="hy-AM"/>
        </w:rPr>
        <w:t>Ք</w:t>
      </w:r>
      <w:r w:rsidRPr="002D02B3">
        <w:rPr>
          <w:rStyle w:val="Strong"/>
          <w:rFonts w:ascii="GHEA Grapalat" w:hAnsi="GHEA Grapalat"/>
          <w:lang w:val="hy-AM"/>
        </w:rPr>
        <w:t xml:space="preserve"> </w:t>
      </w:r>
      <w:r w:rsidRPr="002D02B3">
        <w:rPr>
          <w:rStyle w:val="Strong"/>
          <w:rFonts w:ascii="GHEA Grapalat" w:hAnsi="GHEA Grapalat" w:cs="Sylfaen"/>
          <w:lang w:val="hy-AM"/>
        </w:rPr>
        <w:t>Ը</w:t>
      </w:r>
    </w:p>
    <w:p w:rsidR="002D02B3" w:rsidRPr="002D02B3" w:rsidRDefault="002D02B3" w:rsidP="002D02B3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2D02B3" w:rsidRPr="002D02B3" w:rsidRDefault="002D02B3" w:rsidP="002D02B3">
      <w:pPr>
        <w:pBdr>
          <w:bottom w:val="single" w:sz="6" w:space="1" w:color="auto"/>
        </w:pBd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2D02B3">
        <w:rPr>
          <w:rFonts w:ascii="GHEA Grapalat" w:hAnsi="GHEA Grapalat"/>
          <w:b/>
          <w:sz w:val="24"/>
          <w:szCs w:val="24"/>
          <w:lang w:val="hy-AM"/>
        </w:rPr>
        <w:t xml:space="preserve">«ԲՆԱԿՈՒԹՅԱՆ ՊԵՏՈՒԹՅՈՒՆԻՑ ԴՈՒՐՍ ԳՏՆՎՈՂ ԱՇԽԱՏՈՂՆԵՐԻ ՀԵՏ ԱՐՏԱԴՐՈՒԹՅՈՒՆՈՒՄ ԴԺԲԱԽՏ ՊԱՏԱՀԱՐՆԵՐԻ ՔՆՆՈՒԹՅԱՆ ԿԱՐԳԻ ՄԱՍԻՆ» 1994 ԹՎԱԿԱՆԻ ԴԵԿՏԵՄԲԵՐԻ 9-ԻՆ ՍՏՈՐԱԳՐՎԱԾ ՀԱՄԱՁԱՅՆԱԳՐՈՒՄ ՓՈՓՈԽՈՒԹՅՈՒՆՆԵՐ ԿԱՏԱՐԵԼՈՒ ՄԱՍԻՆ ԱՐՁԱՆԱԳՐՈՒԹՅՈՒՆԸ </w:t>
      </w:r>
      <w:r w:rsidRPr="002D02B3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</w:t>
      </w:r>
    </w:p>
    <w:p w:rsidR="002D02B3" w:rsidRPr="002D02B3" w:rsidRDefault="002D02B3" w:rsidP="002D02B3">
      <w:pPr>
        <w:pBdr>
          <w:bottom w:val="single" w:sz="6" w:space="1" w:color="auto"/>
        </w:pBd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</w:p>
    <w:p w:rsidR="002D02B3" w:rsidRPr="002D02B3" w:rsidRDefault="002D02B3" w:rsidP="002D02B3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2D02B3" w:rsidRPr="002D02B3" w:rsidRDefault="002D02B3" w:rsidP="002D02B3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2D02B3" w:rsidRPr="002D02B3" w:rsidRDefault="002D02B3" w:rsidP="002D02B3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02B3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2D02B3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2D02B3">
        <w:rPr>
          <w:rFonts w:ascii="GHEA Grapalat" w:hAnsi="GHEA Grapalat"/>
          <w:sz w:val="24"/>
          <w:szCs w:val="24"/>
          <w:lang w:val="hy-AM"/>
        </w:rPr>
        <w:t xml:space="preserve"> Վավերացնել 2025 թվականի հունիսի 5-ին ստորագրված «Բնակության պետությունից դուրս գտնվող աշխատողների հետ արտադրությունում դժբախտ պատահարների քննության կարգի մասին» 1994 թվականի դեկտեմբերի 9-ին ստորագրված համաձայնագրում փոփոխություններ կատարելու մասին արձանագրությունը:</w:t>
      </w:r>
      <w:bookmarkStart w:id="0" w:name="_GoBack"/>
      <w:bookmarkEnd w:id="0"/>
    </w:p>
    <w:p w:rsidR="002D02B3" w:rsidRPr="002D02B3" w:rsidRDefault="002D02B3" w:rsidP="002D02B3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2D02B3" w:rsidRPr="002D02B3" w:rsidRDefault="002D02B3" w:rsidP="002D02B3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D02B3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2D02B3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2D0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2B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2D0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2B3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2D0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2B3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2D0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2B3">
        <w:rPr>
          <w:rFonts w:ascii="GHEA Grapalat" w:hAnsi="GHEA Grapalat" w:cs="Sylfaen"/>
          <w:sz w:val="24"/>
          <w:szCs w:val="24"/>
          <w:lang w:val="hy-AM"/>
        </w:rPr>
        <w:t>մեջ</w:t>
      </w:r>
      <w:r w:rsidRPr="002D0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2B3">
        <w:rPr>
          <w:rFonts w:ascii="GHEA Grapalat" w:hAnsi="GHEA Grapalat" w:cs="Sylfaen"/>
          <w:sz w:val="24"/>
          <w:szCs w:val="24"/>
          <w:lang w:val="hy-AM"/>
        </w:rPr>
        <w:t>է</w:t>
      </w:r>
      <w:r w:rsidRPr="002D0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2B3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2D0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2B3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2D02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02B3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2D02B3" w:rsidRPr="002D02B3" w:rsidRDefault="002D02B3" w:rsidP="002D02B3">
      <w:pPr>
        <w:spacing w:line="276" w:lineRule="auto"/>
        <w:rPr>
          <w:sz w:val="24"/>
          <w:szCs w:val="24"/>
          <w:lang w:val="hy-AM"/>
        </w:rPr>
      </w:pPr>
    </w:p>
    <w:p w:rsidR="00CA684C" w:rsidRPr="002D02B3" w:rsidRDefault="00CA684C">
      <w:pPr>
        <w:rPr>
          <w:sz w:val="24"/>
          <w:szCs w:val="24"/>
          <w:lang w:val="hy-AM"/>
        </w:rPr>
      </w:pPr>
    </w:p>
    <w:sectPr w:rsidR="00CA684C" w:rsidRPr="002D02B3" w:rsidSect="0099259D">
      <w:pgSz w:w="11906" w:h="16838" w:code="9"/>
      <w:pgMar w:top="1152" w:right="1152" w:bottom="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2B3"/>
    <w:rsid w:val="002D02B3"/>
    <w:rsid w:val="005F2D7C"/>
    <w:rsid w:val="0099259D"/>
    <w:rsid w:val="00CA684C"/>
    <w:rsid w:val="00E31A85"/>
    <w:rsid w:val="00FF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367B2"/>
  <w15:chartTrackingRefBased/>
  <w15:docId w15:val="{D5B2C28E-584F-4543-957A-EC0EBF84E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2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D02B3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2D02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Davtyan</dc:creator>
  <cp:keywords/>
  <dc:description/>
  <cp:lastModifiedBy>Elen Davtyan</cp:lastModifiedBy>
  <cp:revision>1</cp:revision>
  <dcterms:created xsi:type="dcterms:W3CDTF">2026-05-26T12:26:00Z</dcterms:created>
  <dcterms:modified xsi:type="dcterms:W3CDTF">2026-05-26T12:29:00Z</dcterms:modified>
</cp:coreProperties>
</file>