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D0107" w14:textId="77777777" w:rsidR="003157C3" w:rsidRPr="006A425B" w:rsidRDefault="003157C3" w:rsidP="00452A2A">
      <w:pPr>
        <w:spacing w:after="0" w:line="360" w:lineRule="auto"/>
        <w:ind w:left="-284" w:right="-282" w:firstLine="568"/>
        <w:jc w:val="center"/>
        <w:rPr>
          <w:rFonts w:ascii="GHEA Grapalat" w:hAnsi="GHEA Grapalat" w:cs="Sylfaen"/>
          <w:b/>
          <w:sz w:val="24"/>
          <w:szCs w:val="24"/>
          <w:lang w:val="hy-AM"/>
        </w:rPr>
      </w:pPr>
      <w:r w:rsidRPr="006A425B">
        <w:rPr>
          <w:rFonts w:ascii="GHEA Grapalat" w:hAnsi="GHEA Grapalat" w:cs="Sylfaen"/>
          <w:b/>
          <w:sz w:val="24"/>
          <w:szCs w:val="24"/>
          <w:lang w:val="hy-AM"/>
        </w:rPr>
        <w:t>ՀԻՄՆԱՎՈՐՈՒՄ</w:t>
      </w:r>
    </w:p>
    <w:p w14:paraId="6FED4E3F" w14:textId="45456CB6" w:rsidR="003157C3" w:rsidRPr="006A425B" w:rsidRDefault="003157C3" w:rsidP="00452A2A">
      <w:pPr>
        <w:spacing w:after="0" w:line="360" w:lineRule="auto"/>
        <w:ind w:left="-284" w:right="-282" w:firstLine="568"/>
        <w:jc w:val="center"/>
        <w:rPr>
          <w:rFonts w:ascii="GHEA Grapalat" w:hAnsi="GHEA Grapalat" w:cs="Sylfaen"/>
          <w:b/>
          <w:sz w:val="24"/>
          <w:szCs w:val="24"/>
          <w:lang w:val="hy-AM"/>
        </w:rPr>
      </w:pPr>
      <w:r w:rsidRPr="006A425B">
        <w:rPr>
          <w:rFonts w:ascii="GHEA Grapalat" w:hAnsi="GHEA Grapalat" w:cs="Sylfaen"/>
          <w:b/>
          <w:sz w:val="24"/>
          <w:szCs w:val="24"/>
          <w:lang w:val="fr-FR"/>
        </w:rPr>
        <w:t>«</w:t>
      </w:r>
      <w:r w:rsidRPr="006A425B">
        <w:rPr>
          <w:rFonts w:ascii="GHEA Grapalat" w:hAnsi="GHEA Grapalat"/>
          <w:b/>
          <w:bCs/>
          <w:sz w:val="24"/>
          <w:szCs w:val="24"/>
          <w:lang w:val="hy-AM"/>
        </w:rPr>
        <w:t xml:space="preserve">Հայաստանի Հանրապետության կառավարության 2007 թվականի հուլիսի 19-ի N 816-Ն որոշման մեջ </w:t>
      </w:r>
      <w:r>
        <w:rPr>
          <w:rFonts w:ascii="GHEA Grapalat" w:hAnsi="GHEA Grapalat"/>
          <w:b/>
          <w:bCs/>
          <w:sz w:val="24"/>
          <w:szCs w:val="24"/>
          <w:lang w:val="hy-AM"/>
        </w:rPr>
        <w:t>լրացում</w:t>
      </w:r>
      <w:r w:rsidRPr="006A425B">
        <w:rPr>
          <w:rFonts w:ascii="GHEA Grapalat" w:hAnsi="GHEA Grapalat"/>
          <w:b/>
          <w:bCs/>
          <w:sz w:val="24"/>
          <w:szCs w:val="24"/>
          <w:lang w:val="hy-AM"/>
        </w:rPr>
        <w:t xml:space="preserve"> </w:t>
      </w:r>
      <w:r>
        <w:rPr>
          <w:rFonts w:ascii="GHEA Grapalat" w:hAnsi="GHEA Grapalat"/>
          <w:b/>
          <w:bCs/>
          <w:sz w:val="24"/>
          <w:szCs w:val="24"/>
          <w:lang w:val="hy-AM"/>
        </w:rPr>
        <w:t>և</w:t>
      </w:r>
      <w:r w:rsidRPr="006A425B">
        <w:rPr>
          <w:rFonts w:ascii="GHEA Grapalat" w:hAnsi="GHEA Grapalat"/>
          <w:b/>
          <w:bCs/>
          <w:sz w:val="24"/>
          <w:szCs w:val="24"/>
          <w:lang w:val="hy-AM"/>
        </w:rPr>
        <w:t xml:space="preserve"> փոփոխություն</w:t>
      </w:r>
      <w:r w:rsidR="00452A2A">
        <w:rPr>
          <w:rFonts w:ascii="GHEA Grapalat" w:hAnsi="GHEA Grapalat"/>
          <w:b/>
          <w:bCs/>
          <w:sz w:val="24"/>
          <w:szCs w:val="24"/>
          <w:lang w:val="hy-AM"/>
        </w:rPr>
        <w:t>ներ</w:t>
      </w:r>
      <w:r w:rsidR="006C0010">
        <w:rPr>
          <w:rFonts w:ascii="GHEA Grapalat" w:hAnsi="GHEA Grapalat"/>
          <w:b/>
          <w:bCs/>
          <w:sz w:val="24"/>
          <w:szCs w:val="24"/>
          <w:lang w:val="hy-AM"/>
        </w:rPr>
        <w:t xml:space="preserve"> </w:t>
      </w:r>
      <w:r w:rsidRPr="006A425B">
        <w:rPr>
          <w:rFonts w:ascii="GHEA Grapalat" w:hAnsi="GHEA Grapalat"/>
          <w:b/>
          <w:bCs/>
          <w:sz w:val="24"/>
          <w:szCs w:val="24"/>
          <w:lang w:val="hy-AM"/>
        </w:rPr>
        <w:t>կատարելու մասին</w:t>
      </w:r>
      <w:r w:rsidRPr="006A425B">
        <w:rPr>
          <w:rFonts w:ascii="GHEA Grapalat" w:hAnsi="GHEA Grapalat" w:cs="Sylfaen"/>
          <w:b/>
          <w:sz w:val="24"/>
          <w:szCs w:val="24"/>
          <w:lang w:val="fr-FR"/>
        </w:rPr>
        <w:t>»</w:t>
      </w:r>
      <w:r w:rsidRPr="006A425B">
        <w:rPr>
          <w:rFonts w:ascii="GHEA Grapalat" w:hAnsi="GHEA Grapalat" w:cs="Sylfaen"/>
          <w:b/>
          <w:sz w:val="24"/>
          <w:szCs w:val="24"/>
          <w:lang w:val="hy-AM"/>
        </w:rPr>
        <w:t xml:space="preserve"> ՀՀ</w:t>
      </w:r>
      <w:r w:rsidRPr="006A425B">
        <w:rPr>
          <w:rFonts w:ascii="GHEA Grapalat" w:hAnsi="GHEA Grapalat" w:cs="Times Armenian"/>
          <w:b/>
          <w:sz w:val="24"/>
          <w:szCs w:val="24"/>
          <w:lang w:val="hy-AM"/>
        </w:rPr>
        <w:t xml:space="preserve"> </w:t>
      </w:r>
      <w:r w:rsidRPr="006A425B">
        <w:rPr>
          <w:rFonts w:ascii="GHEA Grapalat" w:hAnsi="GHEA Grapalat" w:cs="Sylfaen"/>
          <w:b/>
          <w:sz w:val="24"/>
          <w:szCs w:val="24"/>
          <w:lang w:val="hy-AM"/>
        </w:rPr>
        <w:t>կառավարության</w:t>
      </w:r>
      <w:r w:rsidRPr="006A425B">
        <w:rPr>
          <w:rFonts w:ascii="GHEA Grapalat" w:hAnsi="GHEA Grapalat" w:cs="Times Armenian"/>
          <w:b/>
          <w:sz w:val="24"/>
          <w:szCs w:val="24"/>
          <w:lang w:val="hy-AM"/>
        </w:rPr>
        <w:t xml:space="preserve"> </w:t>
      </w:r>
      <w:r w:rsidRPr="006A425B">
        <w:rPr>
          <w:rFonts w:ascii="GHEA Grapalat" w:hAnsi="GHEA Grapalat" w:cs="Sylfaen"/>
          <w:b/>
          <w:sz w:val="24"/>
          <w:szCs w:val="24"/>
          <w:lang w:val="hy-AM"/>
        </w:rPr>
        <w:t>որոշման</w:t>
      </w:r>
      <w:r w:rsidRPr="006A425B">
        <w:rPr>
          <w:rFonts w:ascii="GHEA Grapalat" w:hAnsi="GHEA Grapalat" w:cs="Times Armenian"/>
          <w:b/>
          <w:sz w:val="24"/>
          <w:szCs w:val="24"/>
          <w:lang w:val="hy-AM"/>
        </w:rPr>
        <w:t xml:space="preserve"> նախագծի </w:t>
      </w:r>
      <w:r w:rsidRPr="006A425B">
        <w:rPr>
          <w:rFonts w:ascii="GHEA Grapalat" w:hAnsi="GHEA Grapalat" w:cs="Sylfaen"/>
          <w:b/>
          <w:sz w:val="24"/>
          <w:szCs w:val="24"/>
          <w:lang w:val="hy-AM"/>
        </w:rPr>
        <w:t>ընդունման</w:t>
      </w:r>
      <w:r w:rsidRPr="006A425B">
        <w:rPr>
          <w:rFonts w:ascii="GHEA Grapalat" w:hAnsi="GHEA Grapalat" w:cs="Times Armenian"/>
          <w:b/>
          <w:sz w:val="24"/>
          <w:szCs w:val="24"/>
          <w:lang w:val="hy-AM"/>
        </w:rPr>
        <w:t xml:space="preserve"> </w:t>
      </w:r>
      <w:r w:rsidRPr="006A425B">
        <w:rPr>
          <w:rFonts w:ascii="GHEA Grapalat" w:hAnsi="GHEA Grapalat" w:cs="Sylfaen"/>
          <w:b/>
          <w:sz w:val="24"/>
          <w:szCs w:val="24"/>
          <w:lang w:val="hy-AM"/>
        </w:rPr>
        <w:t>վերաբերյալ</w:t>
      </w:r>
    </w:p>
    <w:p w14:paraId="7DDFBC85" w14:textId="77777777" w:rsidR="003157C3" w:rsidRPr="006A425B" w:rsidRDefault="003157C3" w:rsidP="00282038">
      <w:pPr>
        <w:spacing w:after="0" w:line="240" w:lineRule="auto"/>
        <w:ind w:left="-284" w:right="-282" w:firstLine="568"/>
        <w:jc w:val="center"/>
        <w:rPr>
          <w:rFonts w:ascii="GHEA Grapalat" w:hAnsi="GHEA Grapalat" w:cs="Sylfaen"/>
          <w:b/>
          <w:i/>
          <w:sz w:val="24"/>
          <w:szCs w:val="24"/>
          <w:lang w:val="hy-AM"/>
        </w:rPr>
      </w:pPr>
    </w:p>
    <w:p w14:paraId="0B50416A" w14:textId="77777777" w:rsidR="003157C3" w:rsidRPr="006A425B" w:rsidRDefault="003157C3" w:rsidP="00452A2A">
      <w:pPr>
        <w:numPr>
          <w:ilvl w:val="0"/>
          <w:numId w:val="2"/>
        </w:numPr>
        <w:spacing w:after="0" w:line="360" w:lineRule="auto"/>
        <w:ind w:left="-284" w:right="-282" w:firstLine="568"/>
        <w:jc w:val="both"/>
        <w:rPr>
          <w:rFonts w:ascii="GHEA Grapalat" w:hAnsi="GHEA Grapalat"/>
          <w:sz w:val="24"/>
          <w:szCs w:val="24"/>
          <w:lang w:val="hy-AM"/>
        </w:rPr>
      </w:pPr>
      <w:r w:rsidRPr="006A425B">
        <w:rPr>
          <w:rFonts w:ascii="GHEA Grapalat" w:hAnsi="GHEA Grapalat" w:cs="Sylfaen"/>
          <w:b/>
          <w:sz w:val="24"/>
          <w:szCs w:val="24"/>
          <w:lang w:val="hy-AM"/>
        </w:rPr>
        <w:t>Ընթացիկ իրավիճակը և իրավական ակտի ընդունման անհրաժեշտությունը</w:t>
      </w:r>
      <w:r w:rsidRPr="006A425B">
        <w:rPr>
          <w:rFonts w:ascii="Cambria Math" w:eastAsia="Microsoft JhengHei" w:hAnsi="Cambria Math" w:cs="Cambria Math"/>
          <w:b/>
          <w:sz w:val="24"/>
          <w:szCs w:val="24"/>
          <w:lang w:val="hy-AM"/>
        </w:rPr>
        <w:t>․</w:t>
      </w:r>
      <w:r w:rsidRPr="006A425B">
        <w:rPr>
          <w:rFonts w:ascii="GHEA Grapalat" w:hAnsi="GHEA Grapalat"/>
          <w:sz w:val="24"/>
          <w:szCs w:val="24"/>
          <w:lang w:val="hy-AM"/>
        </w:rPr>
        <w:t xml:space="preserve"> </w:t>
      </w:r>
    </w:p>
    <w:p w14:paraId="20EA462B" w14:textId="3CAF54D9" w:rsidR="003157C3" w:rsidRPr="006A425B" w:rsidRDefault="003157C3" w:rsidP="00452A2A">
      <w:pPr>
        <w:spacing w:after="0" w:line="360" w:lineRule="auto"/>
        <w:ind w:left="-284" w:right="-282" w:firstLine="568"/>
        <w:jc w:val="both"/>
        <w:rPr>
          <w:rFonts w:ascii="GHEA Grapalat" w:eastAsia="GHEA Grapalat" w:hAnsi="GHEA Grapalat" w:cs="GHEA Grapalat"/>
          <w:sz w:val="24"/>
          <w:szCs w:val="24"/>
          <w:lang w:val="hy-AM"/>
        </w:rPr>
      </w:pPr>
      <w:r w:rsidRPr="006A425B">
        <w:rPr>
          <w:rFonts w:ascii="GHEA Grapalat" w:hAnsi="GHEA Grapalat" w:cs="Sylfaen"/>
          <w:sz w:val="24"/>
          <w:szCs w:val="24"/>
          <w:lang w:val="fr-FR"/>
        </w:rPr>
        <w:t>«</w:t>
      </w:r>
      <w:bookmarkStart w:id="0" w:name="_Hlk223019163"/>
      <w:r w:rsidRPr="006A425B">
        <w:rPr>
          <w:rFonts w:ascii="GHEA Grapalat" w:hAnsi="GHEA Grapalat"/>
          <w:bCs/>
          <w:sz w:val="24"/>
          <w:szCs w:val="24"/>
          <w:lang w:val="hy-AM"/>
        </w:rPr>
        <w:t>Հայաստանի Հանրապետության կառավարության 2007 թվականի հուլիսի 19-ի N 816</w:t>
      </w:r>
      <w:r w:rsidRPr="006A425B">
        <w:rPr>
          <w:rFonts w:ascii="GHEA Grapalat" w:hAnsi="GHEA Grapalat"/>
          <w:bCs/>
          <w:sz w:val="24"/>
          <w:szCs w:val="24"/>
          <w:lang w:val="hy-AM"/>
        </w:rPr>
        <w:noBreakHyphen/>
        <w:t xml:space="preserve">Ն որոշման մեջ </w:t>
      </w:r>
      <w:bookmarkEnd w:id="0"/>
      <w:r w:rsidR="00452A2A">
        <w:rPr>
          <w:rFonts w:ascii="GHEA Grapalat" w:hAnsi="GHEA Grapalat"/>
          <w:bCs/>
          <w:sz w:val="24"/>
          <w:szCs w:val="24"/>
          <w:lang w:val="hy-AM"/>
        </w:rPr>
        <w:t xml:space="preserve">լրացում և </w:t>
      </w:r>
      <w:r w:rsidRPr="006A425B">
        <w:rPr>
          <w:rFonts w:ascii="GHEA Grapalat" w:hAnsi="GHEA Grapalat"/>
          <w:bCs/>
          <w:sz w:val="24"/>
          <w:szCs w:val="24"/>
          <w:lang w:val="hy-AM"/>
        </w:rPr>
        <w:t>փոփոխություն</w:t>
      </w:r>
      <w:r w:rsidR="00452A2A">
        <w:rPr>
          <w:rFonts w:ascii="GHEA Grapalat" w:hAnsi="GHEA Grapalat"/>
          <w:bCs/>
          <w:sz w:val="24"/>
          <w:szCs w:val="24"/>
          <w:lang w:val="hy-AM"/>
        </w:rPr>
        <w:t>ներ</w:t>
      </w:r>
      <w:r w:rsidRPr="006A425B">
        <w:rPr>
          <w:rFonts w:ascii="GHEA Grapalat" w:hAnsi="GHEA Grapalat"/>
          <w:bCs/>
          <w:sz w:val="24"/>
          <w:szCs w:val="24"/>
          <w:lang w:val="hy-AM"/>
        </w:rPr>
        <w:t xml:space="preserve"> կատարելու մասին</w:t>
      </w:r>
      <w:r w:rsidRPr="006A425B">
        <w:rPr>
          <w:rFonts w:ascii="GHEA Grapalat" w:hAnsi="GHEA Grapalat" w:cs="Sylfaen"/>
          <w:sz w:val="24"/>
          <w:szCs w:val="24"/>
          <w:lang w:val="fr-FR"/>
        </w:rPr>
        <w:t>»</w:t>
      </w:r>
      <w:r w:rsidRPr="006A425B">
        <w:rPr>
          <w:rFonts w:ascii="GHEA Grapalat" w:hAnsi="GHEA Grapalat" w:cs="Sylfaen"/>
          <w:sz w:val="24"/>
          <w:szCs w:val="24"/>
          <w:lang w:val="hy-AM"/>
        </w:rPr>
        <w:t xml:space="preserve"> ՀՀ</w:t>
      </w:r>
      <w:r w:rsidRPr="006A425B">
        <w:rPr>
          <w:rFonts w:ascii="GHEA Grapalat" w:hAnsi="GHEA Grapalat" w:cs="Times Armenian"/>
          <w:sz w:val="24"/>
          <w:szCs w:val="24"/>
          <w:lang w:val="hy-AM"/>
        </w:rPr>
        <w:t xml:space="preserve"> </w:t>
      </w:r>
      <w:r w:rsidRPr="006A425B">
        <w:rPr>
          <w:rFonts w:ascii="GHEA Grapalat" w:hAnsi="GHEA Grapalat" w:cs="Sylfaen"/>
          <w:sz w:val="24"/>
          <w:szCs w:val="24"/>
          <w:lang w:val="hy-AM"/>
        </w:rPr>
        <w:t>կառավարության</w:t>
      </w:r>
      <w:r w:rsidRPr="006A425B">
        <w:rPr>
          <w:rFonts w:ascii="GHEA Grapalat" w:hAnsi="GHEA Grapalat" w:cs="Times Armenian"/>
          <w:sz w:val="24"/>
          <w:szCs w:val="24"/>
          <w:lang w:val="hy-AM"/>
        </w:rPr>
        <w:t xml:space="preserve"> </w:t>
      </w:r>
      <w:r w:rsidRPr="006A425B">
        <w:rPr>
          <w:rFonts w:ascii="GHEA Grapalat" w:hAnsi="GHEA Grapalat" w:cs="Sylfaen"/>
          <w:sz w:val="24"/>
          <w:szCs w:val="24"/>
          <w:lang w:val="hy-AM"/>
        </w:rPr>
        <w:t>որոշման</w:t>
      </w:r>
      <w:r w:rsidRPr="006A425B">
        <w:rPr>
          <w:rFonts w:ascii="GHEA Grapalat" w:hAnsi="GHEA Grapalat" w:cs="Times Armenian"/>
          <w:sz w:val="24"/>
          <w:szCs w:val="24"/>
          <w:lang w:val="hy-AM"/>
        </w:rPr>
        <w:t xml:space="preserve"> նախագծի (այսուհետ՝ Նախագիծ)</w:t>
      </w:r>
      <w:r w:rsidRPr="006A425B">
        <w:rPr>
          <w:rFonts w:ascii="GHEA Grapalat" w:hAnsi="GHEA Grapalat" w:cs="Sylfaen"/>
          <w:sz w:val="24"/>
          <w:szCs w:val="24"/>
          <w:lang w:val="fr-FR"/>
        </w:rPr>
        <w:t xml:space="preserve"> ընդուն</w:t>
      </w:r>
      <w:r w:rsidRPr="006A425B">
        <w:rPr>
          <w:rFonts w:ascii="GHEA Grapalat" w:hAnsi="GHEA Grapalat" w:cs="Sylfaen"/>
          <w:sz w:val="24"/>
          <w:szCs w:val="24"/>
          <w:lang w:val="hy-AM"/>
        </w:rPr>
        <w:t xml:space="preserve">ման անհրաժեշտությունը պայմանավորված է այն հանգամանքով, որ </w:t>
      </w:r>
      <w:r w:rsidRPr="006A425B">
        <w:rPr>
          <w:rFonts w:ascii="GHEA Grapalat" w:hAnsi="GHEA Grapalat"/>
          <w:bCs/>
          <w:sz w:val="24"/>
          <w:szCs w:val="24"/>
          <w:lang w:val="hy-AM"/>
        </w:rPr>
        <w:t xml:space="preserve">ՀՀ կառավարության 2023 թվականի դեկտեմբերի 14-ի N 2205-Ն որոշման 1-ին և 2-րդ հավելվածներով սահմանվել </w:t>
      </w:r>
      <w:r w:rsidR="00452A2A">
        <w:rPr>
          <w:rFonts w:ascii="GHEA Grapalat" w:hAnsi="GHEA Grapalat"/>
          <w:bCs/>
          <w:sz w:val="24"/>
          <w:szCs w:val="24"/>
          <w:lang w:val="hy-AM"/>
        </w:rPr>
        <w:t>են</w:t>
      </w:r>
      <w:r w:rsidRPr="006A425B">
        <w:rPr>
          <w:rFonts w:ascii="GHEA Grapalat" w:hAnsi="GHEA Grapalat"/>
          <w:bCs/>
          <w:sz w:val="24"/>
          <w:szCs w:val="24"/>
          <w:lang w:val="hy-AM"/>
        </w:rPr>
        <w:t xml:space="preserve"> ֆիզիկական և իրավաբանական անձանց </w:t>
      </w:r>
      <w:r w:rsidRPr="006A425B">
        <w:rPr>
          <w:rFonts w:ascii="GHEA Grapalat" w:hAnsi="GHEA Grapalat"/>
          <w:sz w:val="24"/>
          <w:szCs w:val="24"/>
          <w:shd w:val="clear" w:color="auto" w:fill="FFFFFF"/>
          <w:lang w:val="hy-AM"/>
        </w:rPr>
        <w:t xml:space="preserve">տրանսպորտային միջոցների հաշվառման առանձնահատուկ պահանջարկ ունեցող համարանիշերի չափորոշիչները, սակայն </w:t>
      </w:r>
      <w:r w:rsidRPr="006A425B">
        <w:rPr>
          <w:rFonts w:ascii="GHEA Grapalat" w:hAnsi="GHEA Grapalat"/>
          <w:bCs/>
          <w:sz w:val="24"/>
          <w:szCs w:val="24"/>
          <w:lang w:val="hy-AM"/>
        </w:rPr>
        <w:t>ՀՀ կառավարության 2007 թվականի հուլիսի 19-ի N 816</w:t>
      </w:r>
      <w:r w:rsidRPr="006A425B">
        <w:rPr>
          <w:rFonts w:ascii="GHEA Grapalat" w:hAnsi="GHEA Grapalat"/>
          <w:bCs/>
          <w:sz w:val="24"/>
          <w:szCs w:val="24"/>
          <w:lang w:val="hy-AM"/>
        </w:rPr>
        <w:noBreakHyphen/>
        <w:t xml:space="preserve">Ն որոշման մեջ </w:t>
      </w:r>
      <w:r w:rsidRPr="006A425B">
        <w:rPr>
          <w:rFonts w:ascii="GHEA Grapalat" w:hAnsi="GHEA Grapalat"/>
          <w:sz w:val="24"/>
          <w:szCs w:val="24"/>
          <w:shd w:val="clear" w:color="auto" w:fill="FFFFFF"/>
          <w:lang w:val="hy-AM"/>
        </w:rPr>
        <w:t>չեն ներառվել «0» թվերի և մեկ կամ մի քանի նույն թվերը և նույն կամ տարբերվող լատինական տառերը ներառող համարանիշերի համադրությունները</w:t>
      </w:r>
      <w:r w:rsidR="005C05CB">
        <w:rPr>
          <w:rFonts w:ascii="GHEA Grapalat" w:hAnsi="GHEA Grapalat"/>
          <w:sz w:val="24"/>
          <w:szCs w:val="24"/>
          <w:shd w:val="clear" w:color="auto" w:fill="FFFFFF"/>
          <w:lang w:val="hy-AM"/>
        </w:rPr>
        <w:t>։</w:t>
      </w:r>
      <w:r w:rsidRPr="006A425B">
        <w:rPr>
          <w:rFonts w:ascii="GHEA Grapalat" w:hAnsi="GHEA Grapalat"/>
          <w:sz w:val="24"/>
          <w:szCs w:val="24"/>
          <w:shd w:val="clear" w:color="auto" w:fill="FFFFFF"/>
          <w:lang w:val="hy-AM"/>
        </w:rPr>
        <w:t xml:space="preserve"> </w:t>
      </w:r>
      <w:r w:rsidR="005C05CB">
        <w:rPr>
          <w:rFonts w:ascii="GHEA Grapalat" w:hAnsi="GHEA Grapalat"/>
          <w:sz w:val="24"/>
          <w:szCs w:val="24"/>
          <w:shd w:val="clear" w:color="auto" w:fill="FFFFFF"/>
          <w:lang w:val="hy-AM"/>
        </w:rPr>
        <w:t xml:space="preserve">Այս </w:t>
      </w:r>
      <w:r w:rsidRPr="006A425B">
        <w:rPr>
          <w:rFonts w:ascii="GHEA Grapalat" w:hAnsi="GHEA Grapalat"/>
          <w:sz w:val="24"/>
          <w:szCs w:val="24"/>
          <w:shd w:val="clear" w:color="auto" w:fill="FFFFFF"/>
          <w:lang w:val="hy-AM"/>
        </w:rPr>
        <w:t xml:space="preserve">կապակցությամբ </w:t>
      </w:r>
      <w:r w:rsidRPr="006A425B">
        <w:rPr>
          <w:rFonts w:ascii="GHEA Grapalat" w:eastAsia="GHEA Grapalat" w:hAnsi="GHEA Grapalat" w:cs="GHEA Grapalat"/>
          <w:sz w:val="24"/>
          <w:szCs w:val="24"/>
          <w:lang w:val="hy-AM"/>
        </w:rPr>
        <w:t>քաղաքացիներից</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ստացված</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դիմումների</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և</w:t>
      </w:r>
      <w:r w:rsidRPr="006A425B">
        <w:rPr>
          <w:rFonts w:ascii="GHEA Grapalat" w:eastAsia="GHEA Grapalat" w:hAnsi="GHEA Grapalat" w:cs="GHEA Grapalat"/>
          <w:sz w:val="24"/>
          <w:szCs w:val="24"/>
          <w:lang w:val="fr-FR"/>
        </w:rPr>
        <w:t xml:space="preserve"> </w:t>
      </w:r>
      <w:r w:rsidR="00452A2A">
        <w:rPr>
          <w:rFonts w:ascii="GHEA Grapalat" w:eastAsia="GHEA Grapalat" w:hAnsi="GHEA Grapalat" w:cs="GHEA Grapalat"/>
          <w:sz w:val="24"/>
          <w:szCs w:val="24"/>
          <w:lang w:val="hy-AM"/>
        </w:rPr>
        <w:t>ՀՀ ՆԳՆ կողմից իրականացված</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ուսումնասիրությունների</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արդյունքում</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պարզ</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է</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դարձել</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որ</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քաղաքացիների</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համար</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առավել</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մեծ</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հետաքրքրություն</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է</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ներկայացնում</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այդ համադրություններով՝ առանձնահատուկ պահանջարկ ունեցող համարանիշերի արժեքից և տեսքից փոքր-ինչ տարբերվող</w:t>
      </w:r>
      <w:r w:rsidRPr="006A425B">
        <w:rPr>
          <w:rFonts w:ascii="GHEA Grapalat" w:eastAsia="GHEA Grapalat" w:hAnsi="GHEA Grapalat" w:cs="GHEA Grapalat"/>
          <w:sz w:val="24"/>
          <w:szCs w:val="24"/>
          <w:lang w:val="fr-FR"/>
        </w:rPr>
        <w:t xml:space="preserve"> </w:t>
      </w:r>
      <w:r w:rsidRPr="006A425B">
        <w:rPr>
          <w:rFonts w:ascii="GHEA Grapalat" w:eastAsia="GHEA Grapalat" w:hAnsi="GHEA Grapalat" w:cs="GHEA Grapalat"/>
          <w:sz w:val="24"/>
          <w:szCs w:val="24"/>
          <w:lang w:val="hy-AM"/>
        </w:rPr>
        <w:t>համարանիշերի առաջնային օգտագործման իրավունքն առանց աճուրդի ձեռք բեր</w:t>
      </w:r>
      <w:r w:rsidR="00617332">
        <w:rPr>
          <w:rFonts w:ascii="GHEA Grapalat" w:eastAsia="GHEA Grapalat" w:hAnsi="GHEA Grapalat" w:cs="GHEA Grapalat"/>
          <w:sz w:val="24"/>
          <w:szCs w:val="24"/>
          <w:lang w:val="hy-AM"/>
        </w:rPr>
        <w:t>ումը</w:t>
      </w:r>
      <w:r w:rsidRPr="006A425B">
        <w:rPr>
          <w:rFonts w:ascii="GHEA Grapalat" w:eastAsia="GHEA Grapalat" w:hAnsi="GHEA Grapalat" w:cs="GHEA Grapalat"/>
          <w:sz w:val="24"/>
          <w:szCs w:val="24"/>
          <w:lang w:val="hy-AM"/>
        </w:rPr>
        <w:t>։</w:t>
      </w:r>
    </w:p>
    <w:p w14:paraId="56929E1C" w14:textId="2887AA80" w:rsidR="003157C3" w:rsidRPr="006A425B" w:rsidRDefault="00942AE6" w:rsidP="00452A2A">
      <w:pPr>
        <w:spacing w:after="0" w:line="360" w:lineRule="auto"/>
        <w:ind w:left="-284" w:right="-282" w:firstLine="568"/>
        <w:jc w:val="both"/>
        <w:rPr>
          <w:rFonts w:ascii="GHEA Grapalat" w:hAnsi="GHEA Grapalat"/>
          <w:bCs/>
          <w:sz w:val="24"/>
          <w:szCs w:val="24"/>
          <w:lang w:val="hy-AM"/>
        </w:rPr>
      </w:pPr>
      <w:r>
        <w:rPr>
          <w:rFonts w:ascii="GHEA Grapalat" w:eastAsia="GHEA Grapalat" w:hAnsi="GHEA Grapalat" w:cs="GHEA Grapalat"/>
          <w:sz w:val="24"/>
          <w:szCs w:val="24"/>
          <w:lang w:val="hy-AM"/>
        </w:rPr>
        <w:t>Պետք է նշել նաև, որ</w:t>
      </w:r>
      <w:r w:rsidR="003157C3" w:rsidRPr="006A425B">
        <w:rPr>
          <w:rFonts w:ascii="GHEA Grapalat" w:eastAsia="GHEA Grapalat" w:hAnsi="GHEA Grapalat" w:cs="GHEA Grapalat"/>
          <w:sz w:val="24"/>
          <w:szCs w:val="24"/>
          <w:lang w:val="hy-AM"/>
        </w:rPr>
        <w:t xml:space="preserve"> </w:t>
      </w:r>
      <w:r w:rsidR="003157C3" w:rsidRPr="006A425B">
        <w:rPr>
          <w:rFonts w:ascii="GHEA Grapalat" w:hAnsi="GHEA Grapalat"/>
          <w:bCs/>
          <w:sz w:val="24"/>
          <w:szCs w:val="24"/>
          <w:lang w:val="hy-AM"/>
        </w:rPr>
        <w:t>ՀՀ կառավարության 2023 թվականի դեկտեմբերի 14-ի N 2205-Ն որոշմա</w:t>
      </w:r>
      <w:r>
        <w:rPr>
          <w:rFonts w:ascii="GHEA Grapalat" w:hAnsi="GHEA Grapalat"/>
          <w:bCs/>
          <w:sz w:val="24"/>
          <w:szCs w:val="24"/>
          <w:lang w:val="hy-AM"/>
        </w:rPr>
        <w:t>մբ չի կիրառվում որոշման 3-րդ հ</w:t>
      </w:r>
      <w:r w:rsidR="003157C3" w:rsidRPr="006A425B">
        <w:rPr>
          <w:rFonts w:ascii="GHEA Grapalat" w:hAnsi="GHEA Grapalat" w:cs="Arial"/>
          <w:sz w:val="24"/>
          <w:szCs w:val="24"/>
          <w:shd w:val="clear" w:color="auto" w:fill="FFFFFF"/>
          <w:lang w:val="hy-AM"/>
        </w:rPr>
        <w:t xml:space="preserve">ավելվածով </w:t>
      </w:r>
      <w:r>
        <w:rPr>
          <w:rFonts w:ascii="GHEA Grapalat" w:hAnsi="GHEA Grapalat" w:cs="Arial"/>
          <w:sz w:val="24"/>
          <w:szCs w:val="24"/>
          <w:shd w:val="clear" w:color="auto" w:fill="FFFFFF"/>
          <w:lang w:val="hy-AM"/>
        </w:rPr>
        <w:t xml:space="preserve">նախատեսված </w:t>
      </w:r>
      <w:r w:rsidR="003157C3" w:rsidRPr="006A425B">
        <w:rPr>
          <w:rFonts w:ascii="GHEA Grapalat" w:hAnsi="GHEA Grapalat" w:cs="Arial"/>
          <w:sz w:val="24"/>
          <w:szCs w:val="24"/>
          <w:shd w:val="clear" w:color="auto" w:fill="FFFFFF"/>
          <w:lang w:val="hy-AM"/>
        </w:rPr>
        <w:t>«L» և «U» տառերի համադրությունը</w:t>
      </w:r>
      <w:r>
        <w:rPr>
          <w:rFonts w:ascii="GHEA Grapalat" w:hAnsi="GHEA Grapalat" w:cs="Arial"/>
          <w:sz w:val="24"/>
          <w:szCs w:val="24"/>
          <w:shd w:val="clear" w:color="auto" w:fill="FFFFFF"/>
          <w:lang w:val="hy-AM"/>
        </w:rPr>
        <w:t xml:space="preserve">։ Ուստի անհրաժեշտ է համանման կարգավորում նախատեսել նաև </w:t>
      </w:r>
      <w:r w:rsidR="003157C3" w:rsidRPr="006A425B">
        <w:rPr>
          <w:rFonts w:ascii="GHEA Grapalat" w:hAnsi="GHEA Grapalat" w:cs="Arial"/>
          <w:sz w:val="24"/>
          <w:szCs w:val="24"/>
          <w:shd w:val="clear" w:color="auto" w:fill="FFFFFF"/>
          <w:lang w:val="hy-AM"/>
        </w:rPr>
        <w:t>Նախագծո</w:t>
      </w:r>
      <w:r>
        <w:rPr>
          <w:rFonts w:ascii="GHEA Grapalat" w:hAnsi="GHEA Grapalat" w:cs="Arial"/>
          <w:sz w:val="24"/>
          <w:szCs w:val="24"/>
          <w:shd w:val="clear" w:color="auto" w:fill="FFFFFF"/>
          <w:lang w:val="hy-AM"/>
        </w:rPr>
        <w:t>վ։</w:t>
      </w:r>
    </w:p>
    <w:p w14:paraId="51C884BE" w14:textId="77777777" w:rsidR="003157C3" w:rsidRPr="006A425B" w:rsidRDefault="003157C3" w:rsidP="00282038">
      <w:pPr>
        <w:pStyle w:val="NormalWeb"/>
        <w:spacing w:before="0" w:beforeAutospacing="0" w:after="0" w:afterAutospacing="0"/>
        <w:ind w:left="-284" w:right="-282" w:firstLine="568"/>
        <w:jc w:val="both"/>
        <w:rPr>
          <w:rFonts w:ascii="GHEA Grapalat" w:hAnsi="GHEA Grapalat"/>
          <w:b/>
          <w:lang w:val="hy-AM"/>
        </w:rPr>
      </w:pPr>
    </w:p>
    <w:p w14:paraId="14994E6F" w14:textId="77777777" w:rsidR="003157C3" w:rsidRPr="006A425B" w:rsidRDefault="003157C3" w:rsidP="00452A2A">
      <w:pPr>
        <w:pStyle w:val="NormalWeb"/>
        <w:spacing w:before="0" w:beforeAutospacing="0" w:after="0" w:afterAutospacing="0" w:line="360" w:lineRule="auto"/>
        <w:ind w:left="-284" w:right="-282" w:firstLine="568"/>
        <w:jc w:val="both"/>
        <w:rPr>
          <w:rFonts w:ascii="GHEA Grapalat" w:hAnsi="GHEA Grapalat"/>
          <w:lang w:val="hy-AM"/>
        </w:rPr>
      </w:pPr>
      <w:r w:rsidRPr="006A425B">
        <w:rPr>
          <w:rFonts w:ascii="GHEA Grapalat" w:hAnsi="GHEA Grapalat"/>
          <w:b/>
          <w:lang w:val="hy-AM"/>
        </w:rPr>
        <w:t>2</w:t>
      </w:r>
      <w:r w:rsidRPr="006A425B">
        <w:rPr>
          <w:rFonts w:ascii="Cambria Math" w:eastAsia="Microsoft JhengHei" w:hAnsi="Cambria Math" w:cs="Cambria Math"/>
          <w:b/>
          <w:lang w:val="hy-AM"/>
        </w:rPr>
        <w:t>․</w:t>
      </w:r>
      <w:r w:rsidRPr="006A425B">
        <w:rPr>
          <w:rFonts w:ascii="GHEA Grapalat" w:hAnsi="GHEA Grapalat"/>
          <w:b/>
          <w:lang w:val="hy-AM"/>
        </w:rPr>
        <w:t xml:space="preserve">  Կարգավորման նպատակը և բնույթը</w:t>
      </w:r>
      <w:r w:rsidRPr="006A425B">
        <w:rPr>
          <w:rFonts w:ascii="Cambria Math" w:eastAsia="Microsoft JhengHei" w:hAnsi="Cambria Math" w:cs="Cambria Math"/>
          <w:b/>
          <w:lang w:val="hy-AM"/>
        </w:rPr>
        <w:t>․</w:t>
      </w:r>
      <w:r w:rsidRPr="006A425B">
        <w:rPr>
          <w:rFonts w:ascii="GHEA Grapalat" w:hAnsi="GHEA Grapalat"/>
          <w:b/>
          <w:lang w:val="hy-AM"/>
        </w:rPr>
        <w:t xml:space="preserve"> </w:t>
      </w:r>
    </w:p>
    <w:p w14:paraId="5862B0E5" w14:textId="167A6C89" w:rsidR="003157C3" w:rsidRPr="006A425B" w:rsidRDefault="003157C3" w:rsidP="00452A2A">
      <w:pPr>
        <w:pStyle w:val="NormalWeb"/>
        <w:shd w:val="clear" w:color="auto" w:fill="FFFFFF"/>
        <w:spacing w:before="0" w:beforeAutospacing="0" w:after="0" w:afterAutospacing="0" w:line="360" w:lineRule="auto"/>
        <w:ind w:left="-284" w:right="-282" w:firstLine="568"/>
        <w:jc w:val="both"/>
        <w:rPr>
          <w:rFonts w:ascii="GHEA Grapalat" w:hAnsi="GHEA Grapalat"/>
          <w:shd w:val="clear" w:color="auto" w:fill="FFFFFF"/>
          <w:lang w:val="hy-AM"/>
        </w:rPr>
      </w:pPr>
      <w:r w:rsidRPr="006A425B">
        <w:rPr>
          <w:rFonts w:ascii="GHEA Grapalat" w:hAnsi="GHEA Grapalat"/>
          <w:bCs/>
          <w:lang w:val="hy-AM"/>
        </w:rPr>
        <w:t xml:space="preserve">ՀՀ կառավարության 2023 թվականի դեկտեմբերի 14-ի N 2205-Ն որոշման 1-ին և 2-րդ հավելվածներով սահմանելով ֆիզիկական և իրավաբանական անձանց </w:t>
      </w:r>
      <w:r w:rsidRPr="006A425B">
        <w:rPr>
          <w:rFonts w:ascii="GHEA Grapalat" w:hAnsi="GHEA Grapalat"/>
          <w:shd w:val="clear" w:color="auto" w:fill="FFFFFF"/>
          <w:lang w:val="hy-AM"/>
        </w:rPr>
        <w:t>տրանսպորտային միջոցների հաշվառման առանձնահատուկ պահանջարկ ունեցող համարանիշերի չափորոշիչները</w:t>
      </w:r>
      <w:r w:rsidR="00472B2D">
        <w:rPr>
          <w:rFonts w:ascii="GHEA Grapalat" w:hAnsi="GHEA Grapalat"/>
          <w:shd w:val="clear" w:color="auto" w:fill="FFFFFF"/>
          <w:lang w:val="hy-AM"/>
        </w:rPr>
        <w:t>՝</w:t>
      </w:r>
      <w:r w:rsidRPr="006A425B">
        <w:rPr>
          <w:rFonts w:ascii="GHEA Grapalat" w:hAnsi="GHEA Grapalat"/>
          <w:shd w:val="clear" w:color="auto" w:fill="FFFFFF"/>
          <w:lang w:val="hy-AM"/>
        </w:rPr>
        <w:t xml:space="preserve"> ընտրվել են թվերի և տառերի այնպիսի համադրություններ, որոնք իրենց տեսքով միանգամայն առանձնահատուկ բնույթ են կրում, քանի որ դրանցում օգտագործվում էր կրկնվող կամ տարբերվող լատինական տառերի զուգակցմամբ «0»-ների և առավելագույն մեկ՝ «1-9» արաբական թվերի համադրումը։ Սակայն այդ համադրությունների տրամաբանության շրջանակներում առկա են նաև </w:t>
      </w:r>
      <w:r w:rsidRPr="006A425B">
        <w:rPr>
          <w:rFonts w:ascii="GHEA Grapalat" w:hAnsi="GHEA Grapalat"/>
          <w:shd w:val="clear" w:color="auto" w:fill="FFFFFF"/>
          <w:lang w:val="hy-AM"/>
        </w:rPr>
        <w:lastRenderedPageBreak/>
        <w:t>«0»</w:t>
      </w:r>
      <w:r w:rsidRPr="006A425B">
        <w:rPr>
          <w:rFonts w:ascii="GHEA Grapalat" w:hAnsi="GHEA Grapalat"/>
          <w:shd w:val="clear" w:color="auto" w:fill="FFFFFF"/>
          <w:lang w:val="hy-AM"/>
        </w:rPr>
        <w:noBreakHyphen/>
        <w:t>ների և արդեն ոչ մեկ՝ «1-9» արաբական թվերի համադրում կազմող տառերի և թվերի այլ համադրություններ, որոնց առանձնահատկությունը, ի տարբերություն ՀՀ կառավարության 2007 թվականի 816-Ն որոշմամբ սահմանված չափորոշիչների, կայանում է նրանում, որ դրանց մի կողմում՝ աջ կամ ձախ, համադրվում են միայն «0»-ներ և համապատասխանաբար հակառակ կողմում</w:t>
      </w:r>
      <w:r w:rsidR="00880811">
        <w:rPr>
          <w:rFonts w:ascii="GHEA Grapalat" w:hAnsi="GHEA Grapalat"/>
          <w:shd w:val="clear" w:color="auto" w:fill="FFFFFF"/>
          <w:lang w:val="hy-AM"/>
        </w:rPr>
        <w:t>՝</w:t>
      </w:r>
      <w:r w:rsidRPr="006A425B">
        <w:rPr>
          <w:rFonts w:ascii="GHEA Grapalat" w:hAnsi="GHEA Grapalat"/>
          <w:shd w:val="clear" w:color="auto" w:fill="FFFFFF"/>
          <w:lang w:val="hy-AM"/>
        </w:rPr>
        <w:t xml:space="preserve"> միայն կրկնվող նույնական արաբական թվեր։</w:t>
      </w:r>
    </w:p>
    <w:p w14:paraId="5D292059" w14:textId="77777777" w:rsidR="003157C3" w:rsidRPr="006A425B" w:rsidRDefault="003157C3" w:rsidP="00452A2A">
      <w:pPr>
        <w:pStyle w:val="NormalWeb"/>
        <w:shd w:val="clear" w:color="auto" w:fill="FFFFFF"/>
        <w:spacing w:before="0" w:beforeAutospacing="0" w:after="0" w:afterAutospacing="0" w:line="360" w:lineRule="auto"/>
        <w:ind w:left="-284" w:right="-282" w:firstLine="568"/>
        <w:jc w:val="both"/>
        <w:rPr>
          <w:rFonts w:ascii="GHEA Grapalat" w:hAnsi="GHEA Grapalat"/>
          <w:bCs/>
          <w:lang w:val="hy-AM"/>
        </w:rPr>
      </w:pPr>
      <w:r w:rsidRPr="006A425B">
        <w:rPr>
          <w:rFonts w:ascii="GHEA Grapalat" w:hAnsi="GHEA Grapalat"/>
          <w:shd w:val="clear" w:color="auto" w:fill="FFFFFF"/>
          <w:lang w:val="hy-AM"/>
        </w:rPr>
        <w:t xml:space="preserve">Նշվածի արդյունքում ստացվում է, որ </w:t>
      </w:r>
      <w:r w:rsidRPr="006A425B">
        <w:rPr>
          <w:rFonts w:ascii="GHEA Grapalat" w:hAnsi="GHEA Grapalat"/>
          <w:bCs/>
          <w:lang w:val="hy-AM"/>
        </w:rPr>
        <w:t>ՀՀ կառավարության 2023 թվականի դեկտեմբերի 14-ի N 2205-Ն որոշմամբ սահմանված առանձնահատուկ պահանջարկ ունեցող համարանիշերի տրամաբանությունից դուրս գտնվող համադրություններն իրենց տրամաբանությամբ պետք է ներառել ՀՀ կառավարության 2007 թվականի հուլիսի 19-ի N 816</w:t>
      </w:r>
      <w:r w:rsidRPr="006A425B">
        <w:rPr>
          <w:rFonts w:ascii="GHEA Grapalat" w:hAnsi="GHEA Grapalat"/>
          <w:bCs/>
          <w:lang w:val="hy-AM"/>
        </w:rPr>
        <w:noBreakHyphen/>
        <w:t>Ն որոշմամբ սահմանված մեծ պահանջարկ ունեցող համարանիշերի շրջանակներում։</w:t>
      </w:r>
    </w:p>
    <w:p w14:paraId="0DCAEA66" w14:textId="3B7604BB" w:rsidR="003157C3" w:rsidRDefault="003157C3" w:rsidP="00452A2A">
      <w:pPr>
        <w:pStyle w:val="NormalWeb"/>
        <w:shd w:val="clear" w:color="auto" w:fill="FFFFFF"/>
        <w:spacing w:before="0" w:beforeAutospacing="0" w:after="0" w:afterAutospacing="0" w:line="360" w:lineRule="auto"/>
        <w:ind w:left="-284" w:right="-282" w:firstLine="568"/>
        <w:jc w:val="both"/>
        <w:rPr>
          <w:rFonts w:ascii="GHEA Grapalat" w:hAnsi="GHEA Grapalat"/>
          <w:shd w:val="clear" w:color="auto" w:fill="FFFFFF"/>
          <w:lang w:val="hy-AM"/>
        </w:rPr>
      </w:pPr>
      <w:r w:rsidRPr="006A425B">
        <w:rPr>
          <w:rFonts w:ascii="GHEA Grapalat" w:hAnsi="GHEA Grapalat"/>
          <w:bCs/>
          <w:lang w:val="hy-AM"/>
        </w:rPr>
        <w:t xml:space="preserve">Հետևաբար, պետք է մեծ պահանջարկ ունեցող համարանիշերի լիարժեքությունն ապահովելու համար առանձնահատուկ պահանջարկ ունեցող համարանիշերի ցանկում չներառված թվերի և տառերի համադրությունները ներառել հաշվառման մեծ պահանջարկ ունեցող համարանիշերի ցանկում։ </w:t>
      </w:r>
      <w:r w:rsidRPr="006A425B">
        <w:rPr>
          <w:rFonts w:ascii="GHEA Grapalat" w:hAnsi="GHEA Grapalat"/>
          <w:shd w:val="clear" w:color="auto" w:fill="FFFFFF"/>
          <w:lang w:val="hy-AM"/>
        </w:rPr>
        <w:t xml:space="preserve"> </w:t>
      </w:r>
    </w:p>
    <w:p w14:paraId="116D4D65" w14:textId="77777777" w:rsidR="00282038" w:rsidRPr="006A425B" w:rsidRDefault="00282038" w:rsidP="00282038">
      <w:pPr>
        <w:pStyle w:val="NormalWeb"/>
        <w:shd w:val="clear" w:color="auto" w:fill="FFFFFF"/>
        <w:spacing w:before="0" w:beforeAutospacing="0" w:after="0" w:afterAutospacing="0"/>
        <w:ind w:left="-284" w:right="-282" w:firstLine="568"/>
        <w:jc w:val="both"/>
        <w:rPr>
          <w:rFonts w:ascii="GHEA Grapalat" w:hAnsi="GHEA Grapalat"/>
          <w:b/>
          <w:lang w:val="hy-AM"/>
        </w:rPr>
      </w:pPr>
    </w:p>
    <w:p w14:paraId="56DB4127" w14:textId="77777777" w:rsidR="003157C3" w:rsidRPr="006A425B" w:rsidRDefault="003157C3" w:rsidP="00452A2A">
      <w:pPr>
        <w:shd w:val="clear" w:color="auto" w:fill="FFFFFF"/>
        <w:spacing w:after="0" w:line="360" w:lineRule="auto"/>
        <w:ind w:left="-284" w:right="-282" w:firstLine="568"/>
        <w:jc w:val="both"/>
        <w:rPr>
          <w:rFonts w:ascii="GHEA Grapalat" w:hAnsi="GHEA Grapalat"/>
          <w:b/>
          <w:sz w:val="24"/>
          <w:szCs w:val="24"/>
          <w:lang w:val="pt-BR"/>
        </w:rPr>
      </w:pPr>
      <w:r w:rsidRPr="006A425B">
        <w:rPr>
          <w:rFonts w:ascii="GHEA Grapalat" w:hAnsi="GHEA Grapalat"/>
          <w:b/>
          <w:sz w:val="24"/>
          <w:szCs w:val="24"/>
          <w:lang w:val="hy-AM"/>
        </w:rPr>
        <w:t>3</w:t>
      </w:r>
      <w:r w:rsidRPr="006A425B">
        <w:rPr>
          <w:rFonts w:ascii="GHEA Grapalat" w:hAnsi="GHEA Grapalat"/>
          <w:b/>
          <w:sz w:val="24"/>
          <w:szCs w:val="24"/>
          <w:lang w:val="pt-BR"/>
        </w:rPr>
        <w:t>. Ակնկալվող արդյունքը.</w:t>
      </w:r>
    </w:p>
    <w:p w14:paraId="345F536E" w14:textId="6F987CCD" w:rsidR="003157C3" w:rsidRDefault="003157C3" w:rsidP="00452A2A">
      <w:pPr>
        <w:spacing w:after="0" w:line="360" w:lineRule="auto"/>
        <w:ind w:left="-284" w:right="-282" w:firstLine="568"/>
        <w:jc w:val="both"/>
        <w:rPr>
          <w:rFonts w:ascii="GHEA Grapalat" w:hAnsi="GHEA Grapalat"/>
          <w:sz w:val="24"/>
          <w:szCs w:val="24"/>
          <w:shd w:val="clear" w:color="auto" w:fill="FFFFFF"/>
          <w:lang w:val="hy-AM"/>
        </w:rPr>
      </w:pPr>
      <w:r w:rsidRPr="006A425B">
        <w:rPr>
          <w:rFonts w:ascii="GHEA Grapalat" w:hAnsi="GHEA Grapalat" w:cs="Sylfaen"/>
          <w:sz w:val="24"/>
          <w:szCs w:val="24"/>
          <w:lang w:val="fr-FR"/>
        </w:rPr>
        <w:t>Նախագծի ընդուն</w:t>
      </w:r>
      <w:r w:rsidRPr="006A425B">
        <w:rPr>
          <w:rFonts w:ascii="GHEA Grapalat" w:hAnsi="GHEA Grapalat" w:cs="Sylfaen"/>
          <w:sz w:val="24"/>
          <w:szCs w:val="24"/>
          <w:lang w:val="hy-AM"/>
        </w:rPr>
        <w:t xml:space="preserve">ման արդյունքում </w:t>
      </w:r>
      <w:r w:rsidRPr="006A425B">
        <w:rPr>
          <w:rFonts w:ascii="GHEA Grapalat" w:hAnsi="GHEA Grapalat"/>
          <w:sz w:val="24"/>
          <w:szCs w:val="24"/>
          <w:lang w:val="hy-AM"/>
        </w:rPr>
        <w:t>լիարժեք կերպով</w:t>
      </w:r>
      <w:r w:rsidRPr="006A425B">
        <w:rPr>
          <w:rFonts w:ascii="GHEA Grapalat" w:hAnsi="GHEA Grapalat" w:cs="Sylfaen"/>
          <w:sz w:val="24"/>
          <w:szCs w:val="24"/>
          <w:lang w:val="hy-AM"/>
        </w:rPr>
        <w:t xml:space="preserve"> կսահմանվեն </w:t>
      </w:r>
      <w:r w:rsidRPr="006A425B">
        <w:rPr>
          <w:rFonts w:ascii="GHEA Grapalat" w:hAnsi="GHEA Grapalat"/>
          <w:sz w:val="24"/>
          <w:szCs w:val="24"/>
          <w:lang w:val="hy-AM"/>
        </w:rPr>
        <w:t>ֆիզիկական և իրավաբանական անձանց տրանսպորտային միջոցների հաշվառման մեծ պահանջարկ ունեցող համարանիշների չափորոշիչները, իսկ դրան</w:t>
      </w:r>
      <w:r w:rsidR="00880811">
        <w:rPr>
          <w:rFonts w:ascii="GHEA Grapalat" w:hAnsi="GHEA Grapalat"/>
          <w:sz w:val="24"/>
          <w:szCs w:val="24"/>
          <w:lang w:val="hy-AM"/>
        </w:rPr>
        <w:t>ց</w:t>
      </w:r>
      <w:r w:rsidRPr="006A425B">
        <w:rPr>
          <w:rFonts w:ascii="GHEA Grapalat" w:hAnsi="GHEA Grapalat"/>
          <w:sz w:val="24"/>
          <w:szCs w:val="24"/>
          <w:lang w:val="hy-AM"/>
        </w:rPr>
        <w:t xml:space="preserve">ում չներառված, սակայն </w:t>
      </w:r>
      <w:r w:rsidRPr="006A425B">
        <w:rPr>
          <w:rFonts w:ascii="GHEA Grapalat" w:hAnsi="GHEA Grapalat"/>
          <w:sz w:val="24"/>
          <w:szCs w:val="24"/>
          <w:shd w:val="clear" w:color="auto" w:fill="FFFFFF"/>
          <w:lang w:val="hy-AM"/>
        </w:rPr>
        <w:t>մի կողմում՝ աջ կամ ձախ, միայն «0»-ներ համադրող, իսկ մյուս հատվածում մի քանի արաբական թվեր և կրկնվող կամ տարբերվող լատինական տառեր պարունակող համարանիշերի համադրությունները ինքաբերաբար կհամարվեն ցանկալի համարանիշեր։</w:t>
      </w:r>
    </w:p>
    <w:p w14:paraId="19AFC2F8" w14:textId="57E8A2F8" w:rsidR="00282038" w:rsidRDefault="00282038" w:rsidP="00282038">
      <w:pPr>
        <w:pStyle w:val="NormalWeb"/>
        <w:shd w:val="clear" w:color="auto" w:fill="FFFFFF"/>
        <w:spacing w:before="0" w:beforeAutospacing="0" w:after="0" w:afterAutospacing="0" w:line="360" w:lineRule="auto"/>
        <w:ind w:left="-284" w:right="-282" w:firstLine="568"/>
        <w:jc w:val="both"/>
        <w:rPr>
          <w:rFonts w:ascii="GHEA Grapalat" w:hAnsi="GHEA Grapalat"/>
          <w:lang w:val="hy-AM"/>
        </w:rPr>
      </w:pPr>
      <w:r>
        <w:rPr>
          <w:rFonts w:ascii="GHEA Grapalat" w:eastAsia="GHEA Grapalat" w:hAnsi="GHEA Grapalat" w:cs="GHEA Grapalat"/>
          <w:highlight w:val="white"/>
          <w:lang w:val="hy-AM"/>
        </w:rPr>
        <w:t>Վերոգրյալից զատ, ն</w:t>
      </w:r>
      <w:r w:rsidRPr="00870FF8">
        <w:rPr>
          <w:rFonts w:ascii="GHEA Grapalat" w:eastAsia="GHEA Grapalat" w:hAnsi="GHEA Grapalat" w:cs="GHEA Grapalat"/>
          <w:highlight w:val="white"/>
          <w:lang w:val="hy-AM"/>
        </w:rPr>
        <w:t>ախագծի ընդունման արդյունքում ձևավորվելիք պետական բյուջեի լրացուցիչ եկամուտներ</w:t>
      </w:r>
      <w:r>
        <w:rPr>
          <w:rFonts w:ascii="GHEA Grapalat" w:eastAsia="GHEA Grapalat" w:hAnsi="GHEA Grapalat" w:cs="GHEA Grapalat"/>
          <w:highlight w:val="white"/>
          <w:lang w:val="hy-AM"/>
        </w:rPr>
        <w:t xml:space="preserve">ն ակնկալվում է </w:t>
      </w:r>
      <w:r w:rsidRPr="00870FF8">
        <w:rPr>
          <w:rFonts w:ascii="GHEA Grapalat" w:eastAsia="GHEA Grapalat" w:hAnsi="GHEA Grapalat" w:cs="GHEA Grapalat"/>
          <w:highlight w:val="white"/>
          <w:lang w:val="hy-AM"/>
        </w:rPr>
        <w:t>ուղղե</w:t>
      </w:r>
      <w:r>
        <w:rPr>
          <w:rFonts w:ascii="GHEA Grapalat" w:eastAsia="GHEA Grapalat" w:hAnsi="GHEA Grapalat" w:cs="GHEA Grapalat"/>
          <w:highlight w:val="white"/>
          <w:lang w:val="hy-AM"/>
        </w:rPr>
        <w:t>լ</w:t>
      </w:r>
      <w:r w:rsidRPr="00870FF8">
        <w:rPr>
          <w:rFonts w:ascii="GHEA Grapalat" w:eastAsia="GHEA Grapalat" w:hAnsi="GHEA Grapalat" w:cs="GHEA Grapalat"/>
          <w:highlight w:val="white"/>
          <w:lang w:val="hy-AM"/>
        </w:rPr>
        <w:t xml:space="preserve"> ՀՀ ներքին գործերի նախարարության կարիքների համար՝ 2026թ</w:t>
      </w:r>
      <w:r w:rsidRPr="00870FF8">
        <w:rPr>
          <w:rFonts w:ascii="Cambria Math" w:eastAsia="GHEA Grapalat" w:hAnsi="Cambria Math" w:cs="Cambria Math"/>
          <w:highlight w:val="white"/>
          <w:lang w:val="hy-AM"/>
        </w:rPr>
        <w:t>․</w:t>
      </w:r>
      <w:r w:rsidRPr="00870FF8">
        <w:rPr>
          <w:rFonts w:ascii="GHEA Grapalat" w:eastAsia="GHEA Grapalat" w:hAnsi="GHEA Grapalat" w:cs="GHEA Grapalat"/>
          <w:highlight w:val="white"/>
          <w:lang w:val="hy-AM"/>
        </w:rPr>
        <w:t xml:space="preserve"> մայիսի 18-ի Պետաիրավական նախարարական կոմկիտեի դիրքորոշմանը համահունչ։ </w:t>
      </w:r>
      <w:r>
        <w:rPr>
          <w:rFonts w:ascii="GHEA Grapalat" w:eastAsia="GHEA Grapalat" w:hAnsi="GHEA Grapalat" w:cs="GHEA Grapalat"/>
          <w:highlight w:val="white"/>
          <w:lang w:val="hy-AM"/>
        </w:rPr>
        <w:t xml:space="preserve">Մասնավորապես, </w:t>
      </w:r>
      <w:r>
        <w:rPr>
          <w:rFonts w:ascii="GHEA Grapalat" w:hAnsi="GHEA Grapalat"/>
          <w:lang w:val="hy-AM"/>
        </w:rPr>
        <w:t>նախագծով գործող ո</w:t>
      </w:r>
      <w:r w:rsidRPr="006A4300">
        <w:rPr>
          <w:rFonts w:ascii="GHEA Grapalat" w:hAnsi="GHEA Grapalat"/>
          <w:lang w:val="hy-AM"/>
        </w:rPr>
        <w:t xml:space="preserve">րոշման 1-ին և 2-րդ հավելվածների երրորդ սյունակներում լրացվող չափորոշիչներին համապատասխանող համարանիշերի վաճառքից պետական բյուջե ստացված լրացուցիչ եկամուտների գումարը </w:t>
      </w:r>
      <w:r>
        <w:rPr>
          <w:rFonts w:ascii="GHEA Grapalat" w:hAnsi="GHEA Grapalat"/>
          <w:lang w:val="hy-AM"/>
        </w:rPr>
        <w:t>ՀՀ</w:t>
      </w:r>
      <w:r w:rsidRPr="006A4300">
        <w:rPr>
          <w:rFonts w:ascii="GHEA Grapalat" w:hAnsi="GHEA Grapalat"/>
          <w:lang w:val="hy-AM"/>
        </w:rPr>
        <w:t xml:space="preserve"> ներքին գործերի նախարարության կարիքների համար ուղղելու նպատակով,</w:t>
      </w:r>
      <w:r>
        <w:rPr>
          <w:rFonts w:ascii="GHEA Grapalat" w:hAnsi="GHEA Grapalat"/>
          <w:lang w:val="hy-AM"/>
        </w:rPr>
        <w:t xml:space="preserve"> </w:t>
      </w:r>
      <w:r w:rsidRPr="006A4300">
        <w:rPr>
          <w:rFonts w:ascii="GHEA Grapalat" w:hAnsi="GHEA Grapalat"/>
          <w:lang w:val="hy-AM"/>
        </w:rPr>
        <w:t xml:space="preserve"> </w:t>
      </w:r>
      <w:r>
        <w:rPr>
          <w:rFonts w:ascii="GHEA Grapalat" w:hAnsi="GHEA Grapalat"/>
          <w:lang w:val="hy-AM"/>
        </w:rPr>
        <w:t>նախագծի ընդունումից և</w:t>
      </w:r>
      <w:r w:rsidRPr="006A4300">
        <w:rPr>
          <w:rFonts w:ascii="GHEA Grapalat" w:hAnsi="GHEA Grapalat"/>
          <w:lang w:val="hy-AM"/>
        </w:rPr>
        <w:t xml:space="preserve"> ուժի մեջ մտնելուց հետո, </w:t>
      </w:r>
      <w:r>
        <w:rPr>
          <w:rFonts w:ascii="GHEA Grapalat" w:hAnsi="GHEA Grapalat"/>
          <w:lang w:val="hy-AM"/>
        </w:rPr>
        <w:t>ՀՀ</w:t>
      </w:r>
      <w:r w:rsidRPr="006A4300">
        <w:rPr>
          <w:rFonts w:ascii="GHEA Grapalat" w:hAnsi="GHEA Grapalat"/>
          <w:lang w:val="hy-AM"/>
        </w:rPr>
        <w:t xml:space="preserve"> ներքին գործերի նախարար</w:t>
      </w:r>
      <w:r>
        <w:rPr>
          <w:rFonts w:ascii="GHEA Grapalat" w:hAnsi="GHEA Grapalat"/>
          <w:lang w:val="hy-AM"/>
        </w:rPr>
        <w:t>ությունը սահմանված կարգով կնախաձեռնի</w:t>
      </w:r>
      <w:r w:rsidRPr="006A4300">
        <w:rPr>
          <w:rFonts w:ascii="GHEA Grapalat" w:hAnsi="GHEA Grapalat"/>
          <w:lang w:val="hy-AM"/>
        </w:rPr>
        <w:t xml:space="preserve"> </w:t>
      </w:r>
      <w:r>
        <w:rPr>
          <w:rFonts w:ascii="GHEA Grapalat" w:hAnsi="GHEA Grapalat"/>
          <w:lang w:val="hy-AM"/>
        </w:rPr>
        <w:t>ՀՀ</w:t>
      </w:r>
      <w:r w:rsidRPr="006A4300">
        <w:rPr>
          <w:rFonts w:ascii="GHEA Grapalat" w:hAnsi="GHEA Grapalat"/>
          <w:lang w:val="hy-AM"/>
        </w:rPr>
        <w:t xml:space="preserve"> կառավարության համապատասխան որոշման նախագծ</w:t>
      </w:r>
      <w:r>
        <w:rPr>
          <w:rFonts w:ascii="GHEA Grapalat" w:hAnsi="GHEA Grapalat"/>
          <w:lang w:val="hy-AM"/>
        </w:rPr>
        <w:t>ի ընթացքավորումը</w:t>
      </w:r>
      <w:r w:rsidRPr="006A4300">
        <w:rPr>
          <w:rFonts w:ascii="GHEA Grapalat" w:hAnsi="GHEA Grapalat"/>
          <w:lang w:val="hy-AM"/>
        </w:rPr>
        <w:t xml:space="preserve">՝ առաջնորդվելով </w:t>
      </w:r>
      <w:r w:rsidRPr="006A4300">
        <w:rPr>
          <w:rFonts w:ascii="GHEA Grapalat" w:hAnsi="GHEA Grapalat"/>
          <w:lang w:val="hy-AM"/>
        </w:rPr>
        <w:lastRenderedPageBreak/>
        <w:t>«Հայաստանի Հանրապետության 2026 թվականի պետական բյուջեի մասին» օրենքի 9-րդ հոդվածի 6-րդ մասի պահանջներով։</w:t>
      </w:r>
    </w:p>
    <w:p w14:paraId="62017F0E" w14:textId="06D772EC" w:rsidR="00282038" w:rsidRPr="00870FF8" w:rsidRDefault="00282038" w:rsidP="00282038">
      <w:pPr>
        <w:spacing w:after="0" w:line="360" w:lineRule="auto"/>
        <w:ind w:left="-284" w:right="-282" w:firstLine="568"/>
        <w:jc w:val="both"/>
        <w:rPr>
          <w:rFonts w:ascii="GHEA Grapalat" w:eastAsia="GHEA Grapalat" w:hAnsi="GHEA Grapalat" w:cs="GHEA Grapalat"/>
          <w:sz w:val="24"/>
          <w:szCs w:val="24"/>
          <w:highlight w:val="white"/>
          <w:lang w:val="hy-AM"/>
        </w:rPr>
      </w:pPr>
      <w:r w:rsidRPr="00870FF8">
        <w:rPr>
          <w:rFonts w:ascii="GHEA Grapalat" w:eastAsia="GHEA Grapalat" w:hAnsi="GHEA Grapalat" w:cs="GHEA Grapalat"/>
          <w:sz w:val="24"/>
          <w:szCs w:val="24"/>
          <w:highlight w:val="white"/>
          <w:lang w:val="hy-AM"/>
        </w:rPr>
        <w:t>Նշված միջոցները կարող են օգտագործվել, մասնավորապես,  ՀՀ ներքին գործերի նախարարությանը վերաբերելի ռազմավարական փաստաթղթերից ածանցվող գործողությունների պատշաճ իրացմանը, այդ թվում՝ նախարարության կարողությունների զարգացմանը, տեխնիկական վերազինմանը, թվայնացման գործընթացների խթանմանը, ծառայությունների մատուցման արդյունավետության բարձրացմանը, ինչպես նաև՝ հանրային անվտանգության ապահովմանն ուղղված ծրագրերի իրականացմանը։</w:t>
      </w:r>
    </w:p>
    <w:p w14:paraId="3870FF5E" w14:textId="77777777" w:rsidR="00282038" w:rsidRDefault="00282038" w:rsidP="00282038">
      <w:pPr>
        <w:pStyle w:val="NormalWeb"/>
        <w:shd w:val="clear" w:color="auto" w:fill="FFFFFF"/>
        <w:spacing w:before="0" w:beforeAutospacing="0" w:after="0" w:afterAutospacing="0"/>
        <w:ind w:left="-284" w:right="-282" w:firstLine="568"/>
        <w:jc w:val="both"/>
        <w:rPr>
          <w:rFonts w:ascii="GHEA Grapalat" w:hAnsi="GHEA Grapalat"/>
          <w:lang w:val="hy-AM"/>
        </w:rPr>
      </w:pPr>
    </w:p>
    <w:p w14:paraId="38B676FE" w14:textId="77777777" w:rsidR="003157C3" w:rsidRPr="006A425B" w:rsidRDefault="003157C3" w:rsidP="00452A2A">
      <w:pPr>
        <w:spacing w:after="0" w:line="360" w:lineRule="auto"/>
        <w:ind w:left="-284" w:right="-282" w:firstLine="568"/>
        <w:jc w:val="both"/>
        <w:rPr>
          <w:rFonts w:ascii="GHEA Grapalat" w:hAnsi="GHEA Grapalat" w:cs="Sylfaen"/>
          <w:b/>
          <w:sz w:val="24"/>
          <w:szCs w:val="24"/>
          <w:lang w:val="hy-AM"/>
        </w:rPr>
      </w:pPr>
      <w:r w:rsidRPr="006A425B">
        <w:rPr>
          <w:rFonts w:ascii="GHEA Grapalat" w:hAnsi="GHEA Grapalat"/>
          <w:b/>
          <w:sz w:val="24"/>
          <w:szCs w:val="24"/>
          <w:lang w:val="hy-AM"/>
        </w:rPr>
        <w:t>4</w:t>
      </w:r>
      <w:r w:rsidRPr="006A425B">
        <w:rPr>
          <w:rFonts w:ascii="GHEA Grapalat" w:hAnsi="GHEA Grapalat"/>
          <w:b/>
          <w:sz w:val="24"/>
          <w:szCs w:val="24"/>
          <w:lang w:val="fr-FR"/>
        </w:rPr>
        <w:t xml:space="preserve">. </w:t>
      </w:r>
      <w:r w:rsidRPr="006A425B">
        <w:rPr>
          <w:rFonts w:ascii="GHEA Grapalat" w:hAnsi="GHEA Grapalat" w:cs="Sylfaen"/>
          <w:b/>
          <w:sz w:val="24"/>
          <w:szCs w:val="24"/>
          <w:lang w:val="fr-FR"/>
        </w:rPr>
        <w:t>Նախագծի</w:t>
      </w:r>
      <w:r w:rsidRPr="006A425B">
        <w:rPr>
          <w:rFonts w:ascii="GHEA Grapalat" w:hAnsi="GHEA Grapalat" w:cs="Arial Armenian"/>
          <w:b/>
          <w:sz w:val="24"/>
          <w:szCs w:val="24"/>
          <w:lang w:val="fr-FR"/>
        </w:rPr>
        <w:t xml:space="preserve"> </w:t>
      </w:r>
      <w:r w:rsidRPr="006A425B">
        <w:rPr>
          <w:rFonts w:ascii="GHEA Grapalat" w:hAnsi="GHEA Grapalat" w:cs="Sylfaen"/>
          <w:b/>
          <w:sz w:val="24"/>
          <w:szCs w:val="24"/>
          <w:lang w:val="fr-FR"/>
        </w:rPr>
        <w:t>մշակման</w:t>
      </w:r>
      <w:r w:rsidRPr="006A425B">
        <w:rPr>
          <w:rFonts w:ascii="GHEA Grapalat" w:hAnsi="GHEA Grapalat" w:cs="Arial Armenian"/>
          <w:b/>
          <w:sz w:val="24"/>
          <w:szCs w:val="24"/>
          <w:lang w:val="fr-FR"/>
        </w:rPr>
        <w:t xml:space="preserve"> </w:t>
      </w:r>
      <w:r w:rsidRPr="006A425B">
        <w:rPr>
          <w:rFonts w:ascii="GHEA Grapalat" w:hAnsi="GHEA Grapalat" w:cs="Sylfaen"/>
          <w:b/>
          <w:sz w:val="24"/>
          <w:szCs w:val="24"/>
          <w:lang w:val="fr-FR"/>
        </w:rPr>
        <w:t>գործընթացում</w:t>
      </w:r>
      <w:r w:rsidRPr="006A425B">
        <w:rPr>
          <w:rFonts w:ascii="GHEA Grapalat" w:hAnsi="GHEA Grapalat" w:cs="Arial Armenian"/>
          <w:b/>
          <w:sz w:val="24"/>
          <w:szCs w:val="24"/>
          <w:lang w:val="fr-FR"/>
        </w:rPr>
        <w:t xml:space="preserve"> </w:t>
      </w:r>
      <w:r w:rsidRPr="006A425B">
        <w:rPr>
          <w:rFonts w:ascii="GHEA Grapalat" w:hAnsi="GHEA Grapalat" w:cs="Sylfaen"/>
          <w:b/>
          <w:sz w:val="24"/>
          <w:szCs w:val="24"/>
          <w:lang w:val="fr-FR"/>
        </w:rPr>
        <w:t>ներգրավված</w:t>
      </w:r>
      <w:r w:rsidRPr="006A425B">
        <w:rPr>
          <w:rFonts w:ascii="GHEA Grapalat" w:hAnsi="GHEA Grapalat" w:cs="Arial Armenian"/>
          <w:b/>
          <w:sz w:val="24"/>
          <w:szCs w:val="24"/>
          <w:lang w:val="fr-FR"/>
        </w:rPr>
        <w:t xml:space="preserve"> </w:t>
      </w:r>
      <w:r w:rsidRPr="006A425B">
        <w:rPr>
          <w:rFonts w:ascii="GHEA Grapalat" w:hAnsi="GHEA Grapalat" w:cs="Sylfaen"/>
          <w:b/>
          <w:sz w:val="24"/>
          <w:szCs w:val="24"/>
          <w:lang w:val="fr-FR"/>
        </w:rPr>
        <w:t>ինստիտուտները</w:t>
      </w:r>
      <w:r w:rsidRPr="006A425B">
        <w:rPr>
          <w:rFonts w:ascii="GHEA Grapalat" w:hAnsi="GHEA Grapalat" w:cs="Arial Armenian"/>
          <w:b/>
          <w:sz w:val="24"/>
          <w:szCs w:val="24"/>
          <w:lang w:val="fr-FR"/>
        </w:rPr>
        <w:t xml:space="preserve"> </w:t>
      </w:r>
      <w:r w:rsidRPr="006A425B">
        <w:rPr>
          <w:rFonts w:ascii="GHEA Grapalat" w:hAnsi="GHEA Grapalat" w:cs="Sylfaen"/>
          <w:b/>
          <w:sz w:val="24"/>
          <w:szCs w:val="24"/>
          <w:lang w:val="fr-FR"/>
        </w:rPr>
        <w:t>և</w:t>
      </w:r>
      <w:r w:rsidRPr="006A425B">
        <w:rPr>
          <w:rFonts w:ascii="GHEA Grapalat" w:hAnsi="GHEA Grapalat" w:cs="Arial Armenian"/>
          <w:b/>
          <w:sz w:val="24"/>
          <w:szCs w:val="24"/>
          <w:lang w:val="fr-FR"/>
        </w:rPr>
        <w:t xml:space="preserve"> </w:t>
      </w:r>
      <w:r w:rsidRPr="006A425B">
        <w:rPr>
          <w:rFonts w:ascii="GHEA Grapalat" w:hAnsi="GHEA Grapalat" w:cs="Sylfaen"/>
          <w:b/>
          <w:sz w:val="24"/>
          <w:szCs w:val="24"/>
          <w:lang w:val="fr-FR"/>
        </w:rPr>
        <w:t>անձինք.</w:t>
      </w:r>
    </w:p>
    <w:p w14:paraId="4AFFD29A" w14:textId="77777777" w:rsidR="003157C3" w:rsidRPr="006A425B" w:rsidRDefault="003157C3" w:rsidP="00452A2A">
      <w:pPr>
        <w:spacing w:after="0" w:line="360" w:lineRule="auto"/>
        <w:ind w:left="-284" w:right="-282" w:firstLine="568"/>
        <w:jc w:val="both"/>
        <w:rPr>
          <w:rFonts w:ascii="GHEA Grapalat" w:hAnsi="GHEA Grapalat" w:cs="Sylfaen"/>
          <w:sz w:val="24"/>
          <w:szCs w:val="24"/>
          <w:lang w:val="hy-AM"/>
        </w:rPr>
      </w:pPr>
      <w:r w:rsidRPr="006A425B">
        <w:rPr>
          <w:rFonts w:ascii="GHEA Grapalat" w:hAnsi="GHEA Grapalat" w:cs="Sylfaen"/>
          <w:sz w:val="24"/>
          <w:szCs w:val="24"/>
          <w:lang w:val="fr-FR"/>
        </w:rPr>
        <w:t>Նախագիծը մշակվել է ՀՀ ներքին գործերի նախարարությ</w:t>
      </w:r>
      <w:r w:rsidRPr="006A425B">
        <w:rPr>
          <w:rFonts w:ascii="GHEA Grapalat" w:hAnsi="GHEA Grapalat" w:cs="Sylfaen"/>
          <w:sz w:val="24"/>
          <w:szCs w:val="24"/>
          <w:lang w:val="hy-AM"/>
        </w:rPr>
        <w:t>ան կողմից</w:t>
      </w:r>
      <w:r w:rsidRPr="006A425B">
        <w:rPr>
          <w:rFonts w:ascii="GHEA Grapalat" w:hAnsi="GHEA Grapalat" w:cs="Sylfaen"/>
          <w:sz w:val="24"/>
          <w:szCs w:val="24"/>
          <w:lang w:val="fr-FR"/>
        </w:rPr>
        <w:t>:</w:t>
      </w:r>
    </w:p>
    <w:p w14:paraId="533F401A" w14:textId="77777777" w:rsidR="003157C3" w:rsidRPr="006A425B" w:rsidRDefault="003157C3" w:rsidP="00282038">
      <w:pPr>
        <w:shd w:val="clear" w:color="auto" w:fill="FFFFFF"/>
        <w:autoSpaceDE w:val="0"/>
        <w:autoSpaceDN w:val="0"/>
        <w:adjustRightInd w:val="0"/>
        <w:spacing w:after="0" w:line="240" w:lineRule="auto"/>
        <w:ind w:left="-284" w:right="-282" w:firstLine="568"/>
        <w:jc w:val="both"/>
        <w:rPr>
          <w:rFonts w:ascii="GHEA Grapalat" w:hAnsi="GHEA Grapalat"/>
          <w:b/>
          <w:sz w:val="24"/>
          <w:szCs w:val="24"/>
          <w:lang w:val="hy-AM"/>
        </w:rPr>
      </w:pPr>
    </w:p>
    <w:p w14:paraId="3C8AFD56" w14:textId="77777777" w:rsidR="003157C3" w:rsidRPr="00282038" w:rsidRDefault="003157C3" w:rsidP="00282038">
      <w:pPr>
        <w:spacing w:after="0" w:line="360" w:lineRule="auto"/>
        <w:ind w:left="-284" w:right="-282" w:firstLine="568"/>
        <w:jc w:val="both"/>
        <w:rPr>
          <w:rFonts w:ascii="GHEA Grapalat" w:hAnsi="GHEA Grapalat" w:cs="Sylfaen"/>
          <w:b/>
          <w:sz w:val="24"/>
          <w:szCs w:val="24"/>
          <w:lang w:val="fr-FR"/>
        </w:rPr>
      </w:pPr>
      <w:r w:rsidRPr="00282038">
        <w:rPr>
          <w:rFonts w:ascii="GHEA Grapalat" w:hAnsi="GHEA Grapalat" w:cs="Sylfaen"/>
          <w:b/>
          <w:sz w:val="24"/>
          <w:szCs w:val="24"/>
          <w:lang w:val="fr-FR"/>
        </w:rPr>
        <w:t>5. Լրացուցիչ ֆինանսական միջոցների անհրաժեշտությունը և պետական բյուջեի եկամուտներում և ծախսերում սպասվելիք փոփոխությունները</w:t>
      </w:r>
      <w:r w:rsidRPr="00282038">
        <w:rPr>
          <w:rFonts w:ascii="Cambria Math" w:hAnsi="Cambria Math" w:cs="Cambria Math"/>
          <w:b/>
          <w:sz w:val="24"/>
          <w:szCs w:val="24"/>
          <w:lang w:val="fr-FR"/>
        </w:rPr>
        <w:t>․</w:t>
      </w:r>
      <w:r w:rsidRPr="00282038">
        <w:rPr>
          <w:rFonts w:ascii="GHEA Grapalat" w:hAnsi="GHEA Grapalat" w:cs="Sylfaen"/>
          <w:b/>
          <w:sz w:val="24"/>
          <w:szCs w:val="24"/>
          <w:lang w:val="fr-FR"/>
        </w:rPr>
        <w:t xml:space="preserve"> </w:t>
      </w:r>
    </w:p>
    <w:p w14:paraId="77F2E176" w14:textId="58E66DEA" w:rsidR="000E0C2B" w:rsidRDefault="003157C3" w:rsidP="00452A2A">
      <w:pPr>
        <w:spacing w:after="0" w:line="360" w:lineRule="auto"/>
        <w:ind w:left="-284" w:right="-282" w:firstLine="568"/>
        <w:jc w:val="both"/>
        <w:rPr>
          <w:rFonts w:ascii="GHEA Grapalat" w:eastAsia="GHEA Grapalat" w:hAnsi="GHEA Grapalat" w:cs="GHEA Grapalat"/>
          <w:sz w:val="24"/>
          <w:szCs w:val="24"/>
          <w:highlight w:val="white"/>
          <w:lang w:val="hy-AM"/>
        </w:rPr>
      </w:pPr>
      <w:r w:rsidRPr="006A425B">
        <w:rPr>
          <w:rFonts w:ascii="GHEA Grapalat" w:hAnsi="GHEA Grapalat" w:cs="Times Armenian"/>
          <w:sz w:val="24"/>
          <w:szCs w:val="24"/>
          <w:lang w:val="hy-AM"/>
        </w:rPr>
        <w:t>Նախագծի</w:t>
      </w:r>
      <w:r w:rsidRPr="006A425B">
        <w:rPr>
          <w:rFonts w:ascii="GHEA Grapalat" w:hAnsi="GHEA Grapalat" w:cs="Times Armenian"/>
          <w:b/>
          <w:sz w:val="24"/>
          <w:szCs w:val="24"/>
          <w:lang w:val="hy-AM"/>
        </w:rPr>
        <w:t xml:space="preserve"> </w:t>
      </w:r>
      <w:r w:rsidRPr="006A425B">
        <w:rPr>
          <w:rFonts w:ascii="GHEA Grapalat" w:hAnsi="GHEA Grapalat" w:cs="Sylfaen"/>
          <w:sz w:val="24"/>
          <w:szCs w:val="24"/>
          <w:lang w:val="hy-AM"/>
        </w:rPr>
        <w:t xml:space="preserve">ընդունմամբ </w:t>
      </w:r>
      <w:r w:rsidRPr="006A425B">
        <w:rPr>
          <w:rFonts w:ascii="GHEA Grapalat" w:eastAsia="GHEA Grapalat" w:hAnsi="GHEA Grapalat" w:cs="GHEA Grapalat"/>
          <w:sz w:val="24"/>
          <w:szCs w:val="24"/>
          <w:lang w:val="hy-AM"/>
        </w:rPr>
        <w:t xml:space="preserve">ակնկալվում է պետական բյուջեում եկամուտների էական ավելացում, սակայն այս փուլում հնարավոր չէ կանխատեսել այդ չափը, քանի որ </w:t>
      </w:r>
      <w:r w:rsidRPr="006A425B">
        <w:rPr>
          <w:rFonts w:ascii="GHEA Grapalat" w:eastAsia="GHEA Grapalat" w:hAnsi="GHEA Grapalat" w:cs="GHEA Grapalat"/>
          <w:sz w:val="24"/>
          <w:szCs w:val="24"/>
          <w:highlight w:val="white"/>
          <w:lang w:val="hy-AM"/>
        </w:rPr>
        <w:t>տրանսպորտային միջոցների մեծ պահանջարկ ունեցող համարանիշների արժեքներն ըստ չափորոշիչների սահմանված են ՀՀ ներքին գործերի նախարարի 2024 թվականի փետրվարի 16-ի թիվ 2-Ն հրամանով, որը նախագծի ընդունման դեպքում կլրամշակվի։</w:t>
      </w:r>
      <w:r w:rsidR="000E0C2B">
        <w:rPr>
          <w:rFonts w:ascii="GHEA Grapalat" w:eastAsia="GHEA Grapalat" w:hAnsi="GHEA Grapalat" w:cs="GHEA Grapalat"/>
          <w:sz w:val="24"/>
          <w:szCs w:val="24"/>
          <w:highlight w:val="white"/>
          <w:lang w:val="hy-AM"/>
        </w:rPr>
        <w:t xml:space="preserve"> </w:t>
      </w:r>
    </w:p>
    <w:p w14:paraId="58FA9361" w14:textId="0FD93266" w:rsidR="00282038" w:rsidRPr="00870FF8" w:rsidRDefault="00282038" w:rsidP="00282038">
      <w:pPr>
        <w:spacing w:after="0" w:line="360" w:lineRule="auto"/>
        <w:ind w:left="-284" w:right="-282" w:firstLine="568"/>
        <w:jc w:val="both"/>
        <w:rPr>
          <w:rFonts w:ascii="GHEA Grapalat" w:eastAsia="GHEA Grapalat" w:hAnsi="GHEA Grapalat" w:cs="GHEA Grapalat"/>
          <w:sz w:val="24"/>
          <w:szCs w:val="24"/>
          <w:highlight w:val="white"/>
          <w:lang w:val="hy-AM"/>
        </w:rPr>
      </w:pPr>
      <w:r>
        <w:rPr>
          <w:rFonts w:ascii="GHEA Grapalat" w:eastAsia="GHEA Grapalat" w:hAnsi="GHEA Grapalat" w:cs="GHEA Grapalat"/>
          <w:sz w:val="24"/>
          <w:szCs w:val="24"/>
          <w:highlight w:val="white"/>
          <w:lang w:val="hy-AM"/>
        </w:rPr>
        <w:t>Ն</w:t>
      </w:r>
      <w:r w:rsidRPr="00870FF8">
        <w:rPr>
          <w:rFonts w:ascii="GHEA Grapalat" w:eastAsia="GHEA Grapalat" w:hAnsi="GHEA Grapalat" w:cs="GHEA Grapalat"/>
          <w:sz w:val="24"/>
          <w:szCs w:val="24"/>
          <w:highlight w:val="white"/>
          <w:lang w:val="hy-AM"/>
        </w:rPr>
        <w:t>ախագծի ընդունումը ոչ միայն կնպաստի պետական բյուջեի եկամուտների աճին, այլև կապահովի ներքին գործերի ոլորտում ռազմավարական առաջնահերթությունների առավել արդյունավետ իրականացումը 2026 թվականի ընթացքում։</w:t>
      </w:r>
    </w:p>
    <w:p w14:paraId="1B1392FC" w14:textId="77777777" w:rsidR="00282038" w:rsidRDefault="00282038" w:rsidP="00282038">
      <w:pPr>
        <w:spacing w:after="0" w:line="240" w:lineRule="auto"/>
        <w:ind w:left="-284" w:right="-282" w:firstLine="568"/>
        <w:jc w:val="both"/>
        <w:rPr>
          <w:rFonts w:ascii="GHEA Grapalat" w:eastAsia="GHEA Grapalat" w:hAnsi="GHEA Grapalat" w:cs="GHEA Grapalat"/>
          <w:sz w:val="24"/>
          <w:szCs w:val="24"/>
          <w:highlight w:val="white"/>
          <w:lang w:val="hy-AM"/>
        </w:rPr>
      </w:pPr>
    </w:p>
    <w:p w14:paraId="1BC01AC2" w14:textId="77777777" w:rsidR="003157C3" w:rsidRPr="006A425B" w:rsidRDefault="003157C3" w:rsidP="00452A2A">
      <w:pPr>
        <w:spacing w:after="0" w:line="360" w:lineRule="auto"/>
        <w:ind w:left="-284" w:right="-282" w:firstLine="568"/>
        <w:jc w:val="both"/>
        <w:rPr>
          <w:rFonts w:ascii="GHEA Grapalat" w:hAnsi="GHEA Grapalat" w:cs="GHEA Grapalat"/>
          <w:b/>
          <w:sz w:val="24"/>
          <w:szCs w:val="24"/>
          <w:lang w:val="hy-AM"/>
        </w:rPr>
      </w:pPr>
      <w:r w:rsidRPr="006A425B">
        <w:rPr>
          <w:rFonts w:ascii="GHEA Grapalat" w:hAnsi="GHEA Grapalat" w:cs="GHEA Grapalat"/>
          <w:b/>
          <w:sz w:val="24"/>
          <w:szCs w:val="24"/>
          <w:lang w:val="hy-AM"/>
        </w:rPr>
        <w:t xml:space="preserve">6. Կապը ռազմավարական փաստաթղթերի հետ. </w:t>
      </w:r>
    </w:p>
    <w:p w14:paraId="33CF38B4" w14:textId="77777777" w:rsidR="003157C3" w:rsidRPr="006A425B" w:rsidRDefault="003157C3" w:rsidP="00452A2A">
      <w:pPr>
        <w:pStyle w:val="NormalWeb"/>
        <w:shd w:val="clear" w:color="auto" w:fill="FFFFFF"/>
        <w:spacing w:before="0" w:beforeAutospacing="0" w:after="0" w:afterAutospacing="0" w:line="360" w:lineRule="auto"/>
        <w:ind w:left="-284" w:right="-282" w:firstLine="568"/>
        <w:contextualSpacing/>
        <w:jc w:val="both"/>
        <w:textAlignment w:val="baseline"/>
        <w:rPr>
          <w:rFonts w:ascii="GHEA Grapalat" w:hAnsi="GHEA Grapalat"/>
          <w:shd w:val="clear" w:color="auto" w:fill="FFFFFF"/>
          <w:lang w:val="hy-AM"/>
        </w:rPr>
      </w:pPr>
      <w:r w:rsidRPr="006A425B">
        <w:rPr>
          <w:rFonts w:ascii="GHEA Grapalat" w:hAnsi="GHEA Grapalat"/>
          <w:lang w:val="hy-AM"/>
        </w:rPr>
        <w:t>Նախագծի ընդունումը բխում է Հայաստանի</w:t>
      </w:r>
      <w:r w:rsidRPr="006A425B">
        <w:rPr>
          <w:rFonts w:ascii="GHEA Grapalat" w:hAnsi="GHEA Grapalat"/>
          <w:lang w:val="es-ES"/>
        </w:rPr>
        <w:t xml:space="preserve"> </w:t>
      </w:r>
      <w:r w:rsidRPr="006A425B">
        <w:rPr>
          <w:rFonts w:ascii="GHEA Grapalat" w:hAnsi="GHEA Grapalat"/>
          <w:lang w:val="hy-AM"/>
        </w:rPr>
        <w:t>վերափոխման</w:t>
      </w:r>
      <w:r w:rsidRPr="006A425B">
        <w:rPr>
          <w:rFonts w:ascii="GHEA Grapalat" w:hAnsi="GHEA Grapalat"/>
          <w:lang w:val="es-ES"/>
        </w:rPr>
        <w:t xml:space="preserve"> </w:t>
      </w:r>
      <w:r w:rsidRPr="006A425B">
        <w:rPr>
          <w:rFonts w:ascii="GHEA Grapalat" w:hAnsi="GHEA Grapalat"/>
          <w:lang w:val="hy-AM"/>
        </w:rPr>
        <w:t>ռազմավարություն</w:t>
      </w:r>
      <w:r w:rsidRPr="006A425B">
        <w:rPr>
          <w:rFonts w:ascii="GHEA Grapalat" w:hAnsi="GHEA Grapalat"/>
          <w:lang w:val="es-ES"/>
        </w:rPr>
        <w:t xml:space="preserve"> 2050՝ </w:t>
      </w:r>
      <w:r w:rsidRPr="006A425B">
        <w:rPr>
          <w:rFonts w:ascii="GHEA Grapalat" w:hAnsi="GHEA Grapalat"/>
          <w:lang w:val="hy-AM"/>
        </w:rPr>
        <w:t>Մեգանպատակ</w:t>
      </w:r>
      <w:r w:rsidRPr="006A425B">
        <w:rPr>
          <w:rFonts w:ascii="GHEA Grapalat" w:hAnsi="GHEA Grapalat"/>
          <w:lang w:val="es-ES"/>
        </w:rPr>
        <w:t xml:space="preserve"> 03-</w:t>
      </w:r>
      <w:r w:rsidRPr="006A425B">
        <w:rPr>
          <w:rFonts w:ascii="GHEA Grapalat" w:hAnsi="GHEA Grapalat"/>
          <w:lang w:val="hy-AM"/>
        </w:rPr>
        <w:t>ից</w:t>
      </w:r>
      <w:r w:rsidRPr="006A425B">
        <w:rPr>
          <w:rFonts w:ascii="GHEA Grapalat" w:hAnsi="GHEA Grapalat"/>
          <w:lang w:val="es-ES"/>
        </w:rPr>
        <w:t>. «</w:t>
      </w:r>
      <w:r w:rsidRPr="006A425B">
        <w:rPr>
          <w:rFonts w:ascii="GHEA Grapalat" w:hAnsi="GHEA Grapalat"/>
          <w:lang w:val="hy-AM"/>
        </w:rPr>
        <w:t>Ա</w:t>
      </w:r>
      <w:r w:rsidRPr="006A425B">
        <w:rPr>
          <w:rFonts w:ascii="GHEA Grapalat" w:hAnsi="GHEA Grapalat"/>
        </w:rPr>
        <w:t>րդյունավետ</w:t>
      </w:r>
      <w:r w:rsidRPr="006A425B">
        <w:rPr>
          <w:rFonts w:ascii="GHEA Grapalat" w:hAnsi="GHEA Grapalat"/>
          <w:lang w:val="es-ES"/>
        </w:rPr>
        <w:t xml:space="preserve"> </w:t>
      </w:r>
      <w:r w:rsidRPr="006A425B">
        <w:rPr>
          <w:rFonts w:ascii="GHEA Grapalat" w:hAnsi="GHEA Grapalat"/>
          <w:lang w:val="hy-AM"/>
        </w:rPr>
        <w:t>և</w:t>
      </w:r>
      <w:r w:rsidRPr="006A425B">
        <w:rPr>
          <w:rFonts w:ascii="GHEA Grapalat" w:hAnsi="GHEA Grapalat"/>
          <w:lang w:val="es-ES"/>
        </w:rPr>
        <w:t xml:space="preserve"> </w:t>
      </w:r>
      <w:r w:rsidRPr="006A425B">
        <w:rPr>
          <w:rFonts w:ascii="GHEA Grapalat" w:hAnsi="GHEA Grapalat"/>
        </w:rPr>
        <w:t>հաշվետու</w:t>
      </w:r>
      <w:r w:rsidRPr="006A425B">
        <w:rPr>
          <w:rFonts w:ascii="GHEA Grapalat" w:hAnsi="GHEA Grapalat"/>
          <w:lang w:val="es-ES"/>
        </w:rPr>
        <w:t xml:space="preserve"> </w:t>
      </w:r>
      <w:r w:rsidRPr="006A425B">
        <w:rPr>
          <w:rFonts w:ascii="GHEA Grapalat" w:hAnsi="GHEA Grapalat"/>
        </w:rPr>
        <w:t>կառավարում</w:t>
      </w:r>
      <w:r w:rsidRPr="006A425B">
        <w:rPr>
          <w:rFonts w:ascii="GHEA Grapalat" w:hAnsi="GHEA Grapalat"/>
          <w:lang w:val="es-ES"/>
        </w:rPr>
        <w:t>»</w:t>
      </w:r>
      <w:r w:rsidRPr="006A425B">
        <w:rPr>
          <w:rFonts w:ascii="GHEA Grapalat" w:hAnsi="GHEA Grapalat"/>
          <w:lang w:val="hy-AM"/>
        </w:rPr>
        <w:t xml:space="preserve">, ինչպես նաև՝ </w:t>
      </w:r>
      <w:r w:rsidRPr="006A425B">
        <w:rPr>
          <w:rFonts w:ascii="GHEA Grapalat" w:hAnsi="GHEA Grapalat" w:cs="GHEA Grapalat"/>
          <w:lang w:val="hy-AM"/>
        </w:rPr>
        <w:t xml:space="preserve">Ազգային ժողովի 2021 թվականի օգոստոսի 26-ի N ԱԺՈ-002-Ն որոշմամբ հաստատված </w:t>
      </w:r>
      <w:r w:rsidRPr="006A425B">
        <w:rPr>
          <w:rFonts w:ascii="GHEA Grapalat" w:hAnsi="GHEA Grapalat" w:cs="GHEA Grapalat"/>
          <w:b/>
          <w:bCs/>
          <w:lang w:val="hy-AM"/>
        </w:rPr>
        <w:t xml:space="preserve">ՀՀ կառավարության (2021-2026թթ.) ծրագրի </w:t>
      </w:r>
      <w:r w:rsidRPr="006A425B">
        <w:rPr>
          <w:rFonts w:ascii="GHEA Grapalat" w:hAnsi="GHEA Grapalat"/>
          <w:b/>
          <w:bCs/>
          <w:shd w:val="clear" w:color="auto" w:fill="FFFFFF"/>
          <w:lang w:val="hy-AM"/>
        </w:rPr>
        <w:t>3</w:t>
      </w:r>
      <w:r w:rsidRPr="006A425B">
        <w:rPr>
          <w:rFonts w:ascii="Cambria Math" w:eastAsia="Microsoft JhengHei" w:hAnsi="Cambria Math" w:cs="Cambria Math"/>
          <w:b/>
          <w:bCs/>
          <w:shd w:val="clear" w:color="auto" w:fill="FFFFFF"/>
          <w:lang w:val="hy-AM"/>
        </w:rPr>
        <w:t>․</w:t>
      </w:r>
      <w:r w:rsidRPr="006A425B">
        <w:rPr>
          <w:rFonts w:ascii="GHEA Grapalat" w:eastAsia="Microsoft YaHei" w:hAnsi="GHEA Grapalat" w:cs="Microsoft YaHei"/>
          <w:b/>
          <w:bCs/>
          <w:shd w:val="clear" w:color="auto" w:fill="FFFFFF"/>
          <w:lang w:val="hy-AM"/>
        </w:rPr>
        <w:t>2-րդ</w:t>
      </w:r>
      <w:r w:rsidRPr="006A425B">
        <w:rPr>
          <w:rFonts w:ascii="GHEA Grapalat" w:eastAsia="Microsoft YaHei" w:hAnsi="GHEA Grapalat" w:cs="Microsoft YaHei"/>
          <w:shd w:val="clear" w:color="auto" w:fill="FFFFFF"/>
          <w:lang w:val="hy-AM"/>
        </w:rPr>
        <w:t xml:space="preserve"> կետի՝</w:t>
      </w:r>
      <w:r w:rsidRPr="006A425B">
        <w:rPr>
          <w:rFonts w:ascii="Calibri" w:hAnsi="Calibri" w:cs="Calibri"/>
          <w:shd w:val="clear" w:color="auto" w:fill="FFFFFF"/>
          <w:lang w:val="hy-AM"/>
        </w:rPr>
        <w:t> </w:t>
      </w:r>
      <w:r w:rsidRPr="006A425B">
        <w:rPr>
          <w:rFonts w:ascii="GHEA Grapalat" w:hAnsi="GHEA Grapalat" w:cs="Calibri"/>
          <w:shd w:val="clear" w:color="auto" w:fill="FFFFFF"/>
          <w:lang w:val="hy-AM"/>
        </w:rPr>
        <w:t>«</w:t>
      </w:r>
      <w:r w:rsidRPr="006A425B">
        <w:rPr>
          <w:rFonts w:ascii="GHEA Grapalat" w:hAnsi="GHEA Grapalat" w:cs="GHEA Grapalat"/>
          <w:shd w:val="clear" w:color="auto" w:fill="FFFFFF"/>
          <w:lang w:val="hy-AM"/>
        </w:rPr>
        <w:t>ճանապարհային</w:t>
      </w:r>
      <w:r w:rsidRPr="006A425B">
        <w:rPr>
          <w:rFonts w:ascii="GHEA Grapalat" w:hAnsi="GHEA Grapalat"/>
          <w:shd w:val="clear" w:color="auto" w:fill="FFFFFF"/>
          <w:lang w:val="hy-AM"/>
        </w:rPr>
        <w:t xml:space="preserve"> </w:t>
      </w:r>
      <w:r w:rsidRPr="006A425B">
        <w:rPr>
          <w:rFonts w:ascii="GHEA Grapalat" w:hAnsi="GHEA Grapalat" w:cs="GHEA Grapalat"/>
          <w:shd w:val="clear" w:color="auto" w:fill="FFFFFF"/>
          <w:lang w:val="hy-AM"/>
        </w:rPr>
        <w:t>ոլորտում</w:t>
      </w:r>
      <w:r w:rsidRPr="006A425B">
        <w:rPr>
          <w:rFonts w:ascii="GHEA Grapalat" w:hAnsi="GHEA Grapalat"/>
          <w:shd w:val="clear" w:color="auto" w:fill="FFFFFF"/>
          <w:lang w:val="hy-AM"/>
        </w:rPr>
        <w:t xml:space="preserve"> </w:t>
      </w:r>
      <w:r w:rsidRPr="006A425B">
        <w:rPr>
          <w:rFonts w:ascii="GHEA Grapalat" w:hAnsi="GHEA Grapalat" w:cs="GHEA Grapalat"/>
          <w:shd w:val="clear" w:color="auto" w:fill="FFFFFF"/>
          <w:lang w:val="hy-AM"/>
        </w:rPr>
        <w:t>գործող</w:t>
      </w:r>
      <w:r w:rsidRPr="006A425B">
        <w:rPr>
          <w:rFonts w:ascii="GHEA Grapalat" w:hAnsi="GHEA Grapalat"/>
          <w:shd w:val="clear" w:color="auto" w:fill="FFFFFF"/>
          <w:lang w:val="hy-AM"/>
        </w:rPr>
        <w:t xml:space="preserve"> </w:t>
      </w:r>
      <w:r w:rsidRPr="006A425B">
        <w:rPr>
          <w:rFonts w:ascii="GHEA Grapalat" w:hAnsi="GHEA Grapalat" w:cs="GHEA Grapalat"/>
          <w:shd w:val="clear" w:color="auto" w:fill="FFFFFF"/>
          <w:lang w:val="hy-AM"/>
        </w:rPr>
        <w:t>օրենսդրության</w:t>
      </w:r>
      <w:r w:rsidRPr="006A425B">
        <w:rPr>
          <w:rFonts w:ascii="GHEA Grapalat" w:hAnsi="GHEA Grapalat"/>
          <w:shd w:val="clear" w:color="auto" w:fill="FFFFFF"/>
          <w:lang w:val="hy-AM"/>
        </w:rPr>
        <w:t xml:space="preserve"> </w:t>
      </w:r>
      <w:r w:rsidRPr="006A425B">
        <w:rPr>
          <w:rFonts w:ascii="GHEA Grapalat" w:hAnsi="GHEA Grapalat" w:cs="GHEA Grapalat"/>
          <w:shd w:val="clear" w:color="auto" w:fill="FFFFFF"/>
          <w:lang w:val="hy-AM"/>
        </w:rPr>
        <w:t>գնահատում</w:t>
      </w:r>
      <w:r w:rsidRPr="006A425B">
        <w:rPr>
          <w:rFonts w:ascii="GHEA Grapalat" w:hAnsi="GHEA Grapalat"/>
          <w:shd w:val="clear" w:color="auto" w:fill="FFFFFF"/>
          <w:lang w:val="hy-AM"/>
        </w:rPr>
        <w:t xml:space="preserve"> </w:t>
      </w:r>
      <w:r w:rsidRPr="006A425B">
        <w:rPr>
          <w:rFonts w:ascii="GHEA Grapalat" w:hAnsi="GHEA Grapalat" w:cs="GHEA Grapalat"/>
          <w:shd w:val="clear" w:color="auto" w:fill="FFFFFF"/>
          <w:lang w:val="hy-AM"/>
        </w:rPr>
        <w:t>և</w:t>
      </w:r>
      <w:r w:rsidRPr="006A425B">
        <w:rPr>
          <w:rFonts w:ascii="GHEA Grapalat" w:hAnsi="GHEA Grapalat"/>
          <w:shd w:val="clear" w:color="auto" w:fill="FFFFFF"/>
          <w:lang w:val="hy-AM"/>
        </w:rPr>
        <w:t xml:space="preserve"> </w:t>
      </w:r>
      <w:r w:rsidRPr="006A425B">
        <w:rPr>
          <w:rFonts w:ascii="GHEA Grapalat" w:hAnsi="GHEA Grapalat" w:cs="GHEA Grapalat"/>
          <w:shd w:val="clear" w:color="auto" w:fill="FFFFFF"/>
          <w:lang w:val="hy-AM"/>
        </w:rPr>
        <w:t>արդիականացում»</w:t>
      </w:r>
      <w:r w:rsidRPr="006A425B">
        <w:rPr>
          <w:rFonts w:ascii="GHEA Grapalat" w:hAnsi="GHEA Grapalat"/>
          <w:shd w:val="clear" w:color="auto" w:fill="FFFFFF"/>
          <w:lang w:val="hy-AM"/>
        </w:rPr>
        <w:t xml:space="preserve"> պարբերությունից։</w:t>
      </w:r>
    </w:p>
    <w:p w14:paraId="2FBF1C05" w14:textId="77777777" w:rsidR="003157C3" w:rsidRPr="006A425B" w:rsidRDefault="003157C3" w:rsidP="00452A2A">
      <w:pPr>
        <w:spacing w:after="0" w:line="360" w:lineRule="auto"/>
        <w:ind w:left="-284" w:right="-282" w:firstLine="568"/>
        <w:jc w:val="both"/>
        <w:rPr>
          <w:rFonts w:ascii="GHEA Grapalat" w:hAnsi="GHEA Grapalat" w:cs="Sylfaen"/>
          <w:sz w:val="24"/>
          <w:szCs w:val="24"/>
          <w:lang w:val="hy-AM"/>
        </w:rPr>
      </w:pPr>
    </w:p>
    <w:p w14:paraId="6C071564" w14:textId="0D7D39F0" w:rsidR="003157C3" w:rsidRPr="006A425B" w:rsidRDefault="003157C3" w:rsidP="00282038">
      <w:pPr>
        <w:spacing w:line="360" w:lineRule="auto"/>
        <w:ind w:left="-284" w:right="-282" w:firstLine="568"/>
        <w:jc w:val="right"/>
        <w:rPr>
          <w:rFonts w:ascii="GHEA Grapalat" w:hAnsi="GHEA Grapalat"/>
          <w:sz w:val="24"/>
          <w:szCs w:val="24"/>
        </w:rPr>
      </w:pPr>
      <w:r w:rsidRPr="006A425B">
        <w:rPr>
          <w:rFonts w:ascii="GHEA Grapalat" w:hAnsi="GHEA Grapalat" w:cs="Sylfaen"/>
          <w:b/>
          <w:sz w:val="24"/>
          <w:szCs w:val="24"/>
          <w:lang w:val="hy-AM"/>
        </w:rPr>
        <w:t>ՀՀ ներքին գործերի նախարարություն</w:t>
      </w:r>
    </w:p>
    <w:p w14:paraId="0DA2899F" w14:textId="77777777" w:rsidR="005F38C9" w:rsidRPr="003157C3" w:rsidRDefault="005F38C9" w:rsidP="00452A2A">
      <w:pPr>
        <w:ind w:left="-284" w:right="-282" w:firstLine="568"/>
      </w:pPr>
    </w:p>
    <w:sectPr w:rsidR="005F38C9" w:rsidRPr="003157C3" w:rsidSect="003157C3">
      <w:pgSz w:w="12240" w:h="15840"/>
      <w:pgMar w:top="426" w:right="90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145C15"/>
    <w:multiLevelType w:val="hybridMultilevel"/>
    <w:tmpl w:val="002C15C4"/>
    <w:lvl w:ilvl="0" w:tplc="20DA9CE2">
      <w:start w:val="1"/>
      <w:numFmt w:val="decimal"/>
      <w:lvlText w:val="%1."/>
      <w:lvlJc w:val="left"/>
      <w:pPr>
        <w:ind w:left="1170" w:hanging="360"/>
      </w:pPr>
      <w:rPr>
        <w:rFonts w:eastAsia="Calibri"/>
        <w:b/>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EAB"/>
    <w:rsid w:val="000E0C2B"/>
    <w:rsid w:val="00212CB3"/>
    <w:rsid w:val="002436E7"/>
    <w:rsid w:val="002521D8"/>
    <w:rsid w:val="00282038"/>
    <w:rsid w:val="003157C3"/>
    <w:rsid w:val="00352D1D"/>
    <w:rsid w:val="00452A2A"/>
    <w:rsid w:val="004706B0"/>
    <w:rsid w:val="00472B2D"/>
    <w:rsid w:val="00485075"/>
    <w:rsid w:val="005128BC"/>
    <w:rsid w:val="0059301F"/>
    <w:rsid w:val="005C05CB"/>
    <w:rsid w:val="005F38C9"/>
    <w:rsid w:val="00617332"/>
    <w:rsid w:val="00636FAF"/>
    <w:rsid w:val="006C0010"/>
    <w:rsid w:val="006F3783"/>
    <w:rsid w:val="00854EAB"/>
    <w:rsid w:val="00870FF8"/>
    <w:rsid w:val="00880811"/>
    <w:rsid w:val="008E23F1"/>
    <w:rsid w:val="00942AE6"/>
    <w:rsid w:val="00A057B2"/>
    <w:rsid w:val="00A17C7E"/>
    <w:rsid w:val="00AD2E62"/>
    <w:rsid w:val="00AF79C6"/>
    <w:rsid w:val="00B97958"/>
    <w:rsid w:val="00BD6BC3"/>
    <w:rsid w:val="00CF519B"/>
    <w:rsid w:val="00F21EC5"/>
    <w:rsid w:val="00F40521"/>
    <w:rsid w:val="00F75EA5"/>
    <w:rsid w:val="00F813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2DA8"/>
  <w15:chartTrackingRefBased/>
  <w15:docId w15:val="{C599A42E-6A65-433F-9EC9-18A66A2EC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958"/>
    <w:pPr>
      <w:spacing w:line="259" w:lineRule="auto"/>
    </w:pPr>
    <w:rPr>
      <w:rFonts w:ascii="Calibri" w:eastAsia="Times New Roman" w:hAnsi="Calibri" w:cs="Times New Roman"/>
      <w:kern w:val="0"/>
      <w:sz w:val="22"/>
      <w:szCs w:val="22"/>
      <w14:ligatures w14:val="none"/>
    </w:rPr>
  </w:style>
  <w:style w:type="paragraph" w:styleId="Heading1">
    <w:name w:val="heading 1"/>
    <w:basedOn w:val="Normal"/>
    <w:next w:val="Normal"/>
    <w:link w:val="Heading1Char"/>
    <w:uiPriority w:val="9"/>
    <w:qFormat/>
    <w:rsid w:val="00854EAB"/>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54EAB"/>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54EAB"/>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54EAB"/>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54EAB"/>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54EAB"/>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54EAB"/>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54EAB"/>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54EAB"/>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E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4E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4E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4E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4E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4E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4E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4E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4EAB"/>
    <w:rPr>
      <w:rFonts w:eastAsiaTheme="majorEastAsia" w:cstheme="majorBidi"/>
      <w:color w:val="272727" w:themeColor="text1" w:themeTint="D8"/>
    </w:rPr>
  </w:style>
  <w:style w:type="paragraph" w:styleId="Title">
    <w:name w:val="Title"/>
    <w:basedOn w:val="Normal"/>
    <w:next w:val="Normal"/>
    <w:link w:val="TitleChar"/>
    <w:uiPriority w:val="10"/>
    <w:qFormat/>
    <w:rsid w:val="00854EA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54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4EAB"/>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54E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4EAB"/>
    <w:pPr>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54EAB"/>
    <w:rPr>
      <w:i/>
      <w:iCs/>
      <w:color w:val="404040" w:themeColor="text1" w:themeTint="BF"/>
    </w:rPr>
  </w:style>
  <w:style w:type="paragraph" w:styleId="ListParagraph">
    <w:name w:val="List Paragraph"/>
    <w:basedOn w:val="Normal"/>
    <w:uiPriority w:val="34"/>
    <w:qFormat/>
    <w:rsid w:val="00854EAB"/>
    <w:pPr>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854EAB"/>
    <w:rPr>
      <w:i/>
      <w:iCs/>
      <w:color w:val="2F5496" w:themeColor="accent1" w:themeShade="BF"/>
    </w:rPr>
  </w:style>
  <w:style w:type="paragraph" w:styleId="IntenseQuote">
    <w:name w:val="Intense Quote"/>
    <w:basedOn w:val="Normal"/>
    <w:next w:val="Normal"/>
    <w:link w:val="IntenseQuoteChar"/>
    <w:uiPriority w:val="30"/>
    <w:qFormat/>
    <w:rsid w:val="00854EAB"/>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54EAB"/>
    <w:rPr>
      <w:i/>
      <w:iCs/>
      <w:color w:val="2F5496" w:themeColor="accent1" w:themeShade="BF"/>
    </w:rPr>
  </w:style>
  <w:style w:type="character" w:styleId="IntenseReference">
    <w:name w:val="Intense Reference"/>
    <w:basedOn w:val="DefaultParagraphFont"/>
    <w:uiPriority w:val="32"/>
    <w:qFormat/>
    <w:rsid w:val="00854EAB"/>
    <w:rPr>
      <w:b/>
      <w:bCs/>
      <w:smallCaps/>
      <w:color w:val="2F5496" w:themeColor="accent1" w:themeShade="BF"/>
      <w:spacing w:val="5"/>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B97958"/>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97958"/>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70265">
      <w:bodyDiv w:val="1"/>
      <w:marLeft w:val="0"/>
      <w:marRight w:val="0"/>
      <w:marTop w:val="0"/>
      <w:marBottom w:val="0"/>
      <w:divBdr>
        <w:top w:val="none" w:sz="0" w:space="0" w:color="auto"/>
        <w:left w:val="none" w:sz="0" w:space="0" w:color="auto"/>
        <w:bottom w:val="none" w:sz="0" w:space="0" w:color="auto"/>
        <w:right w:val="none" w:sz="0" w:space="0" w:color="auto"/>
      </w:divBdr>
    </w:div>
    <w:div w:id="140937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893</Words>
  <Characters>5095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irav10</dc:creator>
  <cp:keywords>https://mul2.gov.am/tasks/1331898/oneclick?token=f71ce73d865d18cd3c1c5351f921e8b4</cp:keywords>
  <dc:description/>
  <cp:lastModifiedBy>Gohar Harutyunyan</cp:lastModifiedBy>
  <cp:revision>29</cp:revision>
  <dcterms:created xsi:type="dcterms:W3CDTF">2026-01-30T09:59:00Z</dcterms:created>
  <dcterms:modified xsi:type="dcterms:W3CDTF">2026-05-26T12:16:00Z</dcterms:modified>
</cp:coreProperties>
</file>