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1F02D" w14:textId="190479E3" w:rsidR="00EF718C" w:rsidRPr="00D272EA" w:rsidRDefault="00EF718C" w:rsidP="00070585">
      <w:pPr>
        <w:tabs>
          <w:tab w:val="left" w:pos="6120"/>
          <w:tab w:val="left" w:pos="6210"/>
        </w:tabs>
        <w:spacing w:line="276" w:lineRule="auto"/>
        <w:jc w:val="center"/>
        <w:rPr>
          <w:rFonts w:ascii="GHEA Grapalat" w:hAnsi="GHEA Grapalat"/>
          <w:b/>
          <w:sz w:val="24"/>
          <w:szCs w:val="24"/>
          <w:lang w:val="nb-NO"/>
        </w:rPr>
      </w:pPr>
      <w:r w:rsidRPr="00D272EA">
        <w:rPr>
          <w:rFonts w:ascii="GHEA Grapalat" w:hAnsi="GHEA Grapalat"/>
          <w:b/>
          <w:sz w:val="24"/>
          <w:szCs w:val="24"/>
          <w:lang w:val="hy-AM"/>
        </w:rPr>
        <w:t>Ա</w:t>
      </w:r>
      <w:r w:rsidRPr="00D272EA">
        <w:rPr>
          <w:rFonts w:ascii="GHEA Grapalat" w:hAnsi="GHEA Grapalat"/>
          <w:b/>
          <w:sz w:val="24"/>
          <w:szCs w:val="24"/>
          <w:lang w:val="nb-NO"/>
        </w:rPr>
        <w:t xml:space="preserve"> </w:t>
      </w:r>
      <w:r w:rsidRPr="00D272EA">
        <w:rPr>
          <w:rFonts w:ascii="GHEA Grapalat" w:hAnsi="GHEA Grapalat"/>
          <w:b/>
          <w:sz w:val="24"/>
          <w:szCs w:val="24"/>
          <w:lang w:val="hy-AM"/>
        </w:rPr>
        <w:t>Մ</w:t>
      </w:r>
      <w:r w:rsidRPr="00D272EA">
        <w:rPr>
          <w:rFonts w:ascii="GHEA Grapalat" w:hAnsi="GHEA Grapalat"/>
          <w:b/>
          <w:sz w:val="24"/>
          <w:szCs w:val="24"/>
          <w:lang w:val="nb-NO"/>
        </w:rPr>
        <w:t xml:space="preserve"> </w:t>
      </w:r>
      <w:r w:rsidRPr="00D272EA">
        <w:rPr>
          <w:rFonts w:ascii="GHEA Grapalat" w:hAnsi="GHEA Grapalat"/>
          <w:b/>
          <w:sz w:val="24"/>
          <w:szCs w:val="24"/>
          <w:lang w:val="hy-AM"/>
        </w:rPr>
        <w:t>Փ</w:t>
      </w:r>
      <w:r w:rsidRPr="00D272EA">
        <w:rPr>
          <w:rFonts w:ascii="GHEA Grapalat" w:hAnsi="GHEA Grapalat"/>
          <w:b/>
          <w:sz w:val="24"/>
          <w:szCs w:val="24"/>
          <w:lang w:val="nb-NO"/>
        </w:rPr>
        <w:t xml:space="preserve"> </w:t>
      </w:r>
      <w:r w:rsidRPr="00D272EA">
        <w:rPr>
          <w:rFonts w:ascii="GHEA Grapalat" w:hAnsi="GHEA Grapalat"/>
          <w:b/>
          <w:sz w:val="24"/>
          <w:szCs w:val="24"/>
          <w:lang w:val="hy-AM"/>
        </w:rPr>
        <w:t>Ո</w:t>
      </w:r>
      <w:r w:rsidRPr="00D272EA">
        <w:rPr>
          <w:rFonts w:ascii="GHEA Grapalat" w:hAnsi="GHEA Grapalat"/>
          <w:b/>
          <w:sz w:val="24"/>
          <w:szCs w:val="24"/>
          <w:lang w:val="nb-NO"/>
        </w:rPr>
        <w:t xml:space="preserve"> </w:t>
      </w:r>
      <w:r w:rsidRPr="00D272EA">
        <w:rPr>
          <w:rFonts w:ascii="GHEA Grapalat" w:hAnsi="GHEA Grapalat"/>
          <w:b/>
          <w:sz w:val="24"/>
          <w:szCs w:val="24"/>
          <w:lang w:val="hy-AM"/>
        </w:rPr>
        <w:t>Փ</w:t>
      </w:r>
      <w:r w:rsidRPr="00D272EA">
        <w:rPr>
          <w:rFonts w:ascii="GHEA Grapalat" w:hAnsi="GHEA Grapalat"/>
          <w:b/>
          <w:sz w:val="24"/>
          <w:szCs w:val="24"/>
          <w:lang w:val="nb-NO"/>
        </w:rPr>
        <w:t xml:space="preserve"> </w:t>
      </w:r>
      <w:r w:rsidRPr="00D272EA">
        <w:rPr>
          <w:rFonts w:ascii="GHEA Grapalat" w:hAnsi="GHEA Grapalat"/>
          <w:b/>
          <w:sz w:val="24"/>
          <w:szCs w:val="24"/>
          <w:lang w:val="hy-AM"/>
        </w:rPr>
        <w:t>Ա</w:t>
      </w:r>
      <w:r w:rsidRPr="00D272EA">
        <w:rPr>
          <w:rFonts w:ascii="GHEA Grapalat" w:hAnsi="GHEA Grapalat"/>
          <w:b/>
          <w:sz w:val="24"/>
          <w:szCs w:val="24"/>
          <w:lang w:val="nb-NO"/>
        </w:rPr>
        <w:t xml:space="preserve"> </w:t>
      </w:r>
      <w:r w:rsidRPr="00D272EA">
        <w:rPr>
          <w:rFonts w:ascii="GHEA Grapalat" w:hAnsi="GHEA Grapalat"/>
          <w:b/>
          <w:sz w:val="24"/>
          <w:szCs w:val="24"/>
          <w:lang w:val="hy-AM"/>
        </w:rPr>
        <w:t>Թ</w:t>
      </w:r>
      <w:r w:rsidRPr="00D272EA">
        <w:rPr>
          <w:rFonts w:ascii="GHEA Grapalat" w:hAnsi="GHEA Grapalat"/>
          <w:b/>
          <w:sz w:val="24"/>
          <w:szCs w:val="24"/>
          <w:lang w:val="nb-NO"/>
        </w:rPr>
        <w:t xml:space="preserve"> </w:t>
      </w:r>
      <w:r w:rsidRPr="00D272EA">
        <w:rPr>
          <w:rFonts w:ascii="GHEA Grapalat" w:hAnsi="GHEA Grapalat"/>
          <w:b/>
          <w:sz w:val="24"/>
          <w:szCs w:val="24"/>
          <w:lang w:val="hy-AM"/>
        </w:rPr>
        <w:t>Ե</w:t>
      </w:r>
      <w:r w:rsidRPr="00D272EA">
        <w:rPr>
          <w:rFonts w:ascii="GHEA Grapalat" w:hAnsi="GHEA Grapalat"/>
          <w:b/>
          <w:sz w:val="24"/>
          <w:szCs w:val="24"/>
          <w:lang w:val="nb-NO"/>
        </w:rPr>
        <w:t xml:space="preserve"> </w:t>
      </w:r>
      <w:r w:rsidRPr="00D272EA">
        <w:rPr>
          <w:rFonts w:ascii="GHEA Grapalat" w:hAnsi="GHEA Grapalat"/>
          <w:b/>
          <w:sz w:val="24"/>
          <w:szCs w:val="24"/>
          <w:lang w:val="hy-AM"/>
        </w:rPr>
        <w:t>Ր</w:t>
      </w:r>
      <w:r w:rsidRPr="00D272EA">
        <w:rPr>
          <w:rFonts w:ascii="GHEA Grapalat" w:hAnsi="GHEA Grapalat"/>
          <w:b/>
          <w:sz w:val="24"/>
          <w:szCs w:val="24"/>
          <w:lang w:val="nb-NO"/>
        </w:rPr>
        <w:t xml:space="preserve"> </w:t>
      </w:r>
      <w:r w:rsidRPr="00D272EA">
        <w:rPr>
          <w:rFonts w:ascii="GHEA Grapalat" w:hAnsi="GHEA Grapalat"/>
          <w:b/>
          <w:sz w:val="24"/>
          <w:szCs w:val="24"/>
          <w:lang w:val="hy-AM"/>
        </w:rPr>
        <w:t>Թ</w:t>
      </w:r>
    </w:p>
    <w:p w14:paraId="0B27BEC5" w14:textId="77777777" w:rsidR="00D272EA" w:rsidRPr="00D272EA" w:rsidRDefault="00D272EA" w:rsidP="00D272EA">
      <w:pPr>
        <w:spacing w:after="0" w:line="240" w:lineRule="auto"/>
        <w:jc w:val="center"/>
        <w:rPr>
          <w:rFonts w:ascii="GHEA Grapalat" w:hAnsi="GHEA Grapalat"/>
          <w:b/>
          <w:i/>
          <w:sz w:val="24"/>
          <w:szCs w:val="24"/>
          <w:lang w:val="pt-BR"/>
        </w:rPr>
      </w:pPr>
      <w:r w:rsidRPr="00D272EA">
        <w:rPr>
          <w:rFonts w:ascii="GHEA Grapalat" w:hAnsi="GHEA Grapalat"/>
          <w:b/>
          <w:sz w:val="24"/>
          <w:szCs w:val="24"/>
        </w:rPr>
        <w:t>ԱՆՇԱՐԺ</w:t>
      </w:r>
      <w:r w:rsidRPr="00D272EA">
        <w:rPr>
          <w:rFonts w:ascii="GHEA Grapalat" w:hAnsi="GHEA Grapalat"/>
          <w:b/>
          <w:sz w:val="24"/>
          <w:szCs w:val="24"/>
          <w:lang w:val="pt-BR"/>
        </w:rPr>
        <w:t xml:space="preserve"> </w:t>
      </w:r>
      <w:r w:rsidRPr="00D272EA">
        <w:rPr>
          <w:rFonts w:ascii="GHEA Grapalat" w:hAnsi="GHEA Grapalat"/>
          <w:b/>
          <w:sz w:val="24"/>
          <w:szCs w:val="24"/>
        </w:rPr>
        <w:t>ԳՈՒՅՔ</w:t>
      </w:r>
      <w:r w:rsidRPr="00D272EA">
        <w:rPr>
          <w:rFonts w:ascii="GHEA Grapalat" w:hAnsi="GHEA Grapalat"/>
          <w:b/>
          <w:sz w:val="24"/>
          <w:szCs w:val="24"/>
          <w:lang w:val="pt-BR"/>
        </w:rPr>
        <w:t xml:space="preserve"> </w:t>
      </w:r>
      <w:r w:rsidRPr="00D272EA">
        <w:rPr>
          <w:rFonts w:ascii="GHEA Grapalat" w:hAnsi="GHEA Grapalat"/>
          <w:b/>
          <w:sz w:val="24"/>
          <w:szCs w:val="24"/>
        </w:rPr>
        <w:t>ԱՄՐԱՑՆԵԼՈՒ</w:t>
      </w:r>
      <w:r w:rsidRPr="00D272EA">
        <w:rPr>
          <w:rFonts w:ascii="GHEA Grapalat" w:hAnsi="GHEA Grapalat"/>
          <w:b/>
          <w:sz w:val="24"/>
          <w:szCs w:val="24"/>
          <w:lang w:val="hy-AM"/>
        </w:rPr>
        <w:t xml:space="preserve"> ԵՎ</w:t>
      </w:r>
      <w:r w:rsidRPr="00D272EA">
        <w:rPr>
          <w:rFonts w:ascii="GHEA Grapalat" w:hAnsi="GHEA Grapalat"/>
          <w:b/>
          <w:sz w:val="24"/>
          <w:szCs w:val="24"/>
          <w:lang w:val="pt-BR"/>
        </w:rPr>
        <w:t xml:space="preserve"> «</w:t>
      </w:r>
      <w:r w:rsidRPr="00D272EA">
        <w:rPr>
          <w:rFonts w:ascii="GHEA Grapalat" w:hAnsi="GHEA Grapalat"/>
          <w:b/>
          <w:sz w:val="24"/>
          <w:szCs w:val="24"/>
        </w:rPr>
        <w:t>ՀԱՅԱՍՏԱՆԻ</w:t>
      </w:r>
      <w:r w:rsidRPr="00D272EA">
        <w:rPr>
          <w:rFonts w:ascii="GHEA Grapalat" w:hAnsi="GHEA Grapalat"/>
          <w:b/>
          <w:sz w:val="24"/>
          <w:szCs w:val="24"/>
          <w:lang w:val="pt-BR"/>
        </w:rPr>
        <w:t xml:space="preserve"> </w:t>
      </w:r>
      <w:r w:rsidRPr="00D272EA">
        <w:rPr>
          <w:rFonts w:ascii="GHEA Grapalat" w:hAnsi="GHEA Grapalat"/>
          <w:b/>
          <w:sz w:val="24"/>
          <w:szCs w:val="24"/>
        </w:rPr>
        <w:t>ՀԱՆՐԱՊԵՏՈՒԹՅԱՆ</w:t>
      </w:r>
      <w:r w:rsidRPr="00D272EA">
        <w:rPr>
          <w:rFonts w:ascii="GHEA Grapalat" w:hAnsi="GHEA Grapalat"/>
          <w:b/>
          <w:sz w:val="24"/>
          <w:szCs w:val="24"/>
          <w:lang w:val="pt-BR"/>
        </w:rPr>
        <w:t xml:space="preserve"> 2026 </w:t>
      </w:r>
      <w:r w:rsidRPr="00D272EA">
        <w:rPr>
          <w:rFonts w:ascii="GHEA Grapalat" w:hAnsi="GHEA Grapalat"/>
          <w:b/>
          <w:sz w:val="24"/>
          <w:szCs w:val="24"/>
        </w:rPr>
        <w:t>ԹՎԱԿԱՆԻ</w:t>
      </w:r>
      <w:r w:rsidRPr="00D272EA">
        <w:rPr>
          <w:rFonts w:ascii="GHEA Grapalat" w:hAnsi="GHEA Grapalat"/>
          <w:b/>
          <w:sz w:val="24"/>
          <w:szCs w:val="24"/>
          <w:lang w:val="pt-BR"/>
        </w:rPr>
        <w:t xml:space="preserve"> </w:t>
      </w:r>
      <w:r w:rsidRPr="00D272EA">
        <w:rPr>
          <w:rFonts w:ascii="GHEA Grapalat" w:hAnsi="GHEA Grapalat"/>
          <w:b/>
          <w:sz w:val="24"/>
          <w:szCs w:val="24"/>
        </w:rPr>
        <w:t>ՊԵՏԱԿԱՆ</w:t>
      </w:r>
      <w:r w:rsidRPr="00D272EA">
        <w:rPr>
          <w:rFonts w:ascii="GHEA Grapalat" w:hAnsi="GHEA Grapalat"/>
          <w:b/>
          <w:sz w:val="24"/>
          <w:szCs w:val="24"/>
          <w:lang w:val="pt-BR"/>
        </w:rPr>
        <w:t xml:space="preserve"> </w:t>
      </w:r>
      <w:r w:rsidRPr="00D272EA">
        <w:rPr>
          <w:rFonts w:ascii="GHEA Grapalat" w:hAnsi="GHEA Grapalat"/>
          <w:b/>
          <w:sz w:val="24"/>
          <w:szCs w:val="24"/>
        </w:rPr>
        <w:t>ԲՅՈՒՋԵԻ</w:t>
      </w:r>
      <w:r w:rsidRPr="00D272EA">
        <w:rPr>
          <w:rFonts w:ascii="GHEA Grapalat" w:hAnsi="GHEA Grapalat"/>
          <w:b/>
          <w:sz w:val="24"/>
          <w:szCs w:val="24"/>
          <w:lang w:val="pt-BR"/>
        </w:rPr>
        <w:t xml:space="preserve"> </w:t>
      </w:r>
      <w:r w:rsidRPr="00D272EA">
        <w:rPr>
          <w:rFonts w:ascii="GHEA Grapalat" w:hAnsi="GHEA Grapalat"/>
          <w:b/>
          <w:sz w:val="24"/>
          <w:szCs w:val="24"/>
        </w:rPr>
        <w:t>ՄԱՍԻՆ</w:t>
      </w:r>
      <w:r w:rsidRPr="00D272EA">
        <w:rPr>
          <w:rFonts w:ascii="GHEA Grapalat" w:hAnsi="GHEA Grapalat"/>
          <w:b/>
          <w:sz w:val="24"/>
          <w:szCs w:val="24"/>
          <w:lang w:val="pt-BR"/>
        </w:rPr>
        <w:t xml:space="preserve">» </w:t>
      </w:r>
      <w:r w:rsidRPr="00D272EA">
        <w:rPr>
          <w:rFonts w:ascii="GHEA Grapalat" w:hAnsi="GHEA Grapalat"/>
          <w:b/>
          <w:sz w:val="24"/>
          <w:szCs w:val="24"/>
        </w:rPr>
        <w:t>ՕՐԵՆՔՈՒՄ</w:t>
      </w:r>
      <w:r w:rsidRPr="00D272EA">
        <w:rPr>
          <w:rFonts w:ascii="GHEA Grapalat" w:hAnsi="GHEA Grapalat"/>
          <w:b/>
          <w:sz w:val="24"/>
          <w:szCs w:val="24"/>
          <w:lang w:val="pt-BR"/>
        </w:rPr>
        <w:t xml:space="preserve"> </w:t>
      </w:r>
      <w:r w:rsidRPr="00D272EA">
        <w:rPr>
          <w:rFonts w:ascii="GHEA Grapalat" w:hAnsi="GHEA Grapalat"/>
          <w:b/>
          <w:sz w:val="24"/>
          <w:szCs w:val="24"/>
        </w:rPr>
        <w:t>ՓՈՓՈԽՈՒԹՅՈՒՆ</w:t>
      </w:r>
      <w:r w:rsidRPr="00D272EA">
        <w:rPr>
          <w:rFonts w:ascii="GHEA Grapalat" w:hAnsi="GHEA Grapalat"/>
          <w:b/>
          <w:sz w:val="24"/>
          <w:szCs w:val="24"/>
          <w:lang w:val="pt-BR"/>
        </w:rPr>
        <w:t xml:space="preserve">, </w:t>
      </w:r>
      <w:r w:rsidRPr="00D272EA">
        <w:rPr>
          <w:rFonts w:ascii="GHEA Grapalat" w:hAnsi="GHEA Grapalat"/>
          <w:b/>
          <w:sz w:val="24"/>
          <w:szCs w:val="24"/>
        </w:rPr>
        <w:t>ՀԱՅԱՍՏԱՆԻ</w:t>
      </w:r>
      <w:r w:rsidRPr="00D272EA">
        <w:rPr>
          <w:rFonts w:ascii="GHEA Grapalat" w:hAnsi="GHEA Grapalat"/>
          <w:b/>
          <w:sz w:val="24"/>
          <w:szCs w:val="24"/>
          <w:lang w:val="pt-BR"/>
        </w:rPr>
        <w:t xml:space="preserve"> </w:t>
      </w:r>
      <w:r w:rsidRPr="00D272EA">
        <w:rPr>
          <w:rFonts w:ascii="GHEA Grapalat" w:hAnsi="GHEA Grapalat"/>
          <w:b/>
          <w:sz w:val="24"/>
          <w:szCs w:val="24"/>
        </w:rPr>
        <w:t>ՀԱՆՐԱՊԵՏՈՒԹՅԱՆ</w:t>
      </w:r>
      <w:r w:rsidRPr="00D272EA">
        <w:rPr>
          <w:rFonts w:ascii="GHEA Grapalat" w:hAnsi="GHEA Grapalat"/>
          <w:b/>
          <w:sz w:val="24"/>
          <w:szCs w:val="24"/>
          <w:lang w:val="pt-BR"/>
        </w:rPr>
        <w:t xml:space="preserve"> </w:t>
      </w:r>
      <w:r w:rsidRPr="00D272EA">
        <w:rPr>
          <w:rFonts w:ascii="GHEA Grapalat" w:hAnsi="GHEA Grapalat"/>
          <w:b/>
          <w:sz w:val="24"/>
          <w:szCs w:val="24"/>
        </w:rPr>
        <w:t>ԿԱՌԱՎԱՐՈՒԹՅԱՆ</w:t>
      </w:r>
      <w:r w:rsidRPr="00D272EA">
        <w:rPr>
          <w:rFonts w:ascii="GHEA Grapalat" w:hAnsi="GHEA Grapalat"/>
          <w:b/>
          <w:sz w:val="24"/>
          <w:szCs w:val="24"/>
          <w:lang w:val="pt-BR"/>
        </w:rPr>
        <w:t xml:space="preserve"> 2025 </w:t>
      </w:r>
      <w:r w:rsidRPr="00D272EA">
        <w:rPr>
          <w:rFonts w:ascii="GHEA Grapalat" w:hAnsi="GHEA Grapalat"/>
          <w:b/>
          <w:sz w:val="24"/>
          <w:szCs w:val="24"/>
        </w:rPr>
        <w:t>ԹՎԱԿԱՆԻ</w:t>
      </w:r>
      <w:r w:rsidRPr="00D272EA">
        <w:rPr>
          <w:rFonts w:ascii="GHEA Grapalat" w:hAnsi="GHEA Grapalat"/>
          <w:b/>
          <w:sz w:val="24"/>
          <w:szCs w:val="24"/>
          <w:lang w:val="pt-BR"/>
        </w:rPr>
        <w:t xml:space="preserve"> </w:t>
      </w:r>
      <w:r w:rsidRPr="00D272EA">
        <w:rPr>
          <w:rFonts w:ascii="GHEA Grapalat" w:hAnsi="GHEA Grapalat"/>
          <w:b/>
          <w:sz w:val="24"/>
          <w:szCs w:val="24"/>
        </w:rPr>
        <w:t>ԴԵԿՏԵՄԲԵՐԻ</w:t>
      </w:r>
      <w:r w:rsidRPr="00D272EA">
        <w:rPr>
          <w:rFonts w:ascii="GHEA Grapalat" w:hAnsi="GHEA Grapalat"/>
          <w:b/>
          <w:sz w:val="24"/>
          <w:szCs w:val="24"/>
          <w:lang w:val="pt-BR"/>
        </w:rPr>
        <w:t xml:space="preserve"> 25-</w:t>
      </w:r>
      <w:r w:rsidRPr="00D272EA">
        <w:rPr>
          <w:rFonts w:ascii="GHEA Grapalat" w:hAnsi="GHEA Grapalat"/>
          <w:b/>
          <w:sz w:val="24"/>
          <w:szCs w:val="24"/>
        </w:rPr>
        <w:t>Ի</w:t>
      </w:r>
      <w:r w:rsidRPr="00D272EA">
        <w:rPr>
          <w:rFonts w:ascii="GHEA Grapalat" w:hAnsi="GHEA Grapalat"/>
          <w:b/>
          <w:sz w:val="24"/>
          <w:szCs w:val="24"/>
          <w:lang w:val="pt-BR"/>
        </w:rPr>
        <w:t xml:space="preserve"> N 1910-</w:t>
      </w:r>
      <w:r w:rsidRPr="00D272EA">
        <w:rPr>
          <w:rFonts w:ascii="GHEA Grapalat" w:hAnsi="GHEA Grapalat"/>
          <w:b/>
          <w:sz w:val="24"/>
          <w:szCs w:val="24"/>
        </w:rPr>
        <w:t>Ն</w:t>
      </w:r>
      <w:r w:rsidRPr="00D272EA">
        <w:rPr>
          <w:rFonts w:ascii="GHEA Grapalat" w:hAnsi="GHEA Grapalat"/>
          <w:b/>
          <w:sz w:val="24"/>
          <w:szCs w:val="24"/>
          <w:lang w:val="pt-BR"/>
        </w:rPr>
        <w:t xml:space="preserve"> </w:t>
      </w:r>
      <w:r w:rsidRPr="00D272EA">
        <w:rPr>
          <w:rFonts w:ascii="GHEA Grapalat" w:hAnsi="GHEA Grapalat"/>
          <w:b/>
          <w:sz w:val="24"/>
          <w:szCs w:val="24"/>
        </w:rPr>
        <w:t>ՈՐՈՇՄԱՆ</w:t>
      </w:r>
      <w:r w:rsidRPr="00D272EA">
        <w:rPr>
          <w:rFonts w:ascii="GHEA Grapalat" w:hAnsi="GHEA Grapalat"/>
          <w:b/>
          <w:sz w:val="24"/>
          <w:szCs w:val="24"/>
          <w:lang w:val="pt-BR"/>
        </w:rPr>
        <w:t xml:space="preserve"> </w:t>
      </w:r>
      <w:r w:rsidRPr="00D272EA">
        <w:rPr>
          <w:rFonts w:ascii="GHEA Grapalat" w:hAnsi="GHEA Grapalat"/>
          <w:b/>
          <w:sz w:val="24"/>
          <w:szCs w:val="24"/>
        </w:rPr>
        <w:t>ՄԵՋ</w:t>
      </w:r>
      <w:r w:rsidRPr="00D272EA">
        <w:rPr>
          <w:rFonts w:ascii="GHEA Grapalat" w:hAnsi="GHEA Grapalat"/>
          <w:b/>
          <w:sz w:val="24"/>
          <w:szCs w:val="24"/>
          <w:lang w:val="pt-BR"/>
        </w:rPr>
        <w:t xml:space="preserve"> </w:t>
      </w:r>
      <w:r w:rsidRPr="00D272EA">
        <w:rPr>
          <w:rFonts w:ascii="GHEA Grapalat" w:hAnsi="GHEA Grapalat"/>
          <w:b/>
          <w:sz w:val="24"/>
          <w:szCs w:val="24"/>
        </w:rPr>
        <w:t>ՓՈՓՈԽՈՒԹՅՈՒՆՆԵՐ</w:t>
      </w:r>
      <w:r w:rsidRPr="00D272EA">
        <w:rPr>
          <w:rFonts w:ascii="GHEA Grapalat" w:hAnsi="GHEA Grapalat"/>
          <w:b/>
          <w:sz w:val="24"/>
          <w:szCs w:val="24"/>
          <w:lang w:val="pt-BR"/>
        </w:rPr>
        <w:t xml:space="preserve"> </w:t>
      </w:r>
      <w:r w:rsidRPr="00D272EA">
        <w:rPr>
          <w:rFonts w:ascii="GHEA Grapalat" w:hAnsi="GHEA Grapalat"/>
          <w:b/>
          <w:sz w:val="24"/>
          <w:szCs w:val="24"/>
        </w:rPr>
        <w:t>ԵՎ</w:t>
      </w:r>
      <w:r w:rsidRPr="00D272EA">
        <w:rPr>
          <w:rFonts w:ascii="GHEA Grapalat" w:hAnsi="GHEA Grapalat"/>
          <w:b/>
          <w:sz w:val="24"/>
          <w:szCs w:val="24"/>
          <w:lang w:val="pt-BR"/>
        </w:rPr>
        <w:t xml:space="preserve"> </w:t>
      </w:r>
      <w:r w:rsidRPr="00D272EA">
        <w:rPr>
          <w:rFonts w:ascii="GHEA Grapalat" w:hAnsi="GHEA Grapalat"/>
          <w:b/>
          <w:sz w:val="24"/>
          <w:szCs w:val="24"/>
        </w:rPr>
        <w:t>ԼՐԱՑՈՒՄՆԵՐ</w:t>
      </w:r>
      <w:r w:rsidRPr="00D272EA">
        <w:rPr>
          <w:rFonts w:ascii="GHEA Grapalat" w:hAnsi="GHEA Grapalat"/>
          <w:b/>
          <w:sz w:val="24"/>
          <w:szCs w:val="24"/>
          <w:lang w:val="pt-BR"/>
        </w:rPr>
        <w:t xml:space="preserve"> </w:t>
      </w:r>
      <w:r w:rsidRPr="00D272EA">
        <w:rPr>
          <w:rFonts w:ascii="GHEA Grapalat" w:hAnsi="GHEA Grapalat"/>
          <w:b/>
          <w:sz w:val="24"/>
          <w:szCs w:val="24"/>
        </w:rPr>
        <w:t>ԿԱՏԱՐԵԼՈՒ</w:t>
      </w:r>
      <w:r w:rsidRPr="00D272EA">
        <w:rPr>
          <w:rFonts w:ascii="GHEA Grapalat" w:hAnsi="GHEA Grapalat"/>
          <w:b/>
          <w:sz w:val="24"/>
          <w:szCs w:val="24"/>
          <w:lang w:val="pt-BR"/>
        </w:rPr>
        <w:t xml:space="preserve"> </w:t>
      </w:r>
      <w:r w:rsidRPr="00D272EA">
        <w:rPr>
          <w:rFonts w:ascii="GHEA Grapalat" w:hAnsi="GHEA Grapalat"/>
          <w:b/>
          <w:sz w:val="24"/>
          <w:szCs w:val="24"/>
        </w:rPr>
        <w:t>ԵՎ</w:t>
      </w:r>
      <w:r w:rsidRPr="00D272EA">
        <w:rPr>
          <w:rFonts w:ascii="GHEA Grapalat" w:hAnsi="GHEA Grapalat"/>
          <w:b/>
          <w:sz w:val="24"/>
          <w:szCs w:val="24"/>
          <w:lang w:val="pt-BR"/>
        </w:rPr>
        <w:t xml:space="preserve"> </w:t>
      </w:r>
      <w:r w:rsidRPr="00D272EA">
        <w:rPr>
          <w:rFonts w:ascii="GHEA Grapalat" w:hAnsi="GHEA Grapalat"/>
          <w:b/>
          <w:sz w:val="24"/>
          <w:szCs w:val="24"/>
        </w:rPr>
        <w:t>ՀԱՅԱՍՏԱՆԻ</w:t>
      </w:r>
      <w:r w:rsidRPr="00D272EA">
        <w:rPr>
          <w:rFonts w:ascii="GHEA Grapalat" w:hAnsi="GHEA Grapalat"/>
          <w:b/>
          <w:sz w:val="24"/>
          <w:szCs w:val="24"/>
          <w:lang w:val="pt-BR"/>
        </w:rPr>
        <w:t xml:space="preserve"> </w:t>
      </w:r>
      <w:r w:rsidRPr="00D272EA">
        <w:rPr>
          <w:rFonts w:ascii="GHEA Grapalat" w:hAnsi="GHEA Grapalat"/>
          <w:b/>
          <w:sz w:val="24"/>
          <w:szCs w:val="24"/>
        </w:rPr>
        <w:t>ՀԱՆՐԱՊԵՏՈՒԹՅԱՆ</w:t>
      </w:r>
      <w:r w:rsidRPr="00D272EA">
        <w:rPr>
          <w:rFonts w:ascii="GHEA Grapalat" w:hAnsi="GHEA Grapalat"/>
          <w:b/>
          <w:sz w:val="24"/>
          <w:szCs w:val="24"/>
          <w:lang w:val="pt-BR"/>
        </w:rPr>
        <w:t xml:space="preserve"> </w:t>
      </w:r>
      <w:r w:rsidRPr="00D272EA">
        <w:rPr>
          <w:rFonts w:ascii="GHEA Grapalat" w:hAnsi="GHEA Grapalat"/>
          <w:b/>
          <w:sz w:val="24"/>
          <w:szCs w:val="24"/>
        </w:rPr>
        <w:t>ՏԱՐԱԾՔԱՅԻՆ</w:t>
      </w:r>
      <w:r w:rsidRPr="00D272EA">
        <w:rPr>
          <w:rFonts w:ascii="GHEA Grapalat" w:hAnsi="GHEA Grapalat"/>
          <w:b/>
          <w:sz w:val="24"/>
          <w:szCs w:val="24"/>
          <w:lang w:val="pt-BR"/>
        </w:rPr>
        <w:t xml:space="preserve"> </w:t>
      </w:r>
      <w:r w:rsidRPr="00D272EA">
        <w:rPr>
          <w:rFonts w:ascii="GHEA Grapalat" w:hAnsi="GHEA Grapalat"/>
          <w:b/>
          <w:sz w:val="24"/>
          <w:szCs w:val="24"/>
        </w:rPr>
        <w:t>ԿԱՌԱՎԱՐՄԱՆ</w:t>
      </w:r>
      <w:r w:rsidRPr="00D272EA">
        <w:rPr>
          <w:rFonts w:ascii="GHEA Grapalat" w:hAnsi="GHEA Grapalat"/>
          <w:b/>
          <w:sz w:val="24"/>
          <w:szCs w:val="24"/>
          <w:lang w:val="pt-BR"/>
        </w:rPr>
        <w:t xml:space="preserve"> </w:t>
      </w:r>
      <w:r w:rsidRPr="00D272EA">
        <w:rPr>
          <w:rFonts w:ascii="GHEA Grapalat" w:hAnsi="GHEA Grapalat"/>
          <w:b/>
          <w:sz w:val="24"/>
          <w:szCs w:val="24"/>
        </w:rPr>
        <w:t>ԵՎ</w:t>
      </w:r>
      <w:r w:rsidRPr="00D272EA">
        <w:rPr>
          <w:rFonts w:ascii="GHEA Grapalat" w:hAnsi="GHEA Grapalat"/>
          <w:b/>
          <w:sz w:val="24"/>
          <w:szCs w:val="24"/>
          <w:lang w:val="pt-BR"/>
        </w:rPr>
        <w:t xml:space="preserve"> </w:t>
      </w:r>
      <w:r w:rsidRPr="00D272EA">
        <w:rPr>
          <w:rFonts w:ascii="GHEA Grapalat" w:hAnsi="GHEA Grapalat"/>
          <w:b/>
          <w:sz w:val="24"/>
          <w:szCs w:val="24"/>
        </w:rPr>
        <w:t>ԵՆԹԱԿԱՌՈՒՑՎԱԾՔՆԵՐԻ</w:t>
      </w:r>
      <w:r w:rsidRPr="00D272EA">
        <w:rPr>
          <w:rFonts w:ascii="GHEA Grapalat" w:hAnsi="GHEA Grapalat"/>
          <w:b/>
          <w:sz w:val="24"/>
          <w:szCs w:val="24"/>
          <w:lang w:val="pt-BR"/>
        </w:rPr>
        <w:t xml:space="preserve"> </w:t>
      </w:r>
      <w:r w:rsidRPr="00D272EA">
        <w:rPr>
          <w:rFonts w:ascii="GHEA Grapalat" w:hAnsi="GHEA Grapalat"/>
          <w:b/>
          <w:sz w:val="24"/>
          <w:szCs w:val="24"/>
        </w:rPr>
        <w:t>ՆԱԽԱՐԱՐՈՒԹՅԱՆԸ</w:t>
      </w:r>
      <w:r w:rsidRPr="00D272EA">
        <w:rPr>
          <w:rFonts w:ascii="GHEA Grapalat" w:hAnsi="GHEA Grapalat"/>
          <w:b/>
          <w:sz w:val="24"/>
          <w:szCs w:val="24"/>
          <w:lang w:val="pt-BR"/>
        </w:rPr>
        <w:t xml:space="preserve"> </w:t>
      </w:r>
      <w:r w:rsidRPr="00D272EA">
        <w:rPr>
          <w:rFonts w:ascii="GHEA Grapalat" w:hAnsi="GHEA Grapalat"/>
          <w:b/>
          <w:sz w:val="24"/>
          <w:szCs w:val="24"/>
        </w:rPr>
        <w:t>ԳՈՒՄԱՐ</w:t>
      </w:r>
      <w:r w:rsidRPr="00D272EA">
        <w:rPr>
          <w:rFonts w:ascii="GHEA Grapalat" w:hAnsi="GHEA Grapalat"/>
          <w:b/>
          <w:sz w:val="24"/>
          <w:szCs w:val="24"/>
          <w:lang w:val="pt-BR"/>
        </w:rPr>
        <w:t xml:space="preserve"> </w:t>
      </w:r>
      <w:r w:rsidRPr="00D272EA">
        <w:rPr>
          <w:rFonts w:ascii="GHEA Grapalat" w:hAnsi="GHEA Grapalat"/>
          <w:b/>
          <w:sz w:val="24"/>
          <w:szCs w:val="24"/>
        </w:rPr>
        <w:t>ՀԱՏԿԱՑՆԵԼՈՒ</w:t>
      </w:r>
      <w:r w:rsidRPr="00D272EA">
        <w:rPr>
          <w:rFonts w:ascii="GHEA Grapalat" w:hAnsi="GHEA Grapalat"/>
          <w:b/>
          <w:sz w:val="24"/>
          <w:szCs w:val="24"/>
          <w:lang w:val="pt-BR"/>
        </w:rPr>
        <w:t xml:space="preserve"> </w:t>
      </w:r>
      <w:r w:rsidRPr="00D272EA">
        <w:rPr>
          <w:rFonts w:ascii="GHEA Grapalat" w:hAnsi="GHEA Grapalat"/>
          <w:b/>
          <w:sz w:val="24"/>
          <w:szCs w:val="24"/>
        </w:rPr>
        <w:t>ՄԱՍԻՆ</w:t>
      </w:r>
    </w:p>
    <w:p w14:paraId="13C3062F" w14:textId="77777777" w:rsidR="003D2246" w:rsidRPr="00D272EA" w:rsidRDefault="003D2246" w:rsidP="003D2246">
      <w:pPr>
        <w:spacing w:line="240" w:lineRule="auto"/>
        <w:jc w:val="center"/>
        <w:rPr>
          <w:rFonts w:ascii="GHEA Grapalat" w:eastAsia="Calibri" w:hAnsi="GHEA Grapalat" w:cs="Cambria"/>
          <w:b/>
          <w:bCs/>
          <w:sz w:val="24"/>
          <w:szCs w:val="24"/>
          <w:lang w:val="hy-AM"/>
        </w:rPr>
      </w:pP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A3C7A" w:rsidRPr="00D272EA" w14:paraId="3643DE8D" w14:textId="77777777" w:rsidTr="0087758B">
        <w:trPr>
          <w:trHeight w:val="419"/>
        </w:trPr>
        <w:tc>
          <w:tcPr>
            <w:tcW w:w="6865" w:type="dxa"/>
            <w:vMerge w:val="restart"/>
            <w:shd w:val="pct20" w:color="auto" w:fill="auto"/>
            <w:vAlign w:val="center"/>
          </w:tcPr>
          <w:p w14:paraId="454FCA25" w14:textId="438F4744" w:rsidR="004A3C7A" w:rsidRPr="00D272EA" w:rsidRDefault="004A3C7A" w:rsidP="00D272EA">
            <w:pPr>
              <w:pStyle w:val="a6"/>
              <w:spacing w:before="0" w:after="0" w:line="240" w:lineRule="auto"/>
              <w:rPr>
                <w:rFonts w:ascii="GHEA Grapalat" w:hAnsi="GHEA Grapalat"/>
                <w:sz w:val="24"/>
                <w:szCs w:val="24"/>
                <w:lang w:val="hy-AM"/>
              </w:rPr>
            </w:pPr>
            <w:r w:rsidRPr="00D272EA">
              <w:rPr>
                <w:rFonts w:ascii="GHEA Grapalat" w:hAnsi="GHEA Grapalat"/>
                <w:sz w:val="24"/>
                <w:szCs w:val="24"/>
                <w:lang w:val="hy-AM"/>
              </w:rPr>
              <w:t>1</w:t>
            </w:r>
            <w:r w:rsidRPr="00D272EA">
              <w:rPr>
                <w:rFonts w:ascii="Cambria Math" w:hAnsi="Cambria Math" w:cs="Cambria Math"/>
                <w:sz w:val="24"/>
                <w:szCs w:val="24"/>
                <w:lang w:val="hy-AM"/>
              </w:rPr>
              <w:t>․</w:t>
            </w:r>
            <w:r w:rsidR="00DE6F5D" w:rsidRPr="00D272EA">
              <w:rPr>
                <w:rFonts w:ascii="GHEA Grapalat" w:hAnsi="GHEA Grapalat" w:cs="Cambria Math"/>
                <w:sz w:val="24"/>
                <w:szCs w:val="24"/>
                <w:lang w:val="hy-AM"/>
              </w:rPr>
              <w:t xml:space="preserve"> </w:t>
            </w:r>
            <w:r w:rsidR="00DE6F5D" w:rsidRPr="00D272EA">
              <w:rPr>
                <w:rFonts w:ascii="GHEA Grapalat" w:hAnsi="GHEA Grapalat"/>
                <w:sz w:val="24"/>
                <w:szCs w:val="24"/>
                <w:lang w:val="hy-AM"/>
              </w:rPr>
              <w:t xml:space="preserve">ՀՀ </w:t>
            </w:r>
            <w:r w:rsidR="00D272EA">
              <w:rPr>
                <w:rFonts w:ascii="GHEA Grapalat" w:hAnsi="GHEA Grapalat"/>
                <w:sz w:val="24"/>
                <w:szCs w:val="24"/>
                <w:lang w:val="hy-AM"/>
              </w:rPr>
              <w:t>գլխավոր դատախազություն</w:t>
            </w:r>
          </w:p>
        </w:tc>
        <w:tc>
          <w:tcPr>
            <w:tcW w:w="3858" w:type="dxa"/>
            <w:tcBorders>
              <w:bottom w:val="single" w:sz="4" w:space="0" w:color="000000" w:themeColor="text1"/>
            </w:tcBorders>
            <w:shd w:val="pct20" w:color="auto" w:fill="auto"/>
            <w:vAlign w:val="center"/>
          </w:tcPr>
          <w:p w14:paraId="210ACC14" w14:textId="72B60C97" w:rsidR="004A3C7A" w:rsidRPr="00D272EA" w:rsidRDefault="00D272EA" w:rsidP="0063277F">
            <w:pPr>
              <w:pStyle w:val="a6"/>
              <w:spacing w:before="0" w:after="0" w:line="240" w:lineRule="auto"/>
              <w:jc w:val="center"/>
              <w:rPr>
                <w:rFonts w:ascii="GHEA Grapalat" w:hAnsi="GHEA Grapalat"/>
                <w:sz w:val="24"/>
                <w:szCs w:val="24"/>
                <w:lang w:val="hy-AM"/>
              </w:rPr>
            </w:pPr>
            <w:r w:rsidRPr="0063277F">
              <w:rPr>
                <w:rFonts w:ascii="GHEA Grapalat" w:hAnsi="GHEA Grapalat"/>
                <w:sz w:val="24"/>
                <w:szCs w:val="24"/>
                <w:lang w:val="hy-AM"/>
              </w:rPr>
              <w:t>26</w:t>
            </w:r>
            <w:r w:rsidR="004A3C7A" w:rsidRPr="0063277F">
              <w:rPr>
                <w:rFonts w:ascii="Cambria Math" w:hAnsi="Cambria Math" w:cs="Cambria Math"/>
                <w:sz w:val="24"/>
                <w:szCs w:val="24"/>
                <w:lang w:val="hy-AM"/>
              </w:rPr>
              <w:t>․</w:t>
            </w:r>
            <w:r w:rsidRPr="0063277F">
              <w:rPr>
                <w:rFonts w:ascii="GHEA Grapalat" w:hAnsi="GHEA Grapalat"/>
                <w:sz w:val="24"/>
                <w:szCs w:val="24"/>
                <w:lang w:val="hy-AM"/>
              </w:rPr>
              <w:t>05</w:t>
            </w:r>
            <w:r w:rsidR="004A3C7A" w:rsidRPr="0063277F">
              <w:rPr>
                <w:rFonts w:ascii="Cambria Math" w:hAnsi="Cambria Math" w:cs="Cambria Math"/>
                <w:sz w:val="24"/>
                <w:szCs w:val="24"/>
                <w:lang w:val="hy-AM"/>
              </w:rPr>
              <w:t>․</w:t>
            </w:r>
            <w:r w:rsidR="004A3C7A" w:rsidRPr="00D272EA">
              <w:rPr>
                <w:rFonts w:ascii="GHEA Grapalat" w:hAnsi="GHEA Grapalat"/>
                <w:sz w:val="24"/>
                <w:szCs w:val="24"/>
                <w:lang w:val="hy-AM"/>
              </w:rPr>
              <w:t>2025թ.</w:t>
            </w:r>
          </w:p>
        </w:tc>
      </w:tr>
      <w:tr w:rsidR="004A3C7A" w:rsidRPr="00D272EA" w14:paraId="5189CF17" w14:textId="77777777" w:rsidTr="0087758B">
        <w:trPr>
          <w:trHeight w:val="508"/>
        </w:trPr>
        <w:tc>
          <w:tcPr>
            <w:tcW w:w="6865" w:type="dxa"/>
            <w:vMerge/>
            <w:tcBorders>
              <w:bottom w:val="single" w:sz="4" w:space="0" w:color="000000" w:themeColor="text1"/>
            </w:tcBorders>
            <w:shd w:val="pct20" w:color="auto" w:fill="auto"/>
            <w:vAlign w:val="center"/>
          </w:tcPr>
          <w:p w14:paraId="6293C1F4" w14:textId="77777777" w:rsidR="004A3C7A" w:rsidRPr="00D272EA" w:rsidRDefault="004A3C7A" w:rsidP="0087758B">
            <w:pPr>
              <w:pStyle w:val="a6"/>
              <w:spacing w:before="0" w:after="0" w:line="240" w:lineRule="auto"/>
              <w:rPr>
                <w:rFonts w:ascii="GHEA Grapalat" w:hAnsi="GHEA Grapalat"/>
                <w:sz w:val="24"/>
                <w:szCs w:val="24"/>
                <w:lang w:val="hy-AM"/>
              </w:rPr>
            </w:pPr>
          </w:p>
        </w:tc>
        <w:tc>
          <w:tcPr>
            <w:tcW w:w="3858" w:type="dxa"/>
            <w:tcBorders>
              <w:bottom w:val="single" w:sz="4" w:space="0" w:color="000000" w:themeColor="text1"/>
            </w:tcBorders>
            <w:shd w:val="pct20" w:color="auto" w:fill="auto"/>
            <w:vAlign w:val="center"/>
          </w:tcPr>
          <w:p w14:paraId="5984AA65" w14:textId="544A7C0B" w:rsidR="004A3C7A" w:rsidRPr="00D272EA" w:rsidRDefault="004A3C7A" w:rsidP="0063277F">
            <w:pPr>
              <w:pStyle w:val="a6"/>
              <w:spacing w:before="0" w:after="0" w:line="240" w:lineRule="auto"/>
              <w:jc w:val="center"/>
              <w:rPr>
                <w:rFonts w:ascii="GHEA Grapalat" w:hAnsi="GHEA Grapalat"/>
                <w:sz w:val="24"/>
                <w:szCs w:val="24"/>
                <w:lang w:val="hy-AM"/>
              </w:rPr>
            </w:pPr>
            <w:r w:rsidRPr="00D272EA">
              <w:rPr>
                <w:rFonts w:ascii="GHEA Grapalat" w:hAnsi="GHEA Grapalat"/>
                <w:sz w:val="24"/>
                <w:szCs w:val="24"/>
                <w:lang w:val="hy-AM"/>
              </w:rPr>
              <w:t xml:space="preserve">N </w:t>
            </w:r>
            <w:r w:rsidR="0063277F" w:rsidRPr="0063277F">
              <w:rPr>
                <w:rFonts w:ascii="GHEA Grapalat" w:hAnsi="GHEA Grapalat"/>
                <w:sz w:val="24"/>
                <w:szCs w:val="24"/>
                <w:lang w:val="hy-AM"/>
              </w:rPr>
              <w:t>4681-2026</w:t>
            </w:r>
          </w:p>
        </w:tc>
      </w:tr>
      <w:tr w:rsidR="00D272EA" w:rsidRPr="00D272EA" w14:paraId="18288074" w14:textId="77777777" w:rsidTr="004E6023">
        <w:trPr>
          <w:trHeight w:val="869"/>
        </w:trPr>
        <w:tc>
          <w:tcPr>
            <w:tcW w:w="10723" w:type="dxa"/>
            <w:gridSpan w:val="2"/>
            <w:tcBorders>
              <w:top w:val="single" w:sz="4" w:space="0" w:color="000000" w:themeColor="text1"/>
              <w:bottom w:val="single" w:sz="4" w:space="0" w:color="000000" w:themeColor="text1"/>
            </w:tcBorders>
          </w:tcPr>
          <w:p w14:paraId="4729582D" w14:textId="39BE7497" w:rsidR="00D272EA" w:rsidRPr="00D272EA" w:rsidRDefault="00D272EA" w:rsidP="00D272EA">
            <w:pPr>
              <w:shd w:val="clear" w:color="auto" w:fill="FFFFFF"/>
              <w:spacing w:line="276" w:lineRule="auto"/>
              <w:ind w:firstLine="720"/>
              <w:jc w:val="both"/>
              <w:rPr>
                <w:rFonts w:ascii="GHEA Grapalat" w:hAnsi="GHEA Grapalat" w:cs="Arial Armenian"/>
                <w:iCs/>
                <w:sz w:val="24"/>
                <w:szCs w:val="24"/>
                <w:lang w:val="hy-AM"/>
              </w:rPr>
            </w:pPr>
            <w:r w:rsidRPr="00D272EA">
              <w:rPr>
                <w:rFonts w:ascii="GHEA Grapalat" w:hAnsi="GHEA Grapalat" w:cs="Arial Armenian"/>
                <w:iCs/>
                <w:sz w:val="24"/>
                <w:szCs w:val="24"/>
                <w:lang w:val="hy-AM"/>
              </w:rPr>
              <w:t>«Անշարժ գույք ամրացնելու և «Հայաստանի Հանրապետության 2026 թվականի պետական բյուջեի մասին» օրենքում փոփոխություն, Հայաստանի Հանրապետության կառավարության 2025 թվականի դեկտեմբերի 25-ի N 1910-Ն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 Հայաստանի Հանրապետության կառավարության որոշման նախագծի վերաբերյալ դիտողություններ և առաջարկություններ չկան:</w:t>
            </w:r>
          </w:p>
        </w:tc>
      </w:tr>
      <w:tr w:rsidR="00DE6F5D" w:rsidRPr="00D272EA" w14:paraId="58AA1FF7" w14:textId="77777777" w:rsidTr="0087758B">
        <w:tblPrEx>
          <w:shd w:val="clear" w:color="auto" w:fill="auto"/>
        </w:tblPrEx>
        <w:trPr>
          <w:trHeight w:val="471"/>
        </w:trPr>
        <w:tc>
          <w:tcPr>
            <w:tcW w:w="6865" w:type="dxa"/>
            <w:vMerge w:val="restart"/>
            <w:shd w:val="clear" w:color="auto" w:fill="D9D9D9" w:themeFill="background1" w:themeFillShade="D9"/>
          </w:tcPr>
          <w:p w14:paraId="6AA641A4" w14:textId="77777777" w:rsidR="00D272EA" w:rsidRDefault="00D272EA" w:rsidP="00D272EA">
            <w:pPr>
              <w:pStyle w:val="a6"/>
              <w:spacing w:before="0" w:after="0" w:line="240" w:lineRule="auto"/>
              <w:rPr>
                <w:rFonts w:ascii="GHEA Grapalat" w:hAnsi="GHEA Grapalat"/>
                <w:sz w:val="24"/>
                <w:szCs w:val="24"/>
                <w:lang w:val="hy-AM"/>
              </w:rPr>
            </w:pPr>
          </w:p>
          <w:p w14:paraId="6836B885" w14:textId="0576D6D7" w:rsidR="00DE6F5D" w:rsidRPr="00D272EA" w:rsidRDefault="00D272EA" w:rsidP="00D272EA">
            <w:pPr>
              <w:pStyle w:val="a6"/>
              <w:spacing w:before="0" w:after="0" w:line="240" w:lineRule="auto"/>
              <w:rPr>
                <w:rFonts w:ascii="GHEA Grapalat" w:hAnsi="GHEA Grapalat"/>
                <w:sz w:val="24"/>
                <w:szCs w:val="24"/>
                <w:lang w:val="hy-AM"/>
              </w:rPr>
            </w:pPr>
            <w:r>
              <w:rPr>
                <w:rFonts w:ascii="GHEA Grapalat" w:hAnsi="GHEA Grapalat"/>
                <w:sz w:val="24"/>
                <w:szCs w:val="24"/>
                <w:lang w:val="hy-AM"/>
              </w:rPr>
              <w:t>2</w:t>
            </w:r>
            <w:r w:rsidR="00DE6F5D" w:rsidRPr="00D272EA">
              <w:rPr>
                <w:rFonts w:ascii="GHEA Grapalat" w:hAnsi="GHEA Grapalat"/>
                <w:sz w:val="24"/>
                <w:szCs w:val="24"/>
                <w:lang w:val="hy-AM"/>
              </w:rPr>
              <w:t>. ՀՀ կադաստրի կոմիտե</w:t>
            </w:r>
          </w:p>
        </w:tc>
        <w:tc>
          <w:tcPr>
            <w:tcW w:w="3858" w:type="dxa"/>
            <w:shd w:val="clear" w:color="auto" w:fill="D9D9D9" w:themeFill="background1" w:themeFillShade="D9"/>
          </w:tcPr>
          <w:p w14:paraId="1651BC1B" w14:textId="7478E095" w:rsidR="00DE6F5D" w:rsidRPr="00D272EA" w:rsidRDefault="00D272EA" w:rsidP="00D272EA">
            <w:pPr>
              <w:pStyle w:val="a6"/>
              <w:spacing w:before="0" w:after="0" w:line="240" w:lineRule="auto"/>
              <w:jc w:val="center"/>
              <w:rPr>
                <w:rFonts w:ascii="GHEA Grapalat" w:hAnsi="GHEA Grapalat"/>
                <w:sz w:val="24"/>
                <w:szCs w:val="24"/>
                <w:lang w:val="hy-AM"/>
              </w:rPr>
            </w:pPr>
            <w:r w:rsidRPr="00D272EA">
              <w:rPr>
                <w:rFonts w:ascii="GHEA Grapalat" w:hAnsi="GHEA Grapalat"/>
                <w:sz w:val="24"/>
                <w:szCs w:val="24"/>
                <w:lang w:val="hy-AM"/>
              </w:rPr>
              <w:t>26</w:t>
            </w:r>
            <w:r w:rsidR="00DE6F5D" w:rsidRPr="00D272EA">
              <w:rPr>
                <w:rFonts w:ascii="Cambria Math" w:hAnsi="Cambria Math" w:cs="Cambria Math"/>
                <w:sz w:val="24"/>
                <w:szCs w:val="24"/>
                <w:lang w:val="hy-AM"/>
              </w:rPr>
              <w:t>․</w:t>
            </w:r>
            <w:r w:rsidRPr="00D272EA">
              <w:rPr>
                <w:rFonts w:ascii="GHEA Grapalat" w:hAnsi="GHEA Grapalat"/>
                <w:sz w:val="24"/>
                <w:szCs w:val="24"/>
                <w:lang w:val="hy-AM"/>
              </w:rPr>
              <w:t>05</w:t>
            </w:r>
            <w:r w:rsidR="00DE6F5D" w:rsidRPr="00D272EA">
              <w:rPr>
                <w:rFonts w:ascii="Cambria Math" w:hAnsi="Cambria Math" w:cs="Cambria Math"/>
                <w:sz w:val="24"/>
                <w:szCs w:val="24"/>
                <w:lang w:val="hy-AM"/>
              </w:rPr>
              <w:t>․</w:t>
            </w:r>
            <w:r w:rsidR="00DE6F5D" w:rsidRPr="00D272EA">
              <w:rPr>
                <w:rFonts w:ascii="GHEA Grapalat" w:hAnsi="GHEA Grapalat"/>
                <w:sz w:val="24"/>
                <w:szCs w:val="24"/>
                <w:lang w:val="hy-AM"/>
              </w:rPr>
              <w:t>2025թ.</w:t>
            </w:r>
          </w:p>
        </w:tc>
      </w:tr>
      <w:tr w:rsidR="00DE6F5D" w:rsidRPr="00D272EA" w14:paraId="31C1F3FE" w14:textId="77777777" w:rsidTr="0087758B">
        <w:tblPrEx>
          <w:shd w:val="clear" w:color="auto" w:fill="auto"/>
        </w:tblPrEx>
        <w:trPr>
          <w:trHeight w:val="421"/>
        </w:trPr>
        <w:tc>
          <w:tcPr>
            <w:tcW w:w="6865" w:type="dxa"/>
            <w:vMerge/>
            <w:shd w:val="clear" w:color="auto" w:fill="FFFFFF" w:themeFill="background1"/>
          </w:tcPr>
          <w:p w14:paraId="11991D80" w14:textId="77777777" w:rsidR="00DE6F5D" w:rsidRPr="00D272EA" w:rsidRDefault="00DE6F5D" w:rsidP="0087758B">
            <w:pPr>
              <w:pStyle w:val="a6"/>
              <w:spacing w:before="0" w:after="0" w:line="240" w:lineRule="auto"/>
              <w:jc w:val="center"/>
              <w:rPr>
                <w:rFonts w:ascii="GHEA Grapalat" w:hAnsi="GHEA Grapalat"/>
                <w:sz w:val="24"/>
                <w:szCs w:val="24"/>
                <w:lang w:val="hy-AM"/>
              </w:rPr>
            </w:pPr>
          </w:p>
        </w:tc>
        <w:tc>
          <w:tcPr>
            <w:tcW w:w="3858" w:type="dxa"/>
            <w:shd w:val="clear" w:color="auto" w:fill="D9D9D9" w:themeFill="background1" w:themeFillShade="D9"/>
          </w:tcPr>
          <w:p w14:paraId="3A0D7804" w14:textId="6015CC58" w:rsidR="00DE6F5D" w:rsidRPr="00D272EA" w:rsidRDefault="00DE6F5D" w:rsidP="0087758B">
            <w:pPr>
              <w:pStyle w:val="a6"/>
              <w:spacing w:before="0" w:after="0" w:line="240" w:lineRule="auto"/>
              <w:jc w:val="center"/>
              <w:rPr>
                <w:rFonts w:ascii="GHEA Grapalat" w:hAnsi="GHEA Grapalat"/>
                <w:sz w:val="24"/>
                <w:szCs w:val="24"/>
                <w:lang w:val="hy-AM"/>
              </w:rPr>
            </w:pPr>
            <w:r w:rsidRPr="00D272EA">
              <w:rPr>
                <w:rFonts w:ascii="GHEA Grapalat" w:hAnsi="GHEA Grapalat"/>
                <w:sz w:val="24"/>
                <w:szCs w:val="24"/>
                <w:lang w:val="hy-AM"/>
              </w:rPr>
              <w:t xml:space="preserve">N </w:t>
            </w:r>
            <w:r w:rsidR="00D272EA" w:rsidRPr="00D272EA">
              <w:rPr>
                <w:rFonts w:ascii="GHEA Grapalat" w:hAnsi="GHEA Grapalat"/>
                <w:sz w:val="24"/>
                <w:szCs w:val="24"/>
                <w:lang w:val="hy-AM"/>
              </w:rPr>
              <w:t>ՍԹ/10734-2026</w:t>
            </w:r>
          </w:p>
        </w:tc>
      </w:tr>
      <w:tr w:rsidR="00DE6F5D" w:rsidRPr="00233474" w14:paraId="534D42F0" w14:textId="77777777" w:rsidTr="009A031C">
        <w:tblPrEx>
          <w:shd w:val="clear" w:color="auto" w:fill="auto"/>
        </w:tblPrEx>
        <w:trPr>
          <w:trHeight w:val="91"/>
        </w:trPr>
        <w:tc>
          <w:tcPr>
            <w:tcW w:w="6865" w:type="dxa"/>
            <w:shd w:val="clear" w:color="auto" w:fill="FFFFFF" w:themeFill="background1"/>
          </w:tcPr>
          <w:p w14:paraId="2CC9C234" w14:textId="77777777" w:rsidR="00D272EA" w:rsidRPr="00D272EA" w:rsidRDefault="00D272EA" w:rsidP="00D272EA">
            <w:pPr>
              <w:tabs>
                <w:tab w:val="left" w:pos="0"/>
                <w:tab w:val="left" w:pos="270"/>
              </w:tabs>
              <w:spacing w:line="276" w:lineRule="auto"/>
              <w:jc w:val="both"/>
              <w:rPr>
                <w:rFonts w:ascii="GHEA Grapalat" w:hAnsi="GHEA Grapalat" w:cs="Arial Armenian"/>
                <w:iCs/>
                <w:sz w:val="24"/>
                <w:szCs w:val="24"/>
                <w:lang w:val="hy-AM"/>
              </w:rPr>
            </w:pPr>
            <w:r w:rsidRPr="00D272EA">
              <w:rPr>
                <w:rFonts w:ascii="GHEA Grapalat" w:hAnsi="GHEA Grapalat" w:cs="Arial Armenian"/>
                <w:iCs/>
                <w:sz w:val="24"/>
                <w:szCs w:val="24"/>
                <w:lang w:val="hy-AM"/>
              </w:rPr>
              <w:t xml:space="preserve">   Ի կատարումն ՀՀ փոխվարչապետ Տիգրան Խաչատրյանի 2026 թվականի մայիսի 26-ի N 03.1/03.62/17815-2026 հանձնարարականի՝ «Անշարժ գույք ամրացնելու և «Հայաստանի Հանրապետության 2026 թվականի պետական բյուջեի մասին» օրենքում փոփոխություն, Հայաստանի Հանրապետության կառավարության 2025 թվականի դեկտեմբերի 25-ի N 1910-Ն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 ՀՀ կառավարության որոշման նախագծի (այսուհետ՝ Նախագիծ) վերաբերյալ հայտնում ենք հետևյալը</w:t>
            </w:r>
            <w:r w:rsidRPr="00D272EA">
              <w:rPr>
                <w:rFonts w:ascii="Cambria Math" w:hAnsi="Cambria Math" w:cs="Cambria Math"/>
                <w:iCs/>
                <w:sz w:val="24"/>
                <w:szCs w:val="24"/>
                <w:lang w:val="hy-AM"/>
              </w:rPr>
              <w:t>․</w:t>
            </w:r>
          </w:p>
          <w:p w14:paraId="5BCACFE9" w14:textId="72B1D3D1" w:rsidR="00DE6F5D" w:rsidRPr="00D272EA" w:rsidRDefault="00D272EA" w:rsidP="00D272EA">
            <w:pPr>
              <w:tabs>
                <w:tab w:val="left" w:pos="0"/>
                <w:tab w:val="left" w:pos="270"/>
              </w:tabs>
              <w:spacing w:line="276" w:lineRule="auto"/>
              <w:jc w:val="both"/>
              <w:rPr>
                <w:rFonts w:ascii="GHEA Grapalat" w:hAnsi="GHEA Grapalat" w:cs="Times Armenian"/>
                <w:noProof/>
                <w:sz w:val="24"/>
                <w:szCs w:val="24"/>
                <w:lang w:val="hy-AM"/>
              </w:rPr>
            </w:pPr>
            <w:r w:rsidRPr="00D272EA">
              <w:rPr>
                <w:rFonts w:ascii="GHEA Grapalat" w:hAnsi="GHEA Grapalat" w:cs="Arial Armenian"/>
                <w:iCs/>
                <w:sz w:val="24"/>
                <w:szCs w:val="24"/>
                <w:lang w:val="hy-AM"/>
              </w:rPr>
              <w:t xml:space="preserve">   Առաջարկում ենք Նախագծի 1-ին կետի 2-րդ ենթակետում «1,0 հեկտար» բառերը փոխարինել «0.1 հա»</w:t>
            </w:r>
            <w:r w:rsidRPr="00D272EA">
              <w:rPr>
                <w:rFonts w:ascii="GHEA Grapalat" w:hAnsi="GHEA Grapalat"/>
                <w:lang w:val="hy-AM"/>
              </w:rPr>
              <w:t xml:space="preserve"> </w:t>
            </w:r>
            <w:r w:rsidRPr="00D272EA">
              <w:rPr>
                <w:rFonts w:ascii="GHEA Grapalat" w:hAnsi="GHEA Grapalat" w:cs="Arial Armenian"/>
                <w:iCs/>
                <w:sz w:val="24"/>
                <w:szCs w:val="24"/>
                <w:lang w:val="hy-AM"/>
              </w:rPr>
              <w:t>բառերով՝ հիմք ընդունելով Անշարժ գույքի էլեկտրոնային տեղեկատվական շտեմարանի և անշարժ գույքի նկատմամբ իրավունքների պետական գրանցման N 12052026-07-0031 վկայականի տվյալները։</w:t>
            </w:r>
          </w:p>
        </w:tc>
        <w:tc>
          <w:tcPr>
            <w:tcW w:w="3858" w:type="dxa"/>
            <w:shd w:val="clear" w:color="auto" w:fill="FFFFFF" w:themeFill="background1"/>
          </w:tcPr>
          <w:p w14:paraId="6A6F7B39" w14:textId="77777777" w:rsidR="00D272EA" w:rsidRPr="00D272EA" w:rsidRDefault="00D272EA" w:rsidP="009E59CD">
            <w:pPr>
              <w:pStyle w:val="mechtex0"/>
              <w:spacing w:line="276" w:lineRule="auto"/>
              <w:ind w:firstLine="426"/>
              <w:rPr>
                <w:rFonts w:ascii="GHEA Grapalat" w:hAnsi="GHEA Grapalat"/>
                <w:sz w:val="24"/>
                <w:szCs w:val="24"/>
                <w:lang w:val="hy-AM"/>
              </w:rPr>
            </w:pPr>
          </w:p>
          <w:p w14:paraId="4F3230A5" w14:textId="51D7212F" w:rsidR="009E59CD" w:rsidRPr="00D272EA" w:rsidRDefault="00D272EA" w:rsidP="009E59CD">
            <w:pPr>
              <w:pStyle w:val="mechtex0"/>
              <w:spacing w:line="276" w:lineRule="auto"/>
              <w:ind w:firstLine="426"/>
              <w:rPr>
                <w:rFonts w:ascii="GHEA Grapalat" w:hAnsi="GHEA Grapalat"/>
                <w:sz w:val="24"/>
                <w:szCs w:val="24"/>
                <w:lang w:val="hy-AM"/>
              </w:rPr>
            </w:pPr>
            <w:r w:rsidRPr="00D272EA">
              <w:rPr>
                <w:rFonts w:ascii="GHEA Grapalat" w:hAnsi="GHEA Grapalat"/>
                <w:sz w:val="24"/>
                <w:szCs w:val="24"/>
                <w:lang w:val="hy-AM"/>
              </w:rPr>
              <w:t>Ընդունվել է</w:t>
            </w:r>
          </w:p>
          <w:p w14:paraId="0E970952" w14:textId="1BDEEC3A" w:rsidR="00D272EA" w:rsidRPr="00D272EA" w:rsidRDefault="00D272EA" w:rsidP="009E59CD">
            <w:pPr>
              <w:pStyle w:val="mechtex0"/>
              <w:spacing w:line="276" w:lineRule="auto"/>
              <w:ind w:firstLine="426"/>
              <w:rPr>
                <w:rFonts w:ascii="GHEA Grapalat" w:hAnsi="GHEA Grapalat"/>
                <w:sz w:val="24"/>
                <w:szCs w:val="24"/>
                <w:lang w:val="hy-AM"/>
              </w:rPr>
            </w:pPr>
            <w:r w:rsidRPr="00D272EA">
              <w:rPr>
                <w:rFonts w:ascii="GHEA Grapalat" w:hAnsi="GHEA Grapalat"/>
                <w:sz w:val="24"/>
                <w:szCs w:val="24"/>
                <w:lang w:val="hy-AM"/>
              </w:rPr>
              <w:t xml:space="preserve">Նախագծի </w:t>
            </w:r>
            <w:r w:rsidRPr="00D272EA">
              <w:rPr>
                <w:rFonts w:ascii="GHEA Grapalat" w:hAnsi="GHEA Grapalat" w:cs="Arial Armenian"/>
                <w:iCs/>
                <w:sz w:val="24"/>
                <w:szCs w:val="24"/>
                <w:lang w:val="hy-AM"/>
              </w:rPr>
              <w:t>Նախագծի 1-ին կետի 2-րդ ենթակետում կատարվել է համապատասխան ուղղում։</w:t>
            </w:r>
          </w:p>
        </w:tc>
      </w:tr>
      <w:tr w:rsidR="00E974F7" w:rsidRPr="00D272EA" w14:paraId="3BF43CD2" w14:textId="77777777" w:rsidTr="00183DC8">
        <w:tblPrEx>
          <w:shd w:val="clear" w:color="auto" w:fill="auto"/>
        </w:tblPrEx>
        <w:trPr>
          <w:trHeight w:val="471"/>
        </w:trPr>
        <w:tc>
          <w:tcPr>
            <w:tcW w:w="6865" w:type="dxa"/>
            <w:vMerge w:val="restart"/>
            <w:shd w:val="clear" w:color="auto" w:fill="D9D9D9" w:themeFill="background1" w:themeFillShade="D9"/>
          </w:tcPr>
          <w:p w14:paraId="259CFBEC" w14:textId="77777777" w:rsidR="00E974F7" w:rsidRDefault="00E974F7" w:rsidP="00183DC8">
            <w:pPr>
              <w:pStyle w:val="a6"/>
              <w:spacing w:before="0" w:after="0" w:line="240" w:lineRule="auto"/>
              <w:rPr>
                <w:rFonts w:ascii="GHEA Grapalat" w:hAnsi="GHEA Grapalat"/>
                <w:sz w:val="24"/>
                <w:szCs w:val="24"/>
                <w:lang w:val="hy-AM"/>
              </w:rPr>
            </w:pPr>
          </w:p>
          <w:p w14:paraId="127944A2" w14:textId="39056944" w:rsidR="00E974F7" w:rsidRPr="00D272EA" w:rsidRDefault="00E974F7" w:rsidP="00183DC8">
            <w:pPr>
              <w:pStyle w:val="a6"/>
              <w:spacing w:before="0" w:after="0" w:line="240" w:lineRule="auto"/>
              <w:rPr>
                <w:rFonts w:ascii="GHEA Grapalat" w:hAnsi="GHEA Grapalat"/>
                <w:sz w:val="24"/>
                <w:szCs w:val="24"/>
                <w:lang w:val="hy-AM"/>
              </w:rPr>
            </w:pPr>
            <w:r>
              <w:rPr>
                <w:rFonts w:ascii="GHEA Grapalat" w:hAnsi="GHEA Grapalat"/>
                <w:sz w:val="24"/>
                <w:szCs w:val="24"/>
              </w:rPr>
              <w:t>3</w:t>
            </w:r>
            <w:r w:rsidRPr="00D272EA">
              <w:rPr>
                <w:rFonts w:ascii="GHEA Grapalat" w:hAnsi="GHEA Grapalat"/>
                <w:sz w:val="24"/>
                <w:szCs w:val="24"/>
                <w:lang w:val="hy-AM"/>
              </w:rPr>
              <w:t xml:space="preserve">. </w:t>
            </w:r>
            <w:r w:rsidRPr="00E974F7">
              <w:rPr>
                <w:rFonts w:ascii="GHEA Grapalat" w:hAnsi="GHEA Grapalat"/>
                <w:sz w:val="24"/>
                <w:szCs w:val="24"/>
                <w:lang w:val="hy-AM"/>
              </w:rPr>
              <w:t>ՀՀ արդարադատության նախարարություն</w:t>
            </w:r>
          </w:p>
        </w:tc>
        <w:tc>
          <w:tcPr>
            <w:tcW w:w="3858" w:type="dxa"/>
            <w:shd w:val="clear" w:color="auto" w:fill="D9D9D9" w:themeFill="background1" w:themeFillShade="D9"/>
          </w:tcPr>
          <w:p w14:paraId="514AC1A8" w14:textId="77777777" w:rsidR="00E974F7" w:rsidRPr="00D272EA" w:rsidRDefault="00E974F7" w:rsidP="00183DC8">
            <w:pPr>
              <w:pStyle w:val="a6"/>
              <w:spacing w:before="0" w:after="0" w:line="240" w:lineRule="auto"/>
              <w:jc w:val="center"/>
              <w:rPr>
                <w:rFonts w:ascii="GHEA Grapalat" w:hAnsi="GHEA Grapalat"/>
                <w:sz w:val="24"/>
                <w:szCs w:val="24"/>
                <w:lang w:val="hy-AM"/>
              </w:rPr>
            </w:pPr>
            <w:r w:rsidRPr="00D272EA">
              <w:rPr>
                <w:rFonts w:ascii="GHEA Grapalat" w:hAnsi="GHEA Grapalat"/>
                <w:sz w:val="24"/>
                <w:szCs w:val="24"/>
                <w:lang w:val="hy-AM"/>
              </w:rPr>
              <w:t>26</w:t>
            </w:r>
            <w:r w:rsidRPr="00D272EA">
              <w:rPr>
                <w:rFonts w:ascii="Cambria Math" w:hAnsi="Cambria Math" w:cs="Cambria Math"/>
                <w:sz w:val="24"/>
                <w:szCs w:val="24"/>
                <w:lang w:val="hy-AM"/>
              </w:rPr>
              <w:t>․</w:t>
            </w:r>
            <w:r w:rsidRPr="00D272EA">
              <w:rPr>
                <w:rFonts w:ascii="GHEA Grapalat" w:hAnsi="GHEA Grapalat"/>
                <w:sz w:val="24"/>
                <w:szCs w:val="24"/>
                <w:lang w:val="hy-AM"/>
              </w:rPr>
              <w:t>05</w:t>
            </w:r>
            <w:r w:rsidRPr="00D272EA">
              <w:rPr>
                <w:rFonts w:ascii="Cambria Math" w:hAnsi="Cambria Math" w:cs="Cambria Math"/>
                <w:sz w:val="24"/>
                <w:szCs w:val="24"/>
                <w:lang w:val="hy-AM"/>
              </w:rPr>
              <w:t>․</w:t>
            </w:r>
            <w:r w:rsidRPr="00D272EA">
              <w:rPr>
                <w:rFonts w:ascii="GHEA Grapalat" w:hAnsi="GHEA Grapalat"/>
                <w:sz w:val="24"/>
                <w:szCs w:val="24"/>
                <w:lang w:val="hy-AM"/>
              </w:rPr>
              <w:t>2025թ.</w:t>
            </w:r>
          </w:p>
        </w:tc>
      </w:tr>
      <w:tr w:rsidR="00E974F7" w:rsidRPr="00D272EA" w14:paraId="0D097A7B" w14:textId="77777777" w:rsidTr="00183DC8">
        <w:tblPrEx>
          <w:shd w:val="clear" w:color="auto" w:fill="auto"/>
        </w:tblPrEx>
        <w:trPr>
          <w:trHeight w:val="421"/>
        </w:trPr>
        <w:tc>
          <w:tcPr>
            <w:tcW w:w="6865" w:type="dxa"/>
            <w:vMerge/>
            <w:shd w:val="clear" w:color="auto" w:fill="FFFFFF" w:themeFill="background1"/>
          </w:tcPr>
          <w:p w14:paraId="23CE289F" w14:textId="77777777" w:rsidR="00E974F7" w:rsidRPr="00D272EA" w:rsidRDefault="00E974F7" w:rsidP="00183DC8">
            <w:pPr>
              <w:pStyle w:val="a6"/>
              <w:spacing w:before="0" w:after="0" w:line="240" w:lineRule="auto"/>
              <w:jc w:val="center"/>
              <w:rPr>
                <w:rFonts w:ascii="GHEA Grapalat" w:hAnsi="GHEA Grapalat"/>
                <w:sz w:val="24"/>
                <w:szCs w:val="24"/>
                <w:lang w:val="hy-AM"/>
              </w:rPr>
            </w:pPr>
          </w:p>
        </w:tc>
        <w:tc>
          <w:tcPr>
            <w:tcW w:w="3858" w:type="dxa"/>
            <w:shd w:val="clear" w:color="auto" w:fill="D9D9D9" w:themeFill="background1" w:themeFillShade="D9"/>
          </w:tcPr>
          <w:p w14:paraId="36F9178E" w14:textId="306E5D02" w:rsidR="00E974F7" w:rsidRPr="00D272EA" w:rsidRDefault="00E974F7" w:rsidP="00183DC8">
            <w:pPr>
              <w:pStyle w:val="a6"/>
              <w:spacing w:before="0" w:after="0" w:line="240" w:lineRule="auto"/>
              <w:jc w:val="center"/>
              <w:rPr>
                <w:rFonts w:ascii="GHEA Grapalat" w:hAnsi="GHEA Grapalat"/>
                <w:sz w:val="24"/>
                <w:szCs w:val="24"/>
                <w:lang w:val="hy-AM"/>
              </w:rPr>
            </w:pPr>
            <w:r w:rsidRPr="00D272EA">
              <w:rPr>
                <w:rFonts w:ascii="GHEA Grapalat" w:hAnsi="GHEA Grapalat"/>
                <w:sz w:val="24"/>
                <w:szCs w:val="24"/>
                <w:lang w:val="hy-AM"/>
              </w:rPr>
              <w:t xml:space="preserve">N </w:t>
            </w:r>
            <w:r w:rsidRPr="00E974F7">
              <w:rPr>
                <w:rFonts w:ascii="GHEA Grapalat" w:hAnsi="GHEA Grapalat"/>
                <w:sz w:val="24"/>
                <w:szCs w:val="24"/>
                <w:lang w:val="hy-AM"/>
              </w:rPr>
              <w:t>/27.0.1/27407-2026</w:t>
            </w:r>
          </w:p>
        </w:tc>
      </w:tr>
      <w:tr w:rsidR="002E1A0C" w:rsidRPr="00D272EA" w14:paraId="275E3AE0" w14:textId="77777777" w:rsidTr="00603681">
        <w:tblPrEx>
          <w:shd w:val="clear" w:color="auto" w:fill="auto"/>
        </w:tblPrEx>
        <w:trPr>
          <w:trHeight w:val="91"/>
        </w:trPr>
        <w:tc>
          <w:tcPr>
            <w:tcW w:w="10723" w:type="dxa"/>
            <w:gridSpan w:val="2"/>
            <w:shd w:val="clear" w:color="auto" w:fill="FFFFFF" w:themeFill="background1"/>
          </w:tcPr>
          <w:p w14:paraId="4B376659" w14:textId="6D250C89" w:rsidR="002E1A0C" w:rsidRPr="002E1A0C" w:rsidRDefault="002E1A0C" w:rsidP="002E1A0C">
            <w:pPr>
              <w:shd w:val="clear" w:color="auto" w:fill="FFFFFF"/>
              <w:spacing w:line="276" w:lineRule="auto"/>
              <w:ind w:firstLine="720"/>
              <w:jc w:val="both"/>
              <w:rPr>
                <w:rFonts w:ascii="GHEA Grapalat" w:hAnsi="GHEA Grapalat" w:cs="Arial Armenian"/>
                <w:iCs/>
                <w:sz w:val="24"/>
                <w:szCs w:val="24"/>
                <w:lang w:val="hy-AM"/>
              </w:rPr>
            </w:pPr>
            <w:r w:rsidRPr="002E1A0C">
              <w:rPr>
                <w:rFonts w:ascii="GHEA Grapalat" w:hAnsi="GHEA Grapalat" w:cs="Arial Armenian"/>
                <w:iCs/>
                <w:sz w:val="24"/>
                <w:szCs w:val="24"/>
                <w:lang w:val="hy-AM"/>
              </w:rPr>
              <w:t>Ի պատասխան ՀՀ փոխվարչապետի գրասենյակի ղեկավարի 2026 թվականի մայիսի 26-ի թիվ /03.62/17815-2026 գրության՝ հայտնում ենք, որ «Անշարժ գույք ամրացնելու և «Հայաստանի Հանրապետության 2026 թվականի պետական բյուջեի մասին» օրենքում փոփոխություն, Հայաստանի Հանրապետության կառավարության 2025 թվականի դեկտեմբերի 25-ի N 1910-Ն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 Հայաստանի Հանրապետության կառավարության որոշման նախագծի վերաբերյալ ՀՀ արդարադատության նախարարության նախարարությունը դիտողություններ և առաջարկություններ չունի։</w:t>
            </w:r>
          </w:p>
        </w:tc>
      </w:tr>
      <w:tr w:rsidR="00FE41EF" w:rsidRPr="00D272EA" w14:paraId="798C1415" w14:textId="77777777" w:rsidTr="005B3585">
        <w:tblPrEx>
          <w:shd w:val="clear" w:color="auto" w:fill="auto"/>
        </w:tblPrEx>
        <w:trPr>
          <w:trHeight w:val="471"/>
        </w:trPr>
        <w:tc>
          <w:tcPr>
            <w:tcW w:w="6865" w:type="dxa"/>
            <w:vMerge w:val="restart"/>
            <w:shd w:val="clear" w:color="auto" w:fill="D9D9D9" w:themeFill="background1" w:themeFillShade="D9"/>
          </w:tcPr>
          <w:p w14:paraId="19F44F7C" w14:textId="77777777" w:rsidR="00FE41EF" w:rsidRPr="00233474" w:rsidRDefault="00FE41EF" w:rsidP="005B3585">
            <w:pPr>
              <w:pStyle w:val="a6"/>
              <w:spacing w:before="0" w:after="0" w:line="240" w:lineRule="auto"/>
              <w:rPr>
                <w:rFonts w:ascii="GHEA Grapalat" w:hAnsi="GHEA Grapalat"/>
                <w:sz w:val="24"/>
                <w:szCs w:val="24"/>
              </w:rPr>
            </w:pPr>
          </w:p>
          <w:p w14:paraId="4C9A179F" w14:textId="7C636F13" w:rsidR="00FE41EF" w:rsidRPr="00FE41EF" w:rsidRDefault="00FE41EF" w:rsidP="00FE41EF">
            <w:pPr>
              <w:pStyle w:val="a6"/>
              <w:spacing w:before="0" w:after="0" w:line="240" w:lineRule="auto"/>
              <w:rPr>
                <w:rFonts w:ascii="GHEA Grapalat" w:hAnsi="GHEA Grapalat"/>
                <w:sz w:val="24"/>
                <w:szCs w:val="24"/>
                <w:lang w:val="hy-AM"/>
              </w:rPr>
            </w:pPr>
            <w:r>
              <w:rPr>
                <w:rFonts w:ascii="GHEA Grapalat" w:hAnsi="GHEA Grapalat"/>
                <w:sz w:val="24"/>
                <w:szCs w:val="24"/>
              </w:rPr>
              <w:t>4</w:t>
            </w:r>
            <w:r w:rsidRPr="00D272EA">
              <w:rPr>
                <w:rFonts w:ascii="GHEA Grapalat" w:hAnsi="GHEA Grapalat"/>
                <w:sz w:val="24"/>
                <w:szCs w:val="24"/>
                <w:lang w:val="hy-AM"/>
              </w:rPr>
              <w:t xml:space="preserve">. ՀՀ </w:t>
            </w:r>
            <w:r>
              <w:rPr>
                <w:rFonts w:ascii="GHEA Grapalat" w:hAnsi="GHEA Grapalat"/>
                <w:sz w:val="24"/>
                <w:szCs w:val="24"/>
                <w:lang w:val="hy-AM"/>
              </w:rPr>
              <w:t>ֆինանսների նախարարություն</w:t>
            </w:r>
          </w:p>
        </w:tc>
        <w:tc>
          <w:tcPr>
            <w:tcW w:w="3858" w:type="dxa"/>
            <w:shd w:val="clear" w:color="auto" w:fill="D9D9D9" w:themeFill="background1" w:themeFillShade="D9"/>
          </w:tcPr>
          <w:p w14:paraId="4E8904DB" w14:textId="77777777" w:rsidR="00FE41EF" w:rsidRPr="00D272EA" w:rsidRDefault="00FE41EF" w:rsidP="005B3585">
            <w:pPr>
              <w:pStyle w:val="a6"/>
              <w:spacing w:before="0" w:after="0" w:line="240" w:lineRule="auto"/>
              <w:jc w:val="center"/>
              <w:rPr>
                <w:rFonts w:ascii="GHEA Grapalat" w:hAnsi="GHEA Grapalat"/>
                <w:sz w:val="24"/>
                <w:szCs w:val="24"/>
                <w:lang w:val="hy-AM"/>
              </w:rPr>
            </w:pPr>
            <w:r w:rsidRPr="00D272EA">
              <w:rPr>
                <w:rFonts w:ascii="GHEA Grapalat" w:hAnsi="GHEA Grapalat"/>
                <w:sz w:val="24"/>
                <w:szCs w:val="24"/>
                <w:lang w:val="hy-AM"/>
              </w:rPr>
              <w:t>26</w:t>
            </w:r>
            <w:r w:rsidRPr="00D272EA">
              <w:rPr>
                <w:rFonts w:ascii="Cambria Math" w:hAnsi="Cambria Math" w:cs="Cambria Math"/>
                <w:sz w:val="24"/>
                <w:szCs w:val="24"/>
                <w:lang w:val="hy-AM"/>
              </w:rPr>
              <w:t>․</w:t>
            </w:r>
            <w:r w:rsidRPr="00D272EA">
              <w:rPr>
                <w:rFonts w:ascii="GHEA Grapalat" w:hAnsi="GHEA Grapalat"/>
                <w:sz w:val="24"/>
                <w:szCs w:val="24"/>
                <w:lang w:val="hy-AM"/>
              </w:rPr>
              <w:t>05</w:t>
            </w:r>
            <w:r w:rsidRPr="00D272EA">
              <w:rPr>
                <w:rFonts w:ascii="Cambria Math" w:hAnsi="Cambria Math" w:cs="Cambria Math"/>
                <w:sz w:val="24"/>
                <w:szCs w:val="24"/>
                <w:lang w:val="hy-AM"/>
              </w:rPr>
              <w:t>․</w:t>
            </w:r>
            <w:r w:rsidRPr="00D272EA">
              <w:rPr>
                <w:rFonts w:ascii="GHEA Grapalat" w:hAnsi="GHEA Grapalat"/>
                <w:sz w:val="24"/>
                <w:szCs w:val="24"/>
                <w:lang w:val="hy-AM"/>
              </w:rPr>
              <w:t>2025թ.</w:t>
            </w:r>
          </w:p>
        </w:tc>
      </w:tr>
      <w:tr w:rsidR="00FE41EF" w:rsidRPr="00D272EA" w14:paraId="658319D8" w14:textId="77777777" w:rsidTr="005B3585">
        <w:tblPrEx>
          <w:shd w:val="clear" w:color="auto" w:fill="auto"/>
        </w:tblPrEx>
        <w:trPr>
          <w:trHeight w:val="421"/>
        </w:trPr>
        <w:tc>
          <w:tcPr>
            <w:tcW w:w="6865" w:type="dxa"/>
            <w:vMerge/>
            <w:shd w:val="clear" w:color="auto" w:fill="FFFFFF" w:themeFill="background1"/>
          </w:tcPr>
          <w:p w14:paraId="0DEB5142" w14:textId="77777777" w:rsidR="00FE41EF" w:rsidRPr="00D272EA" w:rsidRDefault="00FE41EF" w:rsidP="005B3585">
            <w:pPr>
              <w:pStyle w:val="a6"/>
              <w:spacing w:before="0" w:after="0" w:line="240" w:lineRule="auto"/>
              <w:jc w:val="center"/>
              <w:rPr>
                <w:rFonts w:ascii="GHEA Grapalat" w:hAnsi="GHEA Grapalat"/>
                <w:sz w:val="24"/>
                <w:szCs w:val="24"/>
                <w:lang w:val="hy-AM"/>
              </w:rPr>
            </w:pPr>
          </w:p>
        </w:tc>
        <w:tc>
          <w:tcPr>
            <w:tcW w:w="3858" w:type="dxa"/>
            <w:shd w:val="clear" w:color="auto" w:fill="D9D9D9" w:themeFill="background1" w:themeFillShade="D9"/>
          </w:tcPr>
          <w:p w14:paraId="17990C8C" w14:textId="36C3DC91" w:rsidR="00FE41EF" w:rsidRPr="00D272EA" w:rsidRDefault="00FE41EF" w:rsidP="005B3585">
            <w:pPr>
              <w:pStyle w:val="a6"/>
              <w:spacing w:before="0" w:after="0" w:line="240" w:lineRule="auto"/>
              <w:jc w:val="center"/>
              <w:rPr>
                <w:rFonts w:ascii="GHEA Grapalat" w:hAnsi="GHEA Grapalat"/>
                <w:sz w:val="24"/>
                <w:szCs w:val="24"/>
                <w:lang w:val="hy-AM"/>
              </w:rPr>
            </w:pPr>
            <w:r w:rsidRPr="00D272EA">
              <w:rPr>
                <w:rFonts w:ascii="GHEA Grapalat" w:hAnsi="GHEA Grapalat"/>
                <w:sz w:val="24"/>
                <w:szCs w:val="24"/>
                <w:lang w:val="hy-AM"/>
              </w:rPr>
              <w:t xml:space="preserve">N </w:t>
            </w:r>
            <w:r w:rsidR="00233474" w:rsidRPr="00233474">
              <w:rPr>
                <w:rFonts w:ascii="GHEA Grapalat" w:hAnsi="GHEA Grapalat"/>
                <w:sz w:val="24"/>
                <w:szCs w:val="24"/>
                <w:lang w:val="hy-AM"/>
              </w:rPr>
              <w:t>01/9/13963-2026</w:t>
            </w:r>
          </w:p>
        </w:tc>
      </w:tr>
      <w:tr w:rsidR="00FE41EF" w:rsidRPr="00233474" w14:paraId="7A7A4A9D" w14:textId="77777777" w:rsidTr="005B3585">
        <w:tblPrEx>
          <w:shd w:val="clear" w:color="auto" w:fill="auto"/>
        </w:tblPrEx>
        <w:trPr>
          <w:trHeight w:val="91"/>
        </w:trPr>
        <w:tc>
          <w:tcPr>
            <w:tcW w:w="6865" w:type="dxa"/>
            <w:shd w:val="clear" w:color="auto" w:fill="FFFFFF" w:themeFill="background1"/>
          </w:tcPr>
          <w:p w14:paraId="487A7559" w14:textId="3C94A0C7" w:rsidR="00FE41EF" w:rsidRPr="00FE41EF" w:rsidRDefault="00FE41EF" w:rsidP="00FE41EF">
            <w:pPr>
              <w:tabs>
                <w:tab w:val="left" w:pos="0"/>
                <w:tab w:val="left" w:pos="270"/>
              </w:tabs>
              <w:spacing w:line="276" w:lineRule="auto"/>
              <w:jc w:val="both"/>
              <w:rPr>
                <w:rFonts w:ascii="GHEA Grapalat" w:hAnsi="GHEA Grapalat" w:cs="Arial Armenian"/>
                <w:iCs/>
                <w:sz w:val="24"/>
                <w:szCs w:val="24"/>
                <w:lang w:val="hy-AM"/>
              </w:rPr>
            </w:pPr>
            <w:r w:rsidRPr="00D272EA">
              <w:rPr>
                <w:rFonts w:ascii="GHEA Grapalat" w:hAnsi="GHEA Grapalat" w:cs="Arial Armenian"/>
                <w:iCs/>
                <w:sz w:val="24"/>
                <w:szCs w:val="24"/>
                <w:lang w:val="hy-AM"/>
              </w:rPr>
              <w:t xml:space="preserve">   </w:t>
            </w:r>
            <w:r w:rsidRPr="00FE41EF">
              <w:rPr>
                <w:rFonts w:ascii="GHEA Grapalat" w:hAnsi="GHEA Grapalat" w:cs="Arial Armenian"/>
                <w:iCs/>
                <w:sz w:val="24"/>
                <w:szCs w:val="24"/>
                <w:lang w:val="hy-AM"/>
              </w:rPr>
              <w:t>Ի կատարումն ՀՀ փոխվարչապետի 26.05.2026թ. N /03.62/17815-2026 հանձնարարականի՝ «Անշարժ գույք ամրացնելու և «Հայաստանի Հանրապետության 2026 թվականի պետական բյուջեի մասին» օրենքում փոփոխություն, Հայաստանի Հանրապետության կառավարության 2025 թվականի դեկտեմբերի 25-ի N 1910-Ն որոշման մեջ փոփոխություններ և լրացումներ կատարելու և Հայաստանի Հանրապետության տարածքային կառավարման և ենթակառուցվածքների նախարարությանը գումար հատկացնելու մասին» ՀՀ կառա</w:t>
            </w:r>
            <w:r w:rsidRPr="00FE41EF">
              <w:rPr>
                <w:rFonts w:ascii="GHEA Grapalat" w:hAnsi="GHEA Grapalat" w:cs="Arial Armenian"/>
                <w:iCs/>
                <w:sz w:val="24"/>
                <w:szCs w:val="24"/>
                <w:lang w:val="hy-AM"/>
              </w:rPr>
              <w:softHyphen/>
            </w:r>
            <w:r w:rsidRPr="00FE41EF">
              <w:rPr>
                <w:rFonts w:ascii="GHEA Grapalat" w:hAnsi="GHEA Grapalat" w:cs="Arial Armenian"/>
                <w:iCs/>
                <w:sz w:val="24"/>
                <w:szCs w:val="24"/>
                <w:lang w:val="hy-AM"/>
              </w:rPr>
              <w:softHyphen/>
              <w:t>վա</w:t>
            </w:r>
            <w:r w:rsidRPr="00FE41EF">
              <w:rPr>
                <w:rFonts w:ascii="GHEA Grapalat" w:hAnsi="GHEA Grapalat" w:cs="Arial Armenian"/>
                <w:iCs/>
                <w:sz w:val="24"/>
                <w:szCs w:val="24"/>
                <w:lang w:val="hy-AM"/>
              </w:rPr>
              <w:softHyphen/>
              <w:t>րու</w:t>
            </w:r>
            <w:r w:rsidRPr="00FE41EF">
              <w:rPr>
                <w:rFonts w:ascii="GHEA Grapalat" w:hAnsi="GHEA Grapalat" w:cs="Arial Armenian"/>
                <w:iCs/>
                <w:sz w:val="24"/>
                <w:szCs w:val="24"/>
                <w:lang w:val="hy-AM"/>
              </w:rPr>
              <w:softHyphen/>
              <w:t>թյան որոշման նախագծի վերա</w:t>
            </w:r>
            <w:r w:rsidRPr="00FE41EF">
              <w:rPr>
                <w:rFonts w:ascii="GHEA Grapalat" w:hAnsi="GHEA Grapalat" w:cs="Arial Armenian"/>
                <w:iCs/>
                <w:sz w:val="24"/>
                <w:szCs w:val="24"/>
                <w:lang w:val="hy-AM"/>
              </w:rPr>
              <w:softHyphen/>
              <w:t>բերյալ հայտնում ենք հետևյալը.</w:t>
            </w:r>
          </w:p>
          <w:p w14:paraId="1CF4C4F4" w14:textId="77777777" w:rsidR="00FE41EF" w:rsidRPr="00FE41EF" w:rsidRDefault="00FE41EF" w:rsidP="00FE41EF">
            <w:pPr>
              <w:tabs>
                <w:tab w:val="left" w:pos="1276"/>
              </w:tabs>
              <w:spacing w:line="276" w:lineRule="auto"/>
              <w:ind w:firstLine="567"/>
              <w:contextualSpacing/>
              <w:jc w:val="both"/>
              <w:rPr>
                <w:rFonts w:ascii="GHEA Grapalat" w:hAnsi="GHEA Grapalat" w:cs="Arial Armenian"/>
                <w:iCs/>
                <w:sz w:val="24"/>
                <w:szCs w:val="24"/>
                <w:lang w:val="hy-AM"/>
              </w:rPr>
            </w:pPr>
            <w:r w:rsidRPr="00FE41EF">
              <w:rPr>
                <w:rFonts w:ascii="GHEA Grapalat" w:hAnsi="GHEA Grapalat" w:cs="Arial Armenian"/>
                <w:iCs/>
                <w:sz w:val="24"/>
                <w:szCs w:val="24"/>
                <w:lang w:val="hy-AM"/>
              </w:rPr>
              <w:t>Նախագծով առաջարկվում է ՀՀ սեփականությունը հանդիսացող Նախագծի 1-ին կետով նշված գույքերն ամրացնել ՏԿԵՆ պետական գույքի կառավարման կոմիտեին և ՀՀ կառավարության պահուստային ֆոնդից 6.9 մլն դրամ հատկացնել 1079 ծրագրի 11003 «Պետական գույքի հաշվառման, գույքագրման, գնահատման, անշարժ գույքի պահառության, սպասարկման աշխատանքների և աճուրդների իրականացման  ծառայություններ» միջոցառմանը՝ 1-ին կետի 1-ին ենթակետով ամրացվող գույք 1-ի (Կոտայքի մարզի Աբովյան համայնքի Առինջ գյուղի Պ. Սևակի թաղամասի 14-րդ փողոց 8 բնակելի տուն հասցեում գտնվող  1908.42 քառ</w:t>
            </w:r>
            <w:r w:rsidRPr="00FE41EF">
              <w:rPr>
                <w:rFonts w:ascii="Cambria Math" w:hAnsi="Cambria Math" w:cs="Cambria Math"/>
                <w:iCs/>
                <w:sz w:val="24"/>
                <w:szCs w:val="24"/>
                <w:lang w:val="hy-AM"/>
              </w:rPr>
              <w:t>․</w:t>
            </w:r>
            <w:r w:rsidRPr="00FE41EF">
              <w:rPr>
                <w:rFonts w:ascii="GHEA Grapalat" w:hAnsi="GHEA Grapalat" w:cs="Arial Armenian"/>
                <w:iCs/>
                <w:sz w:val="24"/>
                <w:szCs w:val="24"/>
                <w:lang w:val="hy-AM"/>
              </w:rPr>
              <w:t xml:space="preserve"> մետր մակերեսով շենք շինությունների և դրանց օգտագործման ու սպասարկման համար կատկացված 0.8595 հեկտար մակերեսով </w:t>
            </w:r>
            <w:r w:rsidRPr="00FE41EF">
              <w:rPr>
                <w:rFonts w:ascii="GHEA Grapalat" w:hAnsi="GHEA Grapalat" w:cs="Arial Armenian"/>
                <w:iCs/>
                <w:sz w:val="24"/>
                <w:szCs w:val="24"/>
                <w:lang w:val="hy-AM"/>
              </w:rPr>
              <w:lastRenderedPageBreak/>
              <w:t>հողամասի 9177/10000 բաժնեմաս) նկատմամբ պահառություն իրականացնելու համար:</w:t>
            </w:r>
          </w:p>
          <w:p w14:paraId="75349483" w14:textId="77777777" w:rsidR="00FE41EF" w:rsidRPr="00FE41EF" w:rsidRDefault="00FE41EF" w:rsidP="00FE41EF">
            <w:pPr>
              <w:tabs>
                <w:tab w:val="left" w:pos="1276"/>
              </w:tabs>
              <w:spacing w:line="276" w:lineRule="auto"/>
              <w:ind w:firstLine="567"/>
              <w:contextualSpacing/>
              <w:jc w:val="both"/>
              <w:rPr>
                <w:rFonts w:ascii="GHEA Grapalat" w:hAnsi="GHEA Grapalat" w:cs="Arial Armenian"/>
                <w:iCs/>
                <w:sz w:val="24"/>
                <w:szCs w:val="24"/>
                <w:lang w:val="hy-AM"/>
              </w:rPr>
            </w:pPr>
            <w:r w:rsidRPr="00FE41EF">
              <w:rPr>
                <w:rFonts w:ascii="GHEA Grapalat" w:hAnsi="GHEA Grapalat" w:cs="Arial Armenian"/>
                <w:iCs/>
                <w:sz w:val="24"/>
                <w:szCs w:val="24"/>
                <w:lang w:val="hy-AM"/>
              </w:rPr>
              <w:t>Հաշվի առնելով, որ ՏԿԵՆ կողմից 11.05.2026թ. N ԴԽ//17580-2026 գրությամբ ներկայացված որոշման նախագծով նախատեսվում է 1079-11003 միջոցառման ներքո պահնորդական ծառայության գծով տնտեսումներից 21.9 մլն դրամն ուղղել ՀՀ կառավարության պահուստային ֆոնդի համալրմանը, Նախագծով առաջարկվող ՀՀ կառավարության պահուստային ֆոնդից գումարի հատկացման մասով առարկություններ չունենք։ Միաժամանակ, նախագծին կից անհրաժեշտ է ներկայացնել 6.9 մլն դրամի հաշվարկ- հիմնավորումները:</w:t>
            </w:r>
          </w:p>
          <w:p w14:paraId="5772C7C3" w14:textId="532CEC68" w:rsidR="00FE41EF" w:rsidRPr="00FE41EF" w:rsidRDefault="00FE41EF" w:rsidP="00FE41EF">
            <w:pPr>
              <w:tabs>
                <w:tab w:val="left" w:pos="1276"/>
              </w:tabs>
              <w:spacing w:line="276" w:lineRule="auto"/>
              <w:ind w:firstLine="567"/>
              <w:contextualSpacing/>
              <w:jc w:val="both"/>
              <w:rPr>
                <w:rFonts w:ascii="GHEA Grapalat" w:hAnsi="GHEA Grapalat" w:cs="Arial Armenian"/>
                <w:iCs/>
                <w:sz w:val="24"/>
                <w:szCs w:val="24"/>
                <w:lang w:val="hy-AM"/>
              </w:rPr>
            </w:pPr>
            <w:r w:rsidRPr="00FE41EF">
              <w:rPr>
                <w:rFonts w:ascii="GHEA Grapalat" w:hAnsi="GHEA Grapalat" w:cs="Arial Armenian"/>
                <w:iCs/>
                <w:sz w:val="24"/>
                <w:szCs w:val="24"/>
                <w:lang w:val="hy-AM"/>
              </w:rPr>
              <w:t>Նախագծի հիմնավորման համաձայն՝ Նախագծի ընդունման դեպքում պետական բյուջեում կավելանա ծախսեր, սակայն հնարավորություն կստեղծվի հետագայում ապահովելու լրացուցիչ մուտքեր: Այդ կապակցությամբ առաջարկում ենք հնարավորինս հստակեցնել գույքի հետագա տնօրինման և պահառության գծով կանխատեսումները, հետևաբար նաև ՀՀ պետական բյուջեի վրա առաջիկա տարիների ազդեցության գնահատումները:</w:t>
            </w:r>
          </w:p>
        </w:tc>
        <w:tc>
          <w:tcPr>
            <w:tcW w:w="3858" w:type="dxa"/>
            <w:shd w:val="clear" w:color="auto" w:fill="FFFFFF" w:themeFill="background1"/>
          </w:tcPr>
          <w:p w14:paraId="69667940" w14:textId="77777777" w:rsidR="00FE41EF" w:rsidRPr="00FE41EF" w:rsidRDefault="00FE41EF" w:rsidP="00FE41EF">
            <w:pPr>
              <w:pStyle w:val="mechtex0"/>
              <w:spacing w:line="276" w:lineRule="auto"/>
              <w:ind w:firstLine="426"/>
              <w:rPr>
                <w:rFonts w:ascii="GHEA Grapalat" w:hAnsi="GHEA Grapalat" w:cs="Arial Armenian"/>
                <w:iCs/>
                <w:sz w:val="24"/>
                <w:szCs w:val="24"/>
                <w:lang w:val="hy-AM" w:eastAsia="en-US"/>
              </w:rPr>
            </w:pPr>
          </w:p>
          <w:p w14:paraId="3F55C311"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413BF272"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bookmarkStart w:id="0" w:name="_GoBack"/>
            <w:bookmarkEnd w:id="0"/>
          </w:p>
          <w:p w14:paraId="6BD29F50"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6E41C77D"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44F232E2"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2B609576"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05BE10FF"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52141CA7"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4450F7A4"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3A295306"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13DAF5C4"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4336F13E"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5FBF17C4"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2C06CBD2"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1430A2D7"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48F6CA92"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52BEA4DB"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5636ADF3"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6D096154"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24707119"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5197AD48"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144F22DA"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759D2FF3"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484D3999"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162923BA"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62D5481B"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3A8E0359" w14:textId="3E2A96A7" w:rsidR="00FE41EF" w:rsidRDefault="00FE41EF" w:rsidP="00FE41EF">
            <w:pPr>
              <w:pStyle w:val="mechtex0"/>
              <w:spacing w:line="276" w:lineRule="auto"/>
              <w:ind w:firstLine="426"/>
              <w:rPr>
                <w:rFonts w:ascii="GHEA Grapalat" w:hAnsi="GHEA Grapalat" w:cs="Arial Armenian"/>
                <w:iCs/>
                <w:sz w:val="24"/>
                <w:szCs w:val="24"/>
                <w:lang w:val="hy-AM" w:eastAsia="en-US"/>
              </w:rPr>
            </w:pPr>
            <w:r>
              <w:rPr>
                <w:rFonts w:ascii="GHEA Grapalat" w:hAnsi="GHEA Grapalat" w:cs="Arial Armenian"/>
                <w:iCs/>
                <w:sz w:val="24"/>
                <w:szCs w:val="24"/>
                <w:lang w:val="hy-AM" w:eastAsia="en-US"/>
              </w:rPr>
              <w:t>Ընդունվել է</w:t>
            </w:r>
          </w:p>
          <w:p w14:paraId="02E2487B" w14:textId="27931878" w:rsidR="00FE41EF" w:rsidRDefault="00FE41EF" w:rsidP="00FE41EF">
            <w:pPr>
              <w:pStyle w:val="mechtex0"/>
              <w:spacing w:line="276" w:lineRule="auto"/>
              <w:ind w:firstLine="426"/>
              <w:rPr>
                <w:rFonts w:ascii="GHEA Grapalat" w:hAnsi="GHEA Grapalat" w:cs="Arial Armenian"/>
                <w:iCs/>
                <w:sz w:val="24"/>
                <w:szCs w:val="24"/>
                <w:lang w:val="hy-AM"/>
              </w:rPr>
            </w:pPr>
            <w:r>
              <w:rPr>
                <w:rFonts w:ascii="GHEA Grapalat" w:hAnsi="GHEA Grapalat" w:cs="Arial Armenian"/>
                <w:iCs/>
                <w:sz w:val="24"/>
                <w:szCs w:val="24"/>
                <w:lang w:val="hy-AM" w:eastAsia="en-US"/>
              </w:rPr>
              <w:t xml:space="preserve">Նախագծի փաթեթին կցվել է </w:t>
            </w:r>
            <w:r w:rsidRPr="00FE41EF">
              <w:rPr>
                <w:rFonts w:ascii="GHEA Grapalat" w:hAnsi="GHEA Grapalat" w:cs="Arial Armenian"/>
                <w:iCs/>
                <w:sz w:val="24"/>
                <w:szCs w:val="24"/>
                <w:lang w:val="hy-AM"/>
              </w:rPr>
              <w:t>6.9 մլն դրամի հաշվարկ- հիմնավորումները</w:t>
            </w:r>
          </w:p>
          <w:p w14:paraId="511E69D7" w14:textId="16CF4A6E" w:rsidR="00FE41EF" w:rsidRDefault="00FE41EF" w:rsidP="00FE41EF">
            <w:pPr>
              <w:pStyle w:val="mechtex0"/>
              <w:spacing w:line="276" w:lineRule="auto"/>
              <w:ind w:firstLine="426"/>
              <w:rPr>
                <w:rFonts w:ascii="GHEA Grapalat" w:hAnsi="GHEA Grapalat" w:cs="Arial Armenian"/>
                <w:iCs/>
                <w:sz w:val="24"/>
                <w:szCs w:val="24"/>
                <w:lang w:val="hy-AM"/>
              </w:rPr>
            </w:pPr>
          </w:p>
          <w:p w14:paraId="296711F6" w14:textId="7228E674" w:rsidR="00FE41EF" w:rsidRDefault="00FE41EF" w:rsidP="00FE41EF">
            <w:pPr>
              <w:pStyle w:val="mechtex0"/>
              <w:spacing w:line="276" w:lineRule="auto"/>
              <w:ind w:firstLine="426"/>
              <w:rPr>
                <w:rFonts w:ascii="GHEA Grapalat" w:hAnsi="GHEA Grapalat" w:cs="Arial Armenian"/>
                <w:iCs/>
                <w:sz w:val="24"/>
                <w:szCs w:val="24"/>
                <w:lang w:val="hy-AM"/>
              </w:rPr>
            </w:pPr>
          </w:p>
          <w:p w14:paraId="261DD30C" w14:textId="61364435" w:rsidR="00FE41EF" w:rsidRDefault="00FE41EF" w:rsidP="00FE41EF">
            <w:pPr>
              <w:pStyle w:val="mechtex0"/>
              <w:spacing w:line="276" w:lineRule="auto"/>
              <w:ind w:firstLine="426"/>
              <w:rPr>
                <w:rFonts w:ascii="GHEA Grapalat" w:hAnsi="GHEA Grapalat" w:cs="Arial Armenian"/>
                <w:iCs/>
                <w:sz w:val="24"/>
                <w:szCs w:val="24"/>
                <w:lang w:val="hy-AM"/>
              </w:rPr>
            </w:pPr>
          </w:p>
          <w:p w14:paraId="79E37EB7" w14:textId="27812E0A" w:rsidR="00FE41EF" w:rsidRDefault="00FE41EF" w:rsidP="00FE41EF">
            <w:pPr>
              <w:pStyle w:val="mechtex0"/>
              <w:spacing w:line="276" w:lineRule="auto"/>
              <w:ind w:firstLine="426"/>
              <w:rPr>
                <w:rFonts w:ascii="GHEA Grapalat" w:hAnsi="GHEA Grapalat" w:cs="Arial Armenian"/>
                <w:iCs/>
                <w:sz w:val="24"/>
                <w:szCs w:val="24"/>
                <w:lang w:val="hy-AM"/>
              </w:rPr>
            </w:pPr>
          </w:p>
          <w:p w14:paraId="21CFFD57" w14:textId="4336C5ED" w:rsidR="00FE41EF" w:rsidRDefault="00FE41EF" w:rsidP="00FE41EF">
            <w:pPr>
              <w:pStyle w:val="mechtex0"/>
              <w:spacing w:line="276" w:lineRule="auto"/>
              <w:ind w:firstLine="426"/>
              <w:rPr>
                <w:rFonts w:ascii="GHEA Grapalat" w:hAnsi="GHEA Grapalat" w:cs="Arial Armenian"/>
                <w:iCs/>
                <w:sz w:val="24"/>
                <w:szCs w:val="24"/>
                <w:lang w:val="hy-AM"/>
              </w:rPr>
            </w:pPr>
          </w:p>
          <w:p w14:paraId="2753EE57"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p>
          <w:p w14:paraId="0F313FB3" w14:textId="77777777" w:rsidR="00FE41EF" w:rsidRDefault="00FE41EF" w:rsidP="00FE41EF">
            <w:pPr>
              <w:pStyle w:val="mechtex0"/>
              <w:spacing w:line="276" w:lineRule="auto"/>
              <w:ind w:firstLine="426"/>
              <w:rPr>
                <w:rFonts w:ascii="GHEA Grapalat" w:hAnsi="GHEA Grapalat" w:cs="Arial Armenian"/>
                <w:iCs/>
                <w:sz w:val="24"/>
                <w:szCs w:val="24"/>
                <w:lang w:val="hy-AM" w:eastAsia="en-US"/>
              </w:rPr>
            </w:pPr>
            <w:r>
              <w:rPr>
                <w:rFonts w:ascii="GHEA Grapalat" w:hAnsi="GHEA Grapalat" w:cs="Arial Armenian"/>
                <w:iCs/>
                <w:sz w:val="24"/>
                <w:szCs w:val="24"/>
                <w:lang w:val="hy-AM" w:eastAsia="en-US"/>
              </w:rPr>
              <w:t>Ընդունվել է</w:t>
            </w:r>
          </w:p>
          <w:p w14:paraId="7A67C840" w14:textId="5A6FA7BD" w:rsidR="00FE41EF" w:rsidRPr="00FE41EF" w:rsidRDefault="00FE41EF" w:rsidP="00FE41EF">
            <w:pPr>
              <w:pStyle w:val="mechtex0"/>
              <w:spacing w:line="276" w:lineRule="auto"/>
              <w:ind w:firstLine="426"/>
              <w:rPr>
                <w:rFonts w:ascii="GHEA Grapalat" w:hAnsi="GHEA Grapalat" w:cs="Arial Armenian"/>
                <w:iCs/>
                <w:sz w:val="24"/>
                <w:szCs w:val="24"/>
                <w:lang w:val="hy-AM" w:eastAsia="en-US"/>
              </w:rPr>
            </w:pPr>
            <w:r>
              <w:rPr>
                <w:rFonts w:ascii="GHEA Grapalat" w:hAnsi="GHEA Grapalat" w:cs="Arial Armenian"/>
                <w:iCs/>
                <w:sz w:val="24"/>
                <w:szCs w:val="24"/>
                <w:lang w:val="hy-AM" w:eastAsia="en-US"/>
              </w:rPr>
              <w:t>Նախագծի ընդունումը հիմնավորող տեղեկանքում կատարվել է համապատասխան լրացում։</w:t>
            </w:r>
          </w:p>
        </w:tc>
      </w:tr>
    </w:tbl>
    <w:p w14:paraId="5081ADC5" w14:textId="77777777" w:rsidR="00FE41EF" w:rsidRPr="00D272EA" w:rsidRDefault="00FE41EF"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FE41EF" w:rsidRPr="00D272EA" w:rsidSect="002E1A0C">
      <w:headerReference w:type="even" r:id="rId7"/>
      <w:footerReference w:type="default" r:id="rId8"/>
      <w:pgSz w:w="11909" w:h="16834" w:code="9"/>
      <w:pgMar w:top="993" w:right="706" w:bottom="993"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2E2DD" w14:textId="77777777" w:rsidR="000E2119" w:rsidRDefault="000E2119">
      <w:r>
        <w:separator/>
      </w:r>
    </w:p>
  </w:endnote>
  <w:endnote w:type="continuationSeparator" w:id="0">
    <w:p w14:paraId="74759880" w14:textId="77777777" w:rsidR="000E2119" w:rsidRDefault="000E2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E54200" w14:textId="77777777" w:rsidR="000E2119" w:rsidRDefault="000E2119">
      <w:r>
        <w:separator/>
      </w:r>
    </w:p>
  </w:footnote>
  <w:footnote w:type="continuationSeparator" w:id="0">
    <w:p w14:paraId="49FE1DD3" w14:textId="77777777" w:rsidR="000E2119" w:rsidRDefault="000E2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9"/>
  </w:num>
  <w:num w:numId="4">
    <w:abstractNumId w:val="10"/>
  </w:num>
  <w:num w:numId="5">
    <w:abstractNumId w:val="8"/>
  </w:num>
  <w:num w:numId="6">
    <w:abstractNumId w:val="4"/>
  </w:num>
  <w:num w:numId="7">
    <w:abstractNumId w:val="5"/>
  </w:num>
  <w:num w:numId="8">
    <w:abstractNumId w:val="6"/>
  </w:num>
  <w:num w:numId="9">
    <w:abstractNumId w:val="3"/>
  </w:num>
  <w:num w:numId="10">
    <w:abstractNumId w:val="11"/>
  </w:num>
  <w:num w:numId="11">
    <w:abstractNumId w:val="1"/>
  </w:num>
  <w:num w:numId="12">
    <w:abstractNumId w:val="0"/>
  </w:num>
  <w:num w:numId="13">
    <w:abstractNumId w:val="13"/>
    <w:lvlOverride w:ilvl="0">
      <w:startOverride w:val="1"/>
    </w:lvlOverride>
    <w:lvlOverride w:ilvl="1"/>
    <w:lvlOverride w:ilvl="2"/>
    <w:lvlOverride w:ilvl="3"/>
    <w:lvlOverride w:ilvl="4"/>
    <w:lvlOverride w:ilvl="5"/>
    <w:lvlOverride w:ilvl="6"/>
    <w:lvlOverride w:ilvl="7"/>
    <w:lvlOverride w:ilv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4FD4"/>
    <w:rsid w:val="00015324"/>
    <w:rsid w:val="000154E2"/>
    <w:rsid w:val="0001608C"/>
    <w:rsid w:val="00016356"/>
    <w:rsid w:val="00022272"/>
    <w:rsid w:val="000247C4"/>
    <w:rsid w:val="00025BD9"/>
    <w:rsid w:val="00026238"/>
    <w:rsid w:val="000334E5"/>
    <w:rsid w:val="00034AB2"/>
    <w:rsid w:val="000367C0"/>
    <w:rsid w:val="00057072"/>
    <w:rsid w:val="00064066"/>
    <w:rsid w:val="00064F5C"/>
    <w:rsid w:val="00070585"/>
    <w:rsid w:val="00074B24"/>
    <w:rsid w:val="00075CD5"/>
    <w:rsid w:val="00076B03"/>
    <w:rsid w:val="00082EC8"/>
    <w:rsid w:val="00083A35"/>
    <w:rsid w:val="000856ED"/>
    <w:rsid w:val="000916D1"/>
    <w:rsid w:val="000A1338"/>
    <w:rsid w:val="000A4377"/>
    <w:rsid w:val="000A5441"/>
    <w:rsid w:val="000A6769"/>
    <w:rsid w:val="000B0278"/>
    <w:rsid w:val="000B1021"/>
    <w:rsid w:val="000B4D65"/>
    <w:rsid w:val="000C3F34"/>
    <w:rsid w:val="000C426E"/>
    <w:rsid w:val="000C4A84"/>
    <w:rsid w:val="000D5537"/>
    <w:rsid w:val="000E1901"/>
    <w:rsid w:val="000E2119"/>
    <w:rsid w:val="000E7AF3"/>
    <w:rsid w:val="000F3DDC"/>
    <w:rsid w:val="000F5B6C"/>
    <w:rsid w:val="000F79B0"/>
    <w:rsid w:val="0010163A"/>
    <w:rsid w:val="00105B0F"/>
    <w:rsid w:val="001128BE"/>
    <w:rsid w:val="00116996"/>
    <w:rsid w:val="0012024F"/>
    <w:rsid w:val="0012390B"/>
    <w:rsid w:val="00130AE7"/>
    <w:rsid w:val="00141850"/>
    <w:rsid w:val="00142982"/>
    <w:rsid w:val="00143417"/>
    <w:rsid w:val="00153B1D"/>
    <w:rsid w:val="00157190"/>
    <w:rsid w:val="00166BFB"/>
    <w:rsid w:val="0018048B"/>
    <w:rsid w:val="0018100E"/>
    <w:rsid w:val="00195AC6"/>
    <w:rsid w:val="001A2FD2"/>
    <w:rsid w:val="001A4341"/>
    <w:rsid w:val="001A7E32"/>
    <w:rsid w:val="001B0D8D"/>
    <w:rsid w:val="001B4701"/>
    <w:rsid w:val="001B594F"/>
    <w:rsid w:val="001B6DD3"/>
    <w:rsid w:val="001C3D9C"/>
    <w:rsid w:val="001C42A7"/>
    <w:rsid w:val="001D17CD"/>
    <w:rsid w:val="001D7AA5"/>
    <w:rsid w:val="001E2617"/>
    <w:rsid w:val="001E6602"/>
    <w:rsid w:val="001F3C88"/>
    <w:rsid w:val="001F6786"/>
    <w:rsid w:val="00217620"/>
    <w:rsid w:val="00230A46"/>
    <w:rsid w:val="0023122D"/>
    <w:rsid w:val="00233474"/>
    <w:rsid w:val="00233D62"/>
    <w:rsid w:val="002349EA"/>
    <w:rsid w:val="00234EFC"/>
    <w:rsid w:val="00236046"/>
    <w:rsid w:val="00236A5E"/>
    <w:rsid w:val="0025459D"/>
    <w:rsid w:val="002551AF"/>
    <w:rsid w:val="002556B8"/>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1A0C"/>
    <w:rsid w:val="002E69C0"/>
    <w:rsid w:val="002F3066"/>
    <w:rsid w:val="002F7645"/>
    <w:rsid w:val="00301733"/>
    <w:rsid w:val="003148DA"/>
    <w:rsid w:val="00314E90"/>
    <w:rsid w:val="00325418"/>
    <w:rsid w:val="00331034"/>
    <w:rsid w:val="00331C4D"/>
    <w:rsid w:val="00344301"/>
    <w:rsid w:val="00363916"/>
    <w:rsid w:val="0037155F"/>
    <w:rsid w:val="003731B0"/>
    <w:rsid w:val="00384283"/>
    <w:rsid w:val="0038469E"/>
    <w:rsid w:val="0039226D"/>
    <w:rsid w:val="003A3A16"/>
    <w:rsid w:val="003A5616"/>
    <w:rsid w:val="003B347D"/>
    <w:rsid w:val="003B59F3"/>
    <w:rsid w:val="003D1C9F"/>
    <w:rsid w:val="003D207A"/>
    <w:rsid w:val="003D2246"/>
    <w:rsid w:val="003D2745"/>
    <w:rsid w:val="003D3EBE"/>
    <w:rsid w:val="003D50AB"/>
    <w:rsid w:val="003D6640"/>
    <w:rsid w:val="003E2051"/>
    <w:rsid w:val="003F4216"/>
    <w:rsid w:val="003F464F"/>
    <w:rsid w:val="003F5F84"/>
    <w:rsid w:val="003F7DD7"/>
    <w:rsid w:val="00416242"/>
    <w:rsid w:val="00416EBF"/>
    <w:rsid w:val="004272C6"/>
    <w:rsid w:val="00446158"/>
    <w:rsid w:val="00451DAE"/>
    <w:rsid w:val="00454EA8"/>
    <w:rsid w:val="004556ED"/>
    <w:rsid w:val="0045752C"/>
    <w:rsid w:val="004679E4"/>
    <w:rsid w:val="00472423"/>
    <w:rsid w:val="00472A1F"/>
    <w:rsid w:val="004768D6"/>
    <w:rsid w:val="00480CBD"/>
    <w:rsid w:val="00484D12"/>
    <w:rsid w:val="00491D90"/>
    <w:rsid w:val="00493195"/>
    <w:rsid w:val="004A2CB1"/>
    <w:rsid w:val="004A3C7A"/>
    <w:rsid w:val="004A48C1"/>
    <w:rsid w:val="004B0B08"/>
    <w:rsid w:val="004B3420"/>
    <w:rsid w:val="004C0854"/>
    <w:rsid w:val="004C14F8"/>
    <w:rsid w:val="004C17D8"/>
    <w:rsid w:val="004C492F"/>
    <w:rsid w:val="004C4DEF"/>
    <w:rsid w:val="004D6884"/>
    <w:rsid w:val="004E1AB9"/>
    <w:rsid w:val="004E2B8E"/>
    <w:rsid w:val="004E4458"/>
    <w:rsid w:val="004F7054"/>
    <w:rsid w:val="00502421"/>
    <w:rsid w:val="00502E04"/>
    <w:rsid w:val="00511587"/>
    <w:rsid w:val="00526895"/>
    <w:rsid w:val="00527673"/>
    <w:rsid w:val="005332B1"/>
    <w:rsid w:val="00535C2F"/>
    <w:rsid w:val="0054394F"/>
    <w:rsid w:val="00543FA2"/>
    <w:rsid w:val="0055122A"/>
    <w:rsid w:val="005544E1"/>
    <w:rsid w:val="0055743B"/>
    <w:rsid w:val="00563387"/>
    <w:rsid w:val="00583584"/>
    <w:rsid w:val="00586000"/>
    <w:rsid w:val="00587F5A"/>
    <w:rsid w:val="005914E5"/>
    <w:rsid w:val="005B4D40"/>
    <w:rsid w:val="005B4DAE"/>
    <w:rsid w:val="005B6725"/>
    <w:rsid w:val="005C0B66"/>
    <w:rsid w:val="005C67AE"/>
    <w:rsid w:val="005D660D"/>
    <w:rsid w:val="005D6E1F"/>
    <w:rsid w:val="005D70CD"/>
    <w:rsid w:val="005E0206"/>
    <w:rsid w:val="005E0AC1"/>
    <w:rsid w:val="005E3614"/>
    <w:rsid w:val="005E5278"/>
    <w:rsid w:val="005E67B2"/>
    <w:rsid w:val="005F55A5"/>
    <w:rsid w:val="005F5CAB"/>
    <w:rsid w:val="00601802"/>
    <w:rsid w:val="00612B60"/>
    <w:rsid w:val="0061593E"/>
    <w:rsid w:val="00615C7D"/>
    <w:rsid w:val="0063277F"/>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159EB"/>
    <w:rsid w:val="0072099D"/>
    <w:rsid w:val="00725497"/>
    <w:rsid w:val="0072651F"/>
    <w:rsid w:val="00731485"/>
    <w:rsid w:val="007320C1"/>
    <w:rsid w:val="00733E27"/>
    <w:rsid w:val="00735BFC"/>
    <w:rsid w:val="00736A0C"/>
    <w:rsid w:val="00737E41"/>
    <w:rsid w:val="00742AFD"/>
    <w:rsid w:val="007445AD"/>
    <w:rsid w:val="00755054"/>
    <w:rsid w:val="0075570C"/>
    <w:rsid w:val="00773493"/>
    <w:rsid w:val="00776AED"/>
    <w:rsid w:val="00776FA8"/>
    <w:rsid w:val="00784285"/>
    <w:rsid w:val="0079244E"/>
    <w:rsid w:val="0079264D"/>
    <w:rsid w:val="00794C7A"/>
    <w:rsid w:val="00797F61"/>
    <w:rsid w:val="007A2812"/>
    <w:rsid w:val="007A2AD1"/>
    <w:rsid w:val="007A65C1"/>
    <w:rsid w:val="007A661C"/>
    <w:rsid w:val="007A7DC3"/>
    <w:rsid w:val="007B10E9"/>
    <w:rsid w:val="007B18F9"/>
    <w:rsid w:val="007B59F9"/>
    <w:rsid w:val="007C446F"/>
    <w:rsid w:val="007D0884"/>
    <w:rsid w:val="007D28B6"/>
    <w:rsid w:val="007D3562"/>
    <w:rsid w:val="007D7ACF"/>
    <w:rsid w:val="007E46DE"/>
    <w:rsid w:val="007E6BEA"/>
    <w:rsid w:val="007F5985"/>
    <w:rsid w:val="00812EE4"/>
    <w:rsid w:val="0081466F"/>
    <w:rsid w:val="008241EE"/>
    <w:rsid w:val="008274C3"/>
    <w:rsid w:val="008316B1"/>
    <w:rsid w:val="00837535"/>
    <w:rsid w:val="00840EC9"/>
    <w:rsid w:val="00852818"/>
    <w:rsid w:val="00855CE1"/>
    <w:rsid w:val="00862E0F"/>
    <w:rsid w:val="0087758B"/>
    <w:rsid w:val="008777D4"/>
    <w:rsid w:val="00880B78"/>
    <w:rsid w:val="0088177A"/>
    <w:rsid w:val="00882F3D"/>
    <w:rsid w:val="008834F3"/>
    <w:rsid w:val="00895145"/>
    <w:rsid w:val="0089540F"/>
    <w:rsid w:val="00895900"/>
    <w:rsid w:val="008A4AE0"/>
    <w:rsid w:val="008A5B4A"/>
    <w:rsid w:val="008C6A6D"/>
    <w:rsid w:val="008D0946"/>
    <w:rsid w:val="008D26CC"/>
    <w:rsid w:val="008E064B"/>
    <w:rsid w:val="00900321"/>
    <w:rsid w:val="00900F22"/>
    <w:rsid w:val="00917250"/>
    <w:rsid w:val="00917AF3"/>
    <w:rsid w:val="00917DFC"/>
    <w:rsid w:val="009250A9"/>
    <w:rsid w:val="009353A2"/>
    <w:rsid w:val="00935856"/>
    <w:rsid w:val="0093748B"/>
    <w:rsid w:val="009431AB"/>
    <w:rsid w:val="00950AFD"/>
    <w:rsid w:val="00976DA4"/>
    <w:rsid w:val="00981060"/>
    <w:rsid w:val="00982172"/>
    <w:rsid w:val="00992BFB"/>
    <w:rsid w:val="00995F99"/>
    <w:rsid w:val="009964B0"/>
    <w:rsid w:val="00996A57"/>
    <w:rsid w:val="00997591"/>
    <w:rsid w:val="009A031C"/>
    <w:rsid w:val="009A351B"/>
    <w:rsid w:val="009A5207"/>
    <w:rsid w:val="009A7CCF"/>
    <w:rsid w:val="009A7F88"/>
    <w:rsid w:val="009C4D40"/>
    <w:rsid w:val="009E59CD"/>
    <w:rsid w:val="009E72A5"/>
    <w:rsid w:val="009F2B41"/>
    <w:rsid w:val="009F7B75"/>
    <w:rsid w:val="00A05620"/>
    <w:rsid w:val="00A05BEB"/>
    <w:rsid w:val="00A07100"/>
    <w:rsid w:val="00A14E66"/>
    <w:rsid w:val="00A16A7C"/>
    <w:rsid w:val="00A22D10"/>
    <w:rsid w:val="00A30B9E"/>
    <w:rsid w:val="00A31BA0"/>
    <w:rsid w:val="00A32B7E"/>
    <w:rsid w:val="00A435E4"/>
    <w:rsid w:val="00A4464C"/>
    <w:rsid w:val="00A5378A"/>
    <w:rsid w:val="00A556E2"/>
    <w:rsid w:val="00A56E04"/>
    <w:rsid w:val="00A63C59"/>
    <w:rsid w:val="00A64F66"/>
    <w:rsid w:val="00A657FF"/>
    <w:rsid w:val="00A66896"/>
    <w:rsid w:val="00A66990"/>
    <w:rsid w:val="00A67D50"/>
    <w:rsid w:val="00A73C4E"/>
    <w:rsid w:val="00A81520"/>
    <w:rsid w:val="00A81D78"/>
    <w:rsid w:val="00A929F6"/>
    <w:rsid w:val="00AA0F2B"/>
    <w:rsid w:val="00AA4778"/>
    <w:rsid w:val="00AA636E"/>
    <w:rsid w:val="00AA696F"/>
    <w:rsid w:val="00AB1050"/>
    <w:rsid w:val="00AB379D"/>
    <w:rsid w:val="00AB4FB2"/>
    <w:rsid w:val="00AB52AD"/>
    <w:rsid w:val="00AB74A5"/>
    <w:rsid w:val="00AC047C"/>
    <w:rsid w:val="00AC5E80"/>
    <w:rsid w:val="00AE43D2"/>
    <w:rsid w:val="00AE7E5B"/>
    <w:rsid w:val="00AF0703"/>
    <w:rsid w:val="00B0181C"/>
    <w:rsid w:val="00B01D2B"/>
    <w:rsid w:val="00B06C99"/>
    <w:rsid w:val="00B13CE1"/>
    <w:rsid w:val="00B17BB8"/>
    <w:rsid w:val="00B20D65"/>
    <w:rsid w:val="00B26886"/>
    <w:rsid w:val="00B32E56"/>
    <w:rsid w:val="00B36ADB"/>
    <w:rsid w:val="00B37706"/>
    <w:rsid w:val="00B46A1B"/>
    <w:rsid w:val="00B55141"/>
    <w:rsid w:val="00B56B2F"/>
    <w:rsid w:val="00B759BD"/>
    <w:rsid w:val="00B95F56"/>
    <w:rsid w:val="00BA24DA"/>
    <w:rsid w:val="00BA3B2D"/>
    <w:rsid w:val="00BB0E6B"/>
    <w:rsid w:val="00BC54F7"/>
    <w:rsid w:val="00BC5C9C"/>
    <w:rsid w:val="00BD2022"/>
    <w:rsid w:val="00BD59D2"/>
    <w:rsid w:val="00BD67D2"/>
    <w:rsid w:val="00BE3A66"/>
    <w:rsid w:val="00BF2311"/>
    <w:rsid w:val="00C01260"/>
    <w:rsid w:val="00C07859"/>
    <w:rsid w:val="00C1415A"/>
    <w:rsid w:val="00C24381"/>
    <w:rsid w:val="00C272D5"/>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22D4C"/>
    <w:rsid w:val="00D260BD"/>
    <w:rsid w:val="00D272EA"/>
    <w:rsid w:val="00D27A42"/>
    <w:rsid w:val="00D31BF7"/>
    <w:rsid w:val="00D43A52"/>
    <w:rsid w:val="00D474B3"/>
    <w:rsid w:val="00D51DB6"/>
    <w:rsid w:val="00D54E07"/>
    <w:rsid w:val="00D56265"/>
    <w:rsid w:val="00D62290"/>
    <w:rsid w:val="00D6301A"/>
    <w:rsid w:val="00D66EAA"/>
    <w:rsid w:val="00D712B0"/>
    <w:rsid w:val="00D73D3E"/>
    <w:rsid w:val="00D77533"/>
    <w:rsid w:val="00D8108C"/>
    <w:rsid w:val="00D82537"/>
    <w:rsid w:val="00D84E75"/>
    <w:rsid w:val="00D9091A"/>
    <w:rsid w:val="00D95F57"/>
    <w:rsid w:val="00DA07D1"/>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6F5D"/>
    <w:rsid w:val="00DE7CAB"/>
    <w:rsid w:val="00DF15B8"/>
    <w:rsid w:val="00DF4D81"/>
    <w:rsid w:val="00DF63E3"/>
    <w:rsid w:val="00DF6693"/>
    <w:rsid w:val="00E008E9"/>
    <w:rsid w:val="00E01385"/>
    <w:rsid w:val="00E07A5B"/>
    <w:rsid w:val="00E10DE2"/>
    <w:rsid w:val="00E17EB9"/>
    <w:rsid w:val="00E215AE"/>
    <w:rsid w:val="00E2326B"/>
    <w:rsid w:val="00E42875"/>
    <w:rsid w:val="00E42BAD"/>
    <w:rsid w:val="00E430E3"/>
    <w:rsid w:val="00E522DD"/>
    <w:rsid w:val="00E57D70"/>
    <w:rsid w:val="00E61C61"/>
    <w:rsid w:val="00E71932"/>
    <w:rsid w:val="00E72FC4"/>
    <w:rsid w:val="00E74C8E"/>
    <w:rsid w:val="00E760FF"/>
    <w:rsid w:val="00E8521D"/>
    <w:rsid w:val="00E94200"/>
    <w:rsid w:val="00E94607"/>
    <w:rsid w:val="00E974F7"/>
    <w:rsid w:val="00EA2DA2"/>
    <w:rsid w:val="00EA4FDA"/>
    <w:rsid w:val="00EA5B5B"/>
    <w:rsid w:val="00EA7129"/>
    <w:rsid w:val="00EB0FF6"/>
    <w:rsid w:val="00EB1A3C"/>
    <w:rsid w:val="00EB3E51"/>
    <w:rsid w:val="00EB4660"/>
    <w:rsid w:val="00EC1A2D"/>
    <w:rsid w:val="00EC1E55"/>
    <w:rsid w:val="00EC5172"/>
    <w:rsid w:val="00EC5319"/>
    <w:rsid w:val="00ED688E"/>
    <w:rsid w:val="00ED695C"/>
    <w:rsid w:val="00ED7027"/>
    <w:rsid w:val="00EE6F72"/>
    <w:rsid w:val="00EF41B6"/>
    <w:rsid w:val="00EF718C"/>
    <w:rsid w:val="00F170D5"/>
    <w:rsid w:val="00F2007A"/>
    <w:rsid w:val="00F2352F"/>
    <w:rsid w:val="00F24593"/>
    <w:rsid w:val="00F4100E"/>
    <w:rsid w:val="00F52D96"/>
    <w:rsid w:val="00F63415"/>
    <w:rsid w:val="00F676B1"/>
    <w:rsid w:val="00F67AEF"/>
    <w:rsid w:val="00F70E12"/>
    <w:rsid w:val="00F71997"/>
    <w:rsid w:val="00F736BD"/>
    <w:rsid w:val="00F80F93"/>
    <w:rsid w:val="00F815FF"/>
    <w:rsid w:val="00F8471B"/>
    <w:rsid w:val="00F85F29"/>
    <w:rsid w:val="00F87E85"/>
    <w:rsid w:val="00F90D2C"/>
    <w:rsid w:val="00F916ED"/>
    <w:rsid w:val="00FA1494"/>
    <w:rsid w:val="00FA607C"/>
    <w:rsid w:val="00FA63EE"/>
    <w:rsid w:val="00FB0185"/>
    <w:rsid w:val="00FB2A31"/>
    <w:rsid w:val="00FB452A"/>
    <w:rsid w:val="00FB66D9"/>
    <w:rsid w:val="00FC1D58"/>
    <w:rsid w:val="00FC2693"/>
    <w:rsid w:val="00FD69E3"/>
    <w:rsid w:val="00FE41EF"/>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 w:type="character" w:styleId="af2">
    <w:name w:val="Hyperlink"/>
    <w:basedOn w:val="a0"/>
    <w:uiPriority w:val="99"/>
    <w:semiHidden/>
    <w:unhideWhenUsed/>
    <w:rsid w:val="001D7A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6198203">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301378975">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02136835">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Pages>
  <Words>723</Words>
  <Characters>4123</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https://mul2-spm.gov.am/tasks/552844/oneclick?token=7dd12232529854fea592923c74bfdba5</cp:keywords>
  <dc:description/>
  <cp:lastModifiedBy>Albert Gasparyan</cp:lastModifiedBy>
  <cp:revision>29</cp:revision>
  <cp:lastPrinted>2022-09-16T08:38:00Z</cp:lastPrinted>
  <dcterms:created xsi:type="dcterms:W3CDTF">2025-10-06T08:49:00Z</dcterms:created>
  <dcterms:modified xsi:type="dcterms:W3CDTF">2026-05-26T11:25:00Z</dcterms:modified>
</cp:coreProperties>
</file>