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1E7" w:rsidRPr="00AC509B" w:rsidRDefault="00AC509B" w:rsidP="00BA016A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AC509B">
        <w:rPr>
          <w:rFonts w:ascii="Sylfaen" w:eastAsia="Times New Roman" w:hAnsi="Sylfaen" w:cs="Sylfaen"/>
          <w:b/>
          <w:bCs/>
          <w:color w:val="000000"/>
          <w:sz w:val="24"/>
          <w:szCs w:val="24"/>
          <w:lang w:val="hy-AM"/>
        </w:rPr>
        <w:t>ԱՄՓՈՓԱԹԵՐԹ</w:t>
      </w:r>
    </w:p>
    <w:p w:rsidR="00FF31E7" w:rsidRPr="00AC509B" w:rsidRDefault="00AC509B" w:rsidP="00BA016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AC509B">
        <w:rPr>
          <w:rFonts w:ascii="GHEA Grapalat" w:hAnsi="GHEA Grapalat"/>
          <w:b/>
          <w:lang w:val="hy-AM"/>
        </w:rPr>
        <w:t>««</w:t>
      </w:r>
      <w:r w:rsidRPr="00AC509B">
        <w:rPr>
          <w:rFonts w:ascii="Sylfaen" w:hAnsi="Sylfaen" w:cs="Sylfaen"/>
          <w:b/>
          <w:lang w:val="hy-AM"/>
        </w:rPr>
        <w:t>ՀԱՅԱՍՏԱՆԻ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ՀԱՆՐԱՊԵՏՈՒԹՅԱՆ</w:t>
      </w:r>
      <w:r w:rsidRPr="00AC509B">
        <w:rPr>
          <w:rFonts w:ascii="GHEA Grapalat" w:hAnsi="GHEA Grapalat"/>
          <w:b/>
          <w:lang w:val="hy-AM"/>
        </w:rPr>
        <w:t xml:space="preserve"> 2026 </w:t>
      </w:r>
      <w:r w:rsidRPr="00AC509B">
        <w:rPr>
          <w:rFonts w:ascii="Sylfaen" w:hAnsi="Sylfaen" w:cs="Sylfaen"/>
          <w:b/>
          <w:lang w:val="hy-AM"/>
        </w:rPr>
        <w:t>ԹՎԱԿԱՆԻ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ՊԵՏԱԿԱՆ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ԲՅՈՒՋԵԻ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ՄԱՍԻՆ</w:t>
      </w:r>
      <w:r w:rsidRPr="00AC509B">
        <w:rPr>
          <w:rFonts w:ascii="Arial" w:hAnsi="Arial" w:cs="Arial"/>
          <w:b/>
          <w:lang w:val="hy-AM"/>
        </w:rPr>
        <w:t>»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ՕՐԵՆՔՈՒՄ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ՎԵՐԱԲԱՇԽՈՒՄ</w:t>
      </w:r>
      <w:r w:rsidRPr="00AC509B">
        <w:rPr>
          <w:rFonts w:ascii="GHEA Grapalat" w:hAnsi="GHEA Grapalat"/>
          <w:b/>
          <w:lang w:val="hy-AM"/>
        </w:rPr>
        <w:t xml:space="preserve">, </w:t>
      </w:r>
      <w:r w:rsidRPr="00AC509B">
        <w:rPr>
          <w:rFonts w:ascii="Sylfaen" w:hAnsi="Sylfaen" w:cs="Sylfaen"/>
          <w:b/>
          <w:lang w:val="hy-AM"/>
        </w:rPr>
        <w:t>ԼՐԱՑՈՒՄ</w:t>
      </w:r>
      <w:r w:rsidRPr="00AC509B">
        <w:rPr>
          <w:rFonts w:ascii="GHEA Grapalat" w:hAnsi="GHEA Grapalat"/>
          <w:b/>
          <w:lang w:val="hy-AM"/>
        </w:rPr>
        <w:t xml:space="preserve">, </w:t>
      </w:r>
      <w:r w:rsidRPr="00AC509B">
        <w:rPr>
          <w:rFonts w:ascii="Sylfaen" w:hAnsi="Sylfaen" w:cs="Sylfaen"/>
          <w:b/>
          <w:lang w:val="hy-AM"/>
        </w:rPr>
        <w:t>ՀԱՅԱՍՏԱՆԻ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ՀԱՆՐԱՊԵՏՈՒԹՅԱՆ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ԿԱՌԱՎԱՐՈՒԹՅԱՆ</w:t>
      </w:r>
      <w:r w:rsidRPr="00AC509B">
        <w:rPr>
          <w:rFonts w:ascii="GHEA Grapalat" w:hAnsi="GHEA Grapalat"/>
          <w:b/>
          <w:lang w:val="hy-AM"/>
        </w:rPr>
        <w:t xml:space="preserve"> 2025 </w:t>
      </w:r>
      <w:r w:rsidRPr="00AC509B">
        <w:rPr>
          <w:rFonts w:ascii="Sylfaen" w:hAnsi="Sylfaen" w:cs="Sylfaen"/>
          <w:b/>
          <w:lang w:val="hy-AM"/>
        </w:rPr>
        <w:t>ԹՎԱԿԱՆԻ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ԴԵԿՏԵՄԲԵՐԻ</w:t>
      </w:r>
      <w:r w:rsidRPr="00AC509B">
        <w:rPr>
          <w:rFonts w:ascii="GHEA Grapalat" w:hAnsi="GHEA Grapalat"/>
          <w:b/>
          <w:lang w:val="hy-AM"/>
        </w:rPr>
        <w:t xml:space="preserve"> 25-</w:t>
      </w:r>
      <w:r w:rsidRPr="00AC509B">
        <w:rPr>
          <w:rFonts w:ascii="Sylfaen" w:hAnsi="Sylfaen" w:cs="Sylfaen"/>
          <w:b/>
          <w:lang w:val="hy-AM"/>
        </w:rPr>
        <w:t>Ի</w:t>
      </w:r>
      <w:r w:rsidRPr="00AC509B">
        <w:rPr>
          <w:rFonts w:ascii="GHEA Grapalat" w:hAnsi="GHEA Grapalat"/>
          <w:b/>
          <w:lang w:val="hy-AM"/>
        </w:rPr>
        <w:t xml:space="preserve"> N 1910-</w:t>
      </w:r>
      <w:r w:rsidRPr="00AC509B">
        <w:rPr>
          <w:rFonts w:ascii="Sylfaen" w:hAnsi="Sylfaen" w:cs="Sylfaen"/>
          <w:b/>
          <w:lang w:val="hy-AM"/>
        </w:rPr>
        <w:t>Ն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ՈՐՈՇՄԱՆ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և</w:t>
      </w:r>
      <w:r w:rsidRPr="00AC509B">
        <w:rPr>
          <w:rFonts w:ascii="GHEA Grapalat" w:hAnsi="GHEA Grapalat"/>
          <w:b/>
          <w:lang w:val="hy-AM"/>
        </w:rPr>
        <w:t xml:space="preserve"> 2026 </w:t>
      </w:r>
      <w:r w:rsidRPr="00AC509B">
        <w:rPr>
          <w:rFonts w:ascii="Sylfaen" w:hAnsi="Sylfaen" w:cs="Sylfaen"/>
          <w:b/>
          <w:lang w:val="hy-AM"/>
        </w:rPr>
        <w:t>ԹՎԱԿԱՆԻ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ԱՊՐԻԼԻ</w:t>
      </w:r>
      <w:r w:rsidRPr="00AC509B">
        <w:rPr>
          <w:rFonts w:ascii="GHEA Grapalat" w:hAnsi="GHEA Grapalat"/>
          <w:b/>
          <w:lang w:val="hy-AM"/>
        </w:rPr>
        <w:t xml:space="preserve"> 9-</w:t>
      </w:r>
      <w:r w:rsidRPr="00AC509B">
        <w:rPr>
          <w:rFonts w:ascii="Sylfaen" w:hAnsi="Sylfaen" w:cs="Sylfaen"/>
          <w:b/>
          <w:lang w:val="hy-AM"/>
        </w:rPr>
        <w:t>Ի</w:t>
      </w:r>
      <w:r w:rsidRPr="00AC509B">
        <w:rPr>
          <w:rFonts w:ascii="GHEA Grapalat" w:hAnsi="GHEA Grapalat"/>
          <w:b/>
          <w:lang w:val="hy-AM"/>
        </w:rPr>
        <w:t xml:space="preserve"> N 459-</w:t>
      </w:r>
      <w:r w:rsidRPr="00AC509B">
        <w:rPr>
          <w:rFonts w:ascii="Sylfaen" w:hAnsi="Sylfaen" w:cs="Sylfaen"/>
          <w:b/>
          <w:lang w:val="hy-AM"/>
        </w:rPr>
        <w:t>Ն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ՈՐՈՇՄԱՆ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ՄԵՋ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ՓՈՓՈԽՈՒԹՅՈՒՆՆԵՐ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և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ԼՐԱՑՈՒՄՆԵՐ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ԿԱՏԱՐԵԼՈՒ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ՈՒ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ԱՐՏԱՔԻՆ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ԳՈՐԾԵՐԻ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ՆԱԽԱՐԱՐՈՒԹՅԱՆԸ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ԳՈՒՄԱՐ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ՀԱՏԿԱՑՆԵԼՈՒ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ՄԱՍԻՆ</w:t>
      </w:r>
      <w:r w:rsidRPr="00AC509B">
        <w:rPr>
          <w:rFonts w:ascii="Arial" w:hAnsi="Arial" w:cs="Arial"/>
          <w:b/>
          <w:lang w:val="hy-AM"/>
        </w:rPr>
        <w:t>»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ՀԱՅԱՍՏԱՆԻ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ՀԱՆՐԱՊԵՏՈՒԹՅԱՆ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ԿԱՌԱՎԱՐՈՒԹՅԱՆ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ՈՐՈՇՄԱՆ</w:t>
      </w:r>
      <w:r w:rsidRPr="00AC509B">
        <w:rPr>
          <w:rFonts w:ascii="GHEA Grapalat" w:hAnsi="GHEA Grapalat"/>
          <w:b/>
          <w:lang w:val="hy-AM"/>
        </w:rPr>
        <w:t xml:space="preserve"> </w:t>
      </w:r>
      <w:r w:rsidRPr="00AC509B">
        <w:rPr>
          <w:rFonts w:ascii="Sylfaen" w:hAnsi="Sylfaen" w:cs="Sylfaen"/>
          <w:b/>
          <w:lang w:val="hy-AM"/>
        </w:rPr>
        <w:t>ՆԱԽԱԳԾԻ</w:t>
      </w:r>
    </w:p>
    <w:p w:rsidR="00590F86" w:rsidRPr="00DF69EA" w:rsidRDefault="00590F86" w:rsidP="00BA016A">
      <w:pPr>
        <w:shd w:val="clear" w:color="auto" w:fill="FFFFFF"/>
        <w:spacing w:after="0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tbl>
      <w:tblPr>
        <w:tblStyle w:val="TableGrid"/>
        <w:tblW w:w="14327" w:type="dxa"/>
        <w:tblInd w:w="-132" w:type="dxa"/>
        <w:tblLook w:val="04A0" w:firstRow="1" w:lastRow="0" w:firstColumn="1" w:lastColumn="0" w:noHBand="0" w:noVBand="1"/>
      </w:tblPr>
      <w:tblGrid>
        <w:gridCol w:w="7357"/>
        <w:gridCol w:w="6970"/>
      </w:tblGrid>
      <w:tr w:rsidR="00150A9D" w:rsidRPr="00DF69EA" w:rsidTr="002F0492">
        <w:trPr>
          <w:trHeight w:val="20"/>
        </w:trPr>
        <w:tc>
          <w:tcPr>
            <w:tcW w:w="7357" w:type="dxa"/>
            <w:vMerge w:val="restart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150A9D" w:rsidRPr="00DF69EA" w:rsidRDefault="00150A9D" w:rsidP="00150A9D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</w:pPr>
            <w:r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>Արդարադատության նախարարություն</w:t>
            </w:r>
          </w:p>
        </w:tc>
        <w:tc>
          <w:tcPr>
            <w:tcW w:w="6970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150A9D" w:rsidRPr="00DF69EA" w:rsidRDefault="00B563CD" w:rsidP="00B563CD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 w:eastAsia="fr-FR"/>
              </w:rPr>
              <w:t>22</w:t>
            </w:r>
            <w:r w:rsidR="00150A9D"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>.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 w:eastAsia="fr-FR"/>
              </w:rPr>
              <w:t>05</w:t>
            </w:r>
            <w:r w:rsidR="00150A9D"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>.2026թ.</w:t>
            </w:r>
          </w:p>
        </w:tc>
      </w:tr>
      <w:tr w:rsidR="00150A9D" w:rsidRPr="00DF69EA" w:rsidTr="002F0492">
        <w:trPr>
          <w:trHeight w:val="20"/>
        </w:trPr>
        <w:tc>
          <w:tcPr>
            <w:tcW w:w="7357" w:type="dxa"/>
            <w:vMerge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150A9D" w:rsidRPr="00DF69EA" w:rsidRDefault="00150A9D" w:rsidP="00C14372">
            <w:pPr>
              <w:spacing w:line="276" w:lineRule="auto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fr-FR"/>
              </w:rPr>
            </w:pPr>
          </w:p>
        </w:tc>
        <w:tc>
          <w:tcPr>
            <w:tcW w:w="6970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150A9D" w:rsidRPr="00DF69EA" w:rsidRDefault="00150A9D" w:rsidP="00C14372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</w:pPr>
            <w:r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 w:eastAsia="fr-FR"/>
              </w:rPr>
              <w:t>N</w:t>
            </w:r>
            <w:r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 xml:space="preserve"> </w:t>
            </w:r>
            <w:r w:rsidR="00B563CD" w:rsidRPr="00B563CD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 w:eastAsia="fr-FR"/>
              </w:rPr>
              <w:t>/27.0.1/26831-2026</w:t>
            </w:r>
          </w:p>
        </w:tc>
      </w:tr>
      <w:tr w:rsidR="00150A9D" w:rsidRPr="00DF69EA" w:rsidTr="002F0492">
        <w:tc>
          <w:tcPr>
            <w:tcW w:w="7357" w:type="dxa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:rsidR="00150A9D" w:rsidRPr="00860808" w:rsidRDefault="00860808" w:rsidP="00C14372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eastAsia="fr-FR"/>
              </w:rPr>
            </w:pPr>
            <w:r w:rsidRPr="00860808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>««Հայաստանի Հանրապետության 2026 թվականի պետական բյուջեի մասին» օրենքում վե</w:t>
            </w:r>
            <w:bookmarkStart w:id="0" w:name="_GoBack"/>
            <w:bookmarkEnd w:id="0"/>
            <w:r w:rsidRPr="00860808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>րաբաշխում և փոփոխություն, Հայաստանի Հանրապետության կառավարության 2025 թվականի դեկտեմբերի 25-ի N 1910-Ն որոշման և 2026 թվականի ապրիլի 9-ի N 459-Ն որոշման մեջ փոփոխություններ և լրացումներ կատարելու ու Արտաքին գործերի նախարարությանը գումար հատկացնելու մասին» Հայաստանի Հանրապետության կառավարության որոշման նախագծի վերաբերյալ հայտնում ենք, որ հաշվի առնելով այն հանգամանքը, որ Հայաստանի Հանրապետության կառավարության 2026 թվականի ապրիլի 9-ի N 459-Ն որոշմամբ հաստատված հավելվածի 8-րդ կետի գործող կարգավորմամբ սահմանվում է, որ փոխհատուցման ենթակա գումարը Հայաստանի Հանրապետության քաղաքացու բանկային հաշվեհամարին փոխանցվում է հնգօրյա ժամկետում՝ առաջարկում ենք Նախագծի 2-րդ կետի 2-րդ ենթակետով նույնպես սահմանել հստակ ժամկետ՝ դրամական փոխանցումներն իրականացնելու համար։</w:t>
            </w:r>
          </w:p>
        </w:tc>
        <w:tc>
          <w:tcPr>
            <w:tcW w:w="6970" w:type="dxa"/>
            <w:tcBorders>
              <w:left w:val="single" w:sz="4" w:space="0" w:color="000000" w:themeColor="text1"/>
            </w:tcBorders>
            <w:shd w:val="clear" w:color="auto" w:fill="FFFFFF" w:themeFill="background1"/>
          </w:tcPr>
          <w:p w:rsidR="00150A9D" w:rsidRPr="00DF69EA" w:rsidRDefault="00860808" w:rsidP="00C14372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fr-FR"/>
              </w:rPr>
            </w:pPr>
            <w:r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>Ընդունվել և կատարվել է համապատասխան փոփոխություն։</w:t>
            </w:r>
          </w:p>
        </w:tc>
      </w:tr>
      <w:tr w:rsidR="004752FF" w:rsidRPr="00DF69EA" w:rsidTr="002F0492">
        <w:trPr>
          <w:trHeight w:val="396"/>
        </w:trPr>
        <w:tc>
          <w:tcPr>
            <w:tcW w:w="7357" w:type="dxa"/>
            <w:vMerge w:val="restart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4752FF" w:rsidRPr="00DF69EA" w:rsidRDefault="004752FF" w:rsidP="004752FF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</w:pPr>
            <w:r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lastRenderedPageBreak/>
              <w:t>Ֆինանսների նախարարություն</w:t>
            </w:r>
          </w:p>
        </w:tc>
        <w:tc>
          <w:tcPr>
            <w:tcW w:w="6970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4752FF" w:rsidRPr="00DF69EA" w:rsidRDefault="000A10E6" w:rsidP="000A10E6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>22</w:t>
            </w:r>
            <w:r w:rsidR="004752FF"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>.0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>5</w:t>
            </w:r>
            <w:r w:rsidR="004752FF"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>.2026թ.</w:t>
            </w:r>
          </w:p>
        </w:tc>
      </w:tr>
      <w:tr w:rsidR="004752FF" w:rsidRPr="00DF69EA" w:rsidTr="002F0492">
        <w:trPr>
          <w:trHeight w:val="252"/>
        </w:trPr>
        <w:tc>
          <w:tcPr>
            <w:tcW w:w="7357" w:type="dxa"/>
            <w:vMerge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4752FF" w:rsidRPr="00DF69EA" w:rsidRDefault="004752FF" w:rsidP="00C14372">
            <w:pPr>
              <w:spacing w:line="276" w:lineRule="auto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</w:pPr>
          </w:p>
        </w:tc>
        <w:tc>
          <w:tcPr>
            <w:tcW w:w="6970" w:type="dxa"/>
            <w:tcBorders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752FF" w:rsidRPr="00DF69EA" w:rsidRDefault="004752FF" w:rsidP="00C14372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</w:pPr>
            <w:r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 xml:space="preserve">N </w:t>
            </w:r>
            <w:r w:rsidR="002F0492" w:rsidRPr="002F0492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>01/8/13612-2026</w:t>
            </w:r>
          </w:p>
        </w:tc>
      </w:tr>
      <w:tr w:rsidR="004752FF" w:rsidRPr="00AC509B" w:rsidTr="002F0492">
        <w:trPr>
          <w:trHeight w:val="132"/>
        </w:trPr>
        <w:tc>
          <w:tcPr>
            <w:tcW w:w="7357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F0492" w:rsidRPr="002F0492" w:rsidRDefault="002F0492" w:rsidP="002F0492">
            <w:pPr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</w:pP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>Ի կատարումն ՀՀ վարչապետի աշխատակազմի ս.թ. մայիսի 21-ի N 02/16.16/17354-2026 հանձնարարականի՝ ««Հայաստանի Հանրապետության 2026 թվականի պետական բյուջեի մասին» օրենքում վերաբաշխում և փոփոխություն, Հայաստանի Հանրապետության կառավարության 2025 թվականի դեկտեմբերի 25-ի N 1910-Ն որոշման և 2026 թվականի ապրիլի 9-ի N 459-Ն որոշման մեջ փոփոխություններ և լրացումներ կատարելու ու Արտաքին գործերի նախարարությանը գումար հատկացնելու մասին» ՀՀ կառավարության որոշման նախագծի (այսուհետ՝ Նախագիծ) վերաբերյալ հայտնում ենք հետևյալը.</w:t>
            </w:r>
          </w:p>
          <w:p w:rsidR="002F0492" w:rsidRPr="002F0492" w:rsidRDefault="002F0492" w:rsidP="002F0492">
            <w:pPr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</w:pP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>Նախագծով առաջարկվում է ՀՀ 2026թ. պետական բյուջեով նախատեսված ՀՀ կառավարության պահուստային ֆոնդից ՀՀ արտաքին գործերի նախարարության կողմից իրականացվող 1061 ծրագրի «11011. ՀՀ քաղաքացիների իրավունքների և շահերի պաշտպանություն» միջոցառմանը հատկացնել 450.0 մլն դրամ՝ ՀՀ կառավարության 2026 թվականի ապրիլի 9-ի N 459-Ն որոշմամբ Մերձավոր Արևելքում ռազմական գործողություններով և անվտանգային իրավիճակով պայմանավորված Հայաստանի Հանրապետություն վերադարձի ավիատոմսերի համար փոխհատուցում տրամադրելու նպատակով, որի վերաբերյալ բովանդակային առարկություններ չունենք:</w:t>
            </w:r>
          </w:p>
          <w:p w:rsidR="002F0492" w:rsidRPr="002F0492" w:rsidRDefault="002F0492" w:rsidP="002F0492">
            <w:pPr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</w:pP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 xml:space="preserve">Միաժամանակ, առաջարկում ենք որոշման նախագծում և հավելվածներում կատարել տեխնիկական բնույթի հետևյալ շտկումները` </w:t>
            </w:r>
          </w:p>
          <w:p w:rsidR="002F0492" w:rsidRPr="002F0492" w:rsidRDefault="002F0492" w:rsidP="002F0492">
            <w:pPr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</w:pP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>•</w:t>
            </w: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ab/>
              <w:t>Որոշման նախագծի վերնագրում «վերաբաշխում» բառից հետո հանել «փոփոխություն» բառը:</w:t>
            </w:r>
          </w:p>
          <w:p w:rsidR="002F0492" w:rsidRPr="002F0492" w:rsidRDefault="002F0492" w:rsidP="002F0492">
            <w:pPr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</w:pP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>•</w:t>
            </w: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ab/>
              <w:t xml:space="preserve">Որոշման նախագծի 1-ին կետից հանել «N6 հավելվածում </w:t>
            </w: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lastRenderedPageBreak/>
              <w:t>կատարվող փոփոխություն» բառերը, ինչպես նաև «փոփոխություններ` համաձայն N 1, 2  3 և  4 հավելվածների» բառերը փոխարինել «փոփոխություններ և լրացումներ` համաձայն N 1, 2 և 3 հավելվածների»:</w:t>
            </w:r>
          </w:p>
          <w:p w:rsidR="002F0492" w:rsidRPr="002F0492" w:rsidRDefault="002F0492" w:rsidP="002F0492">
            <w:pPr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</w:pP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>•</w:t>
            </w: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ab/>
              <w:t>Հավելվածների վերնագրերում «փոփոխությունները» բառից հետո ավելացնել «լրացումները» բառերը:</w:t>
            </w:r>
          </w:p>
          <w:p w:rsidR="002F0492" w:rsidRPr="002F0492" w:rsidRDefault="002F0492" w:rsidP="002F0492">
            <w:pPr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</w:pP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>•</w:t>
            </w: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ab/>
              <w:t>Նախագծի հավելվածներից հանել N 2 և N 3 հավելվածները:</w:t>
            </w:r>
          </w:p>
          <w:p w:rsidR="002F0492" w:rsidRPr="002F0492" w:rsidRDefault="002F0492" w:rsidP="002F0492">
            <w:pPr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</w:pP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>•</w:t>
            </w: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ab/>
              <w:t>N 4 հավելվածի ձևաչափը համապատասխանեցնել ՀՀ կառավարության 25.12.2025թ. N 1910-Ն որոշման N 4 հավելվածի ձևաչափին:</w:t>
            </w:r>
          </w:p>
          <w:p w:rsidR="002F0492" w:rsidRPr="002F0492" w:rsidRDefault="002F0492" w:rsidP="002F0492">
            <w:pPr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</w:pP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>•</w:t>
            </w: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ab/>
              <w:t>N 4 հավելվածում 1061 ծրագրի «11011. ՀՀ քաղաքացիների իրավունքների և շահերի պաշտպանություն» միջոցառման «ՍՈՑԻԱԼԱԿԱՆ  ՆՊԱՍՏՆԵՐ ԵՎ ԿԵՆՍԱԹՈՇԱԿՆԵՐ» տողից հետո ավելացնել «Սոցիալական օգնության դրամական արտահայտությամբ նպաստներ (բյուջեից)» տողը՝ համապատասխան ցուցանիշներով:</w:t>
            </w:r>
          </w:p>
          <w:p w:rsidR="002F0492" w:rsidRPr="002F0492" w:rsidRDefault="002F0492" w:rsidP="002F0492">
            <w:pPr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</w:pP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>•</w:t>
            </w: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ab/>
              <w:t>N 4 հավելվածում 1139 ծրագրի «11011. ՀՀ կառավարության պահուստային ֆոնդ» միջոցառման «ԸՆԹԱՑԻԿ ԾԱԽՍԵՐ» տողից հետո «ՈՉ ՖԻՆԱՆՍԱԿԱՆ ԱԿՏԻՎՆԵՐԻ ԳԾՈՎ ԾԱԽՍԵՐ», «ՀԻՄՆԱԿԱՆ ՄԻՋՈՑՆԵՐ», «ՇԵՆՔԵՐ ԵՎ ՇԻՆՈՒԹՅՈՒՆՆԵՐ», «- Շենքերի և շինությունների կապիտալ վերանորոգում» տողերը փոխարինել «ԸՆԹԱՑԻԿ ԾԱԽՍԵՐ», «ԱՅԼ  ԾԱԽՍԵՐ», «Պահուստային միջոցներ» տողերով:</w:t>
            </w:r>
          </w:p>
          <w:p w:rsidR="004752FF" w:rsidRPr="00DF69EA" w:rsidRDefault="002F0492" w:rsidP="002F0492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</w:pP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>•</w:t>
            </w:r>
            <w:r w:rsidRPr="002F0492">
              <w:rPr>
                <w:rFonts w:ascii="GHEA Grapalat" w:eastAsia="Times New Roman" w:hAnsi="GHEA Grapalat"/>
                <w:bCs/>
                <w:sz w:val="24"/>
                <w:szCs w:val="24"/>
                <w:lang w:val="hy-AM" w:eastAsia="fr-FR"/>
              </w:rPr>
              <w:tab/>
              <w:t>N 5 հավելվածում ճշտել 1061 ծրագրի «11011. ՀՀ քաղաքացիների իրավունքների և շահերի պաշտպանություն» միջոցառման անվանումը և նկարագրությունը: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2FF" w:rsidRPr="00DF69EA" w:rsidRDefault="002F0492" w:rsidP="002F0492">
            <w:pPr>
              <w:spacing w:line="276" w:lineRule="auto"/>
              <w:jc w:val="both"/>
              <w:rPr>
                <w:rFonts w:ascii="GHEA Grapalat" w:eastAsia="Times New Roman" w:hAnsi="GHEA Grapalat"/>
                <w:bCs/>
                <w:i/>
                <w:color w:val="000000"/>
                <w:sz w:val="24"/>
                <w:szCs w:val="24"/>
                <w:lang w:val="hy-AM" w:eastAsia="fr-FR"/>
              </w:rPr>
            </w:pPr>
            <w:r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lastRenderedPageBreak/>
              <w:t xml:space="preserve">Ընդունվել և կատարվել 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>են</w:t>
            </w:r>
            <w:r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 xml:space="preserve"> համապատասխան փոփոխություն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>ներ</w:t>
            </w:r>
            <w:r w:rsidRPr="00DF69E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fr-FR"/>
              </w:rPr>
              <w:t>։</w:t>
            </w:r>
          </w:p>
        </w:tc>
      </w:tr>
    </w:tbl>
    <w:p w:rsidR="0099788B" w:rsidRPr="00BA016A" w:rsidRDefault="0099788B" w:rsidP="00BA016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99788B" w:rsidRPr="00BA016A" w:rsidSect="00B536D0">
      <w:headerReference w:type="default" r:id="rId9"/>
      <w:footnotePr>
        <w:numRestart w:val="eachPage"/>
      </w:footnotePr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CD8" w:rsidRDefault="000B2CD8">
      <w:pPr>
        <w:spacing w:after="0" w:line="240" w:lineRule="auto"/>
      </w:pPr>
      <w:r>
        <w:separator/>
      </w:r>
    </w:p>
  </w:endnote>
  <w:endnote w:type="continuationSeparator" w:id="0">
    <w:p w:rsidR="000B2CD8" w:rsidRDefault="000B2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CD8" w:rsidRDefault="000B2CD8">
      <w:pPr>
        <w:spacing w:after="0" w:line="240" w:lineRule="auto"/>
      </w:pPr>
      <w:r>
        <w:separator/>
      </w:r>
    </w:p>
  </w:footnote>
  <w:footnote w:type="continuationSeparator" w:id="0">
    <w:p w:rsidR="000B2CD8" w:rsidRDefault="000B2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708" w:rsidRPr="00BF3235" w:rsidRDefault="000B2CD8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832C8"/>
    <w:multiLevelType w:val="hybridMultilevel"/>
    <w:tmpl w:val="E476415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E46B3"/>
    <w:multiLevelType w:val="hybridMultilevel"/>
    <w:tmpl w:val="E476415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E4FBC"/>
    <w:multiLevelType w:val="hybridMultilevel"/>
    <w:tmpl w:val="B6D8087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7F4C90"/>
    <w:multiLevelType w:val="hybridMultilevel"/>
    <w:tmpl w:val="E476415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03A65"/>
    <w:multiLevelType w:val="hybridMultilevel"/>
    <w:tmpl w:val="342E218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4449FF"/>
    <w:multiLevelType w:val="hybridMultilevel"/>
    <w:tmpl w:val="DD7693B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FA3BC7"/>
    <w:multiLevelType w:val="hybridMultilevel"/>
    <w:tmpl w:val="347E49A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C4E17"/>
    <w:multiLevelType w:val="hybridMultilevel"/>
    <w:tmpl w:val="DDEA090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34C4D"/>
    <w:multiLevelType w:val="hybridMultilevel"/>
    <w:tmpl w:val="2CD445A4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8417FD"/>
    <w:multiLevelType w:val="hybridMultilevel"/>
    <w:tmpl w:val="BA90E02A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525D13"/>
    <w:multiLevelType w:val="hybridMultilevel"/>
    <w:tmpl w:val="813EB1C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C7DDB"/>
    <w:multiLevelType w:val="hybridMultilevel"/>
    <w:tmpl w:val="08E8282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478B2"/>
    <w:multiLevelType w:val="hybridMultilevel"/>
    <w:tmpl w:val="3AF678F8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10FCA"/>
    <w:multiLevelType w:val="hybridMultilevel"/>
    <w:tmpl w:val="E91C7134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994312"/>
    <w:multiLevelType w:val="hybridMultilevel"/>
    <w:tmpl w:val="810627F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124913"/>
    <w:multiLevelType w:val="hybridMultilevel"/>
    <w:tmpl w:val="35E4F1C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585493"/>
    <w:multiLevelType w:val="hybridMultilevel"/>
    <w:tmpl w:val="B48C165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BC1AAE"/>
    <w:multiLevelType w:val="hybridMultilevel"/>
    <w:tmpl w:val="C26AE2F0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C42DB5"/>
    <w:multiLevelType w:val="hybridMultilevel"/>
    <w:tmpl w:val="36DAC39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162E88"/>
    <w:multiLevelType w:val="hybridMultilevel"/>
    <w:tmpl w:val="ABA0CE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355B54"/>
    <w:multiLevelType w:val="hybridMultilevel"/>
    <w:tmpl w:val="CC3CC01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0F061B"/>
    <w:multiLevelType w:val="hybridMultilevel"/>
    <w:tmpl w:val="6F06A7DA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414450"/>
    <w:multiLevelType w:val="hybridMultilevel"/>
    <w:tmpl w:val="31E479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B45578"/>
    <w:multiLevelType w:val="hybridMultilevel"/>
    <w:tmpl w:val="E476415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4B5D5B"/>
    <w:multiLevelType w:val="hybridMultilevel"/>
    <w:tmpl w:val="078E238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AC5127"/>
    <w:multiLevelType w:val="hybridMultilevel"/>
    <w:tmpl w:val="813EB1C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DB79F3"/>
    <w:multiLevelType w:val="hybridMultilevel"/>
    <w:tmpl w:val="94B42CAE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172DA9"/>
    <w:multiLevelType w:val="hybridMultilevel"/>
    <w:tmpl w:val="E476415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0"/>
  </w:num>
  <w:num w:numId="4">
    <w:abstractNumId w:val="3"/>
  </w:num>
  <w:num w:numId="5">
    <w:abstractNumId w:val="1"/>
  </w:num>
  <w:num w:numId="6">
    <w:abstractNumId w:val="22"/>
  </w:num>
  <w:num w:numId="7">
    <w:abstractNumId w:val="23"/>
  </w:num>
  <w:num w:numId="8">
    <w:abstractNumId w:val="12"/>
  </w:num>
  <w:num w:numId="9">
    <w:abstractNumId w:val="4"/>
  </w:num>
  <w:num w:numId="10">
    <w:abstractNumId w:val="7"/>
  </w:num>
  <w:num w:numId="11">
    <w:abstractNumId w:val="15"/>
  </w:num>
  <w:num w:numId="12">
    <w:abstractNumId w:val="18"/>
  </w:num>
  <w:num w:numId="13">
    <w:abstractNumId w:val="14"/>
  </w:num>
  <w:num w:numId="14">
    <w:abstractNumId w:val="16"/>
  </w:num>
  <w:num w:numId="15">
    <w:abstractNumId w:val="9"/>
  </w:num>
  <w:num w:numId="16">
    <w:abstractNumId w:val="24"/>
  </w:num>
  <w:num w:numId="17">
    <w:abstractNumId w:val="25"/>
  </w:num>
  <w:num w:numId="18">
    <w:abstractNumId w:val="10"/>
  </w:num>
  <w:num w:numId="19">
    <w:abstractNumId w:val="13"/>
  </w:num>
  <w:num w:numId="20">
    <w:abstractNumId w:val="19"/>
  </w:num>
  <w:num w:numId="21">
    <w:abstractNumId w:val="5"/>
  </w:num>
  <w:num w:numId="22">
    <w:abstractNumId w:val="11"/>
  </w:num>
  <w:num w:numId="23">
    <w:abstractNumId w:val="6"/>
  </w:num>
  <w:num w:numId="24">
    <w:abstractNumId w:val="2"/>
  </w:num>
  <w:num w:numId="25">
    <w:abstractNumId w:val="8"/>
  </w:num>
  <w:num w:numId="26">
    <w:abstractNumId w:val="17"/>
  </w:num>
  <w:num w:numId="27">
    <w:abstractNumId w:val="26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141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42A"/>
    <w:rsid w:val="00015384"/>
    <w:rsid w:val="00015968"/>
    <w:rsid w:val="0002132A"/>
    <w:rsid w:val="00035761"/>
    <w:rsid w:val="00052C01"/>
    <w:rsid w:val="000543B6"/>
    <w:rsid w:val="00065D31"/>
    <w:rsid w:val="0006611A"/>
    <w:rsid w:val="00070052"/>
    <w:rsid w:val="0007490D"/>
    <w:rsid w:val="000A07AA"/>
    <w:rsid w:val="000A10E6"/>
    <w:rsid w:val="000B0628"/>
    <w:rsid w:val="000B2CD8"/>
    <w:rsid w:val="000B2EF5"/>
    <w:rsid w:val="001171DC"/>
    <w:rsid w:val="00133BD9"/>
    <w:rsid w:val="00137587"/>
    <w:rsid w:val="00150A9D"/>
    <w:rsid w:val="00164D26"/>
    <w:rsid w:val="0017721B"/>
    <w:rsid w:val="001822A9"/>
    <w:rsid w:val="0019126F"/>
    <w:rsid w:val="001A3062"/>
    <w:rsid w:val="001B4D98"/>
    <w:rsid w:val="001B57F4"/>
    <w:rsid w:val="001C0BC1"/>
    <w:rsid w:val="001C0F81"/>
    <w:rsid w:val="001C2C9A"/>
    <w:rsid w:val="001E07C4"/>
    <w:rsid w:val="00212131"/>
    <w:rsid w:val="00220A59"/>
    <w:rsid w:val="00223E2C"/>
    <w:rsid w:val="00240A80"/>
    <w:rsid w:val="0024350C"/>
    <w:rsid w:val="00251ACF"/>
    <w:rsid w:val="002546A3"/>
    <w:rsid w:val="00277FF2"/>
    <w:rsid w:val="0028442A"/>
    <w:rsid w:val="00287E1A"/>
    <w:rsid w:val="002A4184"/>
    <w:rsid w:val="002B6AF3"/>
    <w:rsid w:val="002C37B3"/>
    <w:rsid w:val="002F0492"/>
    <w:rsid w:val="002F0B78"/>
    <w:rsid w:val="002F7C7B"/>
    <w:rsid w:val="00302F26"/>
    <w:rsid w:val="00305919"/>
    <w:rsid w:val="00306ABA"/>
    <w:rsid w:val="0031417C"/>
    <w:rsid w:val="003266E6"/>
    <w:rsid w:val="00333C4E"/>
    <w:rsid w:val="00351666"/>
    <w:rsid w:val="00351740"/>
    <w:rsid w:val="003754AF"/>
    <w:rsid w:val="00380C42"/>
    <w:rsid w:val="0039086D"/>
    <w:rsid w:val="003A3EF4"/>
    <w:rsid w:val="003D07D3"/>
    <w:rsid w:val="003D4844"/>
    <w:rsid w:val="003F2A23"/>
    <w:rsid w:val="00406E50"/>
    <w:rsid w:val="00473012"/>
    <w:rsid w:val="0047361A"/>
    <w:rsid w:val="004752FF"/>
    <w:rsid w:val="0048021C"/>
    <w:rsid w:val="004840D1"/>
    <w:rsid w:val="004876D4"/>
    <w:rsid w:val="004B5F76"/>
    <w:rsid w:val="004C6069"/>
    <w:rsid w:val="004E4D78"/>
    <w:rsid w:val="00537FF6"/>
    <w:rsid w:val="00556558"/>
    <w:rsid w:val="00590F86"/>
    <w:rsid w:val="005C23AC"/>
    <w:rsid w:val="005E1BAC"/>
    <w:rsid w:val="005E2914"/>
    <w:rsid w:val="005E7070"/>
    <w:rsid w:val="005F7BB3"/>
    <w:rsid w:val="00606DC9"/>
    <w:rsid w:val="0061087A"/>
    <w:rsid w:val="00614867"/>
    <w:rsid w:val="006155FB"/>
    <w:rsid w:val="00627F8D"/>
    <w:rsid w:val="00643ACA"/>
    <w:rsid w:val="00693917"/>
    <w:rsid w:val="006A572E"/>
    <w:rsid w:val="006A5F29"/>
    <w:rsid w:val="006B1472"/>
    <w:rsid w:val="006C12E5"/>
    <w:rsid w:val="006C5B36"/>
    <w:rsid w:val="006C6417"/>
    <w:rsid w:val="006C7E0D"/>
    <w:rsid w:val="006E7BC4"/>
    <w:rsid w:val="006F5800"/>
    <w:rsid w:val="006F5C12"/>
    <w:rsid w:val="007248F7"/>
    <w:rsid w:val="00734221"/>
    <w:rsid w:val="007541C1"/>
    <w:rsid w:val="0076773F"/>
    <w:rsid w:val="0078593A"/>
    <w:rsid w:val="0079317F"/>
    <w:rsid w:val="007C4CD6"/>
    <w:rsid w:val="007D64A0"/>
    <w:rsid w:val="00811F3C"/>
    <w:rsid w:val="00812AB0"/>
    <w:rsid w:val="00815CC5"/>
    <w:rsid w:val="00860808"/>
    <w:rsid w:val="00861037"/>
    <w:rsid w:val="00870A95"/>
    <w:rsid w:val="00871BF8"/>
    <w:rsid w:val="008A3009"/>
    <w:rsid w:val="008B2431"/>
    <w:rsid w:val="008E3E60"/>
    <w:rsid w:val="008E6EB0"/>
    <w:rsid w:val="008F22A2"/>
    <w:rsid w:val="00906B9F"/>
    <w:rsid w:val="009230C7"/>
    <w:rsid w:val="00984618"/>
    <w:rsid w:val="0099788B"/>
    <w:rsid w:val="009D1D60"/>
    <w:rsid w:val="009E342B"/>
    <w:rsid w:val="009E5C19"/>
    <w:rsid w:val="00A1216A"/>
    <w:rsid w:val="00A13FB6"/>
    <w:rsid w:val="00A1766F"/>
    <w:rsid w:val="00A25EA3"/>
    <w:rsid w:val="00A27E5B"/>
    <w:rsid w:val="00A44D56"/>
    <w:rsid w:val="00A55942"/>
    <w:rsid w:val="00A662F7"/>
    <w:rsid w:val="00A8695A"/>
    <w:rsid w:val="00AC1B35"/>
    <w:rsid w:val="00AC509B"/>
    <w:rsid w:val="00B1007B"/>
    <w:rsid w:val="00B1379C"/>
    <w:rsid w:val="00B2791A"/>
    <w:rsid w:val="00B536D0"/>
    <w:rsid w:val="00B563CD"/>
    <w:rsid w:val="00B60221"/>
    <w:rsid w:val="00B90410"/>
    <w:rsid w:val="00B91855"/>
    <w:rsid w:val="00B97112"/>
    <w:rsid w:val="00BA016A"/>
    <w:rsid w:val="00BB1F7C"/>
    <w:rsid w:val="00BE2A85"/>
    <w:rsid w:val="00BF7C5A"/>
    <w:rsid w:val="00C0045F"/>
    <w:rsid w:val="00C33F61"/>
    <w:rsid w:val="00C3539B"/>
    <w:rsid w:val="00C66EEF"/>
    <w:rsid w:val="00C70B04"/>
    <w:rsid w:val="00C71562"/>
    <w:rsid w:val="00C83B64"/>
    <w:rsid w:val="00C843A5"/>
    <w:rsid w:val="00C868B5"/>
    <w:rsid w:val="00C975EF"/>
    <w:rsid w:val="00C977F0"/>
    <w:rsid w:val="00CA032F"/>
    <w:rsid w:val="00CA0754"/>
    <w:rsid w:val="00CB020E"/>
    <w:rsid w:val="00CC3EAB"/>
    <w:rsid w:val="00CE38D2"/>
    <w:rsid w:val="00CE562E"/>
    <w:rsid w:val="00CF6757"/>
    <w:rsid w:val="00D00864"/>
    <w:rsid w:val="00D043D0"/>
    <w:rsid w:val="00D14E62"/>
    <w:rsid w:val="00D15FDE"/>
    <w:rsid w:val="00D20342"/>
    <w:rsid w:val="00D258BF"/>
    <w:rsid w:val="00D265E9"/>
    <w:rsid w:val="00D63421"/>
    <w:rsid w:val="00D81160"/>
    <w:rsid w:val="00D82111"/>
    <w:rsid w:val="00D862C1"/>
    <w:rsid w:val="00DF69EA"/>
    <w:rsid w:val="00DF72B3"/>
    <w:rsid w:val="00E22204"/>
    <w:rsid w:val="00E246BB"/>
    <w:rsid w:val="00E357BD"/>
    <w:rsid w:val="00E40795"/>
    <w:rsid w:val="00E4795C"/>
    <w:rsid w:val="00E53F4A"/>
    <w:rsid w:val="00E633F6"/>
    <w:rsid w:val="00E87E79"/>
    <w:rsid w:val="00EA2D80"/>
    <w:rsid w:val="00EF7F6D"/>
    <w:rsid w:val="00F21CF3"/>
    <w:rsid w:val="00F33F52"/>
    <w:rsid w:val="00F55767"/>
    <w:rsid w:val="00F66AB2"/>
    <w:rsid w:val="00F7456A"/>
    <w:rsid w:val="00F7712B"/>
    <w:rsid w:val="00F84BFF"/>
    <w:rsid w:val="00F94FC9"/>
    <w:rsid w:val="00F95B48"/>
    <w:rsid w:val="00F964C6"/>
    <w:rsid w:val="00FA5012"/>
    <w:rsid w:val="00FB0FCA"/>
    <w:rsid w:val="00FC1BF9"/>
    <w:rsid w:val="00FC5D9F"/>
    <w:rsid w:val="00FC69B7"/>
    <w:rsid w:val="00FD2E0C"/>
    <w:rsid w:val="00FF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1E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31E7"/>
    <w:rPr>
      <w:b/>
      <w:bCs/>
    </w:rPr>
  </w:style>
  <w:style w:type="paragraph" w:styleId="ListParagraph">
    <w:name w:val="List Paragraph"/>
    <w:basedOn w:val="Normal"/>
    <w:uiPriority w:val="34"/>
    <w:qFormat/>
    <w:rsid w:val="00FF31E7"/>
    <w:pPr>
      <w:ind w:left="720"/>
      <w:contextualSpacing/>
    </w:pPr>
    <w:rPr>
      <w:lang w:val="en-US"/>
    </w:rPr>
  </w:style>
  <w:style w:type="table" w:styleId="TableGrid">
    <w:name w:val="Table Grid"/>
    <w:basedOn w:val="TableNormal"/>
    <w:uiPriority w:val="39"/>
    <w:rsid w:val="00590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33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BD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133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BD9"/>
    <w:rPr>
      <w:rFonts w:ascii="Calibri" w:eastAsia="Calibri" w:hAnsi="Calibri" w:cs="Times New Roman"/>
      <w:lang w:val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37F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37FF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E53F4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0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754"/>
    <w:rPr>
      <w:rFonts w:ascii="Segoe UI" w:eastAsia="Calibri" w:hAnsi="Segoe UI" w:cs="Segoe UI"/>
      <w:sz w:val="18"/>
      <w:szCs w:val="1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1E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31E7"/>
    <w:rPr>
      <w:b/>
      <w:bCs/>
    </w:rPr>
  </w:style>
  <w:style w:type="paragraph" w:styleId="ListParagraph">
    <w:name w:val="List Paragraph"/>
    <w:basedOn w:val="Normal"/>
    <w:uiPriority w:val="34"/>
    <w:qFormat/>
    <w:rsid w:val="00FF31E7"/>
    <w:pPr>
      <w:ind w:left="720"/>
      <w:contextualSpacing/>
    </w:pPr>
    <w:rPr>
      <w:lang w:val="en-US"/>
    </w:rPr>
  </w:style>
  <w:style w:type="table" w:styleId="TableGrid">
    <w:name w:val="Table Grid"/>
    <w:basedOn w:val="TableNormal"/>
    <w:uiPriority w:val="39"/>
    <w:rsid w:val="00590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33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BD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133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BD9"/>
    <w:rPr>
      <w:rFonts w:ascii="Calibri" w:eastAsia="Calibri" w:hAnsi="Calibri" w:cs="Times New Roman"/>
      <w:lang w:val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37F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37FF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E53F4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0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754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6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2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5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A96F0-EBB1-4B9C-9E0E-24405075C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https://mul2-mfa.gov.am/tasks/1101085/oneclick?token=c8d2725d67e8b51debf85eb7dd7b8426</cp:keywords>
  <dc:description/>
  <cp:lastModifiedBy>note</cp:lastModifiedBy>
  <cp:revision>4</cp:revision>
  <cp:lastPrinted>2025-05-23T12:05:00Z</cp:lastPrinted>
  <dcterms:created xsi:type="dcterms:W3CDTF">2026-05-22T11:01:00Z</dcterms:created>
  <dcterms:modified xsi:type="dcterms:W3CDTF">2026-05-21T20:53:00Z</dcterms:modified>
</cp:coreProperties>
</file>