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A740" w14:textId="77777777" w:rsidR="00856C7F" w:rsidRPr="00B80028" w:rsidRDefault="00AF76B6" w:rsidP="00502341">
      <w:pPr>
        <w:pBdr>
          <w:top w:val="nil"/>
          <w:left w:val="nil"/>
          <w:bottom w:val="nil"/>
          <w:right w:val="nil"/>
          <w:between w:val="nil"/>
        </w:pBdr>
        <w:spacing w:line="360" w:lineRule="auto"/>
        <w:jc w:val="center"/>
        <w:rPr>
          <w:rFonts w:ascii="GHEA Grapalat" w:eastAsia="GHEA Grapalat" w:hAnsi="GHEA Grapalat" w:cs="GHEA Grapalat"/>
          <w:b/>
          <w:bCs/>
          <w:smallCaps/>
          <w:sz w:val="24"/>
          <w:szCs w:val="24"/>
        </w:rPr>
      </w:pPr>
      <w:bookmarkStart w:id="0" w:name="_GoBack"/>
      <w:bookmarkEnd w:id="0"/>
      <w:r w:rsidRPr="00B80028">
        <w:rPr>
          <w:rFonts w:ascii="GHEA Grapalat" w:eastAsia="GHEA Grapalat" w:hAnsi="GHEA Grapalat" w:cs="GHEA Grapalat"/>
          <w:b/>
          <w:bCs/>
          <w:smallCaps/>
          <w:sz w:val="24"/>
          <w:szCs w:val="24"/>
        </w:rPr>
        <w:t>Ամփոփաթերթ</w:t>
      </w:r>
    </w:p>
    <w:p w14:paraId="43F33466" w14:textId="77777777" w:rsidR="00801459" w:rsidRPr="00B80028" w:rsidRDefault="00801459" w:rsidP="00801459">
      <w:pPr>
        <w:jc w:val="both"/>
        <w:rPr>
          <w:rFonts w:ascii="GHEA Grapalat" w:hAnsi="GHEA Grapalat"/>
          <w:b/>
          <w:lang w:val="ru-RU"/>
        </w:rPr>
      </w:pPr>
    </w:p>
    <w:p w14:paraId="5439367C" w14:textId="77777777" w:rsidR="00F34AD5" w:rsidRPr="00414AF5" w:rsidRDefault="00F34AD5" w:rsidP="00F34AD5">
      <w:pPr>
        <w:spacing w:before="100" w:beforeAutospacing="1" w:after="100" w:afterAutospacing="1" w:line="360" w:lineRule="auto"/>
        <w:jc w:val="center"/>
        <w:rPr>
          <w:rFonts w:ascii="GHEA Grapalat" w:eastAsia="Times New Roman" w:hAnsi="GHEA Grapalat"/>
        </w:rPr>
      </w:pPr>
      <w:r w:rsidRPr="00414AF5">
        <w:rPr>
          <w:rFonts w:ascii="GHEA Grapalat" w:eastAsia="Times New Roman" w:hAnsi="GHEA Grapalat"/>
          <w:b/>
          <w:bCs/>
        </w:rPr>
        <w:t>«ՀԱՅԱՍՏԱՆԻ ՀԱՆՐԱՊԵՏՈՒԹՅԱՆ ԿԱՌԱՎԱՐՈՒԹՅԱՆ 2023 ԹՎԱԿԱՆԻ ՓԵՏՐՎԱՐԻ 16-Ի N 216-Ն ՈՐՈՇՄԱՆ ՄԵՋ ՓՈՓՈԽՈՒԹՅՈՒՆՆԵՐ ԵՎ ԼՐԱՑՈՒՄՆԵՐ ԿԱՏԱՐԵԼՈՒ ՄԱՍԻՆ» ՀԱՅԱՍՏԱՆԻ ՀԱՆՐԱՊԵՏՈՒԹՅԱՆ ԿԱՌԱՎԱՐՈՒԹՅԱՆ ՈՐՈՇՄԱՆ ՆԱԽԱԳԾԻ</w:t>
      </w:r>
    </w:p>
    <w:tbl>
      <w:tblPr>
        <w:tblW w:w="14585"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32"/>
        <w:gridCol w:w="1330"/>
        <w:gridCol w:w="32"/>
        <w:gridCol w:w="258"/>
        <w:gridCol w:w="6003"/>
        <w:gridCol w:w="32"/>
      </w:tblGrid>
      <w:tr w:rsidR="00B80028" w:rsidRPr="00B80028" w14:paraId="3FCEEB15"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B80028" w:rsidRDefault="689BD281" w:rsidP="050CFCD0">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B80028" w:rsidRDefault="0098747D" w:rsidP="00881CED">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66D2E9AD" w14:textId="77777777" w:rsidR="00872C64" w:rsidRPr="00872C64" w:rsidRDefault="00872C64" w:rsidP="050CFCD0">
            <w:pPr>
              <w:spacing w:after="0" w:line="360" w:lineRule="auto"/>
              <w:ind w:left="142" w:right="278" w:hanging="142"/>
              <w:jc w:val="center"/>
              <w:rPr>
                <w:rFonts w:ascii="GHEA Grapalat" w:hAnsi="GHEA Grapalat"/>
                <w:sz w:val="24"/>
                <w:szCs w:val="24"/>
              </w:rPr>
            </w:pPr>
            <w:r w:rsidRPr="00872C64">
              <w:rPr>
                <w:rFonts w:ascii="GHEA Grapalat" w:hAnsi="GHEA Grapalat"/>
                <w:sz w:val="24"/>
                <w:szCs w:val="24"/>
              </w:rPr>
              <w:t>01/02.1/180-2026</w:t>
            </w:r>
          </w:p>
          <w:p w14:paraId="16456C9E" w14:textId="4DC4B7BD" w:rsidR="006F00AC" w:rsidRPr="00B80028" w:rsidRDefault="00872C64" w:rsidP="050CFCD0">
            <w:pPr>
              <w:spacing w:after="0" w:line="360" w:lineRule="auto"/>
              <w:ind w:left="142" w:right="278" w:hanging="142"/>
              <w:jc w:val="center"/>
              <w:rPr>
                <w:rFonts w:ascii="GHEA Grapalat" w:hAnsi="GHEA Grapalat"/>
                <w:sz w:val="24"/>
                <w:szCs w:val="24"/>
              </w:rPr>
            </w:pPr>
            <w:r>
              <w:rPr>
                <w:rFonts w:ascii="GHEA Grapalat" w:hAnsi="GHEA Grapalat"/>
                <w:sz w:val="24"/>
                <w:szCs w:val="24"/>
              </w:rPr>
              <w:t>26</w:t>
            </w:r>
            <w:r w:rsidR="006F00AC" w:rsidRPr="006F00AC">
              <w:rPr>
                <w:rFonts w:ascii="GHEA Grapalat" w:hAnsi="GHEA Grapalat"/>
                <w:sz w:val="24"/>
                <w:szCs w:val="24"/>
              </w:rPr>
              <w:t>.02.2026</w:t>
            </w:r>
          </w:p>
        </w:tc>
      </w:tr>
      <w:tr w:rsidR="00B80028" w:rsidRPr="00B80028" w14:paraId="5CDD2A22"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C0A2B89"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t>1</w:t>
            </w:r>
            <w:r>
              <w:rPr>
                <w:rFonts w:ascii="Cambria Math" w:eastAsia="Sylfaen" w:hAnsi="Cambria Math"/>
                <w:bCs/>
                <w:sz w:val="24"/>
                <w:szCs w:val="24"/>
              </w:rPr>
              <w:t>․</w:t>
            </w:r>
            <w:r>
              <w:rPr>
                <w:rFonts w:ascii="GHEA Grapalat" w:eastAsia="Sylfaen" w:hAnsi="GHEA Grapalat"/>
                <w:bCs/>
                <w:sz w:val="24"/>
                <w:szCs w:val="24"/>
              </w:rPr>
              <w:t xml:space="preserve"> Նախագծի</w:t>
            </w:r>
            <w:r w:rsidRPr="00CB43AE">
              <w:rPr>
                <w:rFonts w:ascii="GHEA Grapalat" w:eastAsia="Sylfaen" w:hAnsi="GHEA Grapalat"/>
                <w:bCs/>
                <w:sz w:val="24"/>
                <w:szCs w:val="24"/>
              </w:rPr>
              <w:t xml:space="preserve"> 1-</w:t>
            </w:r>
            <w:r>
              <w:rPr>
                <w:rFonts w:ascii="GHEA Grapalat" w:eastAsia="Sylfaen" w:hAnsi="GHEA Grapalat"/>
                <w:bCs/>
                <w:sz w:val="24"/>
                <w:szCs w:val="24"/>
              </w:rPr>
              <w:t>ին հավելվածի «</w:t>
            </w:r>
            <w:r>
              <w:rPr>
                <w:rFonts w:ascii="GHEA Grapalat" w:eastAsia="Sylfaen" w:hAnsi="GHEA Grapalat"/>
                <w:bCs/>
                <w:sz w:val="24"/>
                <w:szCs w:val="24"/>
                <w:lang w:val="af-ZA"/>
              </w:rPr>
              <w:t>«</w:t>
            </w:r>
            <w:r>
              <w:rPr>
                <w:rFonts w:ascii="GHEA Grapalat" w:eastAsia="Sylfaen" w:hAnsi="GHEA Grapalat"/>
                <w:bCs/>
                <w:sz w:val="24"/>
                <w:szCs w:val="24"/>
              </w:rPr>
              <w:t>Հայաստանի Հանրապետության կրթահամալիր</w:t>
            </w:r>
            <w:r>
              <w:rPr>
                <w:rFonts w:ascii="GHEA Grapalat" w:eastAsia="Sylfaen" w:hAnsi="GHEA Grapalat"/>
                <w:bCs/>
                <w:sz w:val="24"/>
                <w:szCs w:val="24"/>
                <w:lang w:val="af-ZA"/>
              </w:rPr>
              <w:t xml:space="preserve">» </w:t>
            </w:r>
            <w:r>
              <w:rPr>
                <w:rFonts w:ascii="GHEA Grapalat" w:eastAsia="Sylfaen" w:hAnsi="GHEA Grapalat"/>
                <w:bCs/>
                <w:sz w:val="24"/>
                <w:szCs w:val="24"/>
              </w:rPr>
              <w:t>պետական</w:t>
            </w:r>
            <w:r>
              <w:rPr>
                <w:rFonts w:ascii="GHEA Grapalat" w:eastAsia="Sylfaen" w:hAnsi="GHEA Grapalat"/>
                <w:bCs/>
                <w:sz w:val="24"/>
                <w:szCs w:val="24"/>
                <w:lang w:val="af-ZA"/>
              </w:rPr>
              <w:t xml:space="preserve"> </w:t>
            </w:r>
            <w:r>
              <w:rPr>
                <w:rFonts w:ascii="GHEA Grapalat" w:eastAsia="Sylfaen" w:hAnsi="GHEA Grapalat"/>
                <w:bCs/>
                <w:sz w:val="24"/>
                <w:szCs w:val="24"/>
              </w:rPr>
              <w:t>ոչ</w:t>
            </w:r>
            <w:r>
              <w:rPr>
                <w:rFonts w:ascii="GHEA Grapalat" w:eastAsia="Sylfaen" w:hAnsi="GHEA Grapalat"/>
                <w:bCs/>
                <w:sz w:val="24"/>
                <w:szCs w:val="24"/>
                <w:lang w:val="af-ZA"/>
              </w:rPr>
              <w:t xml:space="preserve"> </w:t>
            </w:r>
            <w:r>
              <w:rPr>
                <w:rFonts w:ascii="GHEA Grapalat" w:eastAsia="Sylfaen" w:hAnsi="GHEA Grapalat"/>
                <w:bCs/>
                <w:sz w:val="24"/>
                <w:szCs w:val="24"/>
              </w:rPr>
              <w:t>առևտրային</w:t>
            </w:r>
            <w:r>
              <w:rPr>
                <w:rFonts w:ascii="GHEA Grapalat" w:eastAsia="Sylfaen" w:hAnsi="GHEA Grapalat"/>
                <w:bCs/>
                <w:sz w:val="24"/>
                <w:szCs w:val="24"/>
                <w:lang w:val="af-ZA"/>
              </w:rPr>
              <w:t xml:space="preserve"> </w:t>
            </w:r>
            <w:r>
              <w:rPr>
                <w:rFonts w:ascii="GHEA Grapalat" w:eastAsia="Sylfaen" w:hAnsi="GHEA Grapalat"/>
                <w:bCs/>
                <w:sz w:val="24"/>
                <w:szCs w:val="24"/>
              </w:rPr>
              <w:t>կազմակերպության մանկավարժական աշխատողների</w:t>
            </w:r>
            <w:r>
              <w:rPr>
                <w:rFonts w:ascii="GHEA Grapalat" w:eastAsia="Sylfaen" w:hAnsi="GHEA Grapalat"/>
                <w:bCs/>
                <w:sz w:val="24"/>
                <w:szCs w:val="24"/>
                <w:lang w:val="af-ZA"/>
              </w:rPr>
              <w:t xml:space="preserve"> </w:t>
            </w:r>
            <w:r>
              <w:rPr>
                <w:rFonts w:ascii="GHEA Grapalat" w:eastAsia="Sylfaen" w:hAnsi="GHEA Grapalat"/>
                <w:bCs/>
                <w:sz w:val="24"/>
                <w:szCs w:val="24"/>
              </w:rPr>
              <w:t>պաշտոնների</w:t>
            </w:r>
            <w:r w:rsidRPr="00CB43AE">
              <w:rPr>
                <w:rFonts w:ascii="GHEA Grapalat" w:eastAsia="Sylfaen" w:hAnsi="GHEA Grapalat"/>
                <w:bCs/>
                <w:sz w:val="24"/>
                <w:szCs w:val="24"/>
              </w:rPr>
              <w:t xml:space="preserve"> </w:t>
            </w:r>
            <w:r>
              <w:rPr>
                <w:rFonts w:ascii="GHEA Grapalat" w:eastAsia="Sylfaen" w:hAnsi="GHEA Grapalat"/>
                <w:bCs/>
                <w:sz w:val="24"/>
                <w:szCs w:val="24"/>
              </w:rPr>
              <w:t>անվանացանկ» բաժնի 1-ին գլխի 1-ին կետի 2-րդ ենթակետը շարադրել հետևյալ  խմբագրությամբ՝</w:t>
            </w:r>
          </w:p>
          <w:p w14:paraId="1D34E1AA"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t>«2</w:t>
            </w:r>
            <w:r w:rsidRPr="00CB43AE">
              <w:rPr>
                <w:rFonts w:ascii="GHEA Grapalat" w:eastAsia="Sylfaen" w:hAnsi="GHEA Grapalat"/>
                <w:bCs/>
                <w:sz w:val="24"/>
                <w:szCs w:val="24"/>
              </w:rPr>
              <w:t xml:space="preserve">) </w:t>
            </w:r>
            <w:r>
              <w:rPr>
                <w:rFonts w:ascii="GHEA Grapalat" w:eastAsia="Sylfaen" w:hAnsi="GHEA Grapalat"/>
                <w:bCs/>
                <w:sz w:val="24"/>
                <w:szCs w:val="24"/>
              </w:rPr>
              <w:t>մշակում է կրթահամալիրի զարգացման ծրագրերը և դրանց իրականացումն ապահովող տարեկան գործողությունների ժամանակացույցը»։</w:t>
            </w:r>
          </w:p>
          <w:p w14:paraId="7B020850" w14:textId="6721001A" w:rsidR="00A14138" w:rsidRPr="00B80028" w:rsidRDefault="00A14138" w:rsidP="00FC2C7B">
            <w:pPr>
              <w:shd w:val="clear" w:color="auto" w:fill="FFFFFF"/>
              <w:tabs>
                <w:tab w:val="left" w:pos="709"/>
              </w:tabs>
              <w:spacing w:after="0" w:line="360" w:lineRule="auto"/>
              <w:ind w:left="450"/>
              <w:contextualSpacing/>
              <w:jc w:val="both"/>
              <w:rPr>
                <w:rFonts w:ascii="GHEA Grapalat" w:hAnsi="GHEA Grapalat"/>
                <w:sz w:val="24"/>
                <w:szCs w:val="24"/>
              </w:rPr>
            </w:pP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B80028" w:rsidRDefault="00A14138" w:rsidP="00A14138">
            <w:pPr>
              <w:spacing w:after="0" w:line="240" w:lineRule="auto"/>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07DD722F" w:rsidR="009F04F3" w:rsidRPr="00B80028" w:rsidRDefault="00DB72C5" w:rsidP="0031124F">
            <w:pPr>
              <w:spacing w:after="0" w:line="360" w:lineRule="auto"/>
              <w:ind w:right="147"/>
              <w:jc w:val="both"/>
              <w:rPr>
                <w:rFonts w:ascii="GHEA Grapalat" w:hAnsi="GHEA Grapalat"/>
                <w:sz w:val="24"/>
                <w:szCs w:val="24"/>
              </w:rPr>
            </w:pPr>
            <w:r>
              <w:rPr>
                <w:rFonts w:ascii="GHEA Grapalat" w:hAnsi="GHEA Grapalat"/>
                <w:sz w:val="24"/>
                <w:szCs w:val="24"/>
              </w:rPr>
              <w:t>Ընդունվել է:</w:t>
            </w:r>
          </w:p>
        </w:tc>
      </w:tr>
      <w:tr w:rsidR="009F04F3" w:rsidRPr="00B80028" w14:paraId="2B762914"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CB32F7"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lastRenderedPageBreak/>
              <w:t>2</w:t>
            </w:r>
            <w:r>
              <w:rPr>
                <w:rFonts w:ascii="Cambria Math" w:eastAsia="Sylfaen" w:hAnsi="Cambria Math"/>
                <w:bCs/>
                <w:sz w:val="24"/>
                <w:szCs w:val="24"/>
              </w:rPr>
              <w:t>․</w:t>
            </w:r>
            <w:r>
              <w:rPr>
                <w:rFonts w:ascii="GHEA Grapalat" w:eastAsia="Sylfaen" w:hAnsi="GHEA Grapalat"/>
                <w:bCs/>
                <w:sz w:val="24"/>
                <w:szCs w:val="24"/>
              </w:rPr>
              <w:t xml:space="preserve"> Նախագծի</w:t>
            </w:r>
            <w:r w:rsidRPr="00CB43AE">
              <w:rPr>
                <w:rFonts w:ascii="GHEA Grapalat" w:eastAsia="Sylfaen" w:hAnsi="GHEA Grapalat"/>
                <w:bCs/>
                <w:sz w:val="24"/>
                <w:szCs w:val="24"/>
              </w:rPr>
              <w:t xml:space="preserve"> 1-</w:t>
            </w:r>
            <w:r>
              <w:rPr>
                <w:rFonts w:ascii="GHEA Grapalat" w:eastAsia="Sylfaen" w:hAnsi="GHEA Grapalat"/>
                <w:bCs/>
                <w:sz w:val="24"/>
                <w:szCs w:val="24"/>
              </w:rPr>
              <w:t>ին հավելվածի  1-ին գլխի 1-ին կետը լրացնել նոր</w:t>
            </w:r>
            <w:r w:rsidRPr="00CB43AE">
              <w:rPr>
                <w:rFonts w:ascii="GHEA Grapalat" w:eastAsia="Sylfaen" w:hAnsi="GHEA Grapalat"/>
                <w:bCs/>
                <w:sz w:val="24"/>
                <w:szCs w:val="24"/>
              </w:rPr>
              <w:t>` 11-1</w:t>
            </w:r>
            <w:r>
              <w:rPr>
                <w:rFonts w:ascii="GHEA Grapalat" w:eastAsia="Sylfaen" w:hAnsi="GHEA Grapalat"/>
                <w:bCs/>
                <w:sz w:val="24"/>
                <w:szCs w:val="24"/>
              </w:rPr>
              <w:t>8</w:t>
            </w:r>
            <w:r w:rsidRPr="00CB43AE">
              <w:rPr>
                <w:rFonts w:ascii="GHEA Grapalat" w:eastAsia="Sylfaen" w:hAnsi="GHEA Grapalat"/>
                <w:bCs/>
                <w:sz w:val="24"/>
                <w:szCs w:val="24"/>
              </w:rPr>
              <w:t>-</w:t>
            </w:r>
            <w:r>
              <w:rPr>
                <w:rFonts w:ascii="GHEA Grapalat" w:eastAsia="Sylfaen" w:hAnsi="GHEA Grapalat"/>
                <w:bCs/>
                <w:sz w:val="24"/>
                <w:szCs w:val="24"/>
              </w:rPr>
              <w:t>րդ ենթակետերով հետևյալ բովանդակությամբ՝</w:t>
            </w:r>
          </w:p>
          <w:p w14:paraId="426F155B"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t>«</w:t>
            </w:r>
            <w:r w:rsidRPr="00CB43AE">
              <w:rPr>
                <w:rFonts w:ascii="GHEA Grapalat" w:eastAsia="Sylfaen" w:hAnsi="GHEA Grapalat"/>
                <w:bCs/>
                <w:sz w:val="24"/>
                <w:szCs w:val="24"/>
              </w:rPr>
              <w:t>11)</w:t>
            </w:r>
            <w:r>
              <w:rPr>
                <w:rFonts w:ascii="GHEA Grapalat" w:eastAsia="Sylfaen" w:hAnsi="GHEA Grapalat"/>
                <w:bCs/>
                <w:sz w:val="24"/>
                <w:szCs w:val="24"/>
              </w:rPr>
              <w:t xml:space="preserve"> իրականացնում և վերահսկում է կրթահամալիրի զարգացման ծրագրերը՝ ուղղված կրթության որակի բարձրացմանը, կրթական միջավայրի բարելավմանը և կրթահամալիրի՝ որպես համայնքային զարգացման կենտրոնի դերի ամրապնդմանը.</w:t>
            </w:r>
          </w:p>
          <w:p w14:paraId="3A9325EA"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t>12)</w:t>
            </w:r>
            <w:r>
              <w:rPr>
                <w:rFonts w:ascii="GHEA Grapalat" w:eastAsia="Sylfaen" w:hAnsi="GHEA Grapalat"/>
                <w:bCs/>
                <w:sz w:val="24"/>
                <w:szCs w:val="24"/>
              </w:rPr>
              <w:t xml:space="preserve">  մասնակցում է կրթահամալիրի կառավարման խորհրդի նիստերին` խորհրդակցական ձայնի իրավունքով.</w:t>
            </w:r>
          </w:p>
          <w:p w14:paraId="3A226464"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t>13)</w:t>
            </w:r>
            <w:r>
              <w:rPr>
                <w:rFonts w:ascii="GHEA Grapalat" w:eastAsia="Sylfaen" w:hAnsi="GHEA Grapalat"/>
                <w:bCs/>
                <w:sz w:val="24"/>
                <w:szCs w:val="24"/>
              </w:rPr>
              <w:t xml:space="preserve"> հսկողություն է իրականացնում ուսումնադաստիարակչական աշխատանքի ընթացքի, սովորողների ուսումնական ծանրաբեռնվածության, առաջադիմության և կրթահամալիրի ներքին կարգապահական, այդ թվում՝ աշխատողների և սովորողների վարքականոնների պահպանման նկատմամբ.</w:t>
            </w:r>
          </w:p>
          <w:p w14:paraId="547216C3"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t xml:space="preserve">14) </w:t>
            </w:r>
            <w:r>
              <w:rPr>
                <w:rFonts w:ascii="GHEA Grapalat" w:eastAsia="Sylfaen" w:hAnsi="GHEA Grapalat"/>
                <w:bCs/>
                <w:sz w:val="24"/>
                <w:szCs w:val="24"/>
              </w:rPr>
              <w:t>սահմանված կարգով անցկացնում է մանկավարժական և այլ աշխատողների ընտրությունը: Կնքում և լուծում է աշխատանքային պայմանագրերը, բաշխում աշխատանքը.</w:t>
            </w:r>
          </w:p>
          <w:p w14:paraId="37E006CA"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lastRenderedPageBreak/>
              <w:t>15)</w:t>
            </w:r>
            <w:r>
              <w:rPr>
                <w:rFonts w:ascii="GHEA Grapalat" w:eastAsia="Sylfaen" w:hAnsi="GHEA Grapalat"/>
                <w:bCs/>
                <w:sz w:val="24"/>
                <w:szCs w:val="24"/>
              </w:rPr>
              <w:t xml:space="preserve"> </w:t>
            </w:r>
            <w:r w:rsidRPr="00CB43AE">
              <w:rPr>
                <w:rFonts w:ascii="GHEA Grapalat" w:eastAsia="Sylfaen" w:hAnsi="GHEA Grapalat"/>
                <w:bCs/>
                <w:sz w:val="24"/>
                <w:szCs w:val="24"/>
              </w:rPr>
              <w:t xml:space="preserve"> </w:t>
            </w:r>
            <w:r>
              <w:rPr>
                <w:rFonts w:ascii="GHEA Grapalat" w:eastAsia="Sylfaen" w:hAnsi="GHEA Grapalat"/>
                <w:bCs/>
                <w:sz w:val="24"/>
                <w:szCs w:val="24"/>
              </w:rPr>
              <w:t>սահմանում է կրթահամալիրի մանկավարժական և այլ աշխատողների աշխատանքային պարտականությունները, պայմաններ է ստեղծում նրանց հմտությունների բարելավման համար.</w:t>
            </w:r>
          </w:p>
          <w:p w14:paraId="287145F5"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t>16)</w:t>
            </w:r>
            <w:r>
              <w:rPr>
                <w:rFonts w:ascii="GHEA Grapalat" w:eastAsia="Sylfaen" w:hAnsi="GHEA Grapalat"/>
                <w:bCs/>
                <w:sz w:val="24"/>
                <w:szCs w:val="24"/>
              </w:rPr>
              <w:t xml:space="preserve"> իրականացնում է վերահսկողություն դասավանդման բովանդակության, սովորողների գիտելիքների յուրացման որակի, կրթահամալիրի մանկավարժական և այլ աշխատողների</w:t>
            </w:r>
          </w:p>
          <w:p w14:paraId="1C9581ED" w14:textId="77777777" w:rsidR="00CB43AE" w:rsidRDefault="00CB43AE" w:rsidP="00CB43AE">
            <w:pPr>
              <w:spacing w:after="0" w:line="360" w:lineRule="auto"/>
              <w:jc w:val="both"/>
              <w:rPr>
                <w:rFonts w:ascii="GHEA Grapalat" w:eastAsia="Sylfaen" w:hAnsi="GHEA Grapalat"/>
                <w:bCs/>
                <w:sz w:val="24"/>
                <w:szCs w:val="24"/>
              </w:rPr>
            </w:pPr>
            <w:r w:rsidRPr="00CB43AE">
              <w:rPr>
                <w:rFonts w:ascii="GHEA Grapalat" w:eastAsia="Sylfaen" w:hAnsi="GHEA Grapalat"/>
                <w:bCs/>
                <w:sz w:val="24"/>
                <w:szCs w:val="24"/>
              </w:rPr>
              <w:t xml:space="preserve"> </w:t>
            </w:r>
            <w:r>
              <w:rPr>
                <w:rFonts w:ascii="GHEA Grapalat" w:eastAsia="Sylfaen" w:hAnsi="GHEA Grapalat"/>
                <w:bCs/>
                <w:sz w:val="24"/>
                <w:szCs w:val="24"/>
              </w:rPr>
              <w:t>աշխատանքային պարտականությունների կատարման նկատմամբ, ապահովում է կրթահամալիրի ֆիզիկական միջավայրի հարմարեցումները և կրթության առանձնահատուկ պայմանների կարիք ունեցող սովորողների համար անհրաժեշտ անհատական/խելամիտ հարմարեցումները.</w:t>
            </w:r>
          </w:p>
          <w:p w14:paraId="2EA6243C"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t xml:space="preserve"> </w:t>
            </w:r>
            <w:r w:rsidRPr="00CB43AE">
              <w:rPr>
                <w:rFonts w:ascii="GHEA Grapalat" w:eastAsia="Sylfaen" w:hAnsi="GHEA Grapalat"/>
                <w:bCs/>
                <w:sz w:val="24"/>
                <w:szCs w:val="24"/>
              </w:rPr>
              <w:t>1</w:t>
            </w:r>
            <w:r>
              <w:rPr>
                <w:rFonts w:ascii="GHEA Grapalat" w:eastAsia="Sylfaen" w:hAnsi="GHEA Grapalat"/>
                <w:bCs/>
                <w:sz w:val="24"/>
                <w:szCs w:val="24"/>
              </w:rPr>
              <w:t>7</w:t>
            </w:r>
            <w:r w:rsidRPr="00CB43AE">
              <w:rPr>
                <w:rFonts w:ascii="GHEA Grapalat" w:eastAsia="Sylfaen" w:hAnsi="GHEA Grapalat"/>
                <w:bCs/>
                <w:sz w:val="24"/>
                <w:szCs w:val="24"/>
              </w:rPr>
              <w:t>)</w:t>
            </w:r>
            <w:r>
              <w:rPr>
                <w:rFonts w:ascii="GHEA Grapalat" w:eastAsia="Sylfaen" w:hAnsi="GHEA Grapalat"/>
                <w:bCs/>
                <w:sz w:val="24"/>
                <w:szCs w:val="24"/>
              </w:rPr>
              <w:t xml:space="preserve"> սահմանված կարգով ձևավորում և կառավարում է սովորողների համակազմը, օրենսդրությամբ սահմանված կարգով քայլեր է ձեռնարկում նրանց սոցիալական պաշտպանվածության ապահովման ուղղությամբ, </w:t>
            </w:r>
            <w:r>
              <w:rPr>
                <w:rFonts w:ascii="GHEA Grapalat" w:eastAsia="Sylfaen" w:hAnsi="GHEA Grapalat"/>
                <w:bCs/>
                <w:sz w:val="24"/>
                <w:szCs w:val="24"/>
              </w:rPr>
              <w:lastRenderedPageBreak/>
              <w:t>ապահովում է բոլոր, այդ թվում՝ կրթության առանձնահատուկ պայմանների կարիք ունեցող սովորողների կրթություն ստանալու իրավունքը</w:t>
            </w:r>
            <w:r>
              <w:rPr>
                <w:rFonts w:ascii="Cambria Math" w:eastAsia="Sylfaen" w:hAnsi="Cambria Math" w:cs="Cambria Math"/>
                <w:bCs/>
                <w:sz w:val="24"/>
                <w:szCs w:val="24"/>
              </w:rPr>
              <w:t>․</w:t>
            </w:r>
          </w:p>
          <w:p w14:paraId="36C8E20C" w14:textId="77777777" w:rsidR="00CB43AE" w:rsidRDefault="00CB43AE" w:rsidP="00CB43AE">
            <w:pPr>
              <w:spacing w:after="0" w:line="360" w:lineRule="auto"/>
              <w:jc w:val="both"/>
              <w:rPr>
                <w:rFonts w:ascii="GHEA Grapalat" w:eastAsia="Sylfaen" w:hAnsi="GHEA Grapalat"/>
                <w:bCs/>
                <w:sz w:val="24"/>
                <w:szCs w:val="24"/>
              </w:rPr>
            </w:pPr>
            <w:r>
              <w:rPr>
                <w:rFonts w:ascii="GHEA Grapalat" w:eastAsia="Sylfaen" w:hAnsi="GHEA Grapalat"/>
                <w:bCs/>
                <w:sz w:val="24"/>
                <w:szCs w:val="24"/>
              </w:rPr>
              <w:t xml:space="preserve">  </w:t>
            </w:r>
            <w:r w:rsidRPr="00CB43AE">
              <w:rPr>
                <w:rFonts w:ascii="GHEA Grapalat" w:eastAsia="Sylfaen" w:hAnsi="GHEA Grapalat"/>
                <w:bCs/>
                <w:sz w:val="24"/>
                <w:szCs w:val="24"/>
              </w:rPr>
              <w:t>1</w:t>
            </w:r>
            <w:r>
              <w:rPr>
                <w:rFonts w:ascii="GHEA Grapalat" w:eastAsia="Sylfaen" w:hAnsi="GHEA Grapalat"/>
                <w:bCs/>
                <w:sz w:val="24"/>
                <w:szCs w:val="24"/>
              </w:rPr>
              <w:t>8</w:t>
            </w:r>
            <w:r w:rsidRPr="00CB43AE">
              <w:rPr>
                <w:rFonts w:ascii="GHEA Grapalat" w:eastAsia="Sylfaen" w:hAnsi="GHEA Grapalat"/>
                <w:bCs/>
                <w:sz w:val="24"/>
                <w:szCs w:val="24"/>
              </w:rPr>
              <w:t>)</w:t>
            </w:r>
            <w:r>
              <w:rPr>
                <w:rFonts w:ascii="GHEA Grapalat" w:eastAsia="Sylfaen" w:hAnsi="GHEA Grapalat"/>
                <w:bCs/>
                <w:sz w:val="24"/>
                <w:szCs w:val="24"/>
              </w:rPr>
              <w:t xml:space="preserve"> խրախուսում և կարգապահական պատասխանատվության է ենթարկում սովորողներին՝ կրթահամալիրի կանոնադրությամբ և ներքին կարգապահական, այդ թվում՝ սովորողների վարքագծի կանոններով սահմանված կարգով:»:</w:t>
            </w:r>
          </w:p>
          <w:p w14:paraId="3DFFD9D8" w14:textId="77777777" w:rsidR="00B80028" w:rsidRPr="00B80028" w:rsidRDefault="00B80028" w:rsidP="00FC2C7B">
            <w:pPr>
              <w:tabs>
                <w:tab w:val="left" w:pos="709"/>
              </w:tabs>
              <w:spacing w:after="0" w:line="360" w:lineRule="auto"/>
              <w:ind w:left="450"/>
              <w:contextualSpacing/>
              <w:jc w:val="both"/>
              <w:rPr>
                <w:rFonts w:ascii="GHEA Grapalat" w:hAnsi="GHEA Grapalat" w:cs="Arial"/>
                <w:sz w:val="24"/>
                <w:szCs w:val="24"/>
                <w:shd w:val="clear" w:color="auto" w:fill="FFFFFF"/>
              </w:rPr>
            </w:pP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B54F8A1" w14:textId="77777777" w:rsidR="00B80028" w:rsidRPr="00B80028" w:rsidRDefault="00B80028" w:rsidP="00A14138">
            <w:pPr>
              <w:spacing w:after="0" w:line="240" w:lineRule="auto"/>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25D30511" w14:textId="7BBB2260" w:rsidR="00B80028" w:rsidRPr="00DB72C5" w:rsidRDefault="00DB72C5" w:rsidP="009F04F3">
            <w:pPr>
              <w:spacing w:after="0" w:line="360" w:lineRule="auto"/>
              <w:ind w:right="147"/>
              <w:jc w:val="both"/>
              <w:rPr>
                <w:rFonts w:ascii="GHEA Grapalat" w:hAnsi="GHEA Grapalat"/>
                <w:sz w:val="24"/>
                <w:szCs w:val="24"/>
                <w:lang w:val="en-US"/>
              </w:rPr>
            </w:pPr>
            <w:r>
              <w:rPr>
                <w:rFonts w:ascii="GHEA Grapalat" w:hAnsi="GHEA Grapalat"/>
                <w:sz w:val="24"/>
                <w:szCs w:val="24"/>
              </w:rPr>
              <w:t>Ընդունվել է:</w:t>
            </w:r>
          </w:p>
        </w:tc>
      </w:tr>
      <w:tr w:rsidR="00CE5FB7" w:rsidRPr="00B80028" w14:paraId="05070500"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CE5FB7" w:rsidRPr="00B80028" w:rsidRDefault="00CE5FB7" w:rsidP="00CE5FB7">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lastRenderedPageBreak/>
              <w:t>ՀՀ տարածքային կառավարման և ենթակառուցվածքների նախարարություն</w:t>
            </w: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CE5FB7" w:rsidRPr="00B80028" w:rsidRDefault="00CE5FB7" w:rsidP="00CE5FB7">
            <w:pPr>
              <w:spacing w:after="0" w:line="240" w:lineRule="auto"/>
              <w:ind w:left="142" w:right="278" w:hanging="142"/>
              <w:jc w:val="center"/>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0F87AC1" w14:textId="77777777" w:rsidR="00CE5FB7" w:rsidRPr="00554717" w:rsidRDefault="00554717" w:rsidP="00CE5FB7">
            <w:pPr>
              <w:spacing w:after="0" w:line="360" w:lineRule="auto"/>
              <w:ind w:left="142" w:right="278" w:hanging="142"/>
              <w:jc w:val="center"/>
              <w:rPr>
                <w:rFonts w:ascii="GHEA Grapalat" w:hAnsi="GHEA Grapalat"/>
                <w:sz w:val="24"/>
                <w:szCs w:val="24"/>
              </w:rPr>
            </w:pPr>
            <w:r w:rsidRPr="00554717">
              <w:rPr>
                <w:rFonts w:ascii="GHEA Grapalat" w:hAnsi="GHEA Grapalat"/>
                <w:sz w:val="24"/>
                <w:szCs w:val="24"/>
              </w:rPr>
              <w:t>ԴԽ/15</w:t>
            </w:r>
            <w:r w:rsidRPr="00554717">
              <w:rPr>
                <w:rFonts w:ascii="Cambria Math" w:hAnsi="Cambria Math" w:cs="Cambria Math"/>
                <w:sz w:val="24"/>
                <w:szCs w:val="24"/>
              </w:rPr>
              <w:t>․</w:t>
            </w:r>
            <w:r w:rsidRPr="00554717">
              <w:rPr>
                <w:rFonts w:ascii="GHEA Grapalat" w:hAnsi="GHEA Grapalat"/>
                <w:sz w:val="24"/>
                <w:szCs w:val="24"/>
              </w:rPr>
              <w:t>2/7858-2026</w:t>
            </w:r>
          </w:p>
          <w:p w14:paraId="3D2D118C" w14:textId="476F13CF" w:rsidR="00554717" w:rsidRPr="00554717" w:rsidRDefault="00554717" w:rsidP="00CE5FB7">
            <w:pPr>
              <w:spacing w:after="0" w:line="360" w:lineRule="auto"/>
              <w:ind w:left="142" w:right="278" w:hanging="142"/>
              <w:jc w:val="center"/>
              <w:rPr>
                <w:rFonts w:ascii="GHEA Grapalat" w:hAnsi="GHEA Grapalat"/>
                <w:sz w:val="24"/>
                <w:szCs w:val="24"/>
              </w:rPr>
            </w:pPr>
            <w:r w:rsidRPr="00554717">
              <w:rPr>
                <w:rFonts w:ascii="GHEA Grapalat" w:hAnsi="GHEA Grapalat"/>
                <w:sz w:val="24"/>
                <w:szCs w:val="24"/>
              </w:rPr>
              <w:t>04.03.2026</w:t>
            </w:r>
          </w:p>
        </w:tc>
      </w:tr>
      <w:tr w:rsidR="00E807A9" w:rsidRPr="00B80028" w14:paraId="426E0F67"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24B62B" w14:textId="77777777" w:rsidR="00554717" w:rsidRPr="002E4988" w:rsidRDefault="00554717" w:rsidP="00691673">
            <w:pPr>
              <w:pStyle w:val="Header"/>
              <w:tabs>
                <w:tab w:val="center" w:pos="-567"/>
              </w:tabs>
              <w:spacing w:line="360" w:lineRule="auto"/>
              <w:ind w:left="435" w:right="315"/>
              <w:jc w:val="both"/>
              <w:rPr>
                <w:rFonts w:ascii="Microsoft JhengHei" w:eastAsia="Microsoft JhengHei" w:hAnsi="Microsoft JhengHei" w:cs="Microsoft JhengHei"/>
                <w:b/>
                <w:bCs/>
                <w:sz w:val="24"/>
                <w:szCs w:val="24"/>
              </w:rPr>
            </w:pPr>
            <w:r>
              <w:rPr>
                <w:rFonts w:ascii="GHEA Grapalat" w:hAnsi="GHEA Grapalat" w:cs="CIDFont+F5"/>
                <w:b/>
                <w:bCs/>
                <w:sz w:val="24"/>
                <w:szCs w:val="24"/>
              </w:rPr>
              <w:t>ՀՀ տարածքային կառավարման և ենթակառուցվածքների նախարարություն</w:t>
            </w:r>
            <w:r>
              <w:rPr>
                <w:rFonts w:ascii="Microsoft JhengHei" w:eastAsia="Microsoft JhengHei" w:hAnsi="Microsoft JhengHei" w:cs="Microsoft JhengHei"/>
                <w:b/>
                <w:bCs/>
                <w:sz w:val="24"/>
                <w:szCs w:val="24"/>
              </w:rPr>
              <w:t>․</w:t>
            </w:r>
          </w:p>
          <w:p w14:paraId="546D36CF" w14:textId="77777777" w:rsidR="00554717" w:rsidRDefault="00554717" w:rsidP="00691673">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B33591">
              <w:rPr>
                <w:rFonts w:ascii="GHEA Grapalat" w:hAnsi="GHEA Grapalat" w:cs="CIDFont+F5"/>
                <w:b/>
                <w:bCs/>
                <w:sz w:val="24"/>
                <w:szCs w:val="24"/>
              </w:rPr>
              <w:t>1.</w:t>
            </w:r>
            <w:r w:rsidRPr="00D54FD0">
              <w:rPr>
                <w:rFonts w:ascii="GHEA Grapalat" w:hAnsi="GHEA Grapalat" w:cs="CIDFont+F5"/>
                <w:sz w:val="24"/>
                <w:szCs w:val="24"/>
              </w:rPr>
              <w:t xml:space="preserve"> </w:t>
            </w:r>
            <w:r>
              <w:rPr>
                <w:rFonts w:ascii="GHEA Grapalat" w:hAnsi="GHEA Grapalat" w:cs="CIDFont+F5"/>
                <w:sz w:val="24"/>
                <w:szCs w:val="24"/>
              </w:rPr>
              <w:t xml:space="preserve">Նախագծում </w:t>
            </w:r>
            <w:r w:rsidRPr="00FE7B51">
              <w:rPr>
                <w:rFonts w:ascii="GHEA Grapalat" w:hAnsi="GHEA Grapalat" w:cs="GHEA Grapalat"/>
                <w:color w:val="000000"/>
                <w:sz w:val="24"/>
                <w:szCs w:val="24"/>
                <w:highlight w:val="white"/>
                <w:lang w:eastAsia="ru-RU"/>
              </w:rPr>
              <w:t>«Կրթության մասին» օրենքի 40-րդ հոդվածի 1-ին մասի»</w:t>
            </w:r>
            <w:r w:rsidRPr="00FE7B51">
              <w:rPr>
                <w:rFonts w:ascii="GHEA Grapalat" w:hAnsi="GHEA Grapalat" w:cs="GHEA Grapalat"/>
                <w:color w:val="000000"/>
                <w:sz w:val="24"/>
                <w:szCs w:val="24"/>
                <w:lang w:eastAsia="ru-RU"/>
              </w:rPr>
              <w:t xml:space="preserve"> </w:t>
            </w:r>
            <w:r>
              <w:rPr>
                <w:rFonts w:ascii="GHEA Grapalat" w:hAnsi="GHEA Grapalat" w:cs="GHEA Grapalat"/>
                <w:color w:val="000000"/>
                <w:sz w:val="24"/>
                <w:szCs w:val="24"/>
                <w:lang w:eastAsia="ru-RU"/>
              </w:rPr>
              <w:t>բառերը</w:t>
            </w:r>
            <w:r w:rsidRPr="00E849E0">
              <w:rPr>
                <w:rFonts w:ascii="GHEA Grapalat" w:hAnsi="GHEA Grapalat" w:cs="CIDFont+F5"/>
                <w:sz w:val="24"/>
                <w:szCs w:val="24"/>
              </w:rPr>
              <w:t xml:space="preserve"> </w:t>
            </w:r>
            <w:r>
              <w:rPr>
                <w:rFonts w:ascii="GHEA Grapalat" w:hAnsi="GHEA Grapalat" w:cs="CIDFont+F5"/>
                <w:sz w:val="24"/>
                <w:szCs w:val="24"/>
              </w:rPr>
              <w:t>առաջարկում ենք</w:t>
            </w:r>
            <w:r>
              <w:rPr>
                <w:rFonts w:ascii="GHEA Grapalat" w:hAnsi="GHEA Grapalat" w:cs="GHEA Grapalat"/>
                <w:color w:val="000000"/>
                <w:sz w:val="24"/>
                <w:szCs w:val="24"/>
                <w:lang w:eastAsia="ru-RU"/>
              </w:rPr>
              <w:t xml:space="preserve"> </w:t>
            </w:r>
            <w:r w:rsidRPr="00FE7B51">
              <w:rPr>
                <w:rFonts w:ascii="GHEA Grapalat" w:hAnsi="GHEA Grapalat" w:cs="GHEA Grapalat"/>
                <w:color w:val="000000"/>
                <w:sz w:val="24"/>
                <w:szCs w:val="24"/>
                <w:lang w:eastAsia="ru-RU"/>
              </w:rPr>
              <w:t>փոխար</w:t>
            </w:r>
            <w:r>
              <w:rPr>
                <w:rFonts w:ascii="GHEA Grapalat" w:hAnsi="GHEA Grapalat" w:cs="GHEA Grapalat"/>
                <w:color w:val="000000"/>
                <w:sz w:val="24"/>
                <w:szCs w:val="24"/>
                <w:lang w:eastAsia="ru-RU"/>
              </w:rPr>
              <w:t xml:space="preserve">ինել </w:t>
            </w:r>
            <w:r w:rsidRPr="00FE7B51">
              <w:rPr>
                <w:rFonts w:ascii="GHEA Grapalat" w:hAnsi="GHEA Grapalat" w:cs="GHEA Grapalat"/>
                <w:color w:val="000000"/>
                <w:sz w:val="24"/>
                <w:szCs w:val="24"/>
                <w:highlight w:val="white"/>
                <w:lang w:eastAsia="ru-RU"/>
              </w:rPr>
              <w:t>«Կրթության մասին» օրենքի 40</w:t>
            </w:r>
            <w:r w:rsidRPr="00FE7B51">
              <w:rPr>
                <w:rFonts w:ascii="Cambria Math" w:hAnsi="Cambria Math" w:cs="Cambria Math"/>
                <w:color w:val="000000"/>
                <w:sz w:val="24"/>
                <w:szCs w:val="24"/>
                <w:highlight w:val="white"/>
                <w:lang w:eastAsia="ru-RU"/>
              </w:rPr>
              <w:t>․</w:t>
            </w:r>
            <w:r w:rsidRPr="00FE7B51">
              <w:rPr>
                <w:rFonts w:ascii="GHEA Grapalat" w:hAnsi="GHEA Grapalat" w:cs="GHEA Grapalat"/>
                <w:color w:val="000000"/>
                <w:sz w:val="24"/>
                <w:szCs w:val="24"/>
                <w:highlight w:val="white"/>
                <w:lang w:eastAsia="ru-RU"/>
              </w:rPr>
              <w:t>1-րդ հոդվածի 1-ին մաս</w:t>
            </w:r>
            <w:r>
              <w:rPr>
                <w:rFonts w:ascii="GHEA Grapalat" w:hAnsi="GHEA Grapalat" w:cs="GHEA Grapalat"/>
                <w:color w:val="000000"/>
                <w:sz w:val="24"/>
                <w:szCs w:val="24"/>
                <w:highlight w:val="white"/>
                <w:lang w:eastAsia="ru-RU"/>
              </w:rPr>
              <w:t>ի</w:t>
            </w:r>
            <w:r w:rsidRPr="00FE7B51">
              <w:rPr>
                <w:rFonts w:ascii="GHEA Grapalat" w:hAnsi="GHEA Grapalat" w:cs="GHEA Grapalat"/>
                <w:color w:val="000000"/>
                <w:sz w:val="24"/>
                <w:szCs w:val="24"/>
                <w:highlight w:val="white"/>
                <w:lang w:eastAsia="ru-RU"/>
              </w:rPr>
              <w:t>»</w:t>
            </w:r>
            <w:r w:rsidRPr="00FE7B51">
              <w:rPr>
                <w:rFonts w:ascii="GHEA Grapalat" w:hAnsi="GHEA Grapalat" w:cs="GHEA Grapalat"/>
                <w:color w:val="000000"/>
                <w:sz w:val="24"/>
                <w:szCs w:val="24"/>
                <w:lang w:eastAsia="ru-RU"/>
              </w:rPr>
              <w:t xml:space="preserve"> բառեր</w:t>
            </w:r>
            <w:r>
              <w:rPr>
                <w:rFonts w:ascii="GHEA Grapalat" w:hAnsi="GHEA Grapalat" w:cs="GHEA Grapalat"/>
                <w:color w:val="000000"/>
                <w:sz w:val="24"/>
                <w:szCs w:val="24"/>
                <w:lang w:eastAsia="ru-RU"/>
              </w:rPr>
              <w:t xml:space="preserve">ով, քանի որ </w:t>
            </w:r>
            <w:r w:rsidRPr="00FE7B51">
              <w:rPr>
                <w:rFonts w:ascii="GHEA Grapalat" w:hAnsi="GHEA Grapalat" w:cs="GHEA Grapalat"/>
                <w:color w:val="000000"/>
                <w:sz w:val="24"/>
                <w:szCs w:val="24"/>
                <w:highlight w:val="white"/>
                <w:lang w:eastAsia="ru-RU"/>
              </w:rPr>
              <w:t>«Կրթության մասին» օրենքի 40</w:t>
            </w:r>
            <w:r w:rsidRPr="00FE7B51">
              <w:rPr>
                <w:rFonts w:ascii="Cambria Math" w:hAnsi="Cambria Math" w:cs="Cambria Math"/>
                <w:color w:val="000000"/>
                <w:sz w:val="24"/>
                <w:szCs w:val="24"/>
                <w:highlight w:val="white"/>
                <w:lang w:eastAsia="ru-RU"/>
              </w:rPr>
              <w:t>․</w:t>
            </w:r>
            <w:r w:rsidRPr="00FE7B51">
              <w:rPr>
                <w:rFonts w:ascii="GHEA Grapalat" w:hAnsi="GHEA Grapalat" w:cs="GHEA Grapalat"/>
                <w:color w:val="000000"/>
                <w:sz w:val="24"/>
                <w:szCs w:val="24"/>
                <w:highlight w:val="white"/>
                <w:lang w:eastAsia="ru-RU"/>
              </w:rPr>
              <w:t>1-րդ հոդված</w:t>
            </w:r>
            <w:r>
              <w:rPr>
                <w:rFonts w:ascii="GHEA Grapalat" w:hAnsi="GHEA Grapalat" w:cs="GHEA Grapalat"/>
                <w:color w:val="000000"/>
                <w:sz w:val="24"/>
                <w:szCs w:val="24"/>
                <w:lang w:eastAsia="ru-RU"/>
              </w:rPr>
              <w:t xml:space="preserve">ով է սահմանվում </w:t>
            </w:r>
            <w:r>
              <w:rPr>
                <w:rFonts w:ascii="GHEA Grapalat" w:hAnsi="GHEA Grapalat" w:cs="GHEA Grapalat"/>
                <w:color w:val="000000"/>
                <w:sz w:val="24"/>
                <w:szCs w:val="24"/>
                <w:highlight w:val="white"/>
                <w:lang w:eastAsia="ru-RU"/>
              </w:rPr>
              <w:lastRenderedPageBreak/>
              <w:t>ն</w:t>
            </w:r>
            <w:r w:rsidRPr="000218C4">
              <w:rPr>
                <w:rFonts w:ascii="GHEA Grapalat" w:hAnsi="GHEA Grapalat" w:cs="GHEA Grapalat"/>
                <w:color w:val="000000"/>
                <w:sz w:val="24"/>
                <w:szCs w:val="24"/>
                <w:highlight w:val="white"/>
                <w:lang w:eastAsia="ru-RU"/>
              </w:rPr>
              <w:t>ախադպրոցական, հանրակրթական և մասնագիտական ուսումնական հաստատությունների ղեկավարման իրավունքի հավաստագրի համար դիմելու որակավորման պահանջը և հավաստագրի դադարեցման հիմքերը։</w:t>
            </w:r>
          </w:p>
          <w:p w14:paraId="5BE4256E" w14:textId="77777777" w:rsidR="00E807A9" w:rsidRPr="00B80028" w:rsidRDefault="00E807A9" w:rsidP="00691673">
            <w:pPr>
              <w:spacing w:after="0" w:line="360" w:lineRule="auto"/>
              <w:ind w:left="435" w:right="315" w:hanging="142"/>
              <w:jc w:val="center"/>
              <w:rPr>
                <w:rFonts w:ascii="GHEA Grapalat" w:hAnsi="GHEA Grapalat"/>
                <w:sz w:val="24"/>
                <w:szCs w:val="24"/>
              </w:rPr>
            </w:pP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auto"/>
          </w:tcPr>
          <w:p w14:paraId="5A7CD57C" w14:textId="77777777" w:rsidR="00E807A9" w:rsidRPr="00B80028" w:rsidRDefault="00E807A9" w:rsidP="00CE5FB7">
            <w:pPr>
              <w:spacing w:after="0" w:line="240" w:lineRule="auto"/>
              <w:ind w:left="142" w:right="278" w:hanging="142"/>
              <w:jc w:val="center"/>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216DECD" w14:textId="4E9E4E04" w:rsidR="00E807A9" w:rsidRPr="00B80028" w:rsidRDefault="008E28F8" w:rsidP="00CE5FB7">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7379AC" w:rsidRPr="00B80028" w14:paraId="038EFF50"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572B1E9" w14:textId="77777777" w:rsidR="007379AC" w:rsidRPr="007379AC" w:rsidRDefault="007379AC" w:rsidP="007379AC">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7379AC">
              <w:rPr>
                <w:rFonts w:ascii="GHEA Grapalat" w:hAnsi="GHEA Grapalat" w:cs="GHEA Grapalat"/>
                <w:color w:val="000000"/>
                <w:sz w:val="24"/>
                <w:szCs w:val="24"/>
                <w:highlight w:val="white"/>
                <w:lang w:eastAsia="ru-RU"/>
              </w:rPr>
              <w:lastRenderedPageBreak/>
              <w:t>ՀՀ Արագածոտնի մարզպետի աշխատակազմ</w:t>
            </w:r>
          </w:p>
          <w:p w14:paraId="0C200C78" w14:textId="77777777" w:rsidR="007379AC" w:rsidRPr="007379AC" w:rsidRDefault="007379AC" w:rsidP="007379AC">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7379AC">
              <w:rPr>
                <w:rFonts w:ascii="GHEA Grapalat" w:hAnsi="GHEA Grapalat" w:cs="GHEA Grapalat"/>
                <w:color w:val="000000"/>
                <w:sz w:val="24"/>
                <w:szCs w:val="24"/>
                <w:highlight w:val="white"/>
                <w:lang w:eastAsia="ru-RU"/>
              </w:rPr>
              <w:t>1</w:t>
            </w:r>
            <w:r w:rsidRPr="007379AC">
              <w:rPr>
                <w:rFonts w:ascii="Cambria Math" w:hAnsi="Cambria Math" w:cs="Cambria Math"/>
                <w:color w:val="000000"/>
                <w:sz w:val="24"/>
                <w:szCs w:val="24"/>
                <w:highlight w:val="white"/>
                <w:lang w:eastAsia="ru-RU"/>
              </w:rPr>
              <w:t>․</w:t>
            </w:r>
            <w:r w:rsidRPr="007379AC">
              <w:rPr>
                <w:rFonts w:ascii="GHEA Grapalat" w:hAnsi="GHEA Grapalat" w:cs="GHEA Grapalat"/>
                <w:color w:val="000000"/>
                <w:sz w:val="24"/>
                <w:szCs w:val="24"/>
                <w:highlight w:val="white"/>
                <w:lang w:eastAsia="ru-RU"/>
              </w:rPr>
              <w:t xml:space="preserve"> Դասղեկի (դասվարի) պաշտոնի դեպքում դիտարկել նաև այն մասնագետներին, ովքեր աշխատում են դպրոցում և ունեն բարձրագույն կրթություն և մանկավարժահոգեբանական ու ուսումնամեթոդական հմտություններ ապահովող մոդուլներով առնվազն երեսուն կրեդիտ, սակայն չունեն համապատասխան ստաժ,</w:t>
            </w:r>
          </w:p>
          <w:p w14:paraId="025E1CFA" w14:textId="77777777" w:rsidR="007379AC" w:rsidRPr="008E28F8" w:rsidRDefault="007379AC" w:rsidP="007379AC">
            <w:pPr>
              <w:spacing w:after="0" w:line="360" w:lineRule="auto"/>
              <w:ind w:left="435" w:right="315"/>
              <w:jc w:val="center"/>
              <w:rPr>
                <w:rFonts w:ascii="GHEA Grapalat" w:hAnsi="GHEA Grapalat" w:cs="GHEA Grapalat"/>
                <w:color w:val="000000"/>
                <w:sz w:val="24"/>
                <w:szCs w:val="24"/>
                <w:highlight w:val="white"/>
                <w:lang w:eastAsia="ru-RU"/>
              </w:rPr>
            </w:pP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auto"/>
          </w:tcPr>
          <w:p w14:paraId="6F8A5266" w14:textId="484EC7CB" w:rsidR="007379AC" w:rsidRPr="00B80028" w:rsidRDefault="007379AC" w:rsidP="007379AC">
            <w:pPr>
              <w:spacing w:after="0" w:line="240" w:lineRule="auto"/>
              <w:ind w:left="142" w:right="278" w:hanging="142"/>
              <w:jc w:val="center"/>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887FA03" w14:textId="214629CE" w:rsidR="007379AC" w:rsidRPr="00B80028" w:rsidRDefault="007379AC" w:rsidP="007379A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7379AC" w:rsidRPr="00B80028" w14:paraId="3FEF3A73"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67B213" w14:textId="77777777" w:rsidR="007379AC" w:rsidRPr="008E28F8" w:rsidRDefault="007379AC" w:rsidP="007379AC">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8E28F8">
              <w:rPr>
                <w:rFonts w:ascii="GHEA Grapalat" w:hAnsi="GHEA Grapalat" w:cs="GHEA Grapalat"/>
                <w:color w:val="000000"/>
                <w:sz w:val="24"/>
                <w:szCs w:val="24"/>
                <w:highlight w:val="white"/>
                <w:lang w:eastAsia="ru-RU"/>
              </w:rPr>
              <w:t>2</w:t>
            </w:r>
            <w:r w:rsidRPr="008E28F8">
              <w:rPr>
                <w:rFonts w:ascii="GHEA Grapalat" w:hAnsi="GHEA Grapalat" w:cs="GHEA Grapalat" w:hint="eastAsia"/>
                <w:color w:val="000000"/>
                <w:sz w:val="24"/>
                <w:szCs w:val="24"/>
                <w:highlight w:val="white"/>
                <w:lang w:eastAsia="ru-RU"/>
              </w:rPr>
              <w:t>․</w:t>
            </w:r>
            <w:r w:rsidRPr="008E28F8">
              <w:rPr>
                <w:rFonts w:ascii="GHEA Grapalat" w:hAnsi="GHEA Grapalat" w:cs="GHEA Grapalat"/>
                <w:color w:val="000000"/>
                <w:sz w:val="24"/>
                <w:szCs w:val="24"/>
                <w:highlight w:val="white"/>
                <w:lang w:eastAsia="ru-RU"/>
              </w:rPr>
              <w:t xml:space="preserve"> Նախագծի հավելված 1-ի «Նկարագիր» բաժնի 1-ին մասի 8-րդ կետը «ապահովում է կրթահամալիրի ֆինանսատնտեսական և նյութատեխնիկական </w:t>
            </w:r>
            <w:r w:rsidRPr="008E28F8">
              <w:rPr>
                <w:rFonts w:ascii="GHEA Grapalat" w:hAnsi="GHEA Grapalat" w:cs="GHEA Grapalat"/>
                <w:color w:val="000000"/>
                <w:sz w:val="24"/>
                <w:szCs w:val="24"/>
                <w:highlight w:val="white"/>
                <w:lang w:eastAsia="ru-RU"/>
              </w:rPr>
              <w:lastRenderedPageBreak/>
              <w:t>միջոցների նպատակային, արդյունավետ և թափանցիկ օգտագործումը՝ օրենսդրությամբ սահմանված կարգով.» հանել, քանի որ նշված գործառույթները վարչատնտեսական մասի համակարգողի գործառույթներ են։</w:t>
            </w:r>
          </w:p>
          <w:p w14:paraId="18273302" w14:textId="77777777" w:rsidR="007379AC" w:rsidRPr="00F858E6" w:rsidRDefault="007379AC" w:rsidP="007379AC">
            <w:pPr>
              <w:pStyle w:val="Header"/>
              <w:tabs>
                <w:tab w:val="center" w:pos="-567"/>
              </w:tabs>
              <w:spacing w:line="360" w:lineRule="auto"/>
              <w:ind w:left="435" w:right="315"/>
              <w:jc w:val="both"/>
              <w:rPr>
                <w:rFonts w:ascii="GHEA Grapalat" w:hAnsi="GHEA Grapalat" w:cs="GHEA Grapalat"/>
                <w:b/>
                <w:bCs/>
                <w:color w:val="000000"/>
                <w:sz w:val="24"/>
                <w:szCs w:val="24"/>
                <w:highlight w:val="white"/>
                <w:lang w:eastAsia="ru-RU"/>
              </w:rPr>
            </w:pPr>
          </w:p>
          <w:p w14:paraId="09C7D1BA" w14:textId="77777777" w:rsidR="007379AC" w:rsidRPr="00B80028" w:rsidRDefault="007379AC" w:rsidP="007379AC">
            <w:pPr>
              <w:spacing w:after="0" w:line="360" w:lineRule="auto"/>
              <w:ind w:left="435" w:right="315" w:hanging="142"/>
              <w:jc w:val="center"/>
              <w:rPr>
                <w:rFonts w:ascii="GHEA Grapalat" w:hAnsi="GHEA Grapalat"/>
                <w:sz w:val="24"/>
                <w:szCs w:val="24"/>
              </w:rPr>
            </w:pPr>
          </w:p>
        </w:tc>
        <w:tc>
          <w:tcPr>
            <w:tcW w:w="1652" w:type="dxa"/>
            <w:gridSpan w:val="4"/>
            <w:tcBorders>
              <w:top w:val="single" w:sz="6" w:space="0" w:color="000000" w:themeColor="text1"/>
              <w:left w:val="single" w:sz="6" w:space="0" w:color="000000" w:themeColor="text1"/>
              <w:bottom w:val="single" w:sz="6" w:space="0" w:color="000000" w:themeColor="text1"/>
              <w:right w:val="nil"/>
            </w:tcBorders>
            <w:shd w:val="clear" w:color="auto" w:fill="auto"/>
          </w:tcPr>
          <w:p w14:paraId="51C57D33" w14:textId="77777777" w:rsidR="007379AC" w:rsidRPr="00B80028" w:rsidRDefault="007379AC" w:rsidP="007379AC">
            <w:pPr>
              <w:spacing w:after="0" w:line="240" w:lineRule="auto"/>
              <w:ind w:left="142" w:right="278" w:hanging="142"/>
              <w:jc w:val="center"/>
              <w:rPr>
                <w:rFonts w:ascii="GHEA Grapalat" w:hAnsi="GHEA Grapalat"/>
                <w:sz w:val="24"/>
                <w:szCs w:val="24"/>
              </w:rPr>
            </w:pPr>
          </w:p>
        </w:tc>
        <w:tc>
          <w:tcPr>
            <w:tcW w:w="600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060E2F3" w14:textId="7424F494" w:rsidR="007379AC" w:rsidRPr="00B80028" w:rsidRDefault="007379AC" w:rsidP="007379AC">
            <w:pPr>
              <w:spacing w:after="0" w:line="360" w:lineRule="auto"/>
              <w:ind w:left="142" w:right="278" w:hanging="142"/>
              <w:jc w:val="center"/>
              <w:rPr>
                <w:rFonts w:ascii="GHEA Grapalat" w:hAnsi="GHEA Grapalat"/>
                <w:sz w:val="24"/>
                <w:szCs w:val="24"/>
              </w:rPr>
            </w:pPr>
            <w:r>
              <w:rPr>
                <w:rFonts w:ascii="GHEA Grapalat" w:hAnsi="GHEA Grapalat"/>
                <w:sz w:val="24"/>
                <w:szCs w:val="24"/>
              </w:rPr>
              <w:t>Ընդունվել է:</w:t>
            </w:r>
          </w:p>
        </w:tc>
      </w:tr>
      <w:tr w:rsidR="007379AC" w:rsidRPr="00B80028" w14:paraId="31BB23A9"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7379AC" w:rsidRPr="00B80028" w:rsidRDefault="007379AC" w:rsidP="007379AC">
            <w:pPr>
              <w:spacing w:after="0" w:line="360" w:lineRule="auto"/>
              <w:ind w:left="142" w:right="278" w:hanging="142"/>
              <w:jc w:val="center"/>
              <w:rPr>
                <w:rFonts w:ascii="GHEA Grapalat" w:hAnsi="GHEA Grapalat"/>
                <w:sz w:val="24"/>
                <w:szCs w:val="24"/>
              </w:rPr>
            </w:pPr>
            <w:r w:rsidRPr="00B80028">
              <w:rPr>
                <w:rFonts w:ascii="GHEA Grapalat" w:hAnsi="GHEA Grapalat"/>
                <w:sz w:val="24"/>
                <w:szCs w:val="24"/>
              </w:rPr>
              <w:lastRenderedPageBreak/>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7379AC" w:rsidRPr="00B80028"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2E7226A6" w14:textId="77777777" w:rsidR="007379AC" w:rsidRPr="00C01D07" w:rsidRDefault="007379AC" w:rsidP="007379AC">
            <w:pPr>
              <w:spacing w:after="0" w:line="360" w:lineRule="auto"/>
              <w:ind w:left="142" w:right="278" w:hanging="142"/>
              <w:jc w:val="center"/>
              <w:rPr>
                <w:rFonts w:ascii="GHEA Grapalat" w:hAnsi="GHEA Grapalat"/>
                <w:sz w:val="24"/>
                <w:szCs w:val="24"/>
              </w:rPr>
            </w:pPr>
            <w:r w:rsidRPr="00C01D07">
              <w:rPr>
                <w:rFonts w:ascii="GHEA Grapalat" w:hAnsi="GHEA Grapalat"/>
                <w:sz w:val="24"/>
                <w:szCs w:val="24"/>
              </w:rPr>
              <w:t>01/24002-26</w:t>
            </w:r>
          </w:p>
          <w:p w14:paraId="341973F6" w14:textId="4040B773" w:rsidR="007379AC" w:rsidRPr="00C01D07" w:rsidRDefault="007379AC" w:rsidP="007379AC">
            <w:pPr>
              <w:spacing w:after="0" w:line="360" w:lineRule="auto"/>
              <w:ind w:left="142" w:right="278" w:hanging="142"/>
              <w:jc w:val="center"/>
              <w:rPr>
                <w:rFonts w:ascii="GHEA Grapalat" w:hAnsi="GHEA Grapalat"/>
                <w:sz w:val="24"/>
                <w:szCs w:val="24"/>
              </w:rPr>
            </w:pPr>
            <w:r w:rsidRPr="00C01D07">
              <w:rPr>
                <w:rFonts w:ascii="GHEA Grapalat" w:hAnsi="GHEA Grapalat"/>
                <w:sz w:val="24"/>
                <w:szCs w:val="24"/>
              </w:rPr>
              <w:t>04.03.2026</w:t>
            </w:r>
          </w:p>
        </w:tc>
      </w:tr>
      <w:tr w:rsidR="007379AC" w:rsidRPr="00B80028" w14:paraId="7C09672E" w14:textId="77777777" w:rsidTr="00212189">
        <w:trPr>
          <w:gridAfter w:val="1"/>
          <w:wAfter w:w="32" w:type="dxa"/>
          <w:trHeight w:val="1967"/>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466A01" w14:textId="77777777" w:rsidR="007379AC" w:rsidRPr="00F31F79" w:rsidRDefault="007379AC" w:rsidP="007379AC">
            <w:pPr>
              <w:pStyle w:val="ListParagraph"/>
              <w:tabs>
                <w:tab w:val="left" w:pos="993"/>
              </w:tabs>
              <w:spacing w:after="0" w:line="276" w:lineRule="auto"/>
              <w:ind w:left="165" w:right="225" w:firstLine="567"/>
              <w:jc w:val="both"/>
              <w:rPr>
                <w:rFonts w:ascii="GHEA Grapalat" w:hAnsi="GHEA Grapalat"/>
                <w:iCs/>
                <w:sz w:val="24"/>
                <w:szCs w:val="24"/>
              </w:rPr>
            </w:pPr>
            <w:r w:rsidRPr="00F31F79">
              <w:rPr>
                <w:rFonts w:ascii="GHEA Grapalat" w:hAnsi="GHEA Grapalat"/>
                <w:iCs/>
                <w:sz w:val="24"/>
                <w:szCs w:val="24"/>
              </w:rPr>
              <w:t>Ի պատասխան Ձեր՝ 2026 թվականի փետրվարի 17-ի թիվ 01/09.1/4292-2026 գրության՝ «Հայաստանի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(այսուհետ՝ Նախագիծ) վերաբերյալ ներկայացնում ենք հետևյալ առաջարկությունները.</w:t>
            </w:r>
          </w:p>
          <w:p w14:paraId="335D6F9F" w14:textId="77777777" w:rsidR="007379AC" w:rsidRPr="00F31F79" w:rsidRDefault="007379AC" w:rsidP="007379AC">
            <w:pPr>
              <w:numPr>
                <w:ilvl w:val="0"/>
                <w:numId w:val="35"/>
              </w:numPr>
              <w:tabs>
                <w:tab w:val="clear" w:pos="1080"/>
                <w:tab w:val="num" w:pos="993"/>
                <w:tab w:val="left" w:pos="1418"/>
              </w:tabs>
              <w:spacing w:after="0" w:line="276" w:lineRule="auto"/>
              <w:ind w:left="165" w:right="225" w:firstLine="567"/>
              <w:jc w:val="both"/>
              <w:rPr>
                <w:rFonts w:ascii="GHEA Grapalat" w:hAnsi="GHEA Grapalat"/>
                <w:iCs/>
                <w:sz w:val="24"/>
                <w:szCs w:val="24"/>
              </w:rPr>
            </w:pPr>
            <w:r w:rsidRPr="00F31F79">
              <w:rPr>
                <w:rFonts w:ascii="GHEA Grapalat" w:hAnsi="GHEA Grapalat"/>
                <w:sz w:val="24"/>
                <w:szCs w:val="24"/>
              </w:rPr>
              <w:t xml:space="preserve">Նախագծի 1-ին կետի 2-րդ ենթակետով նախատեսվող 9-րդ կետից հանել «՝ համապատասխանաբար համաձայն հավելված N 1-ի» </w:t>
            </w:r>
            <w:r w:rsidRPr="00F31F79">
              <w:rPr>
                <w:rFonts w:ascii="GHEA Grapalat" w:hAnsi="GHEA Grapalat"/>
                <w:sz w:val="24"/>
                <w:szCs w:val="24"/>
              </w:rPr>
              <w:lastRenderedPageBreak/>
              <w:t>բառերը</w:t>
            </w:r>
            <w:r w:rsidRPr="00F31F79">
              <w:rPr>
                <w:rFonts w:ascii="GHEA Grapalat" w:hAnsi="GHEA Grapalat"/>
                <w:iCs/>
                <w:sz w:val="24"/>
                <w:szCs w:val="24"/>
              </w:rPr>
              <w:t>։ Միաժամանակ Նախագծի 1-ին կետը լրացնել նոր ենթակետով՝ հետևյալ բովանդակությամբ.</w:t>
            </w:r>
          </w:p>
          <w:p w14:paraId="228FF6A3" w14:textId="77777777" w:rsidR="007379AC" w:rsidRPr="00F31F79" w:rsidRDefault="007379AC" w:rsidP="007379AC">
            <w:pPr>
              <w:tabs>
                <w:tab w:val="num" w:pos="993"/>
                <w:tab w:val="left" w:pos="1418"/>
              </w:tabs>
              <w:spacing w:after="0" w:line="276" w:lineRule="auto"/>
              <w:ind w:left="165" w:right="225" w:firstLine="567"/>
              <w:jc w:val="both"/>
              <w:rPr>
                <w:rFonts w:ascii="GHEA Grapalat" w:hAnsi="GHEA Grapalat"/>
                <w:iCs/>
                <w:sz w:val="24"/>
                <w:szCs w:val="24"/>
              </w:rPr>
            </w:pPr>
            <w:r w:rsidRPr="00F31F79">
              <w:rPr>
                <w:rFonts w:ascii="GHEA Grapalat" w:hAnsi="GHEA Grapalat"/>
                <w:iCs/>
                <w:sz w:val="24"/>
                <w:szCs w:val="24"/>
              </w:rPr>
              <w:t>«Որոշումը լրացնել N 6 հավելվածով՝ համաձայն հավելված N 1-ի»:</w:t>
            </w:r>
          </w:p>
          <w:p w14:paraId="3AE02E55" w14:textId="77777777" w:rsidR="007379AC" w:rsidRPr="00F31F79" w:rsidRDefault="007379AC" w:rsidP="007379AC">
            <w:pPr>
              <w:tabs>
                <w:tab w:val="left" w:pos="993"/>
              </w:tabs>
              <w:spacing w:after="0" w:line="276" w:lineRule="auto"/>
              <w:ind w:left="732" w:right="225"/>
              <w:jc w:val="both"/>
              <w:rPr>
                <w:rFonts w:ascii="GHEA Grapalat" w:hAnsi="GHEA Grapalat" w:cs="Sylfae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55E45F9"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CAF4C28" w14:textId="4D356FB9" w:rsidR="007379AC" w:rsidRPr="00B80028" w:rsidRDefault="00145B91" w:rsidP="007379AC">
            <w:pPr>
              <w:spacing w:after="0" w:line="360" w:lineRule="auto"/>
              <w:ind w:left="142" w:right="278" w:hanging="142"/>
              <w:rPr>
                <w:rFonts w:ascii="GHEA Grapalat" w:hAnsi="GHEA Grapalat"/>
                <w:sz w:val="24"/>
                <w:szCs w:val="24"/>
              </w:rPr>
            </w:pPr>
            <w:r>
              <w:rPr>
                <w:rFonts w:ascii="GHEA Grapalat" w:hAnsi="GHEA Grapalat"/>
                <w:sz w:val="24"/>
                <w:szCs w:val="24"/>
              </w:rPr>
              <w:t xml:space="preserve">             </w:t>
            </w:r>
            <w:r w:rsidR="00F31F79">
              <w:rPr>
                <w:rFonts w:ascii="GHEA Grapalat" w:hAnsi="GHEA Grapalat"/>
                <w:sz w:val="24"/>
                <w:szCs w:val="24"/>
              </w:rPr>
              <w:t>Ընդունվել է:</w:t>
            </w:r>
          </w:p>
        </w:tc>
      </w:tr>
      <w:tr w:rsidR="007379AC" w:rsidRPr="00B80028" w14:paraId="525B6385"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3BAB98E" w14:textId="0C51299D" w:rsidR="007379AC" w:rsidRPr="00212189" w:rsidRDefault="007379AC" w:rsidP="007379AC">
            <w:pPr>
              <w:pStyle w:val="ListParagraph"/>
              <w:numPr>
                <w:ilvl w:val="0"/>
                <w:numId w:val="36"/>
              </w:numPr>
              <w:tabs>
                <w:tab w:val="left" w:pos="993"/>
              </w:tabs>
              <w:spacing w:after="0" w:line="276" w:lineRule="auto"/>
              <w:ind w:right="225"/>
              <w:jc w:val="both"/>
              <w:rPr>
                <w:rFonts w:ascii="GHEA Grapalat" w:hAnsi="GHEA Grapalat"/>
                <w:sz w:val="24"/>
                <w:szCs w:val="24"/>
              </w:rPr>
            </w:pPr>
            <w:r w:rsidRPr="00212189">
              <w:rPr>
                <w:rFonts w:ascii="GHEA Grapalat" w:hAnsi="GHEA Grapalat"/>
                <w:sz w:val="24"/>
                <w:szCs w:val="24"/>
              </w:rPr>
              <w:lastRenderedPageBreak/>
              <w:t>Նախագծի 1-ին կետի 2-րդ ենթակետից հանել նախատեսվող 10-րդ կետը։ Դրանում նշված հաստիքների վարչական լինելն ամրագրել Հայաստանի Հանրապետության կառավարության 2002 թվականի հոկտեմբերի 31-ի N 1729-Ն որոշման համապատասխան փոփոխությամբ։ Միաժամանակ առաջարկվում է վարչական աշխատողների պաշտոնների անվանացանկը ներկայացնել առանձին հավելվածով՝ հաշվի առնելով աշխատաժամանակի, հանգստի, արձակուրդների և աշխատանքային այլ հարաբերությունների կարգավորման ընթացքում առաջացող խնդիրները։</w:t>
            </w:r>
          </w:p>
          <w:p w14:paraId="7EB282C2" w14:textId="77777777" w:rsidR="007379AC" w:rsidRPr="00212189" w:rsidRDefault="007379AC" w:rsidP="007379AC">
            <w:pPr>
              <w:pStyle w:val="ListParagraph"/>
              <w:tabs>
                <w:tab w:val="left" w:pos="993"/>
              </w:tabs>
              <w:spacing w:after="0" w:line="276" w:lineRule="auto"/>
              <w:ind w:left="165" w:right="225" w:firstLine="567"/>
              <w:jc w:val="both"/>
              <w:rPr>
                <w:rFonts w:ascii="GHEA Grapalat" w:hAnsi="GHEA Grapalat"/>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14F37ED" w14:textId="08A701FC" w:rsidR="007379AC" w:rsidRPr="00212189" w:rsidRDefault="007379AC" w:rsidP="007379AC">
            <w:pPr>
              <w:spacing w:after="0" w:line="360" w:lineRule="auto"/>
              <w:ind w:right="278"/>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72144DA" w14:textId="5F4FC8D0" w:rsidR="007379AC" w:rsidRPr="00212189" w:rsidRDefault="007379AC" w:rsidP="007379AC">
            <w:pPr>
              <w:spacing w:after="0" w:line="360" w:lineRule="auto"/>
              <w:ind w:left="142" w:right="278" w:hanging="142"/>
              <w:rPr>
                <w:rFonts w:ascii="GHEA Grapalat" w:hAnsi="GHEA Grapalat"/>
                <w:sz w:val="24"/>
                <w:szCs w:val="24"/>
              </w:rPr>
            </w:pPr>
            <w:r w:rsidRPr="00212189">
              <w:rPr>
                <w:rFonts w:ascii="GHEA Grapalat" w:hAnsi="GHEA Grapalat"/>
                <w:sz w:val="24"/>
                <w:szCs w:val="24"/>
              </w:rPr>
              <w:t xml:space="preserve">Առաջարկը չի </w:t>
            </w:r>
            <w:r w:rsidR="00145B91">
              <w:rPr>
                <w:rFonts w:ascii="GHEA Grapalat" w:hAnsi="GHEA Grapalat"/>
                <w:sz w:val="24"/>
                <w:szCs w:val="24"/>
              </w:rPr>
              <w:t xml:space="preserve">ընդունվել այն </w:t>
            </w:r>
            <w:r w:rsidRPr="00212189">
              <w:rPr>
                <w:rFonts w:ascii="GHEA Grapalat" w:hAnsi="GHEA Grapalat"/>
                <w:sz w:val="24"/>
                <w:szCs w:val="24"/>
              </w:rPr>
              <w:t>հիմնավորմամբ, որ հանրակրթական ուսումնական հաստատության և տարածքային մանկավարժահոգեբանական աջակցության կենտրոնի մանկավարժական և վարչատնտեսական աշխատողների պաշտոնների անվանացանկը և նկարագրերը ներկայում սահմանված են ՀՀ կառավարության 2023 թվականի փետրվարի 16-ի N 216-Ն որոշմամբ, որով ուժը կորցրած է ճանաչվել ՀՀ կառավարության 2010 թվականի հոկտեմբերի 14-ի N 1391-Ն որոշումը, իսկ ՀՀ կառավարության 2002 թվականի հոկտեմբերի 31-ի N 1729-Ն որոշումը հանդիսանում է դրա ինկորպորացված տարբերակը:</w:t>
            </w:r>
          </w:p>
        </w:tc>
      </w:tr>
      <w:tr w:rsidR="007379AC" w:rsidRPr="00B80028" w14:paraId="529215EE"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44794AF" w14:textId="77777777" w:rsidR="007379AC" w:rsidRDefault="007379AC" w:rsidP="007379AC">
            <w:pPr>
              <w:pStyle w:val="NormalWeb"/>
              <w:numPr>
                <w:ilvl w:val="0"/>
                <w:numId w:val="36"/>
              </w:numPr>
              <w:tabs>
                <w:tab w:val="left" w:pos="993"/>
              </w:tabs>
              <w:spacing w:before="0" w:beforeAutospacing="0" w:after="0" w:afterAutospacing="0" w:line="276" w:lineRule="auto"/>
              <w:ind w:left="165" w:right="225" w:firstLine="567"/>
              <w:jc w:val="both"/>
              <w:rPr>
                <w:rFonts w:ascii="GHEA Grapalat" w:hAnsi="GHEA Grapalat"/>
              </w:rPr>
            </w:pPr>
            <w:r>
              <w:rPr>
                <w:rFonts w:ascii="GHEA Grapalat" w:hAnsi="GHEA Grapalat"/>
              </w:rPr>
              <w:lastRenderedPageBreak/>
              <w:t>Նախագծի ամբողջ տեքստում ««Կրթության մասին» օրենքի 40-րդ» բառերը փոխարինել ««Կրթության մասին» օրենքի 40.1-րդ» բառերով։</w:t>
            </w:r>
          </w:p>
          <w:p w14:paraId="76DA594B" w14:textId="77777777" w:rsidR="007379AC" w:rsidRDefault="007379AC" w:rsidP="007379AC">
            <w:pPr>
              <w:pStyle w:val="ListParagraph"/>
              <w:tabs>
                <w:tab w:val="left" w:pos="993"/>
              </w:tabs>
              <w:spacing w:after="0" w:line="276" w:lineRule="auto"/>
              <w:ind w:left="165" w:right="225" w:firstLine="567"/>
              <w:jc w:val="both"/>
              <w:rPr>
                <w:rFonts w:ascii="GHEA Grapalat" w:hAnsi="GHEA Grapalat"/>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1A07B39"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4A3FF9D" w14:textId="53E5FDDC" w:rsidR="007379AC" w:rsidRPr="00B80028" w:rsidRDefault="007379AC" w:rsidP="007379AC">
            <w:pPr>
              <w:spacing w:after="0" w:line="360" w:lineRule="auto"/>
              <w:ind w:left="142" w:right="278" w:hanging="142"/>
              <w:rPr>
                <w:rFonts w:ascii="GHEA Grapalat" w:hAnsi="GHEA Grapalat"/>
                <w:sz w:val="24"/>
                <w:szCs w:val="24"/>
              </w:rPr>
            </w:pPr>
            <w:r>
              <w:rPr>
                <w:rFonts w:ascii="GHEA Grapalat" w:hAnsi="GHEA Grapalat"/>
                <w:sz w:val="24"/>
                <w:szCs w:val="24"/>
              </w:rPr>
              <w:t>Ընդունվել է:</w:t>
            </w:r>
          </w:p>
        </w:tc>
      </w:tr>
      <w:tr w:rsidR="007379AC" w:rsidRPr="00B80028" w14:paraId="28E1491F"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C602C75" w14:textId="77777777" w:rsidR="007379AC" w:rsidRPr="00BC474C" w:rsidRDefault="007379AC" w:rsidP="007379AC">
            <w:pPr>
              <w:pStyle w:val="NormalWeb"/>
              <w:numPr>
                <w:ilvl w:val="0"/>
                <w:numId w:val="36"/>
              </w:numPr>
              <w:tabs>
                <w:tab w:val="left" w:pos="993"/>
              </w:tabs>
              <w:spacing w:before="0" w:beforeAutospacing="0" w:after="0" w:afterAutospacing="0" w:line="276" w:lineRule="auto"/>
              <w:ind w:left="165" w:right="225" w:firstLine="567"/>
              <w:jc w:val="both"/>
              <w:rPr>
                <w:rFonts w:ascii="GHEA Grapalat" w:hAnsi="GHEA Grapalat"/>
              </w:rPr>
            </w:pPr>
            <w:r w:rsidRPr="00BC474C">
              <w:rPr>
                <w:rFonts w:ascii="GHEA Grapalat" w:hAnsi="GHEA Grapalat"/>
              </w:rPr>
              <w:t>Նախագծի 1-ին կետի 4-րդ ենթակետի «բ.» կետում «կրթության ոլորտի բարձրագույն կրթություն» արտահայտությունը պարզաբանման կարիք ունի։ Անհրաժեշտ է հստակեցնել այն մասնագիտական որակավորումների ցանկը, որոնց վերաբերում է տվյալ արտահայտությունը։</w:t>
            </w:r>
          </w:p>
          <w:p w14:paraId="7283587F" w14:textId="77777777" w:rsidR="007379AC" w:rsidRPr="00BC474C" w:rsidRDefault="007379AC" w:rsidP="007379AC">
            <w:pPr>
              <w:pStyle w:val="NormalWeb"/>
              <w:tabs>
                <w:tab w:val="left" w:pos="993"/>
              </w:tabs>
              <w:spacing w:before="0" w:beforeAutospacing="0" w:after="0" w:afterAutospacing="0" w:line="276" w:lineRule="auto"/>
              <w:ind w:left="732" w:right="225"/>
              <w:jc w:val="both"/>
              <w:rPr>
                <w:rFonts w:ascii="GHEA Grapalat" w:hAnsi="GHEA Grapalat"/>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3E707D5"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1244E6B" w14:textId="733F9568" w:rsidR="007379AC" w:rsidRPr="00B80028" w:rsidRDefault="007379AC" w:rsidP="007379AC">
            <w:pPr>
              <w:spacing w:after="0" w:line="360" w:lineRule="auto"/>
              <w:ind w:left="142" w:right="278" w:hanging="142"/>
              <w:rPr>
                <w:rFonts w:ascii="GHEA Grapalat" w:hAnsi="GHEA Grapalat"/>
                <w:sz w:val="24"/>
                <w:szCs w:val="24"/>
              </w:rPr>
            </w:pPr>
            <w:r>
              <w:rPr>
                <w:rFonts w:ascii="GHEA Grapalat" w:hAnsi="GHEA Grapalat"/>
                <w:sz w:val="24"/>
                <w:szCs w:val="24"/>
              </w:rPr>
              <w:t>Կետը խմբագրվել է:</w:t>
            </w:r>
          </w:p>
        </w:tc>
      </w:tr>
      <w:tr w:rsidR="007379AC" w:rsidRPr="00B80028" w14:paraId="5B1E2D92"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E38FEC" w14:textId="77777777" w:rsidR="007379AC" w:rsidRDefault="007379AC" w:rsidP="007379AC">
            <w:pPr>
              <w:numPr>
                <w:ilvl w:val="0"/>
                <w:numId w:val="36"/>
              </w:numPr>
              <w:tabs>
                <w:tab w:val="left" w:pos="993"/>
              </w:tabs>
              <w:spacing w:after="0" w:line="276" w:lineRule="auto"/>
              <w:ind w:left="165" w:right="225" w:firstLine="567"/>
              <w:jc w:val="both"/>
              <w:rPr>
                <w:rFonts w:ascii="GHEA Grapalat" w:hAnsi="GHEA Grapalat"/>
                <w:sz w:val="24"/>
                <w:szCs w:val="24"/>
              </w:rPr>
            </w:pPr>
            <w:r>
              <w:rPr>
                <w:rFonts w:ascii="GHEA Grapalat" w:hAnsi="GHEA Grapalat"/>
                <w:sz w:val="24"/>
                <w:szCs w:val="24"/>
              </w:rPr>
              <w:t>Նախագծի ամբողջ տեքստից հանել «դասվար» բառը՝ հաշվի առնելով, որ այն նույնական է «դասղեկ» բառին։</w:t>
            </w:r>
          </w:p>
          <w:p w14:paraId="6992948A" w14:textId="77777777" w:rsidR="007379AC" w:rsidRPr="00B80028" w:rsidRDefault="007379AC" w:rsidP="007379AC">
            <w:pPr>
              <w:spacing w:after="0" w:line="240" w:lineRule="auto"/>
              <w:ind w:left="165" w:right="225" w:firstLine="708"/>
              <w:jc w:val="both"/>
              <w:rPr>
                <w:rFonts w:ascii="GHEA Grapalat" w:hAnsi="GHEA Grapalat" w:cs="Sylfae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75958DC"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9B2CAE2" w14:textId="3AAA07DE" w:rsidR="007379AC" w:rsidRPr="00B80028" w:rsidRDefault="007379AC" w:rsidP="007379AC">
            <w:pPr>
              <w:tabs>
                <w:tab w:val="left" w:pos="993"/>
              </w:tabs>
              <w:spacing w:after="0" w:line="276" w:lineRule="auto"/>
              <w:ind w:right="225"/>
              <w:jc w:val="both"/>
              <w:rPr>
                <w:rFonts w:ascii="GHEA Grapalat" w:hAnsi="GHEA Grapalat"/>
                <w:sz w:val="24"/>
                <w:szCs w:val="24"/>
              </w:rPr>
            </w:pPr>
            <w:r w:rsidRPr="007379AC">
              <w:rPr>
                <w:rFonts w:ascii="GHEA Grapalat" w:hAnsi="GHEA Grapalat"/>
                <w:sz w:val="24"/>
                <w:szCs w:val="24"/>
              </w:rPr>
              <w:t>Չի ընդունվել՝ այն հիմնավորմամբ, որ «դասվար» հասկացությունը կիրառվում է հիմնականում տարրական դպրոցի համար, մինչդեռ «դասղեկ» վերաբերում է հիմնական և ավագ դպրոցին, ուստի այս բառերի ամբողջական փոխարինումը ամբողջ տեքստում նպատակահարմար չէ։</w:t>
            </w:r>
          </w:p>
        </w:tc>
      </w:tr>
      <w:tr w:rsidR="007379AC" w:rsidRPr="00B80028" w14:paraId="62223C96"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C0EC407" w14:textId="77777777" w:rsidR="007379AC" w:rsidRDefault="007379AC" w:rsidP="007379AC">
            <w:pPr>
              <w:numPr>
                <w:ilvl w:val="0"/>
                <w:numId w:val="36"/>
              </w:numPr>
              <w:tabs>
                <w:tab w:val="left" w:pos="993"/>
              </w:tabs>
              <w:spacing w:after="0" w:line="276" w:lineRule="auto"/>
              <w:ind w:left="165" w:right="225" w:firstLine="567"/>
              <w:jc w:val="both"/>
              <w:rPr>
                <w:rFonts w:ascii="GHEA Grapalat" w:hAnsi="GHEA Grapalat"/>
                <w:sz w:val="24"/>
                <w:szCs w:val="24"/>
              </w:rPr>
            </w:pPr>
            <w:r>
              <w:rPr>
                <w:rFonts w:ascii="GHEA Grapalat" w:hAnsi="GHEA Grapalat"/>
                <w:sz w:val="24"/>
                <w:szCs w:val="24"/>
              </w:rPr>
              <w:t>Նախագծի 1-ին կետի 4-րդ ենթակետի «դ.» կետում «մանկավարժական համապատասխան որակավորում» բառերը փոխարինել «մանկավարժի որակավորում», «ուսուցչի որակավորում» կամ այլ՝ առավել հստակ ձևակերպմամբ, որով կճշգրտվի դասղեկի որակավորումը (քանի որ որևէ բուհում «դասղեկի որակավորում» չի շնորհվում)։</w:t>
            </w:r>
          </w:p>
          <w:p w14:paraId="0F3AA972" w14:textId="77777777" w:rsidR="007379AC" w:rsidRDefault="007379AC" w:rsidP="007379AC">
            <w:pPr>
              <w:tabs>
                <w:tab w:val="left" w:pos="993"/>
              </w:tabs>
              <w:spacing w:after="0" w:line="276" w:lineRule="auto"/>
              <w:ind w:left="165" w:right="225"/>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88346C4"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F3EAA90" w14:textId="23B1FC65" w:rsidR="007379AC" w:rsidRPr="00B80028" w:rsidRDefault="007F2CB3" w:rsidP="007379AC">
            <w:pPr>
              <w:spacing w:after="0" w:line="360" w:lineRule="auto"/>
              <w:ind w:left="142" w:right="278" w:hanging="142"/>
              <w:rPr>
                <w:rFonts w:ascii="GHEA Grapalat" w:hAnsi="GHEA Grapalat"/>
                <w:sz w:val="24"/>
                <w:szCs w:val="24"/>
              </w:rPr>
            </w:pPr>
            <w:r>
              <w:rPr>
                <w:rFonts w:ascii="GHEA Grapalat" w:hAnsi="GHEA Grapalat"/>
                <w:sz w:val="24"/>
                <w:szCs w:val="24"/>
              </w:rPr>
              <w:t>Ընդունվել է, կետը խմբագրվել է:</w:t>
            </w:r>
          </w:p>
        </w:tc>
      </w:tr>
      <w:tr w:rsidR="007379AC" w:rsidRPr="00B80028" w14:paraId="318C5289"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8437654" w14:textId="77777777" w:rsidR="007379AC" w:rsidRDefault="007379AC" w:rsidP="007379AC">
            <w:pPr>
              <w:numPr>
                <w:ilvl w:val="0"/>
                <w:numId w:val="36"/>
              </w:numPr>
              <w:tabs>
                <w:tab w:val="left" w:pos="993"/>
              </w:tabs>
              <w:spacing w:after="0" w:line="276" w:lineRule="auto"/>
              <w:ind w:left="165" w:right="225" w:firstLine="567"/>
              <w:jc w:val="both"/>
              <w:rPr>
                <w:rFonts w:ascii="GHEA Grapalat" w:hAnsi="GHEA Grapalat"/>
                <w:sz w:val="24"/>
                <w:szCs w:val="24"/>
              </w:rPr>
            </w:pPr>
            <w:r>
              <w:rPr>
                <w:rFonts w:ascii="GHEA Grapalat" w:hAnsi="GHEA Grapalat"/>
                <w:sz w:val="24"/>
                <w:szCs w:val="24"/>
              </w:rPr>
              <w:lastRenderedPageBreak/>
              <w:t>Նախագծի 1-ին կետի 4-րդ ենթակետը լրացնել «ե.» կետով, որով կդիտարկվի Հավելված 1-ում նախակրթարանի դաստիարակի և դաստիարակի օգնականի պաշտոնների անձնագրերի ավելացման հարցը կամ կնշվի Հայաստանի Հանրապետության կրթության, գիտության, մշակույթի և սպորտի նախարարի 2024 թվականի մարտի 27-ի N 20-Ն հրամանի դրույթներով առաջնորդվելու անհրաժեշտությունը։</w:t>
            </w:r>
          </w:p>
          <w:p w14:paraId="6D7B7EDA" w14:textId="77777777" w:rsidR="007379AC" w:rsidRDefault="007379AC" w:rsidP="007379AC">
            <w:pPr>
              <w:tabs>
                <w:tab w:val="left" w:pos="993"/>
              </w:tabs>
              <w:spacing w:after="0" w:line="276" w:lineRule="auto"/>
              <w:ind w:left="165" w:right="225"/>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5BE68C8"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4C69699" w14:textId="52A8E5EA" w:rsidR="007379AC" w:rsidRPr="00B80028" w:rsidRDefault="007379AC" w:rsidP="007379AC">
            <w:pPr>
              <w:spacing w:after="0" w:line="360" w:lineRule="auto"/>
              <w:ind w:left="142" w:right="278" w:firstLine="308"/>
              <w:rPr>
                <w:rFonts w:ascii="GHEA Grapalat" w:hAnsi="GHEA Grapalat"/>
                <w:sz w:val="24"/>
                <w:szCs w:val="24"/>
              </w:rPr>
            </w:pPr>
            <w:r>
              <w:rPr>
                <w:rFonts w:ascii="GHEA Grapalat" w:hAnsi="GHEA Grapalat"/>
                <w:sz w:val="24"/>
                <w:szCs w:val="24"/>
              </w:rPr>
              <w:t>Չի ընդունվել, Որոշման՝ նոր լրացվող 11-րդ կետն այդ մասին է:</w:t>
            </w:r>
          </w:p>
        </w:tc>
      </w:tr>
      <w:tr w:rsidR="007379AC" w:rsidRPr="00B80028" w14:paraId="2301945F"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49738F" w14:textId="77777777" w:rsidR="007379AC" w:rsidRDefault="007379AC" w:rsidP="007379AC">
            <w:pPr>
              <w:numPr>
                <w:ilvl w:val="0"/>
                <w:numId w:val="36"/>
              </w:numPr>
              <w:tabs>
                <w:tab w:val="left" w:pos="993"/>
              </w:tabs>
              <w:spacing w:after="0" w:line="276" w:lineRule="auto"/>
              <w:ind w:left="165" w:right="225" w:firstLine="567"/>
              <w:jc w:val="both"/>
              <w:rPr>
                <w:rFonts w:ascii="GHEA Grapalat" w:hAnsi="GHEA Grapalat"/>
                <w:sz w:val="24"/>
                <w:szCs w:val="24"/>
              </w:rPr>
            </w:pPr>
            <w:r>
              <w:rPr>
                <w:rFonts w:ascii="GHEA Grapalat" w:hAnsi="GHEA Grapalat"/>
                <w:sz w:val="24"/>
                <w:szCs w:val="24"/>
              </w:rPr>
              <w:t>Հավելված 1-ում հանել «Հավելված 1»-ից առաջ կիրառված չակերտը և չակերտ կիրառել «Հավելված 6»-ից առաջ։</w:t>
            </w:r>
          </w:p>
          <w:p w14:paraId="141BCF38" w14:textId="77777777" w:rsidR="007379AC" w:rsidRDefault="007379AC" w:rsidP="007379AC">
            <w:pPr>
              <w:tabs>
                <w:tab w:val="left" w:pos="993"/>
              </w:tabs>
              <w:spacing w:after="0" w:line="276" w:lineRule="auto"/>
              <w:ind w:left="165" w:right="225"/>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9E960A1" w14:textId="77777777" w:rsidR="007379AC" w:rsidRDefault="007379AC" w:rsidP="007379AC">
            <w:pPr>
              <w:spacing w:after="0" w:line="360" w:lineRule="auto"/>
              <w:ind w:left="142"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92CB3FB" w14:textId="1AE723AB" w:rsidR="007379AC" w:rsidRPr="00B80028" w:rsidRDefault="007379AC" w:rsidP="007379AC">
            <w:pPr>
              <w:spacing w:after="0" w:line="360" w:lineRule="auto"/>
              <w:ind w:left="142" w:right="278" w:hanging="142"/>
              <w:rPr>
                <w:rFonts w:ascii="GHEA Grapalat" w:hAnsi="GHEA Grapalat"/>
                <w:sz w:val="24"/>
                <w:szCs w:val="24"/>
              </w:rPr>
            </w:pPr>
            <w:r>
              <w:rPr>
                <w:rFonts w:ascii="GHEA Grapalat" w:hAnsi="GHEA Grapalat"/>
                <w:sz w:val="24"/>
                <w:szCs w:val="24"/>
              </w:rPr>
              <w:t>Ընդունվել է:</w:t>
            </w:r>
          </w:p>
        </w:tc>
      </w:tr>
      <w:tr w:rsidR="007379AC" w:rsidRPr="00B80028" w14:paraId="6DEB36C1"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AB7695" w14:textId="4661889B" w:rsidR="007379AC" w:rsidRPr="00B80028" w:rsidRDefault="007379AC" w:rsidP="007379AC">
            <w:pPr>
              <w:spacing w:line="276" w:lineRule="auto"/>
              <w:ind w:left="318" w:right="269" w:firstLine="630"/>
              <w:jc w:val="both"/>
              <w:rPr>
                <w:rFonts w:ascii="GHEA Grapalat" w:hAnsi="GHEA Grapalat"/>
                <w:sz w:val="24"/>
                <w:szCs w:val="24"/>
              </w:rPr>
            </w:pPr>
            <w:r w:rsidRPr="00B80028">
              <w:rPr>
                <w:rFonts w:ascii="GHEA Grapalat" w:hAnsi="GHEA Grapalat"/>
                <w:sz w:val="24"/>
                <w:szCs w:val="24"/>
              </w:rPr>
              <w:t>ՀՀ ներքին գործերի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7FF11C4C" w14:textId="77777777" w:rsidR="007379AC" w:rsidRPr="00B80028" w:rsidRDefault="007379AC"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179F461" w14:textId="77777777" w:rsidR="007379AC" w:rsidRPr="00F444DD" w:rsidRDefault="007379AC" w:rsidP="007379AC">
            <w:pPr>
              <w:spacing w:line="276" w:lineRule="auto"/>
              <w:ind w:left="318" w:right="269" w:firstLine="630"/>
              <w:jc w:val="both"/>
              <w:rPr>
                <w:rFonts w:ascii="GHEA Grapalat" w:hAnsi="GHEA Grapalat"/>
                <w:sz w:val="24"/>
                <w:szCs w:val="24"/>
              </w:rPr>
            </w:pPr>
            <w:r w:rsidRPr="00F444DD">
              <w:rPr>
                <w:rFonts w:ascii="GHEA Grapalat" w:hAnsi="GHEA Grapalat"/>
                <w:sz w:val="24"/>
                <w:szCs w:val="24"/>
              </w:rPr>
              <w:t>43/6/53020-26</w:t>
            </w:r>
          </w:p>
          <w:p w14:paraId="5FD79E92" w14:textId="7D191A9C" w:rsidR="007379AC" w:rsidRPr="00F444DD" w:rsidRDefault="007379AC" w:rsidP="007379AC">
            <w:pPr>
              <w:spacing w:line="276" w:lineRule="auto"/>
              <w:ind w:left="318" w:right="269" w:firstLine="630"/>
              <w:jc w:val="both"/>
              <w:rPr>
                <w:rFonts w:ascii="GHEA Grapalat" w:hAnsi="GHEA Grapalat"/>
                <w:sz w:val="24"/>
                <w:szCs w:val="24"/>
              </w:rPr>
            </w:pPr>
            <w:r w:rsidRPr="00F444DD">
              <w:rPr>
                <w:rFonts w:ascii="GHEA Grapalat" w:hAnsi="GHEA Grapalat"/>
                <w:sz w:val="24"/>
                <w:szCs w:val="24"/>
              </w:rPr>
              <w:t>17.02.2026</w:t>
            </w:r>
          </w:p>
        </w:tc>
      </w:tr>
      <w:tr w:rsidR="007379AC" w:rsidRPr="00B80028" w14:paraId="439F5C13"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C069AC" w14:textId="77777777" w:rsidR="007379AC" w:rsidRDefault="007379AC" w:rsidP="007379AC">
            <w:pPr>
              <w:widowControl w:val="0"/>
              <w:spacing w:after="0" w:line="360" w:lineRule="auto"/>
              <w:ind w:left="345" w:right="525" w:firstLine="426"/>
              <w:jc w:val="both"/>
              <w:rPr>
                <w:rFonts w:ascii="GHEA Grapalat" w:eastAsia="Microsoft Sans Serif" w:hAnsi="GHEA Grapalat" w:cs="Microsoft Sans Serif"/>
                <w:b/>
                <w:bCs/>
                <w:color w:val="000000"/>
                <w:sz w:val="24"/>
                <w:szCs w:val="24"/>
                <w:lang w:val="fr-FR" w:bidi="en-US"/>
              </w:rPr>
            </w:pPr>
            <w:r>
              <w:rPr>
                <w:rFonts w:ascii="GHEA Grapalat" w:eastAsia="Microsoft Sans Serif" w:hAnsi="GHEA Grapalat" w:cs="Microsoft Sans Serif"/>
                <w:b/>
                <w:bCs/>
                <w:color w:val="000000"/>
                <w:sz w:val="24"/>
                <w:szCs w:val="24"/>
                <w:lang w:val="af-ZA" w:bidi="en-US"/>
              </w:rPr>
              <w:t xml:space="preserve">«Հայաստանի Հանրապետության կառավարության 2023 թվականի փետրվարի 16-ի N 216-Ն որոշման մեջ փոփոխություններ և լրացումներ կատարելու մասին» ՀՀ </w:t>
            </w:r>
            <w:r>
              <w:rPr>
                <w:rFonts w:ascii="GHEA Grapalat" w:eastAsia="Microsoft Sans Serif" w:hAnsi="GHEA Grapalat" w:cs="Microsoft Sans Serif"/>
                <w:b/>
                <w:bCs/>
                <w:color w:val="000000"/>
                <w:sz w:val="24"/>
                <w:szCs w:val="24"/>
                <w:lang w:val="af-ZA" w:bidi="en-US"/>
              </w:rPr>
              <w:lastRenderedPageBreak/>
              <w:t xml:space="preserve">կառավարության որոշման նախագծի </w:t>
            </w:r>
            <w:r>
              <w:rPr>
                <w:rFonts w:ascii="GHEA Grapalat" w:eastAsia="Microsoft Sans Serif" w:hAnsi="GHEA Grapalat" w:cs="Microsoft Sans Serif"/>
                <w:color w:val="000000"/>
                <w:sz w:val="24"/>
                <w:szCs w:val="24"/>
                <w:lang w:bidi="en-US"/>
              </w:rPr>
              <w:t xml:space="preserve">(այսուհետ՝ Նախագիծ) վերաբերյալ </w:t>
            </w:r>
            <w:r>
              <w:rPr>
                <w:rFonts w:ascii="GHEA Grapalat" w:eastAsia="Microsoft Sans Serif" w:hAnsi="GHEA Grapalat" w:cs="Microsoft Sans Serif"/>
                <w:color w:val="000000"/>
                <w:sz w:val="24"/>
                <w:szCs w:val="24"/>
                <w:lang w:val="fr-FR" w:bidi="en-US"/>
              </w:rPr>
              <w:t>առաջարկվում է</w:t>
            </w:r>
            <w:r>
              <w:rPr>
                <w:rFonts w:ascii="GHEA Grapalat" w:eastAsia="MS Mincho" w:hAnsi="GHEA Grapalat" w:cs="MS Mincho"/>
                <w:color w:val="000000"/>
                <w:sz w:val="24"/>
                <w:szCs w:val="24"/>
                <w:lang w:val="fr-FR" w:bidi="en-US"/>
              </w:rPr>
              <w:t>՝</w:t>
            </w:r>
            <w:r>
              <w:rPr>
                <w:rFonts w:ascii="GHEA Grapalat" w:eastAsia="Microsoft Sans Serif" w:hAnsi="GHEA Grapalat" w:cs="Microsoft Sans Serif"/>
                <w:color w:val="000000"/>
                <w:sz w:val="24"/>
                <w:szCs w:val="24"/>
                <w:lang w:val="fr-FR" w:bidi="en-US"/>
              </w:rPr>
              <w:t xml:space="preserve"> </w:t>
            </w:r>
          </w:p>
          <w:p w14:paraId="03A2B751" w14:textId="77777777" w:rsidR="007379AC" w:rsidRDefault="007379AC" w:rsidP="007379AC">
            <w:pPr>
              <w:pStyle w:val="ListParagraph"/>
              <w:spacing w:after="0" w:line="360" w:lineRule="auto"/>
              <w:ind w:left="345" w:right="525" w:firstLine="426"/>
              <w:jc w:val="both"/>
              <w:rPr>
                <w:rFonts w:ascii="GHEA Grapalat" w:eastAsia="Microsoft Sans Serif" w:hAnsi="GHEA Grapalat" w:cs="Cambria Math"/>
                <w:color w:val="000000"/>
                <w:sz w:val="24"/>
                <w:szCs w:val="24"/>
                <w:lang w:bidi="en-US"/>
              </w:rPr>
            </w:pPr>
            <w:r>
              <w:rPr>
                <w:rFonts w:ascii="GHEA Grapalat" w:eastAsia="Microsoft Sans Serif" w:hAnsi="GHEA Grapalat" w:cs="Cambria Math"/>
                <w:color w:val="000000"/>
                <w:sz w:val="24"/>
                <w:szCs w:val="24"/>
                <w:lang w:bidi="en-US"/>
              </w:rPr>
              <w:t>1</w:t>
            </w:r>
            <w:r>
              <w:rPr>
                <w:rFonts w:ascii="MS Gothic" w:eastAsia="MS Gothic" w:hAnsi="MS Gothic" w:cs="MS Gothic" w:hint="eastAsia"/>
                <w:color w:val="000000"/>
                <w:sz w:val="24"/>
                <w:szCs w:val="24"/>
                <w:lang w:bidi="en-US"/>
              </w:rPr>
              <w:t>․</w:t>
            </w:r>
            <w:r>
              <w:rPr>
                <w:rFonts w:ascii="GHEA Grapalat" w:eastAsia="MS Mincho" w:hAnsi="GHEA Grapalat" w:cs="MS Mincho"/>
                <w:color w:val="000000"/>
                <w:sz w:val="24"/>
                <w:szCs w:val="24"/>
                <w:lang w:bidi="en-US"/>
              </w:rPr>
              <w:t xml:space="preserve"> </w:t>
            </w:r>
            <w:r>
              <w:rPr>
                <w:rFonts w:ascii="GHEA Grapalat" w:eastAsia="Microsoft Sans Serif" w:hAnsi="GHEA Grapalat" w:cs="Cambria Math"/>
                <w:color w:val="000000"/>
                <w:sz w:val="24"/>
                <w:szCs w:val="24"/>
                <w:lang w:bidi="en-US"/>
              </w:rPr>
              <w:t xml:space="preserve">Նախագծում կիրառվող հասկացությունները համապատասխանեցնել </w:t>
            </w:r>
            <w:r>
              <w:rPr>
                <w:rFonts w:ascii="GHEA Grapalat" w:eastAsia="Microsoft Sans Serif" w:hAnsi="GHEA Grapalat" w:cs="Cambria Math"/>
                <w:color w:val="000000"/>
                <w:sz w:val="24"/>
                <w:szCs w:val="24"/>
                <w:lang w:val="fr-FR" w:bidi="en-US"/>
              </w:rPr>
              <w:t>«</w:t>
            </w:r>
            <w:r>
              <w:rPr>
                <w:rFonts w:ascii="GHEA Grapalat" w:eastAsia="Microsoft Sans Serif" w:hAnsi="GHEA Grapalat" w:cs="Cambria Math"/>
                <w:color w:val="000000"/>
                <w:sz w:val="24"/>
                <w:szCs w:val="24"/>
                <w:lang w:bidi="en-US"/>
              </w:rPr>
              <w:t>Քաղաքացիական</w:t>
            </w:r>
            <w:r>
              <w:rPr>
                <w:rFonts w:ascii="GHEA Grapalat" w:eastAsia="Microsoft Sans Serif" w:hAnsi="GHEA Grapalat" w:cs="Cambria Math"/>
                <w:color w:val="000000"/>
                <w:sz w:val="24"/>
                <w:szCs w:val="24"/>
                <w:lang w:val="fr-FR" w:bidi="en-US"/>
              </w:rPr>
              <w:t xml:space="preserve"> </w:t>
            </w:r>
            <w:r>
              <w:rPr>
                <w:rFonts w:ascii="GHEA Grapalat" w:eastAsia="Microsoft Sans Serif" w:hAnsi="GHEA Grapalat" w:cs="Cambria Math"/>
                <w:color w:val="000000"/>
                <w:sz w:val="24"/>
                <w:szCs w:val="24"/>
                <w:lang w:bidi="en-US"/>
              </w:rPr>
              <w:t>պաշտպանության</w:t>
            </w:r>
            <w:r>
              <w:rPr>
                <w:rFonts w:ascii="GHEA Grapalat" w:eastAsia="Microsoft Sans Serif" w:hAnsi="GHEA Grapalat" w:cs="Cambria Math"/>
                <w:color w:val="000000"/>
                <w:sz w:val="24"/>
                <w:szCs w:val="24"/>
                <w:lang w:val="fr-FR" w:bidi="en-US"/>
              </w:rPr>
              <w:t xml:space="preserve"> </w:t>
            </w:r>
            <w:r>
              <w:rPr>
                <w:rFonts w:ascii="GHEA Grapalat" w:eastAsia="Microsoft Sans Serif" w:hAnsi="GHEA Grapalat" w:cs="Cambria Math"/>
                <w:color w:val="000000"/>
                <w:sz w:val="24"/>
                <w:szCs w:val="24"/>
                <w:lang w:bidi="en-US"/>
              </w:rPr>
              <w:t>մասին</w:t>
            </w:r>
            <w:r>
              <w:rPr>
                <w:rFonts w:ascii="GHEA Grapalat" w:eastAsia="Microsoft Sans Serif" w:hAnsi="GHEA Grapalat" w:cs="Cambria Math"/>
                <w:color w:val="000000"/>
                <w:sz w:val="24"/>
                <w:szCs w:val="24"/>
                <w:lang w:val="fr-FR" w:bidi="en-US"/>
              </w:rPr>
              <w:t>»</w:t>
            </w:r>
            <w:r>
              <w:rPr>
                <w:rFonts w:ascii="GHEA Grapalat" w:eastAsia="Microsoft Sans Serif" w:hAnsi="GHEA Grapalat" w:cs="Cambria Math"/>
                <w:color w:val="000000"/>
                <w:sz w:val="24"/>
                <w:szCs w:val="24"/>
                <w:lang w:bidi="en-US"/>
              </w:rPr>
              <w:t xml:space="preserve"> օրենքով սահմանված հասկացություններին։</w:t>
            </w:r>
          </w:p>
          <w:p w14:paraId="4568FAA0" w14:textId="77777777" w:rsidR="007379AC" w:rsidRDefault="007379AC" w:rsidP="007379AC">
            <w:pPr>
              <w:spacing w:after="0" w:line="360" w:lineRule="auto"/>
              <w:ind w:left="345" w:right="525" w:firstLine="426"/>
              <w:jc w:val="both"/>
              <w:rPr>
                <w:rFonts w:ascii="GHEA Grapalat" w:eastAsia="Microsoft Sans Serif" w:hAnsi="GHEA Grapalat" w:cs="Cambria Math"/>
                <w:color w:val="000000"/>
                <w:sz w:val="24"/>
                <w:szCs w:val="24"/>
                <w:lang w:bidi="en-US"/>
              </w:rPr>
            </w:pPr>
            <w:r>
              <w:rPr>
                <w:rFonts w:ascii="GHEA Grapalat" w:eastAsia="Microsoft Sans Serif" w:hAnsi="GHEA Grapalat" w:cs="Cambria Math"/>
                <w:color w:val="000000"/>
                <w:sz w:val="24"/>
                <w:szCs w:val="24"/>
                <w:lang w:bidi="en-US"/>
              </w:rPr>
              <w:t>2</w:t>
            </w:r>
            <w:r>
              <w:rPr>
                <w:rFonts w:ascii="MS Gothic" w:eastAsia="MS Gothic" w:hAnsi="MS Gothic" w:cs="MS Gothic" w:hint="eastAsia"/>
                <w:color w:val="000000"/>
                <w:sz w:val="24"/>
                <w:szCs w:val="24"/>
                <w:lang w:bidi="en-US"/>
              </w:rPr>
              <w:t>․</w:t>
            </w:r>
            <w:r>
              <w:rPr>
                <w:rFonts w:ascii="GHEA Grapalat" w:eastAsia="MS Mincho" w:hAnsi="GHEA Grapalat" w:cs="MS Mincho"/>
                <w:color w:val="000000"/>
                <w:sz w:val="24"/>
                <w:szCs w:val="24"/>
                <w:lang w:bidi="en-US"/>
              </w:rPr>
              <w:t xml:space="preserve"> </w:t>
            </w:r>
            <w:r>
              <w:rPr>
                <w:rFonts w:ascii="GHEA Grapalat" w:eastAsia="Microsoft Sans Serif" w:hAnsi="GHEA Grapalat" w:cs="Cambria Math"/>
                <w:color w:val="000000"/>
                <w:sz w:val="24"/>
                <w:szCs w:val="24"/>
                <w:lang w:bidi="en-US"/>
              </w:rPr>
              <w:t>Նախագծի 1-ին կետի 4-րդ ենթակետի «գ» պարբերությամբ խմբագրվող 8-րդ գլխում՝</w:t>
            </w:r>
          </w:p>
          <w:p w14:paraId="67639494" w14:textId="77777777" w:rsidR="007379AC" w:rsidRDefault="007379AC" w:rsidP="007379AC">
            <w:pPr>
              <w:tabs>
                <w:tab w:val="left" w:pos="5850"/>
              </w:tabs>
              <w:spacing w:after="0" w:line="360" w:lineRule="auto"/>
              <w:ind w:left="345" w:right="525" w:firstLine="426"/>
              <w:jc w:val="both"/>
              <w:rPr>
                <w:rFonts w:ascii="GHEA Grapalat" w:eastAsia="MS Mincho" w:hAnsi="GHEA Grapalat" w:cs="MS Mincho"/>
                <w:color w:val="000000"/>
                <w:sz w:val="24"/>
                <w:szCs w:val="24"/>
                <w:lang w:bidi="en-US"/>
              </w:rPr>
            </w:pPr>
            <w:r>
              <w:rPr>
                <w:rFonts w:ascii="GHEA Grapalat" w:eastAsia="Microsoft Sans Serif" w:hAnsi="GHEA Grapalat" w:cs="Cambria Math"/>
                <w:color w:val="000000"/>
                <w:sz w:val="24"/>
                <w:szCs w:val="24"/>
                <w:lang w:bidi="en-US"/>
              </w:rPr>
              <w:t>1 «Զենքի մասին» ՀՀ օրենքի» և «Զենքի մասին» բառերը համապատասխանաբար փոխարինել «Զենքի շրջանառության կարգավորման մասին» օրենքի» և «Զենքի շրջանառության կարգավորման մասին» բառերով</w:t>
            </w:r>
            <w:r>
              <w:rPr>
                <w:rFonts w:ascii="GHEA Grapalat" w:eastAsia="MS Mincho" w:hAnsi="GHEA Grapalat" w:cs="MS Mincho"/>
                <w:color w:val="000000"/>
                <w:sz w:val="24"/>
                <w:szCs w:val="24"/>
                <w:lang w:bidi="en-US"/>
              </w:rPr>
              <w:t>,</w:t>
            </w:r>
          </w:p>
          <w:p w14:paraId="7247E467" w14:textId="77777777" w:rsidR="007379AC" w:rsidRDefault="007379AC" w:rsidP="007379AC">
            <w:pPr>
              <w:tabs>
                <w:tab w:val="left" w:pos="5850"/>
              </w:tabs>
              <w:spacing w:after="0" w:line="360" w:lineRule="auto"/>
              <w:ind w:left="345" w:right="525" w:firstLine="426"/>
              <w:jc w:val="both"/>
              <w:rPr>
                <w:rFonts w:ascii="GHEA Grapalat" w:eastAsia="MS Mincho" w:hAnsi="GHEA Grapalat" w:cs="MS Mincho"/>
                <w:color w:val="000000"/>
                <w:sz w:val="24"/>
                <w:szCs w:val="24"/>
                <w:lang w:bidi="en-US"/>
              </w:rPr>
            </w:pPr>
            <w:r>
              <w:rPr>
                <w:rFonts w:ascii="GHEA Grapalat" w:eastAsia="MS Mincho" w:hAnsi="GHEA Grapalat" w:cs="MS Mincho"/>
                <w:color w:val="000000"/>
                <w:sz w:val="24"/>
                <w:szCs w:val="24"/>
                <w:lang w:bidi="en-US"/>
              </w:rPr>
              <w:t xml:space="preserve">2 2-րդ կետի 1-ին ենթակետի «ա» </w:t>
            </w:r>
            <w:r>
              <w:rPr>
                <w:rFonts w:ascii="GHEA Grapalat" w:eastAsia="Microsoft Sans Serif" w:hAnsi="GHEA Grapalat" w:cs="Cambria Math"/>
                <w:color w:val="000000"/>
                <w:sz w:val="24"/>
                <w:szCs w:val="24"/>
                <w:lang w:bidi="en-US"/>
              </w:rPr>
              <w:t>պարբերության «Հայաստանի Հանրապետության օրենքները» բառերը փոխարինել «, Աղետների ռիսկի կառավարման և բնակչության պաշտպանության մասին» օրենքները բառերով։</w:t>
            </w:r>
          </w:p>
          <w:p w14:paraId="6B517F49" w14:textId="77777777" w:rsidR="007379AC" w:rsidRPr="00B80028" w:rsidRDefault="007379AC" w:rsidP="007379AC">
            <w:pPr>
              <w:spacing w:line="276" w:lineRule="auto"/>
              <w:ind w:left="345" w:right="525" w:firstLine="630"/>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8CF9F3" w14:textId="77777777" w:rsidR="007379AC" w:rsidRPr="00B80028" w:rsidRDefault="007379AC"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D8F0B41" w14:textId="77777777" w:rsidR="007379AC" w:rsidRDefault="007379AC" w:rsidP="007379AC">
            <w:pPr>
              <w:spacing w:after="0" w:line="240" w:lineRule="auto"/>
              <w:ind w:left="-180" w:firstLine="708"/>
              <w:jc w:val="center"/>
              <w:rPr>
                <w:rFonts w:ascii="GHEA Grapalat" w:hAnsi="GHEA Grapalat"/>
                <w:szCs w:val="24"/>
              </w:rPr>
            </w:pPr>
          </w:p>
          <w:p w14:paraId="5FF28B6B" w14:textId="77777777" w:rsidR="007379AC" w:rsidRDefault="007379AC" w:rsidP="007379AC">
            <w:pPr>
              <w:spacing w:after="0" w:line="240" w:lineRule="auto"/>
              <w:ind w:left="-180" w:firstLine="708"/>
              <w:jc w:val="center"/>
              <w:rPr>
                <w:rFonts w:ascii="GHEA Grapalat" w:hAnsi="GHEA Grapalat"/>
                <w:szCs w:val="24"/>
              </w:rPr>
            </w:pPr>
          </w:p>
          <w:p w14:paraId="5ABBC3B7" w14:textId="77777777" w:rsidR="007379AC" w:rsidRDefault="007379AC" w:rsidP="007379AC">
            <w:pPr>
              <w:spacing w:after="0" w:line="240" w:lineRule="auto"/>
              <w:ind w:left="-180" w:firstLine="708"/>
              <w:jc w:val="center"/>
              <w:rPr>
                <w:rFonts w:ascii="GHEA Grapalat" w:hAnsi="GHEA Grapalat"/>
                <w:szCs w:val="24"/>
              </w:rPr>
            </w:pPr>
          </w:p>
          <w:p w14:paraId="512D6EA9" w14:textId="77777777" w:rsidR="007379AC" w:rsidRDefault="007379AC" w:rsidP="007379AC">
            <w:pPr>
              <w:spacing w:after="0" w:line="240" w:lineRule="auto"/>
              <w:ind w:left="-180" w:firstLine="708"/>
              <w:jc w:val="center"/>
              <w:rPr>
                <w:rFonts w:ascii="GHEA Grapalat" w:hAnsi="GHEA Grapalat"/>
                <w:szCs w:val="24"/>
              </w:rPr>
            </w:pPr>
          </w:p>
          <w:p w14:paraId="7D43F24A" w14:textId="77777777" w:rsidR="007379AC" w:rsidRDefault="007379AC" w:rsidP="007379AC">
            <w:pPr>
              <w:spacing w:after="0" w:line="240" w:lineRule="auto"/>
              <w:ind w:left="-180" w:firstLine="708"/>
              <w:jc w:val="center"/>
              <w:rPr>
                <w:rFonts w:ascii="GHEA Grapalat" w:hAnsi="GHEA Grapalat"/>
                <w:szCs w:val="24"/>
              </w:rPr>
            </w:pPr>
          </w:p>
          <w:p w14:paraId="1990AB7B" w14:textId="77777777" w:rsidR="007379AC" w:rsidRDefault="007379AC" w:rsidP="007379AC">
            <w:pPr>
              <w:spacing w:after="0" w:line="240" w:lineRule="auto"/>
              <w:ind w:left="-180" w:firstLine="708"/>
              <w:jc w:val="center"/>
              <w:rPr>
                <w:rFonts w:ascii="GHEA Grapalat" w:hAnsi="GHEA Grapalat"/>
                <w:szCs w:val="24"/>
              </w:rPr>
            </w:pPr>
          </w:p>
          <w:p w14:paraId="0D1AD2DA" w14:textId="77777777" w:rsidR="007379AC" w:rsidRDefault="007379AC" w:rsidP="007379AC">
            <w:pPr>
              <w:spacing w:after="0" w:line="240" w:lineRule="auto"/>
              <w:ind w:left="-180" w:firstLine="708"/>
              <w:jc w:val="center"/>
              <w:rPr>
                <w:rFonts w:ascii="GHEA Grapalat" w:hAnsi="GHEA Grapalat"/>
                <w:szCs w:val="24"/>
              </w:rPr>
            </w:pPr>
          </w:p>
          <w:p w14:paraId="7A97CCB3" w14:textId="77777777" w:rsidR="007379AC" w:rsidRDefault="007379AC" w:rsidP="007379AC">
            <w:pPr>
              <w:spacing w:after="0" w:line="240" w:lineRule="auto"/>
              <w:ind w:left="-180" w:firstLine="708"/>
              <w:jc w:val="center"/>
              <w:rPr>
                <w:rFonts w:ascii="GHEA Grapalat" w:hAnsi="GHEA Grapalat"/>
                <w:szCs w:val="24"/>
              </w:rPr>
            </w:pPr>
          </w:p>
          <w:p w14:paraId="6543834A" w14:textId="77777777" w:rsidR="007379AC" w:rsidRDefault="007379AC" w:rsidP="007379AC">
            <w:pPr>
              <w:spacing w:after="0" w:line="240" w:lineRule="auto"/>
              <w:ind w:left="-180" w:firstLine="708"/>
              <w:jc w:val="center"/>
              <w:rPr>
                <w:rFonts w:ascii="GHEA Grapalat" w:hAnsi="GHEA Grapalat"/>
                <w:szCs w:val="24"/>
              </w:rPr>
            </w:pPr>
          </w:p>
          <w:p w14:paraId="2E3B7094" w14:textId="77777777" w:rsidR="007379AC" w:rsidRDefault="007379AC" w:rsidP="007379AC">
            <w:pPr>
              <w:spacing w:after="0" w:line="240" w:lineRule="auto"/>
              <w:ind w:left="-180" w:firstLine="708"/>
              <w:jc w:val="center"/>
              <w:rPr>
                <w:rFonts w:ascii="GHEA Grapalat" w:hAnsi="GHEA Grapalat"/>
                <w:sz w:val="24"/>
                <w:szCs w:val="24"/>
              </w:rPr>
            </w:pPr>
          </w:p>
          <w:p w14:paraId="64B0701B" w14:textId="77777777" w:rsidR="007379AC" w:rsidRDefault="007379AC" w:rsidP="007379AC">
            <w:pPr>
              <w:spacing w:after="0" w:line="240" w:lineRule="auto"/>
              <w:ind w:left="-180" w:firstLine="708"/>
              <w:jc w:val="center"/>
              <w:rPr>
                <w:rFonts w:ascii="GHEA Grapalat" w:hAnsi="GHEA Grapalat"/>
                <w:sz w:val="24"/>
                <w:szCs w:val="24"/>
              </w:rPr>
            </w:pPr>
          </w:p>
          <w:p w14:paraId="1A4A1251" w14:textId="395A9FC7" w:rsidR="007379AC" w:rsidRDefault="007379AC" w:rsidP="007379AC">
            <w:pPr>
              <w:spacing w:after="0" w:line="240" w:lineRule="auto"/>
              <w:ind w:left="-180" w:firstLine="708"/>
              <w:jc w:val="center"/>
              <w:rPr>
                <w:rFonts w:ascii="GHEA Grapalat" w:hAnsi="GHEA Grapalat"/>
                <w:szCs w:val="24"/>
              </w:rPr>
            </w:pPr>
            <w:r w:rsidRPr="00BF3D27">
              <w:rPr>
                <w:rFonts w:ascii="GHEA Grapalat" w:hAnsi="GHEA Grapalat"/>
                <w:sz w:val="24"/>
                <w:szCs w:val="24"/>
              </w:rPr>
              <w:t>Ընդունվել է:</w:t>
            </w:r>
          </w:p>
          <w:p w14:paraId="66FD91F9" w14:textId="77777777" w:rsidR="007379AC" w:rsidRDefault="007379AC" w:rsidP="007379AC">
            <w:pPr>
              <w:spacing w:after="0" w:line="240" w:lineRule="auto"/>
              <w:ind w:left="-180" w:firstLine="708"/>
              <w:jc w:val="center"/>
              <w:rPr>
                <w:rFonts w:ascii="GHEA Grapalat" w:hAnsi="GHEA Grapalat"/>
                <w:szCs w:val="24"/>
              </w:rPr>
            </w:pPr>
          </w:p>
          <w:p w14:paraId="30ED568C" w14:textId="77777777" w:rsidR="007379AC" w:rsidRDefault="007379AC" w:rsidP="007379AC">
            <w:pPr>
              <w:spacing w:after="0" w:line="240" w:lineRule="auto"/>
              <w:ind w:left="-180" w:firstLine="708"/>
              <w:jc w:val="center"/>
              <w:rPr>
                <w:rFonts w:ascii="GHEA Grapalat" w:hAnsi="GHEA Grapalat"/>
                <w:szCs w:val="24"/>
              </w:rPr>
            </w:pPr>
          </w:p>
          <w:p w14:paraId="4684286F" w14:textId="77777777" w:rsidR="007379AC" w:rsidRDefault="007379AC" w:rsidP="007379AC">
            <w:pPr>
              <w:spacing w:after="0" w:line="240" w:lineRule="auto"/>
              <w:ind w:left="-180" w:firstLine="708"/>
              <w:jc w:val="center"/>
              <w:rPr>
                <w:rFonts w:ascii="GHEA Grapalat" w:hAnsi="GHEA Grapalat"/>
                <w:szCs w:val="24"/>
              </w:rPr>
            </w:pPr>
          </w:p>
          <w:p w14:paraId="1E9618C0" w14:textId="77777777" w:rsidR="007379AC" w:rsidRDefault="007379AC" w:rsidP="007379AC">
            <w:pPr>
              <w:spacing w:after="0" w:line="240" w:lineRule="auto"/>
              <w:ind w:left="-180" w:firstLine="708"/>
              <w:jc w:val="center"/>
              <w:rPr>
                <w:rFonts w:ascii="GHEA Grapalat" w:hAnsi="GHEA Grapalat"/>
                <w:szCs w:val="24"/>
              </w:rPr>
            </w:pPr>
          </w:p>
          <w:p w14:paraId="5C1AB656" w14:textId="77777777" w:rsidR="007379AC" w:rsidRDefault="007379AC" w:rsidP="007379AC">
            <w:pPr>
              <w:spacing w:after="0" w:line="240" w:lineRule="auto"/>
              <w:ind w:left="-180" w:firstLine="708"/>
              <w:jc w:val="center"/>
              <w:rPr>
                <w:rFonts w:ascii="GHEA Grapalat" w:hAnsi="GHEA Grapalat"/>
                <w:szCs w:val="24"/>
              </w:rPr>
            </w:pPr>
          </w:p>
          <w:p w14:paraId="1B806744" w14:textId="77777777" w:rsidR="007379AC" w:rsidRDefault="007379AC" w:rsidP="007379AC">
            <w:pPr>
              <w:spacing w:after="0" w:line="240" w:lineRule="auto"/>
              <w:ind w:left="-180" w:firstLine="708"/>
              <w:jc w:val="center"/>
              <w:rPr>
                <w:rFonts w:ascii="GHEA Grapalat" w:hAnsi="GHEA Grapalat"/>
                <w:szCs w:val="24"/>
              </w:rPr>
            </w:pPr>
          </w:p>
          <w:p w14:paraId="16491BAD" w14:textId="77777777" w:rsidR="007379AC" w:rsidRDefault="007379AC" w:rsidP="007379AC">
            <w:pPr>
              <w:spacing w:after="0" w:line="240" w:lineRule="auto"/>
              <w:ind w:left="-180" w:firstLine="708"/>
              <w:jc w:val="center"/>
              <w:rPr>
                <w:rFonts w:ascii="GHEA Grapalat" w:hAnsi="GHEA Grapalat"/>
                <w:szCs w:val="24"/>
              </w:rPr>
            </w:pPr>
          </w:p>
          <w:p w14:paraId="54ABECFE" w14:textId="77777777" w:rsidR="007379AC" w:rsidRDefault="007379AC" w:rsidP="007379AC">
            <w:pPr>
              <w:spacing w:after="0" w:line="240" w:lineRule="auto"/>
              <w:ind w:left="-180" w:firstLine="708"/>
              <w:jc w:val="center"/>
              <w:rPr>
                <w:rFonts w:ascii="GHEA Grapalat" w:hAnsi="GHEA Grapalat"/>
                <w:szCs w:val="24"/>
              </w:rPr>
            </w:pPr>
          </w:p>
          <w:p w14:paraId="06F4BEAD" w14:textId="77777777" w:rsidR="007379AC" w:rsidRDefault="007379AC" w:rsidP="007379AC">
            <w:pPr>
              <w:spacing w:after="0" w:line="240" w:lineRule="auto"/>
              <w:ind w:left="-180" w:firstLine="708"/>
              <w:jc w:val="center"/>
              <w:rPr>
                <w:rFonts w:ascii="GHEA Grapalat" w:hAnsi="GHEA Grapalat"/>
                <w:szCs w:val="24"/>
              </w:rPr>
            </w:pPr>
          </w:p>
          <w:p w14:paraId="1E617808" w14:textId="77777777" w:rsidR="007379AC" w:rsidRDefault="007379AC" w:rsidP="007379AC">
            <w:pPr>
              <w:spacing w:after="0" w:line="240" w:lineRule="auto"/>
              <w:ind w:left="-180" w:firstLine="708"/>
              <w:jc w:val="center"/>
              <w:rPr>
                <w:rFonts w:ascii="GHEA Grapalat" w:hAnsi="GHEA Grapalat"/>
                <w:szCs w:val="24"/>
              </w:rPr>
            </w:pPr>
          </w:p>
          <w:p w14:paraId="58B8B845" w14:textId="77777777" w:rsidR="007379AC" w:rsidRDefault="007379AC" w:rsidP="007379AC">
            <w:pPr>
              <w:spacing w:after="0" w:line="240" w:lineRule="auto"/>
              <w:ind w:left="-180" w:firstLine="708"/>
              <w:jc w:val="center"/>
              <w:rPr>
                <w:rFonts w:ascii="GHEA Grapalat" w:hAnsi="GHEA Grapalat"/>
                <w:szCs w:val="24"/>
              </w:rPr>
            </w:pPr>
          </w:p>
          <w:p w14:paraId="2B5DAC15" w14:textId="3DEDACE6" w:rsidR="007379AC" w:rsidRPr="00BF3D27" w:rsidRDefault="007379AC" w:rsidP="007379AC">
            <w:pPr>
              <w:spacing w:after="0" w:line="240" w:lineRule="auto"/>
              <w:ind w:left="-180" w:firstLine="708"/>
              <w:jc w:val="center"/>
              <w:rPr>
                <w:rFonts w:ascii="GHEA Grapalat" w:hAnsi="GHEA Grapalat"/>
                <w:sz w:val="24"/>
                <w:szCs w:val="24"/>
              </w:rPr>
            </w:pPr>
            <w:r w:rsidRPr="00BF3D27">
              <w:rPr>
                <w:rFonts w:ascii="GHEA Grapalat" w:hAnsi="GHEA Grapalat"/>
                <w:sz w:val="24"/>
                <w:szCs w:val="24"/>
              </w:rPr>
              <w:t>Ընդունվել է:</w:t>
            </w:r>
          </w:p>
        </w:tc>
      </w:tr>
      <w:tr w:rsidR="007379AC" w:rsidRPr="00B80028" w14:paraId="0B91875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48003DDE" w14:textId="69C495BA" w:rsidR="007379AC" w:rsidRPr="00B80028" w:rsidRDefault="007379AC" w:rsidP="007379AC">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lastRenderedPageBreak/>
              <w:t>ՀՀ աշխատանքի և սոցիալական հարցերի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808080" w:themeFill="background1" w:themeFillShade="80"/>
          </w:tcPr>
          <w:p w14:paraId="4C5241CB" w14:textId="77777777" w:rsidR="007379AC" w:rsidRPr="00B80028" w:rsidRDefault="007379AC" w:rsidP="007379AC">
            <w:pPr>
              <w:spacing w:line="360" w:lineRule="auto"/>
              <w:ind w:left="318" w:right="269" w:firstLine="56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706317CE" w14:textId="77777777" w:rsidR="007379AC" w:rsidRPr="00D34F60" w:rsidRDefault="007379AC" w:rsidP="007379AC">
            <w:pPr>
              <w:spacing w:line="360" w:lineRule="auto"/>
              <w:ind w:left="318" w:right="269" w:firstLine="568"/>
              <w:jc w:val="center"/>
              <w:rPr>
                <w:rFonts w:ascii="GHEA Grapalat" w:hAnsi="GHEA Grapalat" w:cs="Arial"/>
                <w:sz w:val="24"/>
                <w:szCs w:val="24"/>
                <w:lang w:eastAsia="ru-RU"/>
              </w:rPr>
            </w:pPr>
            <w:r w:rsidRPr="00D34F60">
              <w:rPr>
                <w:rFonts w:ascii="GHEA Grapalat" w:hAnsi="GHEA Grapalat" w:cs="Arial"/>
                <w:sz w:val="24"/>
                <w:szCs w:val="24"/>
                <w:lang w:eastAsia="ru-RU"/>
              </w:rPr>
              <w:t>ԱԹ//7255-2026</w:t>
            </w:r>
          </w:p>
          <w:p w14:paraId="0AB2E1EA" w14:textId="101977D3" w:rsidR="007379AC" w:rsidRPr="00B80028" w:rsidRDefault="007379AC" w:rsidP="007379AC">
            <w:pPr>
              <w:spacing w:line="360" w:lineRule="auto"/>
              <w:ind w:left="318" w:right="269" w:firstLine="568"/>
              <w:jc w:val="center"/>
              <w:rPr>
                <w:rFonts w:ascii="GHEA Grapalat" w:hAnsi="GHEA Grapalat" w:cs="Arial"/>
                <w:sz w:val="24"/>
                <w:szCs w:val="24"/>
                <w:lang w:eastAsia="ru-RU"/>
              </w:rPr>
            </w:pPr>
            <w:r w:rsidRPr="00D34F60">
              <w:rPr>
                <w:rFonts w:ascii="GHEA Grapalat" w:hAnsi="GHEA Grapalat" w:cs="Arial"/>
                <w:sz w:val="24"/>
                <w:szCs w:val="24"/>
                <w:lang w:eastAsia="ru-RU"/>
              </w:rPr>
              <w:t>27.02.2026</w:t>
            </w:r>
          </w:p>
        </w:tc>
      </w:tr>
      <w:tr w:rsidR="007379AC" w:rsidRPr="00B80028" w14:paraId="732396DF"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8C3AB20" w14:textId="77777777" w:rsidR="007379AC" w:rsidRDefault="007379AC" w:rsidP="007379AC">
            <w:pPr>
              <w:tabs>
                <w:tab w:val="left" w:pos="90"/>
              </w:tabs>
              <w:spacing w:after="0" w:line="360" w:lineRule="auto"/>
              <w:ind w:firstLine="720"/>
              <w:jc w:val="both"/>
              <w:rPr>
                <w:rFonts w:ascii="GHEA Grapalat" w:eastAsia="Times New Roman" w:hAnsi="GHEA Grapalat" w:cs="Times New Roman"/>
                <w:sz w:val="24"/>
                <w:szCs w:val="24"/>
                <w:lang w:eastAsia="ru-RU"/>
              </w:rPr>
            </w:pPr>
            <w:r>
              <w:rPr>
                <w:rFonts w:ascii="GHEA Grapalat" w:eastAsia="Times New Roman" w:hAnsi="GHEA Grapalat" w:cs="Times New Roman"/>
                <w:bCs/>
                <w:iCs/>
                <w:sz w:val="24"/>
                <w:szCs w:val="24"/>
                <w:lang w:val="pt-BR" w:eastAsia="ru-RU"/>
              </w:rPr>
              <w:t>«Հայաստանի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w:t>
            </w:r>
            <w:r>
              <w:rPr>
                <w:rFonts w:ascii="GHEA Grapalat" w:eastAsia="Times New Roman" w:hAnsi="GHEA Grapalat" w:cs="Times New Roman"/>
                <w:bCs/>
                <w:iCs/>
                <w:sz w:val="24"/>
                <w:szCs w:val="24"/>
                <w:lang w:eastAsia="ru-RU"/>
              </w:rPr>
              <w:t xml:space="preserve">ծի </w:t>
            </w:r>
            <w:r>
              <w:rPr>
                <w:rFonts w:ascii="GHEA Grapalat" w:eastAsia="Times New Roman" w:hAnsi="GHEA Grapalat" w:cs="Times New Roman"/>
                <w:sz w:val="24"/>
                <w:szCs w:val="24"/>
                <w:lang w:eastAsia="ru-RU"/>
              </w:rPr>
              <w:t>վերաբերյալ Աշխատանքի և սոցիալական հարցերի նախարարությունն առաջարկություններ և դիտողություններ չունի։</w:t>
            </w:r>
          </w:p>
          <w:p w14:paraId="5ABB7391" w14:textId="77777777" w:rsidR="007379AC" w:rsidRPr="00B80028" w:rsidRDefault="007379AC" w:rsidP="007379AC">
            <w:pPr>
              <w:spacing w:line="360" w:lineRule="auto"/>
              <w:ind w:firstLine="360"/>
              <w:jc w:val="both"/>
              <w:rPr>
                <w:rFonts w:ascii="GHEA Grapalat" w:hAnsi="GHEA Grapalat" w:cs="Arial"/>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44D57D7" w14:textId="77777777" w:rsidR="007379AC" w:rsidRPr="00B80028" w:rsidRDefault="007379AC"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62FCEF7" w14:textId="31C3336C" w:rsidR="007379AC" w:rsidRPr="00B80028" w:rsidRDefault="007379AC" w:rsidP="007379AC">
            <w:pPr>
              <w:spacing w:line="360" w:lineRule="auto"/>
              <w:ind w:left="318" w:right="269" w:firstLine="568"/>
              <w:jc w:val="center"/>
              <w:rPr>
                <w:rFonts w:ascii="GHEA Grapalat" w:hAnsi="GHEA Grapalat" w:cs="Arial"/>
                <w:sz w:val="24"/>
                <w:szCs w:val="24"/>
                <w:lang w:eastAsia="ru-RU"/>
              </w:rPr>
            </w:pPr>
            <w:r>
              <w:rPr>
                <w:rFonts w:ascii="GHEA Grapalat" w:hAnsi="GHEA Grapalat" w:cs="Arial"/>
                <w:sz w:val="24"/>
                <w:szCs w:val="24"/>
                <w:lang w:eastAsia="ru-RU"/>
              </w:rPr>
              <w:t>Ընդունվել է:</w:t>
            </w:r>
          </w:p>
        </w:tc>
      </w:tr>
      <w:tr w:rsidR="007379AC" w:rsidRPr="00B80028" w14:paraId="7DD8E3F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6C9DDA9B" w14:textId="6BC922B8" w:rsidR="007379AC" w:rsidRPr="00B80028" w:rsidRDefault="007379AC" w:rsidP="007379AC">
            <w:pPr>
              <w:spacing w:line="360" w:lineRule="auto"/>
              <w:ind w:left="318" w:right="269" w:firstLine="568"/>
              <w:jc w:val="center"/>
              <w:rPr>
                <w:rFonts w:ascii="GHEA Grapalat" w:hAnsi="GHEA Grapalat" w:cs="Arial"/>
                <w:sz w:val="24"/>
                <w:szCs w:val="24"/>
                <w:lang w:eastAsia="ru-RU"/>
              </w:rPr>
            </w:pPr>
            <w:r w:rsidRPr="00B80028">
              <w:rPr>
                <w:rFonts w:ascii="GHEA Grapalat" w:hAnsi="GHEA Grapalat" w:cs="Arial"/>
                <w:sz w:val="24"/>
                <w:szCs w:val="24"/>
                <w:lang w:eastAsia="ru-RU"/>
              </w:rPr>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808080" w:themeFill="background1" w:themeFillShade="80"/>
          </w:tcPr>
          <w:p w14:paraId="7ED861F1" w14:textId="77777777" w:rsidR="007379AC" w:rsidRPr="00E81E53" w:rsidRDefault="007379AC" w:rsidP="00E81E53">
            <w:pPr>
              <w:spacing w:line="360" w:lineRule="auto"/>
              <w:ind w:left="318" w:right="269" w:firstLine="568"/>
              <w:jc w:val="center"/>
              <w:rPr>
                <w:rFonts w:ascii="GHEA Grapalat" w:hAnsi="GHEA Grapalat" w:cs="Arial"/>
                <w:sz w:val="24"/>
                <w:szCs w:val="24"/>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193B2C19" w14:textId="0C0C24E4" w:rsidR="00E81E53" w:rsidRPr="00E81E53" w:rsidRDefault="00E81E53" w:rsidP="00E81E53">
            <w:pPr>
              <w:spacing w:line="360" w:lineRule="auto"/>
              <w:ind w:left="318" w:right="269" w:firstLine="568"/>
              <w:jc w:val="center"/>
              <w:rPr>
                <w:rFonts w:ascii="GHEA Grapalat" w:hAnsi="GHEA Grapalat" w:cs="Arial"/>
                <w:sz w:val="24"/>
                <w:szCs w:val="24"/>
                <w:lang w:eastAsia="ru-RU"/>
              </w:rPr>
            </w:pPr>
            <w:r w:rsidRPr="00E81E53">
              <w:rPr>
                <w:rFonts w:ascii="GHEA Grapalat" w:hAnsi="GHEA Grapalat" w:cs="Arial"/>
                <w:sz w:val="24"/>
                <w:szCs w:val="24"/>
                <w:lang w:eastAsia="ru-RU"/>
              </w:rPr>
              <w:t>01/34-3/7498-2026</w:t>
            </w:r>
          </w:p>
          <w:p w14:paraId="4E3261A5" w14:textId="63B45C06" w:rsidR="007379AC" w:rsidRPr="00E81E53" w:rsidRDefault="00E81E53" w:rsidP="00E81E53">
            <w:pPr>
              <w:spacing w:line="360" w:lineRule="auto"/>
              <w:ind w:left="318" w:right="269" w:firstLine="568"/>
              <w:jc w:val="center"/>
              <w:rPr>
                <w:rFonts w:ascii="GHEA Grapalat" w:hAnsi="GHEA Grapalat" w:cs="Arial"/>
                <w:sz w:val="24"/>
                <w:szCs w:val="24"/>
                <w:lang w:eastAsia="ru-RU"/>
              </w:rPr>
            </w:pPr>
            <w:r w:rsidRPr="00E81E53">
              <w:rPr>
                <w:rFonts w:ascii="GHEA Grapalat" w:hAnsi="GHEA Grapalat" w:cs="Arial"/>
                <w:sz w:val="24"/>
                <w:szCs w:val="24"/>
                <w:lang w:eastAsia="ru-RU"/>
              </w:rPr>
              <w:t>27.03.2026</w:t>
            </w:r>
          </w:p>
        </w:tc>
      </w:tr>
      <w:tr w:rsidR="007379AC" w:rsidRPr="00B80028" w14:paraId="21378FA8"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7CEC902" w14:textId="77777777" w:rsidR="00E81E53" w:rsidRPr="00277753" w:rsidRDefault="00E81E53" w:rsidP="00E81E53">
            <w:pPr>
              <w:shd w:val="clear" w:color="auto" w:fill="FFFFFF"/>
              <w:spacing w:after="0" w:line="276" w:lineRule="auto"/>
              <w:ind w:firstLine="720"/>
              <w:jc w:val="both"/>
              <w:rPr>
                <w:rFonts w:ascii="GHEA Grapalat" w:hAnsi="GHEA Grapalat" w:cs="Cambria Math"/>
                <w:sz w:val="24"/>
                <w:szCs w:val="24"/>
              </w:rPr>
            </w:pPr>
            <w:r w:rsidRPr="00277753">
              <w:rPr>
                <w:rFonts w:ascii="GHEA Grapalat" w:eastAsia="Times New Roman" w:hAnsi="GHEA Grapalat" w:cs="Arial"/>
                <w:sz w:val="24"/>
                <w:szCs w:val="24"/>
              </w:rPr>
              <w:t xml:space="preserve">Ձեր սույն թվականի փետրվարի 17-ի </w:t>
            </w:r>
            <w:r w:rsidRPr="00277753">
              <w:rPr>
                <w:rFonts w:ascii="GHEA Grapalat" w:eastAsia="Cambria" w:hAnsi="GHEA Grapalat" w:cs="Cambria"/>
                <w:sz w:val="24"/>
                <w:szCs w:val="24"/>
                <w:lang w:eastAsia="zh-CN"/>
              </w:rPr>
              <w:t>N</w:t>
            </w:r>
            <w:r w:rsidRPr="00277753">
              <w:rPr>
                <w:rFonts w:ascii="GHEA Grapalat" w:eastAsia="Times New Roman" w:hAnsi="GHEA Grapalat" w:cs="Arial"/>
                <w:sz w:val="24"/>
                <w:szCs w:val="24"/>
              </w:rPr>
              <w:t>01</w:t>
            </w:r>
            <w:r w:rsidRPr="00277753">
              <w:rPr>
                <w:rFonts w:ascii="GHEA Grapalat" w:eastAsia="Times New Roman" w:hAnsi="GHEA Grapalat" w:cs="Times New Roman"/>
                <w:sz w:val="24"/>
                <w:szCs w:val="24"/>
              </w:rPr>
              <w:t>/09</w:t>
            </w:r>
            <w:r w:rsidRPr="00277753">
              <w:rPr>
                <w:rFonts w:ascii="Cambria Math" w:eastAsia="Times New Roman" w:hAnsi="Cambria Math" w:cs="Cambria Math"/>
                <w:sz w:val="24"/>
                <w:szCs w:val="24"/>
              </w:rPr>
              <w:t>․</w:t>
            </w:r>
            <w:r w:rsidRPr="00277753">
              <w:rPr>
                <w:rFonts w:ascii="GHEA Grapalat" w:eastAsia="Times New Roman" w:hAnsi="GHEA Grapalat" w:cs="Times New Roman"/>
                <w:sz w:val="24"/>
                <w:szCs w:val="24"/>
              </w:rPr>
              <w:t xml:space="preserve">1/4292-2026 գրությամբ ներկայացված՝ </w:t>
            </w:r>
            <w:r w:rsidRPr="00277753">
              <w:rPr>
                <w:rFonts w:ascii="GHEA Grapalat" w:eastAsia="GHEA Grapalat" w:hAnsi="GHEA Grapalat" w:cs="GHEA Grapalat"/>
                <w:bCs/>
                <w:sz w:val="24"/>
                <w:szCs w:val="24"/>
                <w:shd w:val="clear" w:color="auto" w:fill="FFFFFF"/>
              </w:rPr>
              <w:t>«Հ</w:t>
            </w:r>
            <w:r w:rsidRPr="00277753">
              <w:rPr>
                <w:rFonts w:ascii="GHEA Grapalat" w:eastAsia="Times New Roman" w:hAnsi="GHEA Grapalat" w:cs="Times New Roman"/>
                <w:bCs/>
                <w:sz w:val="24"/>
                <w:szCs w:val="24"/>
              </w:rPr>
              <w:t xml:space="preserve">այաստանի Հանրապետության կառավարության 2023 թվականի փետրվարի 16-ի N 216-Ն որոշման մեջ փոփոխություններ և </w:t>
            </w:r>
            <w:r w:rsidRPr="00277753">
              <w:rPr>
                <w:rFonts w:ascii="GHEA Grapalat" w:eastAsia="Times New Roman" w:hAnsi="GHEA Grapalat" w:cs="Times New Roman"/>
                <w:bCs/>
                <w:sz w:val="24"/>
                <w:szCs w:val="24"/>
              </w:rPr>
              <w:lastRenderedPageBreak/>
              <w:t>լրացումներ կատարելու մասին</w:t>
            </w:r>
            <w:r w:rsidRPr="00277753">
              <w:rPr>
                <w:rFonts w:ascii="GHEA Grapalat" w:hAnsi="GHEA Grapalat" w:cs="Sylfaen"/>
                <w:sz w:val="24"/>
                <w:szCs w:val="24"/>
              </w:rPr>
              <w:t xml:space="preserve">» ՀՀ կառավարության որոշման նախագծի </w:t>
            </w:r>
            <w:r w:rsidRPr="00277753">
              <w:rPr>
                <w:rFonts w:ascii="GHEA Grapalat" w:eastAsia="GHEA Grapalat" w:hAnsi="GHEA Grapalat" w:cs="GHEA Grapalat"/>
                <w:sz w:val="24"/>
                <w:szCs w:val="24"/>
              </w:rPr>
              <w:t xml:space="preserve">(այսուհետ՝ Նախագիծ) </w:t>
            </w:r>
            <w:r w:rsidRPr="00277753">
              <w:rPr>
                <w:rFonts w:ascii="GHEA Grapalat" w:hAnsi="GHEA Grapalat" w:cs="Sylfaen"/>
                <w:sz w:val="24"/>
                <w:szCs w:val="24"/>
              </w:rPr>
              <w:t xml:space="preserve"> վերաբերյալ </w:t>
            </w:r>
            <w:r w:rsidRPr="00277753">
              <w:rPr>
                <w:rFonts w:ascii="GHEA Grapalat" w:hAnsi="GHEA Grapalat" w:cs="Arial"/>
                <w:sz w:val="24"/>
                <w:szCs w:val="24"/>
              </w:rPr>
              <w:t>հայտնում ենք հետևյալը</w:t>
            </w:r>
            <w:r w:rsidRPr="00277753">
              <w:rPr>
                <w:rFonts w:ascii="Cambria Math" w:hAnsi="Cambria Math" w:cs="Cambria Math"/>
                <w:sz w:val="24"/>
                <w:szCs w:val="24"/>
              </w:rPr>
              <w:t>․</w:t>
            </w:r>
          </w:p>
          <w:p w14:paraId="23020C2C" w14:textId="77777777" w:rsidR="00E81E53" w:rsidRPr="00277753" w:rsidRDefault="00E81E53" w:rsidP="00E81E53">
            <w:pPr>
              <w:spacing w:after="0" w:line="276" w:lineRule="auto"/>
              <w:ind w:firstLine="556"/>
              <w:jc w:val="both"/>
              <w:rPr>
                <w:rFonts w:ascii="GHEA Grapalat" w:eastAsia="Times New Roman" w:hAnsi="GHEA Grapalat"/>
                <w:sz w:val="24"/>
                <w:szCs w:val="24"/>
              </w:rPr>
            </w:pPr>
            <w:r w:rsidRPr="00277753">
              <w:rPr>
                <w:rFonts w:ascii="GHEA Grapalat" w:hAnsi="GHEA Grapalat" w:cs="Cambria Math"/>
                <w:sz w:val="24"/>
                <w:szCs w:val="24"/>
              </w:rPr>
              <w:t xml:space="preserve">Նախագծով առաջարկվում է գործող </w:t>
            </w:r>
            <w:r w:rsidRPr="00277753">
              <w:rPr>
                <w:rFonts w:ascii="GHEA Grapalat" w:hAnsi="GHEA Grapalat" w:cs="Times New Roman"/>
                <w:sz w:val="24"/>
                <w:szCs w:val="24"/>
                <w:shd w:val="clear" w:color="auto" w:fill="FFFFFF"/>
              </w:rPr>
              <w:t xml:space="preserve">որոշման մեջ լրացնել նոր հավելված՝ </w:t>
            </w:r>
            <w:r w:rsidRPr="00277753">
              <w:rPr>
                <w:rFonts w:ascii="GHEA Grapalat" w:eastAsia="Times New Roman" w:hAnsi="GHEA Grapalat" w:cs="GHEA Grapalat"/>
                <w:b/>
                <w:bCs/>
                <w:sz w:val="24"/>
                <w:szCs w:val="24"/>
              </w:rPr>
              <w:t>«</w:t>
            </w:r>
            <w:r w:rsidRPr="00277753">
              <w:rPr>
                <w:rFonts w:ascii="GHEA Grapalat" w:hAnsi="GHEA Grapalat" w:cs="GHEA Grapalat"/>
                <w:bCs/>
                <w:sz w:val="24"/>
                <w:szCs w:val="24"/>
              </w:rPr>
              <w:t xml:space="preserve">Հայաստանի Հանրապետության </w:t>
            </w:r>
            <w:r w:rsidRPr="00277753">
              <w:rPr>
                <w:rFonts w:ascii="GHEA Grapalat" w:hAnsi="GHEA Grapalat" w:cs="Times New Roman"/>
                <w:sz w:val="24"/>
                <w:szCs w:val="24"/>
                <w:shd w:val="clear" w:color="auto" w:fill="FFFFFF"/>
              </w:rPr>
              <w:t>կրթահամալիր</w:t>
            </w:r>
            <w:r w:rsidRPr="00277753">
              <w:rPr>
                <w:rFonts w:ascii="GHEA Grapalat" w:hAnsi="GHEA Grapalat" w:cs="GHEA Grapalat"/>
                <w:bCs/>
                <w:sz w:val="24"/>
                <w:szCs w:val="24"/>
              </w:rPr>
              <w:t xml:space="preserve">» պետական ոչ առևտրային կազմակերպության </w:t>
            </w:r>
            <w:r w:rsidRPr="00277753">
              <w:rPr>
                <w:rFonts w:ascii="GHEA Grapalat" w:hAnsi="GHEA Grapalat" w:cs="Times New Roman"/>
                <w:sz w:val="24"/>
                <w:szCs w:val="24"/>
                <w:shd w:val="clear" w:color="auto" w:fill="FFFFFF"/>
              </w:rPr>
              <w:t>մանկավարժական և վարչական աշխատողների պաշտոնների մասով, որում առաջարկվում է ընդգրկել նոր հաստիքներ, մասնավորապես</w:t>
            </w:r>
            <w:r w:rsidRPr="00277753">
              <w:rPr>
                <w:rFonts w:ascii="GHEA Grapalat" w:hAnsi="GHEA Grapalat" w:cs="Cambria Math"/>
                <w:sz w:val="24"/>
                <w:szCs w:val="24"/>
                <w:shd w:val="clear" w:color="auto" w:fill="FFFFFF"/>
              </w:rPr>
              <w:t xml:space="preserve">՝ </w:t>
            </w:r>
            <w:r w:rsidRPr="00277753">
              <w:rPr>
                <w:rFonts w:ascii="GHEA Grapalat" w:eastAsia="GHEA Grapalat" w:hAnsi="GHEA Grapalat" w:cs="GHEA Grapalat"/>
                <w:bCs/>
                <w:sz w:val="24"/>
                <w:szCs w:val="24"/>
                <w:shd w:val="clear" w:color="auto" w:fill="FFFFFF"/>
              </w:rPr>
              <w:t>հ</w:t>
            </w:r>
            <w:r w:rsidRPr="00277753">
              <w:rPr>
                <w:rFonts w:ascii="GHEA Grapalat" w:hAnsi="GHEA Grapalat" w:cs="Times New Roman"/>
                <w:sz w:val="24"/>
                <w:szCs w:val="24"/>
                <w:shd w:val="clear" w:color="auto" w:fill="FFFFFF"/>
              </w:rPr>
              <w:t>ամայնքային ծրագրերի համակարգողի հաստիքը</w:t>
            </w:r>
            <w:r w:rsidRPr="00277753">
              <w:rPr>
                <w:rFonts w:ascii="GHEA Grapalat" w:hAnsi="GHEA Grapalat" w:cs="Sylfaen"/>
                <w:sz w:val="24"/>
                <w:szCs w:val="24"/>
              </w:rPr>
              <w:t xml:space="preserve">, ինչպես նաև նախադպրոցական և  արտադպրոցական կրթության գծով հաստիքները: </w:t>
            </w:r>
            <w:r w:rsidRPr="00277753">
              <w:rPr>
                <w:rFonts w:ascii="GHEA Grapalat" w:hAnsi="GHEA Grapalat" w:cs="Times New Roman"/>
                <w:sz w:val="24"/>
                <w:szCs w:val="24"/>
                <w:shd w:val="clear" w:color="auto" w:fill="FFFFFF"/>
              </w:rPr>
              <w:t xml:space="preserve">Նախագծի հիմնավորման </w:t>
            </w:r>
            <w:r w:rsidRPr="00277753">
              <w:rPr>
                <w:rFonts w:ascii="GHEA Grapalat" w:hAnsi="GHEA Grapalat"/>
                <w:sz w:val="24"/>
                <w:szCs w:val="24"/>
                <w:shd w:val="clear" w:color="auto" w:fill="FFFFFF"/>
              </w:rPr>
              <w:t xml:space="preserve">(այսուհետ՝ Հիմնավորում) </w:t>
            </w:r>
            <w:r w:rsidRPr="00277753">
              <w:rPr>
                <w:rFonts w:ascii="GHEA Grapalat" w:hAnsi="GHEA Grapalat" w:cs="Times New Roman"/>
                <w:sz w:val="24"/>
                <w:szCs w:val="24"/>
                <w:shd w:val="clear" w:color="auto" w:fill="FFFFFF"/>
              </w:rPr>
              <w:t>համաձայն՝ նշված լրացումը պայմանավորված է փուլային</w:t>
            </w:r>
            <w:r w:rsidRPr="00277753">
              <w:rPr>
                <w:rFonts w:ascii="GHEA Grapalat" w:eastAsia="Times New Roman" w:hAnsi="GHEA Grapalat" w:cs="Times New Roman"/>
                <w:sz w:val="24"/>
                <w:szCs w:val="24"/>
              </w:rPr>
              <w:t xml:space="preserve"> եղանակով 43 կրթահամալիրների կառուցմամբ, որոնք ձևավորվելու են մի քանի համայնքներում առկա կրթական ուսումնական հաստատությունների միավորման արդյունքում</w:t>
            </w:r>
            <w:r w:rsidRPr="00277753">
              <w:rPr>
                <w:rFonts w:ascii="GHEA Grapalat" w:eastAsia="Times New Roman" w:hAnsi="GHEA Grapalat"/>
                <w:sz w:val="24"/>
                <w:szCs w:val="24"/>
              </w:rPr>
              <w:t xml:space="preserve">: Ընդ որում, </w:t>
            </w:r>
            <w:r w:rsidRPr="00277753">
              <w:rPr>
                <w:rFonts w:ascii="GHEA Grapalat" w:eastAsia="Times New Roman" w:hAnsi="GHEA Grapalat" w:cs="Times New Roman"/>
                <w:sz w:val="24"/>
                <w:szCs w:val="24"/>
              </w:rPr>
              <w:t xml:space="preserve"> </w:t>
            </w:r>
            <w:r w:rsidRPr="00277753">
              <w:rPr>
                <w:rFonts w:ascii="GHEA Grapalat" w:hAnsi="GHEA Grapalat" w:cs="Times New Roman"/>
                <w:sz w:val="24"/>
                <w:szCs w:val="24"/>
                <w:shd w:val="clear" w:color="auto" w:fill="FFFFFF"/>
              </w:rPr>
              <w:t>համայնքային ծրագրերի համակարգողների</w:t>
            </w:r>
            <w:r w:rsidRPr="00277753">
              <w:rPr>
                <w:rFonts w:ascii="GHEA Grapalat" w:hAnsi="GHEA Grapalat" w:cs="Sylfaen"/>
                <w:sz w:val="24"/>
                <w:szCs w:val="24"/>
              </w:rPr>
              <w:t xml:space="preserve"> 43 նոր</w:t>
            </w:r>
            <w:r w:rsidRPr="00277753">
              <w:rPr>
                <w:rFonts w:ascii="GHEA Grapalat" w:hAnsi="GHEA Grapalat" w:cs="Times New Roman"/>
                <w:sz w:val="24"/>
                <w:szCs w:val="24"/>
                <w:shd w:val="clear" w:color="auto" w:fill="FFFFFF"/>
              </w:rPr>
              <w:t xml:space="preserve"> հաստիքները </w:t>
            </w:r>
            <w:r w:rsidRPr="00277753">
              <w:rPr>
                <w:rFonts w:ascii="GHEA Grapalat" w:eastAsia="Times New Roman" w:hAnsi="GHEA Grapalat" w:cs="Times New Roman"/>
                <w:sz w:val="24"/>
                <w:szCs w:val="24"/>
              </w:rPr>
              <w:t>(յուրաքանչյուր կրթահամալիրի գծով մեկ հաստիք), ստեղծվելու են միայն կրթահամալիրների ձևավորման և առկա հաստիքների օպտիմալացման արդյունքում և չեն առաջացնի լրացուցիչ բյուջետային ծախսեր:</w:t>
            </w:r>
          </w:p>
          <w:p w14:paraId="2099C18A" w14:textId="77777777" w:rsidR="00E81E53" w:rsidRPr="00277753" w:rsidRDefault="00E81E53" w:rsidP="00E81E53">
            <w:pPr>
              <w:spacing w:after="0" w:line="276" w:lineRule="auto"/>
              <w:ind w:firstLine="556"/>
              <w:jc w:val="both"/>
              <w:rPr>
                <w:rFonts w:ascii="GHEA Grapalat" w:eastAsia="Times New Roman" w:hAnsi="GHEA Grapalat" w:cs="Times Armenian"/>
                <w:sz w:val="24"/>
                <w:szCs w:val="24"/>
              </w:rPr>
            </w:pPr>
            <w:r w:rsidRPr="00277753">
              <w:rPr>
                <w:rFonts w:ascii="GHEA Grapalat" w:eastAsia="Times New Roman" w:hAnsi="GHEA Grapalat" w:cs="Times New Roman"/>
                <w:sz w:val="24"/>
                <w:szCs w:val="24"/>
              </w:rPr>
              <w:lastRenderedPageBreak/>
              <w:t xml:space="preserve">Այդ կապակցությամբ հայտնում ենք, որ </w:t>
            </w:r>
            <w:r w:rsidRPr="00277753">
              <w:rPr>
                <w:rFonts w:ascii="GHEA Grapalat" w:eastAsia="Times New Roman" w:hAnsi="GHEA Grapalat"/>
                <w:sz w:val="24"/>
                <w:szCs w:val="24"/>
              </w:rPr>
              <w:t>Հ</w:t>
            </w:r>
            <w:r w:rsidRPr="00277753">
              <w:rPr>
                <w:rFonts w:ascii="GHEA Grapalat" w:eastAsia="Times New Roman" w:hAnsi="GHEA Grapalat" w:cs="Times New Roman"/>
                <w:sz w:val="24"/>
                <w:szCs w:val="24"/>
              </w:rPr>
              <w:t xml:space="preserve">իմնավորմամբ </w:t>
            </w:r>
            <w:r w:rsidRPr="00277753">
              <w:rPr>
                <w:rFonts w:ascii="GHEA Grapalat" w:eastAsia="Times New Roman" w:hAnsi="GHEA Grapalat" w:cs="Times Armenian"/>
                <w:sz w:val="24"/>
                <w:szCs w:val="24"/>
              </w:rPr>
              <w:t xml:space="preserve">բացակայում են ինչպես նշված հաստիքների մասով առաջացող լրացուցիչ ծախսերի, այնպես էլ օպտիմալացման արդյունքում </w:t>
            </w:r>
            <w:r w:rsidRPr="00277753">
              <w:rPr>
                <w:rFonts w:ascii="GHEA Grapalat" w:eastAsia="Times New Roman" w:hAnsi="GHEA Grapalat" w:cs="Times New Roman"/>
                <w:sz w:val="24"/>
                <w:szCs w:val="24"/>
              </w:rPr>
              <w:t xml:space="preserve">տնտեսվելիք գումարների </w:t>
            </w:r>
            <w:r w:rsidRPr="00277753">
              <w:rPr>
                <w:rFonts w:ascii="GHEA Grapalat" w:eastAsia="Times New Roman" w:hAnsi="GHEA Grapalat" w:cs="Times Armenian"/>
                <w:sz w:val="24"/>
                <w:szCs w:val="24"/>
              </w:rPr>
              <w:t xml:space="preserve">վերաբերյալ հաշվարկներով հիմնավորված ֆինանսական գնահատականները: </w:t>
            </w:r>
          </w:p>
          <w:p w14:paraId="45A27E89" w14:textId="77777777" w:rsidR="00E81E53" w:rsidRPr="00277753" w:rsidRDefault="00E81E53" w:rsidP="00E81E53">
            <w:pPr>
              <w:spacing w:after="0" w:line="276" w:lineRule="auto"/>
              <w:ind w:firstLine="556"/>
              <w:jc w:val="both"/>
              <w:rPr>
                <w:rFonts w:ascii="GHEA Grapalat" w:eastAsia="Times New Roman" w:hAnsi="GHEA Grapalat"/>
                <w:sz w:val="24"/>
                <w:szCs w:val="24"/>
              </w:rPr>
            </w:pPr>
            <w:r w:rsidRPr="00277753">
              <w:rPr>
                <w:rFonts w:ascii="GHEA Grapalat" w:eastAsia="Times New Roman" w:hAnsi="GHEA Grapalat" w:cs="Times New Roman"/>
                <w:sz w:val="24"/>
                <w:szCs w:val="24"/>
              </w:rPr>
              <w:t>Ավելին, ՀՀ կառավարության 26</w:t>
            </w:r>
            <w:r w:rsidRPr="00277753">
              <w:rPr>
                <w:rFonts w:ascii="Cambria Math" w:eastAsia="Times New Roman" w:hAnsi="Cambria Math" w:cs="Cambria Math"/>
                <w:sz w:val="24"/>
                <w:szCs w:val="24"/>
              </w:rPr>
              <w:t>․</w:t>
            </w:r>
            <w:r w:rsidRPr="00277753">
              <w:rPr>
                <w:rFonts w:ascii="GHEA Grapalat" w:eastAsia="Times New Roman" w:hAnsi="GHEA Grapalat" w:cs="Times New Roman"/>
                <w:sz w:val="24"/>
                <w:szCs w:val="24"/>
              </w:rPr>
              <w:t>06</w:t>
            </w:r>
            <w:r w:rsidRPr="00277753">
              <w:rPr>
                <w:rFonts w:ascii="Cambria Math" w:eastAsia="Times New Roman" w:hAnsi="Cambria Math" w:cs="Cambria Math"/>
                <w:sz w:val="24"/>
                <w:szCs w:val="24"/>
              </w:rPr>
              <w:t>․</w:t>
            </w:r>
            <w:r w:rsidRPr="00277753">
              <w:rPr>
                <w:rFonts w:ascii="GHEA Grapalat" w:eastAsia="Times New Roman" w:hAnsi="GHEA Grapalat" w:cs="Times New Roman"/>
                <w:sz w:val="24"/>
                <w:szCs w:val="24"/>
              </w:rPr>
              <w:t>2025թ</w:t>
            </w:r>
            <w:r w:rsidRPr="00277753">
              <w:rPr>
                <w:rFonts w:ascii="Cambria Math" w:eastAsia="Times New Roman" w:hAnsi="Cambria Math" w:cs="Cambria Math"/>
                <w:sz w:val="24"/>
                <w:szCs w:val="24"/>
              </w:rPr>
              <w:t>․</w:t>
            </w:r>
            <w:r w:rsidRPr="00277753">
              <w:rPr>
                <w:rFonts w:ascii="GHEA Grapalat" w:eastAsia="Times New Roman" w:hAnsi="GHEA Grapalat" w:cs="Times New Roman"/>
                <w:sz w:val="24"/>
                <w:szCs w:val="24"/>
              </w:rPr>
              <w:t xml:space="preserve"> N 850-Ն որոշման (այսուհետ՝ Որոշում) N 3 հավելվածի համաձայն՝ ավագ դպրոցների գծով պետական բյուջեի միջոցներից ֆինանսավորման գործակիցներն ու նորմատիվները կիրառելի են նաև կրթահամալիրների դեպքում, ուստի կրթահամալիրներում հանրակրթական ուսուցման գծով ծախսերը, ներառյալ համապատասխան հաստիքների գծով աշխատավարձային ծախսերը, պետք է հաշվարկվեն Որոշմամբ սահմանված կարգավորումների համաձայն։</w:t>
            </w:r>
          </w:p>
          <w:p w14:paraId="05DD187A" w14:textId="77777777" w:rsidR="00E81E53" w:rsidRPr="00277753" w:rsidRDefault="00E81E53" w:rsidP="00E81E53">
            <w:pPr>
              <w:spacing w:after="0" w:line="276" w:lineRule="auto"/>
              <w:ind w:firstLine="556"/>
              <w:jc w:val="both"/>
              <w:rPr>
                <w:rFonts w:ascii="GHEA Grapalat" w:eastAsia="Times New Roman" w:hAnsi="GHEA Grapalat" w:cs="Times New Roman"/>
                <w:bCs/>
                <w:sz w:val="24"/>
                <w:szCs w:val="24"/>
                <w:lang w:eastAsia="ru-RU"/>
              </w:rPr>
            </w:pPr>
            <w:r w:rsidRPr="00277753">
              <w:rPr>
                <w:rFonts w:ascii="GHEA Grapalat" w:eastAsia="Times New Roman" w:hAnsi="GHEA Grapalat"/>
                <w:sz w:val="24"/>
                <w:szCs w:val="24"/>
              </w:rPr>
              <w:t>Միաժամանակ, Հիմնավորման համաձայն, Նախագծի միջոցով առաջարկվում է վերանայել և լրացնել պաշտոնների անվանացանկը և նկարագրությունները՝ դրանք համապատասխանեցնելով ՀՀ ԿԳՄՍ նախարարի հաստատած կարգերին և արդի մանկավարժական պահանջներին: Հիմնավորման նշված դրույթը խմբագրման անհրաժեշտություն ունի</w:t>
            </w:r>
            <w:r>
              <w:rPr>
                <w:rFonts w:ascii="GHEA Grapalat" w:eastAsia="Times New Roman" w:hAnsi="GHEA Grapalat"/>
                <w:sz w:val="24"/>
                <w:szCs w:val="24"/>
              </w:rPr>
              <w:t>՝</w:t>
            </w:r>
            <w:r w:rsidRPr="00277753">
              <w:rPr>
                <w:rFonts w:ascii="GHEA Grapalat" w:eastAsia="Times New Roman" w:hAnsi="GHEA Grapalat"/>
                <w:sz w:val="24"/>
                <w:szCs w:val="24"/>
              </w:rPr>
              <w:t xml:space="preserve"> նկատի ունենալով այն հանգամանքը, որ ՀՀ ԿԳՄՍ նախարարի հրամանով հաստատվող կարգերն են համապատասխանեցվում ՀՀ </w:t>
            </w:r>
            <w:r w:rsidRPr="00277753">
              <w:rPr>
                <w:rFonts w:ascii="GHEA Grapalat" w:eastAsia="Times New Roman" w:hAnsi="GHEA Grapalat"/>
                <w:sz w:val="24"/>
                <w:szCs w:val="24"/>
              </w:rPr>
              <w:lastRenderedPageBreak/>
              <w:t xml:space="preserve">կառավարության կողմից ընդունված </w:t>
            </w:r>
            <w:r w:rsidRPr="00277753">
              <w:rPr>
                <w:rFonts w:ascii="GHEA Grapalat" w:eastAsia="Times New Roman" w:hAnsi="GHEA Grapalat" w:cs="Times New Roman"/>
                <w:bCs/>
                <w:sz w:val="24"/>
                <w:szCs w:val="24"/>
                <w:lang w:eastAsia="ru-RU"/>
              </w:rPr>
              <w:t>համապատասխան որոշումներին, այլ ոչ թե հակառակը:</w:t>
            </w:r>
          </w:p>
          <w:p w14:paraId="0E00B779" w14:textId="77777777" w:rsidR="00E81E53" w:rsidRPr="00277753" w:rsidRDefault="00E81E53" w:rsidP="00E81E53">
            <w:pPr>
              <w:spacing w:after="0" w:line="276" w:lineRule="auto"/>
              <w:ind w:firstLine="556"/>
              <w:jc w:val="both"/>
              <w:rPr>
                <w:rFonts w:ascii="GHEA Grapalat" w:eastAsia="Times New Roman" w:hAnsi="GHEA Grapalat" w:cs="Times New Roman"/>
                <w:bCs/>
                <w:sz w:val="24"/>
                <w:szCs w:val="24"/>
                <w:lang w:eastAsia="ru-RU"/>
              </w:rPr>
            </w:pPr>
            <w:r w:rsidRPr="00277753">
              <w:rPr>
                <w:rFonts w:ascii="GHEA Grapalat" w:eastAsia="Times New Roman" w:hAnsi="GHEA Grapalat" w:cs="Times New Roman"/>
                <w:bCs/>
                <w:sz w:val="24"/>
                <w:szCs w:val="24"/>
                <w:lang w:eastAsia="ru-RU"/>
              </w:rPr>
              <w:t>Նախագծով առաջարկվում է նաև կրթահամալիրների հաստիքներում ընդգրկել համայնքային ենթակայության նախադպրոցական և արտադպրոցական հաստատությունների հաստիքները, որի վերաբերյալ հայտնում ենք, որ հստակեցված չէ վերջիններիս ֆինանսավորման աղբյուրը: Եթե նախատեսվում է վերջիններիս ֆինանսավորումն իրականացնել պետական բյուջեի միջոցների հաշվին, ապա հարկ է նկատի ունենալ, որ «Տեղական ինքնակառավարման մասին» ՀՀ օրենքի 46-րդ հոդվածի համաձայն՝ համայնքի ղեկավարի սեփական լիազորություններից է նախադպրոցական և արտադպրոցական կրթության իրականացման կազմակերպումը համայնքի տարածքում:</w:t>
            </w:r>
          </w:p>
          <w:p w14:paraId="4C8B4472" w14:textId="77777777" w:rsidR="00E81E53" w:rsidRPr="00277753" w:rsidRDefault="00E81E53" w:rsidP="00E81E53">
            <w:pPr>
              <w:spacing w:after="0" w:line="276" w:lineRule="auto"/>
              <w:ind w:firstLine="556"/>
              <w:jc w:val="both"/>
              <w:rPr>
                <w:rFonts w:ascii="GHEA Grapalat" w:eastAsiaTheme="minorHAnsi" w:hAnsi="GHEA Grapalat" w:cs="Sylfaen"/>
                <w:sz w:val="24"/>
                <w:szCs w:val="24"/>
              </w:rPr>
            </w:pPr>
            <w:r w:rsidRPr="00277753">
              <w:rPr>
                <w:rFonts w:ascii="GHEA Grapalat" w:eastAsia="Times New Roman" w:hAnsi="GHEA Grapalat" w:cs="Times New Roman"/>
                <w:bCs/>
                <w:sz w:val="24"/>
                <w:szCs w:val="24"/>
                <w:lang w:eastAsia="ru-RU"/>
              </w:rPr>
              <w:t>Միաժամանակ, բարձրացված հարցը ՀՀ</w:t>
            </w:r>
            <w:r w:rsidRPr="00277753">
              <w:rPr>
                <w:rFonts w:ascii="GHEA Grapalat" w:hAnsi="GHEA Grapalat" w:cs="Times New Roman"/>
                <w:bCs/>
                <w:sz w:val="24"/>
                <w:szCs w:val="24"/>
                <w:shd w:val="clear" w:color="auto" w:fill="FFFFFF"/>
              </w:rPr>
              <w:t xml:space="preserve"> ԿԳՄՍ նախարարության կողմից </w:t>
            </w:r>
            <w:r w:rsidRPr="00277753">
              <w:rPr>
                <w:rFonts w:ascii="GHEA Grapalat" w:hAnsi="GHEA Grapalat" w:cs="Times New Roman"/>
                <w:sz w:val="24"/>
                <w:szCs w:val="24"/>
              </w:rPr>
              <w:t>չի ներկայացվել 2026թ</w:t>
            </w:r>
            <w:r w:rsidRPr="00277753">
              <w:rPr>
                <w:rFonts w:ascii="Cambria Math" w:hAnsi="Cambria Math" w:cs="Cambria Math"/>
                <w:sz w:val="24"/>
                <w:szCs w:val="24"/>
              </w:rPr>
              <w:t>․</w:t>
            </w:r>
            <w:r w:rsidRPr="00277753">
              <w:rPr>
                <w:rFonts w:ascii="GHEA Grapalat" w:hAnsi="GHEA Grapalat" w:cs="Times New Roman"/>
                <w:sz w:val="24"/>
                <w:szCs w:val="24"/>
              </w:rPr>
              <w:t xml:space="preserve"> բյուջետային հայտով, չի քննարկվել բյուջետային գործընթացի շրջանակներում և այն չի ներառվել 2026թ</w:t>
            </w:r>
            <w:r w:rsidRPr="00277753">
              <w:rPr>
                <w:rFonts w:ascii="Cambria Math" w:hAnsi="Cambria Math" w:cs="Cambria Math"/>
                <w:sz w:val="24"/>
                <w:szCs w:val="24"/>
              </w:rPr>
              <w:t>․</w:t>
            </w:r>
            <w:r w:rsidRPr="00277753">
              <w:rPr>
                <w:rFonts w:ascii="GHEA Grapalat" w:hAnsi="GHEA Grapalat" w:cs="Times New Roman"/>
                <w:sz w:val="24"/>
                <w:szCs w:val="24"/>
              </w:rPr>
              <w:t xml:space="preserve"> պետական բյուջեում և բյուջեի լրացուցիչ ծախսերի առաջնահերթությունների հավելվածում (հավելված 6)</w:t>
            </w:r>
            <w:r w:rsidRPr="00277753">
              <w:rPr>
                <w:rFonts w:ascii="GHEA Grapalat" w:hAnsi="GHEA Grapalat"/>
                <w:bCs/>
                <w:sz w:val="24"/>
                <w:szCs w:val="24"/>
              </w:rPr>
              <w:t>:</w:t>
            </w:r>
            <w:r w:rsidRPr="00277753">
              <w:rPr>
                <w:rFonts w:ascii="GHEA Grapalat" w:hAnsi="GHEA Grapalat" w:cs="Arial"/>
                <w:sz w:val="24"/>
                <w:szCs w:val="24"/>
                <w:shd w:val="clear" w:color="auto" w:fill="FFFFFF"/>
              </w:rPr>
              <w:tab/>
            </w:r>
            <w:r w:rsidRPr="00277753">
              <w:rPr>
                <w:rFonts w:ascii="GHEA Grapalat" w:hAnsi="GHEA Grapalat"/>
                <w:bCs/>
                <w:sz w:val="24"/>
                <w:szCs w:val="24"/>
              </w:rPr>
              <w:t xml:space="preserve">Ուստի, </w:t>
            </w:r>
            <w:r w:rsidRPr="00277753">
              <w:rPr>
                <w:rFonts w:ascii="GHEA Grapalat" w:hAnsi="GHEA Grapalat"/>
                <w:bCs/>
                <w:sz w:val="24"/>
                <w:szCs w:val="24"/>
                <w:shd w:val="clear" w:color="auto" w:fill="FFFFFF"/>
              </w:rPr>
              <w:t>հ</w:t>
            </w:r>
            <w:r w:rsidRPr="00277753">
              <w:rPr>
                <w:rFonts w:ascii="GHEA Grapalat" w:eastAsiaTheme="minorHAnsi" w:hAnsi="GHEA Grapalat" w:cs="Sylfaen"/>
                <w:sz w:val="24"/>
                <w:szCs w:val="24"/>
              </w:rPr>
              <w:t xml:space="preserve">աշվի առնելով 2026թ. բյուջետային սահմանափակումները և մեծածավալ ծախսային կարիքները, որոնք չեն բավարարվել այդ </w:t>
            </w:r>
            <w:r w:rsidRPr="00277753">
              <w:rPr>
                <w:rFonts w:ascii="GHEA Grapalat" w:eastAsiaTheme="minorHAnsi" w:hAnsi="GHEA Grapalat" w:cs="Sylfaen"/>
                <w:sz w:val="24"/>
                <w:szCs w:val="24"/>
              </w:rPr>
              <w:lastRenderedPageBreak/>
              <w:t xml:space="preserve">սահմանափակումներից ելնելով, ինչպես նաև </w:t>
            </w:r>
            <w:r w:rsidRPr="00277753">
              <w:rPr>
                <w:rFonts w:ascii="GHEA Grapalat" w:eastAsiaTheme="minorHAnsi" w:hAnsi="GHEA Grapalat" w:cs="Sylfaen"/>
                <w:i/>
                <w:sz w:val="24"/>
                <w:szCs w:val="24"/>
              </w:rPr>
              <w:t xml:space="preserve">նշված </w:t>
            </w:r>
            <w:r w:rsidRPr="00277753">
              <w:rPr>
                <w:rFonts w:ascii="GHEA Grapalat" w:eastAsiaTheme="minorHAnsi" w:hAnsi="GHEA Grapalat"/>
                <w:i/>
                <w:sz w:val="24"/>
                <w:szCs w:val="24"/>
                <w:shd w:val="clear" w:color="auto" w:fill="FFFFFF"/>
              </w:rPr>
              <w:t>լիազորությունների համայնքային բնույթը,</w:t>
            </w:r>
            <w:r w:rsidRPr="00277753">
              <w:rPr>
                <w:rFonts w:ascii="GHEA Grapalat" w:eastAsiaTheme="minorHAnsi" w:hAnsi="GHEA Grapalat"/>
                <w:sz w:val="24"/>
                <w:szCs w:val="24"/>
                <w:shd w:val="clear" w:color="auto" w:fill="FFFFFF"/>
              </w:rPr>
              <w:t xml:space="preserve"> ա</w:t>
            </w:r>
            <w:r w:rsidRPr="00277753">
              <w:rPr>
                <w:rFonts w:ascii="GHEA Grapalat" w:eastAsiaTheme="minorHAnsi" w:hAnsi="GHEA Grapalat" w:cs="Sylfaen"/>
                <w:sz w:val="24"/>
                <w:szCs w:val="24"/>
              </w:rPr>
              <w:t xml:space="preserve">ռաջարկում ենք ձեռնպահ մնալ 2026թ. բյուջետային տարվա համար բյուջեի շրջանակներից դուրս, ինչպես նաև միջնաժամկետ հատվածում լրացուցիչ ծախսային պարտավորություններ նախատեսող նախաձեռնություններից: </w:t>
            </w:r>
          </w:p>
          <w:p w14:paraId="15CD98B1" w14:textId="77777777" w:rsidR="00E81E53" w:rsidRPr="00277753" w:rsidRDefault="00E81E53" w:rsidP="00E81E53">
            <w:pPr>
              <w:spacing w:after="0" w:line="276" w:lineRule="auto"/>
              <w:ind w:firstLine="720"/>
              <w:jc w:val="both"/>
              <w:rPr>
                <w:rFonts w:ascii="GHEA Grapalat" w:hAnsi="GHEA Grapalat" w:cs="Sylfaen"/>
                <w:sz w:val="24"/>
                <w:szCs w:val="24"/>
                <w:lang w:eastAsia="ru-RU"/>
              </w:rPr>
            </w:pPr>
            <w:r w:rsidRPr="00277753">
              <w:rPr>
                <w:rFonts w:ascii="GHEA Grapalat" w:hAnsi="GHEA Grapalat" w:cs="Sylfaen"/>
                <w:sz w:val="24"/>
                <w:szCs w:val="24"/>
                <w:lang w:eastAsia="ru-RU"/>
              </w:rPr>
              <w:t>Հաշվի առնելով վերոգրյալը՝ հայտնում ենք, որ վերը նշված դիտարկումների վերաբերյալ պարզաբանումների առկայության պարագայում հնարավոր կլինի Նախագծի վերաբերյալ ներկայացնել հիմնավորված դիրքորոշում:</w:t>
            </w:r>
          </w:p>
          <w:p w14:paraId="1EEA5A86" w14:textId="121341C4" w:rsidR="007379AC" w:rsidRPr="00B80028" w:rsidRDefault="007379AC" w:rsidP="007379AC">
            <w:pPr>
              <w:spacing w:line="360" w:lineRule="auto"/>
              <w:ind w:left="318" w:right="269" w:firstLine="568"/>
              <w:jc w:val="center"/>
              <w:rPr>
                <w:rFonts w:ascii="GHEA Grapalat" w:hAnsi="GHEA Grapalat" w:cs="Arial"/>
                <w:sz w:val="24"/>
                <w:szCs w:val="24"/>
                <w:lang w:eastAsia="ru-RU"/>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F9F9342" w14:textId="77777777" w:rsidR="007379AC" w:rsidRPr="00B80028" w:rsidRDefault="007379AC"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1117BFD" w14:textId="77777777" w:rsid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r w:rsidRPr="004A3D39">
              <w:rPr>
                <w:rFonts w:ascii="GHEA Grapalat" w:eastAsia="Times New Roman" w:hAnsi="GHEA Grapalat" w:cs="Times New Roman"/>
                <w:sz w:val="24"/>
                <w:szCs w:val="24"/>
              </w:rPr>
              <w:t xml:space="preserve">Նախագծով առաջարկվող կարգավորումները </w:t>
            </w:r>
            <w:r w:rsidRPr="004A3D39">
              <w:rPr>
                <w:rFonts w:ascii="GHEA Grapalat" w:eastAsia="Times New Roman" w:hAnsi="GHEA Grapalat" w:cs="Times New Roman"/>
                <w:bCs/>
                <w:sz w:val="24"/>
                <w:szCs w:val="24"/>
              </w:rPr>
              <w:t xml:space="preserve">չեն հանգեցնում լրացուցիչ բյուջետային ծախսերի առաջացման, քանի որ նախատեսվող հաստիքները </w:t>
            </w:r>
            <w:r w:rsidRPr="004A3D39">
              <w:rPr>
                <w:rFonts w:ascii="GHEA Grapalat" w:eastAsia="Times New Roman" w:hAnsi="GHEA Grapalat" w:cs="Times New Roman"/>
                <w:bCs/>
                <w:sz w:val="24"/>
                <w:szCs w:val="24"/>
              </w:rPr>
              <w:lastRenderedPageBreak/>
              <w:t xml:space="preserve">ձևավորվում են բացառապես առկա ռեսուրսների վերաբաշխման արդյունքում։ </w:t>
            </w:r>
          </w:p>
          <w:p w14:paraId="49924EE3" w14:textId="00BDCF01" w:rsidR="004A3D39" w:rsidRP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r w:rsidRPr="004A3D39">
              <w:rPr>
                <w:rFonts w:ascii="GHEA Grapalat" w:eastAsia="Times New Roman" w:hAnsi="GHEA Grapalat" w:cs="Times New Roman"/>
                <w:bCs/>
                <w:sz w:val="24"/>
                <w:szCs w:val="24"/>
              </w:rPr>
              <w:t>Ներկայում ընթանում են ֆինանսավորման հետ կապված քննարկումներ: Միաժամանակ հայտնո</w:t>
            </w:r>
            <w:r>
              <w:rPr>
                <w:rFonts w:ascii="GHEA Grapalat" w:eastAsia="Times New Roman" w:hAnsi="GHEA Grapalat" w:cs="Times New Roman"/>
                <w:bCs/>
                <w:sz w:val="24"/>
                <w:szCs w:val="24"/>
              </w:rPr>
              <w:t>ւ</w:t>
            </w:r>
            <w:r w:rsidRPr="004A3D39">
              <w:rPr>
                <w:rFonts w:ascii="GHEA Grapalat" w:eastAsia="Times New Roman" w:hAnsi="GHEA Grapalat" w:cs="Times New Roman"/>
                <w:bCs/>
                <w:sz w:val="24"/>
                <w:szCs w:val="24"/>
              </w:rPr>
              <w:t>մ եմ, որ «Համայնքային ծրագրերի պատասխանատու» հաստիքի դրույքաչափը հավասարեցված է «Վարչատնտեսական մասի համակարգողի» հաստիքին և կկազմի ամսական 225,7 հազար դրամ (միջինը 12 դասարան ունեցող 1 կրթ</w:t>
            </w:r>
            <w:r>
              <w:rPr>
                <w:rFonts w:ascii="GHEA Grapalat" w:eastAsia="Times New Roman" w:hAnsi="GHEA Grapalat" w:cs="Times New Roman"/>
                <w:bCs/>
                <w:sz w:val="24"/>
                <w:szCs w:val="24"/>
              </w:rPr>
              <w:t>ահամալիրի համար): Տարեկան ֆոնդըկկազմի</w:t>
            </w:r>
            <w:r w:rsidRPr="004A3D39">
              <w:rPr>
                <w:rFonts w:ascii="GHEA Grapalat" w:eastAsia="Times New Roman" w:hAnsi="GHEA Grapalat" w:cs="Times New Roman"/>
                <w:bCs/>
                <w:sz w:val="24"/>
                <w:szCs w:val="24"/>
              </w:rPr>
              <w:t xml:space="preserve"> 2708,2 հազար դրամ:</w:t>
            </w:r>
            <w:r w:rsidRPr="004A3D39">
              <w:rPr>
                <w:rFonts w:eastAsia="Times New Roman"/>
                <w:bCs/>
                <w:sz w:val="24"/>
                <w:szCs w:val="24"/>
              </w:rPr>
              <w:t> </w:t>
            </w:r>
          </w:p>
          <w:p w14:paraId="0CE925EC" w14:textId="3C125DD0" w:rsidR="004A3D39" w:rsidRP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r w:rsidRPr="004A3D39">
              <w:rPr>
                <w:rFonts w:ascii="GHEA Grapalat" w:eastAsia="Times New Roman" w:hAnsi="GHEA Grapalat" w:cs="Times New Roman"/>
                <w:bCs/>
                <w:sz w:val="24"/>
                <w:szCs w:val="24"/>
              </w:rPr>
              <w:t xml:space="preserve">Միաժամանակ հայտնում եմ, որ ներկայում գործող՝ </w:t>
            </w:r>
            <w:r>
              <w:rPr>
                <w:rFonts w:ascii="GHEA Grapalat" w:eastAsia="Times New Roman" w:hAnsi="GHEA Grapalat" w:cs="Times New Roman"/>
                <w:bCs/>
                <w:sz w:val="24"/>
                <w:szCs w:val="24"/>
              </w:rPr>
              <w:t xml:space="preserve">ՀՀ կառավարության </w:t>
            </w:r>
            <w:r w:rsidRPr="004A3D39">
              <w:rPr>
                <w:rFonts w:ascii="GHEA Grapalat" w:eastAsia="Times New Roman" w:hAnsi="GHEA Grapalat" w:cs="Times New Roman"/>
                <w:bCs/>
                <w:sz w:val="24"/>
                <w:szCs w:val="24"/>
              </w:rPr>
              <w:t>2025 թվականի հունիսի 25-ի N 850-Ն որոշման  համաձայն «ավագ դպրոց» տերմինը կիրառելի</w:t>
            </w:r>
            <w:r w:rsidRPr="004A3D39">
              <w:rPr>
                <w:rFonts w:eastAsia="Times New Roman"/>
                <w:bCs/>
                <w:sz w:val="24"/>
                <w:szCs w:val="24"/>
              </w:rPr>
              <w:t> </w:t>
            </w:r>
            <w:r w:rsidRPr="004A3D39">
              <w:rPr>
                <w:rFonts w:ascii="GHEA Grapalat" w:eastAsia="Times New Roman" w:hAnsi="GHEA Grapalat" w:cs="Times New Roman"/>
                <w:bCs/>
                <w:sz w:val="24"/>
                <w:szCs w:val="24"/>
              </w:rPr>
              <w:t xml:space="preserve"> </w:t>
            </w:r>
            <w:r w:rsidRPr="004A3D39">
              <w:rPr>
                <w:rFonts w:ascii="GHEA Grapalat" w:eastAsia="Times New Roman" w:hAnsi="GHEA Grapalat" w:cs="GHEA Grapalat"/>
                <w:bCs/>
                <w:sz w:val="24"/>
                <w:szCs w:val="24"/>
              </w:rPr>
              <w:t>է</w:t>
            </w:r>
            <w:r w:rsidRPr="004A3D39">
              <w:rPr>
                <w:rFonts w:ascii="GHEA Grapalat" w:eastAsia="Times New Roman" w:hAnsi="GHEA Grapalat" w:cs="Times New Roman"/>
                <w:bCs/>
                <w:sz w:val="24"/>
                <w:szCs w:val="24"/>
              </w:rPr>
              <w:t xml:space="preserve"> </w:t>
            </w:r>
            <w:r w:rsidRPr="004A3D39">
              <w:rPr>
                <w:rFonts w:ascii="GHEA Grapalat" w:eastAsia="Times New Roman" w:hAnsi="GHEA Grapalat" w:cs="GHEA Grapalat"/>
                <w:bCs/>
                <w:sz w:val="24"/>
                <w:szCs w:val="24"/>
              </w:rPr>
              <w:t>նաև</w:t>
            </w:r>
            <w:r w:rsidRPr="004A3D39">
              <w:rPr>
                <w:rFonts w:ascii="GHEA Grapalat" w:eastAsia="Times New Roman" w:hAnsi="GHEA Grapalat" w:cs="Times New Roman"/>
                <w:bCs/>
                <w:sz w:val="24"/>
                <w:szCs w:val="24"/>
              </w:rPr>
              <w:t xml:space="preserve"> </w:t>
            </w:r>
            <w:r w:rsidRPr="004A3D39">
              <w:rPr>
                <w:rFonts w:ascii="GHEA Grapalat" w:eastAsia="Times New Roman" w:hAnsi="GHEA Grapalat" w:cs="GHEA Grapalat"/>
                <w:bCs/>
                <w:sz w:val="24"/>
                <w:szCs w:val="24"/>
              </w:rPr>
              <w:t>կրթահամալիրների</w:t>
            </w:r>
            <w:r w:rsidRPr="004A3D39">
              <w:rPr>
                <w:rFonts w:ascii="GHEA Grapalat" w:eastAsia="Times New Roman" w:hAnsi="GHEA Grapalat" w:cs="Times New Roman"/>
                <w:bCs/>
                <w:sz w:val="24"/>
                <w:szCs w:val="24"/>
              </w:rPr>
              <w:t xml:space="preserve"> </w:t>
            </w:r>
            <w:r w:rsidRPr="004A3D39">
              <w:rPr>
                <w:rFonts w:ascii="GHEA Grapalat" w:eastAsia="Times New Roman" w:hAnsi="GHEA Grapalat" w:cs="GHEA Grapalat"/>
                <w:bCs/>
                <w:sz w:val="24"/>
                <w:szCs w:val="24"/>
              </w:rPr>
              <w:t>համար</w:t>
            </w:r>
            <w:r w:rsidRPr="004A3D39">
              <w:rPr>
                <w:rFonts w:ascii="GHEA Grapalat" w:eastAsia="Times New Roman" w:hAnsi="GHEA Grapalat" w:cs="Times New Roman"/>
                <w:bCs/>
                <w:sz w:val="24"/>
                <w:szCs w:val="24"/>
              </w:rPr>
              <w:t>:</w:t>
            </w:r>
          </w:p>
          <w:p w14:paraId="68F50CDA" w14:textId="1C2EB44C" w:rsidR="004A3D39" w:rsidRP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p>
          <w:p w14:paraId="1BFAE66F" w14:textId="77777777" w:rsidR="004A3D39" w:rsidRP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r w:rsidRPr="004A3D39">
              <w:rPr>
                <w:rFonts w:ascii="GHEA Grapalat" w:eastAsia="Times New Roman" w:hAnsi="GHEA Grapalat" w:cs="Times New Roman"/>
                <w:bCs/>
                <w:sz w:val="24"/>
                <w:szCs w:val="24"/>
              </w:rPr>
              <w:t>Ինչ վերաբերում է ֆինանսավորման աղբյուրներին, ապա նախադպրոցական և արտադպրոցական բաղադրիչների մասով կարգավորումները միտված են կառավարման և համակարգման արդյունավետության բարձրացմանը և չեն փոփոխում ոլորտային լիազորությունների գործող բաշխումը։</w:t>
            </w:r>
          </w:p>
          <w:p w14:paraId="0366DEA2" w14:textId="77777777" w:rsidR="004A3D39" w:rsidRPr="004A3D39" w:rsidRDefault="004A3D39" w:rsidP="004A3D39">
            <w:pPr>
              <w:shd w:val="clear" w:color="auto" w:fill="FFFFFF"/>
              <w:spacing w:after="0" w:line="276" w:lineRule="auto"/>
              <w:ind w:firstLine="720"/>
              <w:jc w:val="both"/>
              <w:rPr>
                <w:rFonts w:ascii="GHEA Grapalat" w:eastAsia="Times New Roman" w:hAnsi="GHEA Grapalat" w:cs="Times New Roman"/>
                <w:bCs/>
                <w:sz w:val="24"/>
                <w:szCs w:val="24"/>
              </w:rPr>
            </w:pPr>
            <w:r w:rsidRPr="004A3D39">
              <w:rPr>
                <w:rFonts w:ascii="GHEA Grapalat" w:eastAsia="Times New Roman" w:hAnsi="GHEA Grapalat" w:cs="Times New Roman"/>
                <w:bCs/>
                <w:sz w:val="24"/>
                <w:szCs w:val="24"/>
              </w:rPr>
              <w:lastRenderedPageBreak/>
              <w:t>Միաժամանակ, Նախագծով առաջարկվող փոփոխությունները չեն նախատեսում 2026 թվականի բյուջեի շրջանակներից դուրս լրացուցիչ պարտավորությունների ստանձնում, այլ ունեն համակարգային բարեփոխումների ապահովման նպատակ։</w:t>
            </w:r>
          </w:p>
          <w:p w14:paraId="47E116E1" w14:textId="6C5802BF" w:rsidR="007379AC" w:rsidRPr="004A3D39" w:rsidRDefault="007379AC" w:rsidP="004A3D39">
            <w:pPr>
              <w:spacing w:after="0" w:line="360" w:lineRule="auto"/>
              <w:ind w:right="360" w:firstLine="720"/>
              <w:jc w:val="both"/>
              <w:rPr>
                <w:rFonts w:ascii="GHEA Grapalat" w:hAnsi="GHEA Grapalat" w:cs="Sylfaen"/>
                <w:sz w:val="24"/>
                <w:szCs w:val="24"/>
                <w:lang w:eastAsia="ru-RU"/>
              </w:rPr>
            </w:pPr>
          </w:p>
        </w:tc>
      </w:tr>
      <w:tr w:rsidR="00B8388E" w:rsidRPr="00B8388E" w14:paraId="4A6D6DF7" w14:textId="77777777" w:rsidTr="00B8388E">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67EB0838" w14:textId="4999660E" w:rsidR="00B8388E" w:rsidRPr="00B8388E" w:rsidRDefault="00B8388E" w:rsidP="00B8388E">
            <w:pPr>
              <w:spacing w:after="0" w:line="240" w:lineRule="auto"/>
              <w:ind w:left="-180" w:firstLine="708"/>
              <w:jc w:val="center"/>
              <w:rPr>
                <w:rFonts w:ascii="GHEA Grapalat" w:hAnsi="GHEA Grapalat"/>
                <w:sz w:val="24"/>
                <w:szCs w:val="24"/>
              </w:rPr>
            </w:pPr>
            <w:r w:rsidRPr="00B8388E">
              <w:rPr>
                <w:rFonts w:ascii="GHEA Grapalat" w:hAnsi="GHEA Grapalat"/>
                <w:sz w:val="24"/>
                <w:szCs w:val="24"/>
              </w:rPr>
              <w:lastRenderedPageBreak/>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3EA7297B" w14:textId="77777777" w:rsidR="00B8388E" w:rsidRPr="00B8388E" w:rsidRDefault="00B8388E" w:rsidP="00B8388E">
            <w:pPr>
              <w:spacing w:after="0" w:line="240" w:lineRule="auto"/>
              <w:ind w:left="-180" w:firstLine="708"/>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1AC5D304" w14:textId="77777777" w:rsidR="00B8388E" w:rsidRPr="00997506" w:rsidRDefault="00997506" w:rsidP="00997506">
            <w:pPr>
              <w:spacing w:after="0" w:line="240" w:lineRule="auto"/>
              <w:ind w:left="-180" w:firstLine="708"/>
              <w:jc w:val="center"/>
              <w:rPr>
                <w:rFonts w:ascii="GHEA Grapalat" w:hAnsi="GHEA Grapalat"/>
                <w:sz w:val="24"/>
                <w:szCs w:val="24"/>
              </w:rPr>
            </w:pPr>
            <w:r w:rsidRPr="00997506">
              <w:rPr>
                <w:rFonts w:ascii="GHEA Grapalat" w:hAnsi="GHEA Grapalat"/>
                <w:sz w:val="24"/>
                <w:szCs w:val="24"/>
              </w:rPr>
              <w:t>/27.4.2/16621-2026</w:t>
            </w:r>
          </w:p>
          <w:p w14:paraId="2DEF250F" w14:textId="1C517030" w:rsidR="00997506" w:rsidRPr="00997506" w:rsidRDefault="00997506" w:rsidP="00997506">
            <w:pPr>
              <w:spacing w:after="0" w:line="240" w:lineRule="auto"/>
              <w:ind w:left="-180" w:firstLine="708"/>
              <w:jc w:val="center"/>
              <w:rPr>
                <w:rFonts w:ascii="GHEA Grapalat" w:hAnsi="GHEA Grapalat"/>
                <w:sz w:val="24"/>
                <w:szCs w:val="24"/>
              </w:rPr>
            </w:pPr>
            <w:r w:rsidRPr="00997506">
              <w:rPr>
                <w:rFonts w:ascii="GHEA Grapalat" w:hAnsi="GHEA Grapalat"/>
                <w:sz w:val="24"/>
                <w:szCs w:val="24"/>
              </w:rPr>
              <w:t>07.04.2026</w:t>
            </w:r>
          </w:p>
        </w:tc>
      </w:tr>
      <w:tr w:rsidR="00B8388E" w:rsidRPr="00B80028" w14:paraId="446E41E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87A54F" w14:textId="6F7099FC" w:rsidR="009D062D" w:rsidRDefault="009D062D" w:rsidP="009D062D">
            <w:pPr>
              <w:shd w:val="clear" w:color="auto" w:fill="FFFFFF"/>
              <w:spacing w:after="0" w:line="360" w:lineRule="auto"/>
              <w:ind w:firstLine="283"/>
              <w:jc w:val="both"/>
              <w:rPr>
                <w:rFonts w:ascii="GHEA Grapalat" w:hAnsi="GHEA Grapalat" w:cs="Sylfaen"/>
                <w:bCs/>
                <w:color w:val="000000" w:themeColor="text1"/>
                <w:sz w:val="24"/>
                <w:szCs w:val="24"/>
              </w:rPr>
            </w:pPr>
            <w:r>
              <w:rPr>
                <w:rFonts w:ascii="GHEA Grapalat" w:hAnsi="GHEA Grapalat" w:cs="Sylfaen"/>
                <w:bCs/>
                <w:sz w:val="24"/>
                <w:szCs w:val="24"/>
              </w:rPr>
              <w:t>«Հայաստանի Հանրապետության կառավարության 2023 թվականի փետրվարի 16-ի N 216-Ն որոշման (այսուհետ՝ Որոշում) մեջ փոփ</w:t>
            </w:r>
            <w:r w:rsidR="006701C1">
              <w:rPr>
                <w:rFonts w:ascii="GHEA Grapalat" w:hAnsi="GHEA Grapalat" w:cs="Sylfaen"/>
                <w:bCs/>
                <w:sz w:val="24"/>
                <w:szCs w:val="24"/>
              </w:rPr>
              <w:t>ո</w:t>
            </w:r>
            <w:r>
              <w:rPr>
                <w:rFonts w:ascii="GHEA Grapalat" w:hAnsi="GHEA Grapalat" w:cs="Sylfaen"/>
                <w:bCs/>
                <w:sz w:val="24"/>
                <w:szCs w:val="24"/>
              </w:rPr>
              <w:t xml:space="preserve">խություններ և լրացումներ կատարելու մասին» Հայաստանի Հանրապետության կառավարության որոշման նախագծի (այսուհետ՝ Նախագիծ) վերաբերյալ </w:t>
            </w:r>
            <w:r>
              <w:rPr>
                <w:rFonts w:ascii="GHEA Grapalat" w:hAnsi="GHEA Grapalat" w:cs="Sylfaen"/>
                <w:bCs/>
                <w:color w:val="000000" w:themeColor="text1"/>
                <w:sz w:val="24"/>
                <w:szCs w:val="24"/>
              </w:rPr>
              <w:t>հայտնում ենք հետևյալը</w:t>
            </w:r>
            <w:r>
              <w:rPr>
                <w:rFonts w:ascii="Cambria Math" w:hAnsi="Cambria Math" w:cs="Cambria Math"/>
                <w:bCs/>
                <w:color w:val="000000" w:themeColor="text1"/>
                <w:sz w:val="24"/>
                <w:szCs w:val="24"/>
              </w:rPr>
              <w:t>․</w:t>
            </w:r>
            <w:r>
              <w:rPr>
                <w:rFonts w:ascii="GHEA Grapalat" w:hAnsi="GHEA Grapalat" w:cs="Sylfaen"/>
                <w:bCs/>
                <w:color w:val="000000" w:themeColor="text1"/>
                <w:sz w:val="24"/>
                <w:szCs w:val="24"/>
              </w:rPr>
              <w:t xml:space="preserve"> </w:t>
            </w:r>
          </w:p>
          <w:p w14:paraId="76DD9AB7"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hAnsi="GHEA Grapalat" w:cs="Sylfaen"/>
                <w:bCs/>
                <w:color w:val="000000" w:themeColor="text1"/>
                <w:sz w:val="24"/>
                <w:szCs w:val="24"/>
              </w:rPr>
              <w:lastRenderedPageBreak/>
              <w:t xml:space="preserve">Նախագծի 1-ին կետի 2-րդ ենթակետում նախատեսվում է որոշման 8-րդ կետում «NN 4 և 5 հավելվածների» բառերը փոխարինել «N 4, N 5 և N 6 հավելվածների» բառերով և թվերով։ Ստացվում է, որ Որոշման 8-րդ կետում սահմանվում է, որ </w:t>
            </w:r>
            <w:r>
              <w:rPr>
                <w:rFonts w:ascii="GHEA Grapalat" w:hAnsi="GHEA Grapalat" w:cs="Sylfaen"/>
                <w:bCs/>
                <w:i/>
                <w:color w:val="000000" w:themeColor="text1"/>
                <w:sz w:val="24"/>
                <w:szCs w:val="24"/>
              </w:rPr>
              <w:t>Որոշման N 4, N 5 և N 6 հավելվածների անվանացանկերում առկա այն հաստիքների համար, որոնց նկարագրությունը բացակայում է, անհրաժեշտ է առաջնորդվել Որոշման այն հավելվածներով, որոնցում առկա են տվյալ պաշտոնների նկարագրերը</w:t>
            </w:r>
            <w:r>
              <w:rPr>
                <w:rFonts w:ascii="GHEA Grapalat" w:hAnsi="GHEA Grapalat" w:cs="Sylfaen"/>
                <w:bCs/>
                <w:color w:val="000000" w:themeColor="text1"/>
                <w:sz w:val="24"/>
                <w:szCs w:val="24"/>
              </w:rPr>
              <w:t xml:space="preserve">: Միաժամանակ Նախագծի 1-ին կետի 3-րդ ենթակետի համաձայն Որոշման նոր լրացվող 10-11-րդ կետերում համապատասխանաբար սահմանվում է, որ Որոշման Հավելված 6-ի անվանացանկում նշված նախադպրոցական կրթության հաստիքների պաշտոնների նկարագրերը սահմանված են Հայաստանի Հանրապետության կրթության, գիտության, մշակույթի և սպորտի նախարարի 2024 թվականի մարտի 27-ի N 20-Ն հրամանի N 1 հավելվածում, իսկ Որոշման Հավելված 6-ի </w:t>
            </w:r>
            <w:r>
              <w:rPr>
                <w:rFonts w:ascii="GHEA Grapalat" w:hAnsi="GHEA Grapalat" w:cs="Sylfaen"/>
                <w:bCs/>
                <w:color w:val="000000" w:themeColor="text1"/>
                <w:sz w:val="24"/>
                <w:szCs w:val="24"/>
              </w:rPr>
              <w:lastRenderedPageBreak/>
              <w:t xml:space="preserve">անվանացանկում նշված արտադպրոցական կրթության հաստիքների պաշտոնների նկարագրերը սահմանված են Հայաստանի Հանրապետության կառավարության կողմից սահմանված կարգով։ Այս առումով, նկատի ունենալով այն հանգամանքը, որ այն հաստիքների համար, որոնց նկարագրությունը բացակայում է,  անհրաժեշտ է առաջնորդվել ոչ միայն Որոշման մյուս հավելվածներում առկա տվյալ պաշտոնների նկարագրերով, այլ նաև Որոշման 10-րդ և 11-րդ կետերում նշված </w:t>
            </w:r>
            <w:r>
              <w:rPr>
                <w:rFonts w:ascii="GHEA Grapalat" w:hAnsi="GHEA Grapalat" w:cs="GHEA Grapalat"/>
                <w:bCs/>
                <w:color w:val="000000" w:themeColor="text1"/>
                <w:sz w:val="24"/>
                <w:szCs w:val="24"/>
              </w:rPr>
              <w:t xml:space="preserve">հղումներով, գտնում ենք, որ անհրաժեշտ է Նախագծի 1-ին կետի 2-րդ ենթակետում նախատեսել դրույթ, որը բացառություն կնախատեսի Որոշման 10-րդ և 11-րդ կետերով սահմանված դրույթների համար։ </w:t>
            </w:r>
          </w:p>
          <w:p w14:paraId="2E856893" w14:textId="77777777" w:rsidR="009D062D" w:rsidRDefault="009D062D" w:rsidP="009D062D">
            <w:pPr>
              <w:pStyle w:val="ListParagraph"/>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hAnsi="GHEA Grapalat" w:cs="GHEA Grapalat"/>
                <w:bCs/>
                <w:color w:val="000000" w:themeColor="text1"/>
                <w:sz w:val="24"/>
                <w:szCs w:val="24"/>
              </w:rPr>
              <w:t xml:space="preserve">Միաժամանակ, հիմք ընդունելով «Նորմատիվ իրավական ակտերի մասին» օրենքի  13-րդ հոդվածի 9-րդ մասի դրույթը, գտնում ենք, որ անհրաժեշտ է նախատեսել դրույթ, որի համաձայն Որոշումը պետք է լրացնել նոր 6-րդ հավելվածով՝ համաձայն Հավելված 1-ի։ </w:t>
            </w:r>
          </w:p>
          <w:p w14:paraId="4F09A040" w14:textId="77777777" w:rsidR="009D062D" w:rsidRDefault="009D062D" w:rsidP="009D062D">
            <w:pPr>
              <w:pStyle w:val="ListParagraph"/>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hAnsi="GHEA Grapalat" w:cs="GHEA Grapalat"/>
                <w:bCs/>
                <w:color w:val="000000" w:themeColor="text1"/>
                <w:sz w:val="24"/>
                <w:szCs w:val="24"/>
              </w:rPr>
              <w:lastRenderedPageBreak/>
              <w:t>Հարկ է նշել նաև, որ անհրաժեշտ է վերանայել Հավելված 1-ի և Հավելված 1-ով սահմանվող՝ Որոշման Հավելված 6-ի վավերապայմանները՝ նկատի ունենալով, որ Հավելված 6-ը հանդիսանում է ՀՀ կառավարության 2023 թվականի փետրվարի 16-ի N 216-Ն որոշման անբաժանելի մաս համարվող հավելված, իսկ Հավելված 1-ը՝ Նախագծի համապատասխան որոշման հավելված։</w:t>
            </w:r>
          </w:p>
          <w:p w14:paraId="1A6E7499" w14:textId="77777777" w:rsidR="00B8388E" w:rsidRDefault="00B8388E" w:rsidP="00E81E53">
            <w:pPr>
              <w:shd w:val="clear" w:color="auto" w:fill="FFFFFF"/>
              <w:spacing w:after="0" w:line="276" w:lineRule="auto"/>
              <w:ind w:firstLine="720"/>
              <w:jc w:val="both"/>
              <w:rPr>
                <w:rFonts w:ascii="GHEA Grapalat" w:eastAsia="Times New Roman" w:hAnsi="GHEA Grapalat" w:cs="Arial"/>
                <w:sz w:val="24"/>
                <w:szCs w:val="24"/>
              </w:rPr>
            </w:pPr>
          </w:p>
          <w:p w14:paraId="1B22A57E" w14:textId="54E2C362"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B338F51" w14:textId="7777777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5ED039C" w14:textId="77777777" w:rsidR="00B8388E" w:rsidRDefault="00B8388E" w:rsidP="007379AC">
            <w:pPr>
              <w:spacing w:after="0" w:line="360" w:lineRule="auto"/>
              <w:ind w:right="360" w:firstLine="720"/>
              <w:jc w:val="both"/>
              <w:rPr>
                <w:rFonts w:ascii="GHEA Grapalat" w:hAnsi="GHEA Grapalat" w:cs="Sylfaen"/>
                <w:sz w:val="24"/>
                <w:szCs w:val="24"/>
                <w:lang w:eastAsia="ru-RU"/>
              </w:rPr>
            </w:pPr>
          </w:p>
          <w:p w14:paraId="09367494"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2B7943B"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5B579D35"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12DD9E19"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3349999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584DD70"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69A17AF"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30E880A"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739E933" w14:textId="22A80BBA" w:rsidR="00226DF4" w:rsidRDefault="00226DF4" w:rsidP="007379AC">
            <w:pPr>
              <w:spacing w:after="0" w:line="360" w:lineRule="auto"/>
              <w:ind w:right="360" w:firstLine="720"/>
              <w:jc w:val="both"/>
              <w:rPr>
                <w:rFonts w:ascii="GHEA Grapalat" w:hAnsi="GHEA Grapalat" w:cs="Sylfaen"/>
                <w:sz w:val="24"/>
                <w:szCs w:val="24"/>
                <w:lang w:eastAsia="ru-RU"/>
              </w:rPr>
            </w:pPr>
          </w:p>
          <w:p w14:paraId="23D6A8AD" w14:textId="7D11C0F9" w:rsidR="004B1DD0" w:rsidRDefault="004B1DD0" w:rsidP="007379AC">
            <w:pPr>
              <w:spacing w:after="0" w:line="360" w:lineRule="auto"/>
              <w:ind w:right="360" w:firstLine="720"/>
              <w:jc w:val="both"/>
              <w:rPr>
                <w:rFonts w:ascii="GHEA Grapalat" w:hAnsi="GHEA Grapalat" w:cs="Sylfaen"/>
                <w:sz w:val="24"/>
                <w:szCs w:val="24"/>
                <w:lang w:eastAsia="ru-RU"/>
              </w:rPr>
            </w:pPr>
          </w:p>
          <w:p w14:paraId="2D24FF47" w14:textId="7F621324" w:rsidR="004B1DD0" w:rsidRDefault="004B1DD0" w:rsidP="007379AC">
            <w:pPr>
              <w:spacing w:after="0" w:line="360" w:lineRule="auto"/>
              <w:ind w:right="360" w:firstLine="720"/>
              <w:jc w:val="both"/>
              <w:rPr>
                <w:rFonts w:ascii="GHEA Grapalat" w:hAnsi="GHEA Grapalat" w:cs="Sylfaen"/>
                <w:sz w:val="24"/>
                <w:szCs w:val="24"/>
                <w:lang w:eastAsia="ru-RU"/>
              </w:rPr>
            </w:pPr>
          </w:p>
          <w:p w14:paraId="70854FCD" w14:textId="29818BEA" w:rsidR="004B1DD0" w:rsidRDefault="004B1DD0"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սահմանվել է բացառություն:</w:t>
            </w:r>
          </w:p>
          <w:p w14:paraId="03080471"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39D45C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01ED843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10A310AF"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4D90F22"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792A644C"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1CB6AE39"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59702C5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53CA1AA3"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67A1E19F"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EDEC81F"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0380742C"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6D3B10A3"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F3EFB3A"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354B965"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67B7DAA9"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77AB8766"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79CA4B71"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515A0B54"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7C9F33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7BDC9E54"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1739DBA"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67351A7E"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CC76A4E" w14:textId="1ACCCA12" w:rsidR="00226DF4" w:rsidRDefault="00226DF4" w:rsidP="00D830C5">
            <w:pPr>
              <w:spacing w:after="0" w:line="360" w:lineRule="auto"/>
              <w:ind w:right="360"/>
              <w:jc w:val="both"/>
              <w:rPr>
                <w:rFonts w:ascii="GHEA Grapalat" w:hAnsi="GHEA Grapalat" w:cs="Sylfaen"/>
                <w:sz w:val="24"/>
                <w:szCs w:val="24"/>
                <w:lang w:eastAsia="ru-RU"/>
              </w:rPr>
            </w:pPr>
          </w:p>
          <w:p w14:paraId="0AA221D3"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52E26E6D" w14:textId="77777777" w:rsidR="00D830C5" w:rsidRDefault="00D830C5" w:rsidP="00D830C5">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Դրույթը նախատեսված է Նախագծի 2-րդ կետով:</w:t>
            </w:r>
          </w:p>
          <w:p w14:paraId="37290BDF"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D4495E6" w14:textId="667795BA" w:rsidR="00226DF4" w:rsidRDefault="00226DF4" w:rsidP="004B1DD0">
            <w:pPr>
              <w:spacing w:after="0" w:line="360" w:lineRule="auto"/>
              <w:ind w:right="360"/>
              <w:jc w:val="both"/>
              <w:rPr>
                <w:rFonts w:ascii="GHEA Grapalat" w:hAnsi="GHEA Grapalat" w:cs="Sylfaen"/>
                <w:sz w:val="24"/>
                <w:szCs w:val="24"/>
                <w:lang w:eastAsia="ru-RU"/>
              </w:rPr>
            </w:pPr>
          </w:p>
          <w:p w14:paraId="7A2F12B8"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4F95D7D9"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3EB9AD58"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35F50DD7" w14:textId="77777777" w:rsidR="00226DF4" w:rsidRDefault="00226DF4" w:rsidP="007379AC">
            <w:pPr>
              <w:spacing w:after="0" w:line="360" w:lineRule="auto"/>
              <w:ind w:right="360" w:firstLine="720"/>
              <w:jc w:val="both"/>
              <w:rPr>
                <w:rFonts w:ascii="GHEA Grapalat" w:hAnsi="GHEA Grapalat" w:cs="Sylfaen"/>
                <w:sz w:val="24"/>
                <w:szCs w:val="24"/>
                <w:lang w:eastAsia="ru-RU"/>
              </w:rPr>
            </w:pPr>
          </w:p>
          <w:p w14:paraId="240DE747" w14:textId="40A4C06C" w:rsidR="00226DF4" w:rsidRPr="00226DF4" w:rsidRDefault="00226DF4"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8388E" w:rsidRPr="00B80028" w14:paraId="773C9CD6"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A4512F" w14:textId="492BA7FA" w:rsidR="009D062D" w:rsidRPr="006B0807"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sidRPr="006B0807">
              <w:rPr>
                <w:rFonts w:ascii="GHEA Grapalat" w:hAnsi="GHEA Grapalat" w:cs="GHEA Grapalat"/>
                <w:bCs/>
                <w:color w:val="000000" w:themeColor="text1"/>
                <w:sz w:val="24"/>
                <w:szCs w:val="24"/>
              </w:rPr>
              <w:lastRenderedPageBreak/>
              <w:t>Միաժամանակ գտնում ենք, որ անհրաժեշտ է Նախագծի 1-ին կետի</w:t>
            </w:r>
            <w:r w:rsidRPr="006B0807">
              <w:rPr>
                <w:rFonts w:ascii="GHEA Grapalat" w:hAnsi="GHEA Grapalat" w:cs="Sylfaen"/>
                <w:bCs/>
                <w:color w:val="000000" w:themeColor="text1"/>
                <w:sz w:val="24"/>
                <w:szCs w:val="24"/>
              </w:rPr>
              <w:t xml:space="preserve"> 3-րդ ենթակետի համաձայն Որոշման նոր լրացվող 11-րդ կետում հստակեցնել, թե որ կարգի մասին է խոսքը։ </w:t>
            </w:r>
            <w:r w:rsidR="006B0807" w:rsidRPr="006B0807">
              <w:rPr>
                <w:rFonts w:ascii="GHEA Grapalat" w:hAnsi="GHEA Grapalat" w:cs="Sylfaen"/>
                <w:bCs/>
                <w:color w:val="000000" w:themeColor="text1"/>
                <w:sz w:val="24"/>
                <w:szCs w:val="24"/>
              </w:rPr>
              <w:t>Ս</w:t>
            </w:r>
            <w:r w:rsidRPr="006B0807">
              <w:rPr>
                <w:rFonts w:ascii="GHEA Grapalat" w:hAnsi="GHEA Grapalat" w:cs="Sylfaen"/>
                <w:bCs/>
                <w:color w:val="000000" w:themeColor="text1"/>
                <w:sz w:val="24"/>
                <w:szCs w:val="24"/>
              </w:rPr>
              <w:t xml:space="preserve">ույն դիտարկումը վերաբերում է նաև </w:t>
            </w:r>
            <w:r w:rsidRPr="006B0807">
              <w:rPr>
                <w:rFonts w:ascii="GHEA Grapalat" w:hAnsi="GHEA Grapalat" w:cs="GHEA Grapalat"/>
                <w:bCs/>
                <w:color w:val="000000" w:themeColor="text1"/>
                <w:sz w:val="24"/>
                <w:szCs w:val="24"/>
              </w:rPr>
              <w:t>Նախագծի 1-ին կետի</w:t>
            </w:r>
            <w:r w:rsidRPr="006B0807">
              <w:rPr>
                <w:rFonts w:ascii="GHEA Grapalat" w:hAnsi="GHEA Grapalat" w:cs="Sylfaen"/>
                <w:bCs/>
                <w:color w:val="000000" w:themeColor="text1"/>
                <w:sz w:val="24"/>
                <w:szCs w:val="24"/>
              </w:rPr>
              <w:t xml:space="preserve"> 3-րդ ենթակետի համաձայն Որոշման նոր լրացվող 12-րդ կետին։</w:t>
            </w:r>
          </w:p>
          <w:p w14:paraId="2B556184" w14:textId="77777777"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58AC3AC" w14:textId="7777777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F485702" w14:textId="087A015A" w:rsidR="00356BA9" w:rsidRDefault="00356BA9" w:rsidP="00356BA9">
            <w:pPr>
              <w:pStyle w:val="NormalWeb"/>
              <w:shd w:val="clear" w:color="auto" w:fill="FFFFFF"/>
              <w:spacing w:before="0" w:beforeAutospacing="0" w:after="0" w:afterAutospacing="0" w:line="360" w:lineRule="auto"/>
              <w:ind w:left="450" w:right="63"/>
              <w:jc w:val="both"/>
              <w:rPr>
                <w:rFonts w:ascii="GHEA Grapalat" w:hAnsi="GHEA Grapalat"/>
                <w:shd w:val="clear" w:color="auto" w:fill="FFFFFF"/>
              </w:rPr>
            </w:pPr>
            <w:r>
              <w:rPr>
                <w:rFonts w:ascii="GHEA Grapalat" w:hAnsi="GHEA Grapalat"/>
                <w:shd w:val="clear" w:color="auto" w:fill="FFFFFF"/>
              </w:rPr>
              <w:t>Ա</w:t>
            </w:r>
            <w:r w:rsidRPr="0058451B">
              <w:rPr>
                <w:rFonts w:ascii="GHEA Grapalat" w:hAnsi="GHEA Grapalat"/>
                <w:shd w:val="clear" w:color="auto" w:fill="FFFFFF"/>
              </w:rPr>
              <w:t xml:space="preserve">րտադպրոցական կրթության </w:t>
            </w:r>
            <w:r>
              <w:rPr>
                <w:rFonts w:ascii="GHEA Grapalat" w:hAnsi="GHEA Grapalat"/>
                <w:shd w:val="clear" w:color="auto" w:fill="FFFFFF"/>
              </w:rPr>
              <w:t xml:space="preserve">հաստիքների պաշտոնների նկարագրերի վերաբերյալ </w:t>
            </w:r>
            <w:r w:rsidRPr="00DB5177">
              <w:rPr>
                <w:rFonts w:ascii="GHEA Grapalat" w:hAnsi="GHEA Grapalat"/>
                <w:shd w:val="clear" w:color="auto" w:fill="FFFFFF"/>
              </w:rPr>
              <w:t>Հայաստանի Հանրապետության կառավարության</w:t>
            </w:r>
            <w:r>
              <w:rPr>
                <w:rFonts w:ascii="GHEA Grapalat" w:hAnsi="GHEA Grapalat"/>
                <w:shd w:val="clear" w:color="auto" w:fill="FFFFFF"/>
              </w:rPr>
              <w:t xml:space="preserve"> որոշման նախագիծը մշակվում է առաջին անգամ և ներկայում հանրային քննարկման է ներկայացված Իրավական ակտերի նախագծերի հրապարակման միասնական կայքում:</w:t>
            </w:r>
            <w:r w:rsidRPr="0058451B">
              <w:rPr>
                <w:rFonts w:ascii="GHEA Grapalat" w:hAnsi="GHEA Grapalat"/>
                <w:shd w:val="clear" w:color="auto" w:fill="FFFFFF"/>
              </w:rPr>
              <w:t xml:space="preserve"> </w:t>
            </w:r>
            <w:r>
              <w:rPr>
                <w:rFonts w:ascii="GHEA Grapalat" w:hAnsi="GHEA Grapalat"/>
                <w:shd w:val="clear" w:color="auto" w:fill="FFFFFF"/>
              </w:rPr>
              <w:t>Ուստի, այս փուլում հնարավոր չէ հստակեցնել որոշման ամսաթիվն ու համարը:</w:t>
            </w:r>
          </w:p>
          <w:p w14:paraId="4B92848E" w14:textId="05D12BDA" w:rsidR="006B0807" w:rsidRPr="00DB5177" w:rsidRDefault="006B0807" w:rsidP="00356BA9">
            <w:pPr>
              <w:pStyle w:val="NormalWeb"/>
              <w:shd w:val="clear" w:color="auto" w:fill="FFFFFF"/>
              <w:spacing w:before="0" w:beforeAutospacing="0" w:after="0" w:afterAutospacing="0" w:line="360" w:lineRule="auto"/>
              <w:ind w:left="450" w:right="63"/>
              <w:jc w:val="both"/>
              <w:rPr>
                <w:rFonts w:ascii="GHEA Grapalat" w:hAnsi="GHEA Grapalat"/>
                <w:shd w:val="clear" w:color="auto" w:fill="FFFFFF"/>
              </w:rPr>
            </w:pPr>
            <w:r w:rsidRPr="006B0807">
              <w:rPr>
                <w:rFonts w:ascii="GHEA Grapalat" w:hAnsi="GHEA Grapalat" w:cs="Sylfaen"/>
                <w:bCs/>
                <w:color w:val="000000" w:themeColor="text1"/>
              </w:rPr>
              <w:lastRenderedPageBreak/>
              <w:t>Որոշման 12-րդ կետում</w:t>
            </w:r>
            <w:r>
              <w:rPr>
                <w:rFonts w:ascii="GHEA Grapalat" w:hAnsi="GHEA Grapalat" w:cs="Sylfaen"/>
                <w:bCs/>
                <w:color w:val="000000" w:themeColor="text1"/>
              </w:rPr>
              <w:t xml:space="preserve"> համա</w:t>
            </w:r>
            <w:r w:rsidR="00AF3AC9">
              <w:rPr>
                <w:rFonts w:ascii="GHEA Grapalat" w:hAnsi="GHEA Grapalat" w:cs="Sylfaen"/>
                <w:bCs/>
                <w:color w:val="000000" w:themeColor="text1"/>
              </w:rPr>
              <w:t xml:space="preserve">պատասխան խմբագրումը կատարվել </w:t>
            </w:r>
            <w:r>
              <w:rPr>
                <w:rFonts w:ascii="GHEA Grapalat" w:hAnsi="GHEA Grapalat" w:cs="Sylfaen"/>
                <w:bCs/>
                <w:color w:val="000000" w:themeColor="text1"/>
              </w:rPr>
              <w:t>է:</w:t>
            </w:r>
          </w:p>
          <w:p w14:paraId="3781523C" w14:textId="6FDA2848" w:rsidR="00B8388E" w:rsidRPr="00407837" w:rsidRDefault="00B8388E" w:rsidP="007379AC">
            <w:pPr>
              <w:spacing w:after="0" w:line="360" w:lineRule="auto"/>
              <w:ind w:right="360" w:firstLine="720"/>
              <w:jc w:val="both"/>
              <w:rPr>
                <w:rFonts w:ascii="GHEA Grapalat" w:hAnsi="GHEA Grapalat" w:cs="Sylfaen"/>
                <w:sz w:val="24"/>
                <w:szCs w:val="24"/>
                <w:lang w:eastAsia="ru-RU"/>
              </w:rPr>
            </w:pPr>
          </w:p>
        </w:tc>
      </w:tr>
      <w:tr w:rsidR="00B8388E" w:rsidRPr="00B80028" w14:paraId="5E5E87F9"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FE394ED" w14:textId="34C3A795" w:rsidR="009D062D" w:rsidRPr="009E1B30"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sidRPr="009E1B30">
              <w:rPr>
                <w:rFonts w:ascii="GHEA Grapalat" w:hAnsi="GHEA Grapalat" w:cs="Sylfaen"/>
                <w:bCs/>
                <w:color w:val="000000" w:themeColor="text1"/>
                <w:sz w:val="24"/>
                <w:szCs w:val="24"/>
              </w:rPr>
              <w:lastRenderedPageBreak/>
              <w:t>Նախագծի 1-ին կետի 5-րդ ենթակետի «ա» պարբերությունում անհրաժեշտ է «40</w:t>
            </w:r>
            <w:r w:rsidRPr="009E1B30">
              <w:rPr>
                <w:rFonts w:ascii="Cambria Math" w:hAnsi="Cambria Math" w:cs="Sylfaen"/>
                <w:bCs/>
                <w:color w:val="000000" w:themeColor="text1"/>
                <w:sz w:val="24"/>
                <w:szCs w:val="24"/>
              </w:rPr>
              <w:t>․</w:t>
            </w:r>
            <w:r w:rsidRPr="009E1B30">
              <w:rPr>
                <w:rFonts w:ascii="GHEA Grapalat" w:hAnsi="GHEA Grapalat" w:cs="Sylfaen"/>
                <w:bCs/>
                <w:color w:val="000000" w:themeColor="text1"/>
                <w:sz w:val="24"/>
                <w:szCs w:val="24"/>
              </w:rPr>
              <w:t>1-րդ» բ</w:t>
            </w:r>
            <w:r w:rsidR="009E1B30" w:rsidRPr="009E1B30">
              <w:rPr>
                <w:rFonts w:ascii="GHEA Grapalat" w:hAnsi="GHEA Grapalat" w:cs="Sylfaen"/>
                <w:bCs/>
                <w:color w:val="000000" w:themeColor="text1"/>
                <w:sz w:val="24"/>
                <w:szCs w:val="24"/>
              </w:rPr>
              <w:t>ա</w:t>
            </w:r>
            <w:r w:rsidRPr="009E1B30">
              <w:rPr>
                <w:rFonts w:ascii="GHEA Grapalat" w:hAnsi="GHEA Grapalat" w:cs="Sylfaen"/>
                <w:bCs/>
                <w:color w:val="000000" w:themeColor="text1"/>
                <w:sz w:val="24"/>
                <w:szCs w:val="24"/>
              </w:rPr>
              <w:t>ռը փոխարինել «40</w:t>
            </w:r>
            <w:r w:rsidRPr="009E1B30">
              <w:rPr>
                <w:rFonts w:ascii="Cambria Math" w:hAnsi="Cambria Math" w:cs="Sylfaen"/>
                <w:bCs/>
                <w:color w:val="000000" w:themeColor="text1"/>
                <w:sz w:val="24"/>
                <w:szCs w:val="24"/>
              </w:rPr>
              <w:t>․</w:t>
            </w:r>
            <w:r w:rsidRPr="009E1B30">
              <w:rPr>
                <w:rFonts w:ascii="GHEA Grapalat" w:hAnsi="GHEA Grapalat" w:cs="Sylfaen"/>
                <w:bCs/>
                <w:color w:val="000000" w:themeColor="text1"/>
                <w:sz w:val="24"/>
                <w:szCs w:val="24"/>
              </w:rPr>
              <w:t>1-</w:t>
            </w:r>
            <w:r w:rsidR="009E1B30" w:rsidRPr="009E1B30">
              <w:rPr>
                <w:rFonts w:ascii="GHEA Grapalat" w:hAnsi="GHEA Grapalat" w:cs="Sylfaen"/>
                <w:bCs/>
                <w:color w:val="000000" w:themeColor="text1"/>
                <w:sz w:val="24"/>
                <w:szCs w:val="24"/>
              </w:rPr>
              <w:t>ին</w:t>
            </w:r>
            <w:r w:rsidRPr="009E1B30">
              <w:rPr>
                <w:rFonts w:ascii="GHEA Grapalat" w:hAnsi="GHEA Grapalat" w:cs="Sylfaen"/>
                <w:bCs/>
                <w:color w:val="000000" w:themeColor="text1"/>
                <w:sz w:val="24"/>
                <w:szCs w:val="24"/>
              </w:rPr>
              <w:t>» բառով։ Սույն դիտարկումը վերաբերում է Նախագծի ամբողջ տեքստին։</w:t>
            </w:r>
          </w:p>
          <w:p w14:paraId="5AF75CBF" w14:textId="77777777"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EADE0BA" w14:textId="7777777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F933B80" w14:textId="438D8AF3" w:rsidR="00B8388E" w:rsidRPr="00407837" w:rsidRDefault="009E1B30"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8388E" w:rsidRPr="00B80028" w14:paraId="586F012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610DB2"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hAnsi="GHEA Grapalat" w:cs="Sylfaen"/>
                <w:bCs/>
                <w:color w:val="000000" w:themeColor="text1"/>
                <w:sz w:val="24"/>
                <w:szCs w:val="24"/>
              </w:rPr>
              <w:t>Նախագծի 1-ին կետի 5-րդ ենթակետի «գ» պարբերությամբ նոր լրացվող 24-րդ ենթակետում սահմանվում է, որ դ</w:t>
            </w:r>
            <w:r>
              <w:rPr>
                <w:rFonts w:ascii="GHEA Grapalat" w:eastAsia="GHEA Grapalat" w:hAnsi="GHEA Grapalat" w:cs="GHEA Grapalat"/>
                <w:sz w:val="24"/>
                <w:szCs w:val="24"/>
              </w:rPr>
              <w:t xml:space="preserve">ասապրոցեսից հետո ուսուցիչները շարունակում են իրականացնել իրենց աշխատանքային պարտականությունները՝ հունիս ամսին և </w:t>
            </w:r>
            <w:r>
              <w:rPr>
                <w:rFonts w:ascii="GHEA Grapalat" w:eastAsia="GHEA Grapalat" w:hAnsi="GHEA Grapalat" w:cs="GHEA Grapalat"/>
                <w:sz w:val="24"/>
                <w:szCs w:val="24"/>
                <w:u w:val="single"/>
              </w:rPr>
              <w:t>հուլիսի 2–8-ը</w:t>
            </w:r>
            <w:r>
              <w:rPr>
                <w:rFonts w:ascii="GHEA Grapalat" w:eastAsia="GHEA Grapalat" w:hAnsi="GHEA Grapalat" w:cs="GHEA Grapalat"/>
                <w:sz w:val="24"/>
                <w:szCs w:val="24"/>
              </w:rPr>
              <w:t xml:space="preserve"> ներառյալ։ Այս առումով գտնում ենք, որ պարզ չէ, թե ինչու չի նախատեսվում ներառել նաև հուլիսի 2-ը, ուստի այս առումով անհարժեշտ է հիմնավորման մեջ ներկայացնել լրացուցիչ պարզաբանումներ։ Սույն դիտարկումը վերաբերում է Նախագծի համանման կարգավորումներին։</w:t>
            </w:r>
          </w:p>
          <w:p w14:paraId="1DFE99B6" w14:textId="77777777"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B5B9E67" w14:textId="5E30362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4D8B39B" w14:textId="7BFD5938" w:rsidR="00B8388E" w:rsidRPr="00407837" w:rsidRDefault="00E37541" w:rsidP="00E37541">
            <w:pPr>
              <w:pStyle w:val="ListParagraph"/>
              <w:shd w:val="clear" w:color="auto" w:fill="FFFFFF"/>
              <w:spacing w:after="0" w:line="360" w:lineRule="auto"/>
              <w:ind w:left="283"/>
              <w:jc w:val="both"/>
              <w:rPr>
                <w:rFonts w:ascii="GHEA Grapalat" w:hAnsi="GHEA Grapalat" w:cs="Sylfaen"/>
                <w:sz w:val="24"/>
                <w:szCs w:val="24"/>
                <w:lang w:eastAsia="ru-RU"/>
              </w:rPr>
            </w:pPr>
            <w:r w:rsidRPr="00E37541">
              <w:rPr>
                <w:rFonts w:ascii="GHEA Grapalat" w:hAnsi="GHEA Grapalat" w:cs="Sylfaen"/>
                <w:bCs/>
                <w:color w:val="000000" w:themeColor="text1"/>
                <w:sz w:val="24"/>
                <w:szCs w:val="24"/>
              </w:rPr>
              <w:t>Ընդունվել և խմբագրվել է։ Հաշվի առնելով, որ ՀՀ ԿԳ նախարարի 2012 թվականի մայիսի 3-ի N 388-Ն հրամանով վերաքննությունների համար սահմանված՝ հուլիսի 2-ից 8-ն ընկած ժամանակահատվածը համընկնում է ուսուցիչների</w:t>
            </w:r>
            <w:r w:rsidR="00791F42" w:rsidRPr="00791F42">
              <w:rPr>
                <w:rFonts w:ascii="GHEA Grapalat" w:hAnsi="GHEA Grapalat" w:cs="Sylfaen"/>
                <w:bCs/>
                <w:color w:val="000000" w:themeColor="text1"/>
                <w:sz w:val="24"/>
                <w:szCs w:val="24"/>
              </w:rPr>
              <w:t xml:space="preserve"> </w:t>
            </w:r>
            <w:r w:rsidR="00791F42">
              <w:rPr>
                <w:rFonts w:ascii="GHEA Grapalat" w:hAnsi="GHEA Grapalat" w:cs="Sylfaen"/>
                <w:bCs/>
                <w:color w:val="000000" w:themeColor="text1"/>
                <w:sz w:val="24"/>
                <w:szCs w:val="24"/>
              </w:rPr>
              <w:t>և գրադարանավարների</w:t>
            </w:r>
            <w:r w:rsidRPr="00E37541">
              <w:rPr>
                <w:rFonts w:ascii="GHEA Grapalat" w:hAnsi="GHEA Grapalat" w:cs="Sylfaen"/>
                <w:bCs/>
                <w:color w:val="000000" w:themeColor="text1"/>
                <w:sz w:val="24"/>
                <w:szCs w:val="24"/>
              </w:rPr>
              <w:t xml:space="preserve"> ամենամյա արձակուրդների հետ, անհրաժեշտություն է առաջացել նախագծում սահմանել համապատասխան դրույթ։</w:t>
            </w:r>
          </w:p>
        </w:tc>
      </w:tr>
      <w:tr w:rsidR="00B8388E" w:rsidRPr="00B80028" w14:paraId="615310D6"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B87490C"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eastAsia="GHEA Grapalat" w:hAnsi="GHEA Grapalat" w:cs="GHEA Grapalat"/>
                <w:sz w:val="24"/>
                <w:szCs w:val="24"/>
              </w:rPr>
              <w:lastRenderedPageBreak/>
              <w:t>Անհրաժեշտ է Նախագծի ամբողջ տեքստում «Անվտանգ կենսագործունեություն» առարկայի անվանումը նշել չակերտների մեջ՝ մեծատառով։</w:t>
            </w:r>
          </w:p>
          <w:p w14:paraId="0B27F9C9" w14:textId="77777777"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7A648B2" w14:textId="7777777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13FA2BD" w14:textId="599402E8" w:rsidR="00B8388E" w:rsidRPr="00407837" w:rsidRDefault="00706532"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B8388E" w:rsidRPr="00B80028" w14:paraId="2B346D4C"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5893D6"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hAnsi="GHEA Grapalat" w:cs="Sylfaen"/>
                <w:bCs/>
                <w:color w:val="000000" w:themeColor="text1"/>
                <w:sz w:val="24"/>
                <w:szCs w:val="24"/>
              </w:rPr>
              <w:t>Նախագծի 1-ին կետի 5-րդ ենթակետի «գ» պարբերությամբ նոր խմբագրությամբ շարադրվող 8-րդ գլխի 1-ին կետի 4-րդ ենթակետում անհրաժեշտ է «խմբակների» և «ճամբարի» բառերը երկուսն էլ նշել կա՛մ եզակի թվով, կա՛մ հոգնակի թվով։ Միաժամանակ անհրաժեշտ է նույն գլխի 1-ին կետի 5-րդ ենթակետում «զենքը (զենքերը)» բառերը փոխարինել «զենքը» բառով, իսկ «հրացանը (հրացանները)» բառերը փոխարինել «հրացանը» բառով՝ հիմք ընդունելով «Նորմատիվ իրավական ակտերի մասին» օրենքի 16-րդ հոդվածի 8-րդ մասի դրույթը, որի համաձայն՝ «</w:t>
            </w:r>
            <w:r>
              <w:rPr>
                <w:rFonts w:ascii="GHEA Grapalat" w:hAnsi="GHEA Grapalat" w:cs="Sylfaen"/>
                <w:bCs/>
                <w:i/>
                <w:color w:val="000000" w:themeColor="text1"/>
                <w:sz w:val="24"/>
                <w:szCs w:val="24"/>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r>
              <w:rPr>
                <w:rFonts w:ascii="GHEA Grapalat" w:hAnsi="GHEA Grapalat" w:cs="Sylfaen"/>
                <w:bCs/>
                <w:color w:val="000000" w:themeColor="text1"/>
                <w:sz w:val="24"/>
                <w:szCs w:val="24"/>
              </w:rPr>
              <w:t>»։</w:t>
            </w:r>
          </w:p>
          <w:p w14:paraId="1F6E361F" w14:textId="77777777" w:rsidR="00B8388E" w:rsidRPr="00277753" w:rsidRDefault="00B8388E" w:rsidP="00E81E53">
            <w:pPr>
              <w:shd w:val="clear" w:color="auto" w:fill="FFFFFF"/>
              <w:spacing w:after="0" w:line="276" w:lineRule="auto"/>
              <w:ind w:firstLine="720"/>
              <w:jc w:val="both"/>
              <w:rPr>
                <w:rFonts w:ascii="GHEA Grapalat" w:eastAsia="Times New Roman" w:hAnsi="GHEA Grapalat" w:cs="Arial"/>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21F0A97" w14:textId="77777777" w:rsidR="00B8388E" w:rsidRPr="00B80028" w:rsidRDefault="00B8388E"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BE6400F" w14:textId="2EBA8F27" w:rsidR="00B8388E" w:rsidRPr="00407837" w:rsidRDefault="00632841"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9D062D" w:rsidRPr="00B80028" w14:paraId="1178CBB3"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8CDD110" w14:textId="77777777" w:rsidR="009D062D" w:rsidRPr="008D0FEC"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sidRPr="008D0FEC">
              <w:rPr>
                <w:rFonts w:ascii="GHEA Grapalat" w:hAnsi="GHEA Grapalat" w:cs="Sylfaen"/>
                <w:bCs/>
                <w:color w:val="000000" w:themeColor="text1"/>
                <w:sz w:val="24"/>
                <w:szCs w:val="24"/>
              </w:rPr>
              <w:lastRenderedPageBreak/>
              <w:t xml:space="preserve">Միաժամանակ Նախագծի 1-ին կետի 5-րդ ենթակետի «գ» պարբերությամբ նոր խմբագրությամբ շարադրվող 8-րդ գլխի 1-ին կետի 6-րդ ենթակետում սահմանվում է, որ անվտանգ կենսագործունեության ուսուցիչը </w:t>
            </w:r>
            <w:r w:rsidRPr="008D0FEC">
              <w:rPr>
                <w:rFonts w:ascii="GHEA Grapalat" w:eastAsia="GHEA Grapalat" w:hAnsi="GHEA Grapalat" w:cs="GHEA Grapalat"/>
                <w:sz w:val="24"/>
                <w:szCs w:val="24"/>
              </w:rPr>
              <w:t xml:space="preserve">ֆիզիկական կուլտուրայի ուսուցչի հետ միասին կազմակերպում է ներդպրոցական միջոցառումներ՝ </w:t>
            </w:r>
            <w:r w:rsidRPr="008D0FEC">
              <w:rPr>
                <w:rFonts w:ascii="GHEA Grapalat" w:eastAsia="GHEA Grapalat" w:hAnsi="GHEA Grapalat" w:cs="GHEA Grapalat"/>
                <w:sz w:val="24"/>
                <w:szCs w:val="24"/>
                <w:u w:val="single"/>
              </w:rPr>
              <w:t>համաձայն հաստատված աշխատանքային պլանների</w:t>
            </w:r>
            <w:r w:rsidRPr="008D0FEC">
              <w:rPr>
                <w:rFonts w:ascii="GHEA Grapalat" w:hAnsi="GHEA Grapalat" w:cs="Sylfaen"/>
                <w:bCs/>
                <w:color w:val="000000" w:themeColor="text1"/>
                <w:sz w:val="24"/>
                <w:szCs w:val="24"/>
              </w:rPr>
              <w:t>։ Այս առումով գտնում ենք, որ անհրաժեշտ է հստակեցնել, թե ում կողմից է հաստատվում վերոնշյալ աշխատանքային պլանները։</w:t>
            </w:r>
          </w:p>
          <w:p w14:paraId="01F77AE1" w14:textId="77777777" w:rsidR="009D062D" w:rsidRPr="00AE2755" w:rsidRDefault="009D062D" w:rsidP="00E81E53">
            <w:pPr>
              <w:shd w:val="clear" w:color="auto" w:fill="FFFFFF"/>
              <w:spacing w:after="0" w:line="276" w:lineRule="auto"/>
              <w:ind w:firstLine="720"/>
              <w:jc w:val="both"/>
              <w:rPr>
                <w:rFonts w:ascii="GHEA Grapalat" w:eastAsia="Times New Roman" w:hAnsi="GHEA Grapalat" w:cs="Arial"/>
                <w:sz w:val="24"/>
                <w:szCs w:val="24"/>
                <w:highlight w:val="yellow"/>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E31CD54" w14:textId="77777777" w:rsidR="009D062D" w:rsidRPr="00B80028" w:rsidRDefault="009D062D"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79EC859" w14:textId="1CB3C429" w:rsidR="009D062D" w:rsidRPr="00407837" w:rsidRDefault="008D0FEC"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9D062D" w:rsidRPr="00B80028" w14:paraId="7177DCBD"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4F5E2F"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eastAsia="GHEA Grapalat" w:hAnsi="GHEA Grapalat" w:cs="GHEA Grapalat"/>
                <w:sz w:val="24"/>
                <w:szCs w:val="24"/>
              </w:rPr>
              <w:t>Նախագծի 2-րդ կետի հավելված 1-ի համաձայն Որոշման նոր՝ 6-րդ հավելվածի (այսուհետ՝ Հավելված) «Նկարագիր» բաժնի 1-ին կետի 1-ին ենթակետում անհրաժեշ է «</w:t>
            </w:r>
            <w:r>
              <w:rPr>
                <w:rFonts w:ascii="GHEA Grapalat" w:hAnsi="GHEA Grapalat"/>
                <w:sz w:val="24"/>
                <w:szCs w:val="24"/>
              </w:rPr>
              <w:t xml:space="preserve">կրթահամալիրի գործունեությունը» բառերը փոխարինել ««Հայաստանի Հանրապետության կրթահամալիր» պետական ոչ առևտրային կազմակերպության  (այսուհետ՝ Կրթահամալիր) գործունեությունը»  բառերով՝ միաժամանակ </w:t>
            </w:r>
            <w:r>
              <w:rPr>
                <w:rFonts w:ascii="GHEA Grapalat" w:hAnsi="GHEA Grapalat"/>
                <w:sz w:val="24"/>
                <w:szCs w:val="24"/>
              </w:rPr>
              <w:lastRenderedPageBreak/>
              <w:t>Հավելվածի ամբողջ տեքստում «կրթահամալիր» բառը և համապատասխան հոլովները փոխարինելով «Կրթահամալիր» բառով և համապատասխան հոլովներով։</w:t>
            </w:r>
          </w:p>
          <w:p w14:paraId="3FC42D9C" w14:textId="77777777" w:rsidR="009D062D" w:rsidRDefault="009D062D" w:rsidP="009D062D">
            <w:pPr>
              <w:pStyle w:val="ListParagraph"/>
              <w:shd w:val="clear" w:color="auto" w:fill="FFFFFF"/>
              <w:spacing w:after="0" w:line="360" w:lineRule="auto"/>
              <w:ind w:left="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4168A98" w14:textId="77777777" w:rsidR="009D062D" w:rsidRPr="00B80028" w:rsidRDefault="009D062D"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FCFC9A7" w14:textId="553BF747" w:rsidR="009D062D" w:rsidRPr="00407837" w:rsidRDefault="00AE2755"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մասնակի:</w:t>
            </w:r>
          </w:p>
        </w:tc>
      </w:tr>
      <w:tr w:rsidR="009D062D" w:rsidRPr="00B80028" w14:paraId="241BC3DE"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F654A27" w14:textId="77777777" w:rsidR="009D062D" w:rsidRDefault="009D062D" w:rsidP="009D062D">
            <w:pPr>
              <w:pStyle w:val="ListParagraph"/>
              <w:numPr>
                <w:ilvl w:val="0"/>
                <w:numId w:val="37"/>
              </w:numPr>
              <w:shd w:val="clear" w:color="auto" w:fill="FFFFFF"/>
              <w:spacing w:after="0" w:line="360" w:lineRule="auto"/>
              <w:ind w:left="0" w:firstLine="283"/>
              <w:jc w:val="both"/>
              <w:rPr>
                <w:rFonts w:ascii="GHEA Grapalat" w:hAnsi="GHEA Grapalat" w:cs="GHEA Grapalat"/>
                <w:bCs/>
                <w:color w:val="000000" w:themeColor="text1"/>
                <w:sz w:val="24"/>
                <w:szCs w:val="24"/>
              </w:rPr>
            </w:pPr>
            <w:r>
              <w:rPr>
                <w:rFonts w:ascii="GHEA Grapalat" w:eastAsia="GHEA Grapalat" w:hAnsi="GHEA Grapalat" w:cs="GHEA Grapalat"/>
                <w:sz w:val="24"/>
                <w:szCs w:val="24"/>
              </w:rPr>
              <w:lastRenderedPageBreak/>
              <w:t>Անհրաժեշտ է նաև Հավելվածի «Նկարագիր» բաժնի 1-ին կետի 3-րդ ենթակետը շարադրել նոր պարբերությունից։</w:t>
            </w:r>
          </w:p>
          <w:p w14:paraId="0891F78D" w14:textId="5CCC7932" w:rsidR="009D062D" w:rsidRPr="009D062D" w:rsidRDefault="009D062D" w:rsidP="009D062D">
            <w:pPr>
              <w:pStyle w:val="ListParagraph"/>
              <w:shd w:val="clear" w:color="auto" w:fill="FFFFFF"/>
              <w:spacing w:after="0" w:line="360" w:lineRule="auto"/>
              <w:ind w:left="283"/>
              <w:jc w:val="both"/>
              <w:rPr>
                <w:rFonts w:ascii="GHEA Grapalat" w:hAnsi="GHEA Grapalat" w:cs="Sylfaen"/>
                <w:bCs/>
                <w:color w:val="000000" w:themeColor="text1"/>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2D2A294" w14:textId="77777777" w:rsidR="009D062D" w:rsidRPr="00B80028" w:rsidRDefault="009D062D" w:rsidP="007379AC">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5B3F71C" w14:textId="08CFD0F1" w:rsidR="009D062D" w:rsidRPr="00407837" w:rsidRDefault="00226DF4" w:rsidP="007379AC">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E33D22" w:rsidRPr="00B80028" w14:paraId="545FDAB3" w14:textId="77777777" w:rsidTr="00E33D22">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223855B5" w14:textId="50099291" w:rsidR="00E33D22" w:rsidRDefault="00E33D22" w:rsidP="00E33D22">
            <w:pPr>
              <w:spacing w:after="0" w:line="360" w:lineRule="auto"/>
              <w:ind w:right="360" w:firstLine="720"/>
              <w:jc w:val="both"/>
              <w:rPr>
                <w:rFonts w:ascii="GHEA Grapalat" w:eastAsia="GHEA Grapalat" w:hAnsi="GHEA Grapalat" w:cs="GHEA Grapalat"/>
                <w:sz w:val="24"/>
                <w:szCs w:val="24"/>
              </w:rPr>
            </w:pPr>
            <w:r w:rsidRPr="00B8388E">
              <w:rPr>
                <w:rFonts w:ascii="GHEA Grapalat" w:hAnsi="GHEA Grapalat"/>
                <w:sz w:val="24"/>
                <w:szCs w:val="24"/>
              </w:rPr>
              <w:t xml:space="preserve">ՀՀ </w:t>
            </w:r>
            <w:r>
              <w:rPr>
                <w:rFonts w:ascii="GHEA Grapalat" w:hAnsi="GHEA Grapalat"/>
                <w:sz w:val="24"/>
                <w:szCs w:val="24"/>
              </w:rPr>
              <w:t>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663CB6A0"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7ADAEC22" w14:textId="77777777" w:rsidR="00E33D22" w:rsidRPr="00E33D22" w:rsidRDefault="00E33D22" w:rsidP="00E33D22">
            <w:pPr>
              <w:spacing w:after="0" w:line="360" w:lineRule="auto"/>
              <w:ind w:right="360" w:firstLine="720"/>
              <w:jc w:val="both"/>
              <w:rPr>
                <w:rFonts w:ascii="GHEA Grapalat" w:eastAsia="GHEA Grapalat" w:hAnsi="GHEA Grapalat" w:cs="GHEA Grapalat"/>
                <w:sz w:val="24"/>
                <w:szCs w:val="24"/>
              </w:rPr>
            </w:pPr>
            <w:r w:rsidRPr="00E33D22">
              <w:rPr>
                <w:rFonts w:ascii="GHEA Grapalat" w:eastAsia="GHEA Grapalat" w:hAnsi="GHEA Grapalat" w:cs="GHEA Grapalat"/>
                <w:sz w:val="24"/>
                <w:szCs w:val="24"/>
              </w:rPr>
              <w:t>02/11/13825-2026</w:t>
            </w:r>
          </w:p>
          <w:p w14:paraId="423708F8" w14:textId="3B57A368" w:rsidR="00E33D22" w:rsidRDefault="00E33D22" w:rsidP="00E33D22">
            <w:pPr>
              <w:spacing w:after="0" w:line="360" w:lineRule="auto"/>
              <w:ind w:right="360" w:firstLine="720"/>
              <w:jc w:val="both"/>
              <w:rPr>
                <w:rFonts w:ascii="GHEA Grapalat" w:hAnsi="GHEA Grapalat" w:cs="Sylfaen"/>
                <w:sz w:val="24"/>
                <w:szCs w:val="24"/>
                <w:lang w:eastAsia="ru-RU"/>
              </w:rPr>
            </w:pPr>
            <w:r w:rsidRPr="00E33D22">
              <w:rPr>
                <w:rFonts w:ascii="GHEA Grapalat" w:eastAsia="GHEA Grapalat" w:hAnsi="GHEA Grapalat" w:cs="GHEA Grapalat"/>
                <w:sz w:val="24"/>
                <w:szCs w:val="24"/>
              </w:rPr>
              <w:t>30.04.2026</w:t>
            </w:r>
          </w:p>
        </w:tc>
      </w:tr>
      <w:tr w:rsidR="00E33D22" w:rsidRPr="00B80028" w14:paraId="58C83B7B" w14:textId="77777777" w:rsidTr="00E33D22">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94D7FB0" w14:textId="71492DE2" w:rsidR="00E33D22" w:rsidRDefault="00E33D22" w:rsidP="00E33D22">
            <w:pPr>
              <w:spacing w:after="0" w:line="360" w:lineRule="auto"/>
              <w:ind w:right="360"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Սոցիալական հարցերի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D2888FC"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71C03BE" w14:textId="77777777" w:rsidR="00E33D22" w:rsidRDefault="00E33D22" w:rsidP="00E33D22">
            <w:pPr>
              <w:spacing w:after="0" w:line="360" w:lineRule="auto"/>
              <w:ind w:right="360" w:firstLine="720"/>
              <w:jc w:val="both"/>
              <w:rPr>
                <w:rFonts w:ascii="GHEA Grapalat" w:hAnsi="GHEA Grapalat" w:cs="Sylfaen"/>
                <w:sz w:val="24"/>
                <w:szCs w:val="24"/>
                <w:lang w:eastAsia="ru-RU"/>
              </w:rPr>
            </w:pPr>
          </w:p>
        </w:tc>
      </w:tr>
      <w:tr w:rsidR="00E33D22" w:rsidRPr="00B80028" w14:paraId="6931F2D2"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5D09B73" w14:textId="77777777" w:rsidR="00E33D22" w:rsidRPr="000D6A7C" w:rsidRDefault="00E33D22" w:rsidP="00E33D22">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1. </w:t>
            </w:r>
            <w:r w:rsidRPr="000D6A7C">
              <w:rPr>
                <w:rFonts w:ascii="GHEA Grapalat" w:eastAsiaTheme="minorHAnsi" w:hAnsi="GHEA Grapalat" w:cstheme="minorBidi"/>
                <w:sz w:val="24"/>
                <w:szCs w:val="24"/>
                <w:lang w:eastAsia="en-US"/>
              </w:rPr>
              <w:t>Նախագծի 1-ին կետի 3-րդ ենթակետով Կառավարության 13.02.2023թ. N 216-Ն որոշման այսուհետ՝ որոշում) մեջ լրացվող՝</w:t>
            </w:r>
          </w:p>
          <w:p w14:paraId="5EE88150" w14:textId="77777777" w:rsidR="00E33D22" w:rsidRPr="000D6A7C" w:rsidRDefault="00E33D22" w:rsidP="00E33D22">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1)</w:t>
            </w:r>
            <w:r w:rsidRPr="000D6A7C">
              <w:rPr>
                <w:rFonts w:ascii="GHEA Grapalat" w:eastAsiaTheme="minorHAnsi" w:hAnsi="GHEA Grapalat" w:cstheme="minorBidi"/>
                <w:sz w:val="24"/>
                <w:szCs w:val="24"/>
                <w:lang w:eastAsia="en-US"/>
              </w:rPr>
              <w:t xml:space="preserve"> 9-րդ կետով սահմանվում է, որ «որոշման Հավելվածներով սահմանված՝ «Տնօրեն», «Տնօրենի տեղակալ»,  «Համակարգող՝ կրթական աջակցությունների և դաստիարակչական աշխատանքների», «Վարչատնտեսական մասի համակարգող» և «Համայնքային ծրագրերի պատասխանատու» հաստիքները համարվում են </w:t>
            </w:r>
            <w:r w:rsidRPr="000D6A7C">
              <w:rPr>
                <w:rFonts w:ascii="GHEA Grapalat" w:eastAsiaTheme="minorHAnsi" w:hAnsi="GHEA Grapalat" w:cstheme="minorBidi"/>
                <w:sz w:val="24"/>
                <w:szCs w:val="24"/>
                <w:lang w:eastAsia="en-US"/>
              </w:rPr>
              <w:lastRenderedPageBreak/>
              <w:t xml:space="preserve">վարչական հաստիքներ», մինչդեռ որոշման </w:t>
            </w:r>
            <w:r>
              <w:rPr>
                <w:rFonts w:ascii="GHEA Grapalat" w:eastAsiaTheme="minorHAnsi" w:hAnsi="GHEA Grapalat" w:cstheme="minorBidi"/>
                <w:sz w:val="24"/>
                <w:szCs w:val="24"/>
                <w:lang w:eastAsia="en-US"/>
              </w:rPr>
              <w:t>հավելվածներում</w:t>
            </w:r>
            <w:r w:rsidRPr="000D6A7C">
              <w:rPr>
                <w:rFonts w:ascii="GHEA Grapalat" w:eastAsiaTheme="minorHAnsi" w:hAnsi="GHEA Grapalat" w:cstheme="minorBidi"/>
                <w:sz w:val="24"/>
                <w:szCs w:val="24"/>
                <w:lang w:eastAsia="en-US"/>
              </w:rPr>
              <w:t xml:space="preserve"> «Տնօրեն», «Տնօրենի տեղակալ»,  «Համակարգող՝ կրթական աջակցությունների և դաստիարակչական աշխատանքների» պաշտոնները ներառված են մանկավարժական աշխատողների պաշտոնների անվանացանկում.</w:t>
            </w:r>
          </w:p>
          <w:p w14:paraId="12CFCD0E"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8FA3C0C"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2742473" w14:textId="77777777" w:rsidR="00415AFD" w:rsidRPr="00415AFD" w:rsidRDefault="00415AFD" w:rsidP="00415AFD">
            <w:pPr>
              <w:pStyle w:val="CommentText"/>
              <w:spacing w:line="276" w:lineRule="auto"/>
              <w:ind w:firstLine="360"/>
              <w:jc w:val="both"/>
              <w:rPr>
                <w:rFonts w:ascii="GHEA Grapalat" w:eastAsiaTheme="minorHAnsi" w:hAnsi="GHEA Grapalat" w:cstheme="minorBidi"/>
                <w:sz w:val="24"/>
                <w:szCs w:val="24"/>
                <w:lang w:eastAsia="en-US"/>
              </w:rPr>
            </w:pPr>
            <w:r w:rsidRPr="00415AFD">
              <w:rPr>
                <w:rFonts w:ascii="GHEA Grapalat" w:eastAsiaTheme="minorHAnsi" w:hAnsi="GHEA Grapalat" w:cstheme="minorBidi"/>
                <w:sz w:val="24"/>
                <w:szCs w:val="24"/>
                <w:lang w:eastAsia="en-US"/>
              </w:rPr>
              <w:t>Դիտարկումն ընդունելի չէ, քանի որ նախագծի 9-րդ կետով կատարվող կարգավորումը վերաբերում է ոչ թե վարչատնտեսական, այլ վարչական հաստիքների առանձնացմանը։ Գործող կարգավորմամբ առկա են պաշտոնների երկու տարբեր անվանացանկեր՝ մանկավարժական և վարչատնտեսական, որոնք ունեն տարբեր նպատակ և կարգավորման առարկա։</w:t>
            </w:r>
          </w:p>
          <w:p w14:paraId="1CA744F8" w14:textId="77777777" w:rsidR="00415AFD" w:rsidRPr="00415AFD" w:rsidRDefault="00415AFD" w:rsidP="00415AFD">
            <w:pPr>
              <w:pStyle w:val="CommentText"/>
              <w:spacing w:line="276" w:lineRule="auto"/>
              <w:ind w:firstLine="360"/>
              <w:jc w:val="both"/>
              <w:rPr>
                <w:rFonts w:ascii="GHEA Grapalat" w:eastAsiaTheme="minorHAnsi" w:hAnsi="GHEA Grapalat" w:cstheme="minorBidi"/>
                <w:sz w:val="24"/>
                <w:szCs w:val="24"/>
                <w:lang w:eastAsia="en-US"/>
              </w:rPr>
            </w:pPr>
            <w:r w:rsidRPr="00415AFD">
              <w:rPr>
                <w:rFonts w:ascii="GHEA Grapalat" w:eastAsiaTheme="minorHAnsi" w:hAnsi="GHEA Grapalat" w:cstheme="minorBidi"/>
                <w:sz w:val="24"/>
                <w:szCs w:val="24"/>
                <w:lang w:eastAsia="en-US"/>
              </w:rPr>
              <w:t xml:space="preserve">Միևնույն ժամանակ, որոշ պաշտոններ իրենց գործառութային բնույթով միաժամանակ կարող են </w:t>
            </w:r>
            <w:r w:rsidRPr="00415AFD">
              <w:rPr>
                <w:rFonts w:ascii="GHEA Grapalat" w:eastAsiaTheme="minorHAnsi" w:hAnsi="GHEA Grapalat" w:cstheme="minorBidi"/>
                <w:sz w:val="24"/>
                <w:szCs w:val="24"/>
                <w:lang w:eastAsia="en-US"/>
              </w:rPr>
              <w:lastRenderedPageBreak/>
              <w:t>դասվել մանկավարժական աշխատողների պաշտոնների անվանացանկում, սակայն այդ հանգամանքը չի բացառում դրանց վարչական բնույթը։ Մասնավորապես՝ «Տնօրեն», «Տնօրենի տեղակալ» և «Համակարգող՝ կրթական աջակցությունների և դաստիարակչական աշխատանքների» պաշտոնները, թեև ներառված են մանկավարժական աշխատողների պաշտոնների անվանացանկում, իրականացնում են նաև կառավարչական, կազմակերպչական և վերահսկողական գործառույթներ, ուստի նախագծով հստակեցվում է դրանց վարչական կարգավիճակը։</w:t>
            </w:r>
          </w:p>
          <w:p w14:paraId="580D94DD" w14:textId="77777777" w:rsidR="00415AFD" w:rsidRPr="00415AFD" w:rsidRDefault="00415AFD" w:rsidP="00415AFD">
            <w:pPr>
              <w:pStyle w:val="CommentText"/>
              <w:spacing w:line="276" w:lineRule="auto"/>
              <w:ind w:firstLine="360"/>
              <w:jc w:val="both"/>
              <w:rPr>
                <w:rFonts w:ascii="GHEA Grapalat" w:eastAsiaTheme="minorHAnsi" w:hAnsi="GHEA Grapalat" w:cstheme="minorBidi"/>
                <w:sz w:val="24"/>
                <w:szCs w:val="24"/>
                <w:lang w:eastAsia="en-US"/>
              </w:rPr>
            </w:pPr>
            <w:r w:rsidRPr="00415AFD">
              <w:rPr>
                <w:rFonts w:ascii="GHEA Grapalat" w:eastAsiaTheme="minorHAnsi" w:hAnsi="GHEA Grapalat" w:cstheme="minorBidi"/>
                <w:sz w:val="24"/>
                <w:szCs w:val="24"/>
                <w:lang w:eastAsia="en-US"/>
              </w:rPr>
              <w:t>Այսպիսով, նախագծով չի կատարվում պաշտոնների վերադասակարգում վարչատնտեսական հաստիքների շարքում, այլ սահմանվում է, որ նշված պաշտոնները համարվում են վարչական հաստիքներ՝ հաշվի առնելով դրանց կառավարչական լիազորություններն ու գործառույթային առանձնահատկությունները։</w:t>
            </w:r>
          </w:p>
          <w:p w14:paraId="42DE6769" w14:textId="77777777" w:rsidR="00E33D22" w:rsidRPr="00415AFD" w:rsidRDefault="00E33D22" w:rsidP="00415AFD">
            <w:pPr>
              <w:pStyle w:val="CommentText"/>
              <w:spacing w:line="276" w:lineRule="auto"/>
              <w:ind w:firstLine="360"/>
              <w:jc w:val="both"/>
              <w:rPr>
                <w:rFonts w:ascii="GHEA Grapalat" w:eastAsiaTheme="minorHAnsi" w:hAnsi="GHEA Grapalat" w:cstheme="minorBidi"/>
                <w:sz w:val="24"/>
                <w:szCs w:val="24"/>
                <w:lang w:eastAsia="en-US"/>
              </w:rPr>
            </w:pPr>
          </w:p>
        </w:tc>
      </w:tr>
      <w:tr w:rsidR="00E33D22" w:rsidRPr="00B80028" w14:paraId="66C9096C"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FD45ECC" w14:textId="77777777" w:rsidR="00E33D22" w:rsidRPr="000D6A7C" w:rsidRDefault="00E33D22" w:rsidP="00E33D22">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2)</w:t>
            </w:r>
            <w:r w:rsidRPr="000D6A7C">
              <w:rPr>
                <w:rFonts w:ascii="GHEA Grapalat" w:eastAsiaTheme="minorHAnsi" w:hAnsi="GHEA Grapalat" w:cstheme="minorBidi"/>
                <w:sz w:val="24"/>
                <w:szCs w:val="24"/>
                <w:lang w:eastAsia="en-US"/>
              </w:rPr>
              <w:t xml:space="preserve"> 10-րդ կետով սահմանվում է, որ որոշման Հավելված 6-ի անվանացանկում նշված նախադպրոցական կրթության հաստիքների պաշտոնների նկարագրերը սահմանված են ԿԳՄՍ նախարարի հրամանով: Առաջարկում ենք քննարկել </w:t>
            </w:r>
            <w:r>
              <w:rPr>
                <w:rFonts w:ascii="GHEA Grapalat" w:eastAsiaTheme="minorHAnsi" w:hAnsi="GHEA Grapalat" w:cstheme="minorBidi"/>
                <w:sz w:val="24"/>
                <w:szCs w:val="24"/>
                <w:lang w:eastAsia="en-US"/>
              </w:rPr>
              <w:lastRenderedPageBreak/>
              <w:t>նախատեսվող</w:t>
            </w:r>
            <w:r w:rsidRPr="000D6A7C">
              <w:rPr>
                <w:rFonts w:ascii="GHEA Grapalat" w:eastAsiaTheme="minorHAnsi" w:hAnsi="GHEA Grapalat" w:cstheme="minorBidi"/>
                <w:sz w:val="24"/>
                <w:szCs w:val="24"/>
                <w:lang w:eastAsia="en-US"/>
              </w:rPr>
              <w:t xml:space="preserve"> լրացման փոխարեն</w:t>
            </w:r>
            <w:r>
              <w:rPr>
                <w:rFonts w:ascii="GHEA Grapalat" w:eastAsiaTheme="minorHAnsi" w:hAnsi="GHEA Grapalat" w:cstheme="minorBidi"/>
                <w:sz w:val="24"/>
                <w:szCs w:val="24"/>
                <w:lang w:eastAsia="en-US"/>
              </w:rPr>
              <w:t xml:space="preserve"> որոշման</w:t>
            </w:r>
            <w:r w:rsidRPr="000D6A7C">
              <w:rPr>
                <w:rFonts w:ascii="GHEA Grapalat" w:eastAsiaTheme="minorHAnsi" w:hAnsi="GHEA Grapalat" w:cstheme="minorBidi"/>
                <w:sz w:val="24"/>
                <w:szCs w:val="24"/>
                <w:lang w:eastAsia="en-US"/>
              </w:rPr>
              <w:t xml:space="preserve"> Հավելված 6-ում համապատասխան հղում ներառելու հնարավորությունը.</w:t>
            </w:r>
          </w:p>
          <w:p w14:paraId="6576F86C"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0252DAA"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1A2BF2A" w14:textId="77777777" w:rsidR="004A5CC2" w:rsidRPr="004A5CC2" w:rsidRDefault="004A5CC2" w:rsidP="004A5CC2">
            <w:pPr>
              <w:pStyle w:val="CommentText"/>
              <w:spacing w:line="276" w:lineRule="auto"/>
              <w:ind w:firstLine="360"/>
              <w:jc w:val="both"/>
              <w:rPr>
                <w:rFonts w:ascii="GHEA Grapalat" w:eastAsiaTheme="minorHAnsi" w:hAnsi="GHEA Grapalat" w:cstheme="minorBidi"/>
                <w:sz w:val="24"/>
                <w:szCs w:val="24"/>
                <w:lang w:eastAsia="en-US"/>
              </w:rPr>
            </w:pPr>
            <w:r w:rsidRPr="004A5CC2">
              <w:rPr>
                <w:rFonts w:ascii="GHEA Grapalat" w:eastAsiaTheme="minorHAnsi" w:hAnsi="GHEA Grapalat" w:cstheme="minorBidi"/>
                <w:sz w:val="24"/>
                <w:szCs w:val="24"/>
                <w:lang w:eastAsia="en-US"/>
              </w:rPr>
              <w:t xml:space="preserve">Նախատեսվող կարգավորումը նպատակ ունի ապահովել իրավակարգավորման ամբողջականությունն ու կիրառելիությունը մեկ իրավական ակտի շրջանակում։ Առաջարկվող տարբերակը՝ Հավելված 6-ում առանձին հղում </w:t>
            </w:r>
            <w:r w:rsidRPr="004A5CC2">
              <w:rPr>
                <w:rFonts w:ascii="GHEA Grapalat" w:eastAsiaTheme="minorHAnsi" w:hAnsi="GHEA Grapalat" w:cstheme="minorBidi"/>
                <w:sz w:val="24"/>
                <w:szCs w:val="24"/>
                <w:lang w:eastAsia="en-US"/>
              </w:rPr>
              <w:lastRenderedPageBreak/>
              <w:t>ներառելը, կարող է ավելորդ ծանրաբեռնել հավելվածի կառուցվածքը և բարդացնել դրա ընկալելիությունը, մինչդեռ նախագծով ընտրված ձևակերպումն առավել հստակ և համակարգված է ներկայացնում համապատասխան պաշտոնների նկարագրերի իրավական հիմքը։</w:t>
            </w:r>
          </w:p>
          <w:p w14:paraId="4D5591D9" w14:textId="77777777" w:rsidR="00E33D22" w:rsidRDefault="00E33D22" w:rsidP="00E33D22">
            <w:pPr>
              <w:spacing w:after="0" w:line="360" w:lineRule="auto"/>
              <w:ind w:right="360" w:firstLine="720"/>
              <w:jc w:val="both"/>
              <w:rPr>
                <w:rFonts w:ascii="GHEA Grapalat" w:hAnsi="GHEA Grapalat" w:cs="Sylfaen"/>
                <w:sz w:val="24"/>
                <w:szCs w:val="24"/>
                <w:lang w:eastAsia="ru-RU"/>
              </w:rPr>
            </w:pPr>
          </w:p>
        </w:tc>
      </w:tr>
      <w:tr w:rsidR="00E33D22" w:rsidRPr="00B80028" w14:paraId="1A334D3B"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84DC6C" w14:textId="77777777" w:rsidR="00E33D22" w:rsidRPr="000D6A7C" w:rsidRDefault="00E33D22" w:rsidP="00E33D22">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3)</w:t>
            </w:r>
            <w:r w:rsidRPr="000D6A7C">
              <w:rPr>
                <w:rFonts w:ascii="GHEA Grapalat" w:eastAsiaTheme="minorHAnsi" w:hAnsi="GHEA Grapalat" w:cstheme="minorBidi"/>
                <w:sz w:val="24"/>
                <w:szCs w:val="24"/>
                <w:lang w:eastAsia="en-US"/>
              </w:rPr>
              <w:t xml:space="preserve"> 11-րդ կետի ձևակերպումը և անհրաժեշտությունը հասկանալի չեն.</w:t>
            </w:r>
          </w:p>
          <w:p w14:paraId="03806CD5"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0DBDF6C"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E172D58" w14:textId="3516B1DD" w:rsidR="00E33D22" w:rsidRPr="004A5CC2" w:rsidRDefault="004A5CC2" w:rsidP="004A5CC2">
            <w:pPr>
              <w:pStyle w:val="CommentText"/>
              <w:spacing w:line="276" w:lineRule="auto"/>
              <w:ind w:firstLine="360"/>
              <w:jc w:val="both"/>
              <w:rPr>
                <w:rFonts w:ascii="GHEA Grapalat" w:eastAsiaTheme="minorHAnsi" w:hAnsi="GHEA Grapalat" w:cstheme="minorBidi"/>
                <w:sz w:val="24"/>
                <w:szCs w:val="24"/>
                <w:lang w:eastAsia="en-US"/>
              </w:rPr>
            </w:pPr>
            <w:r w:rsidRPr="004A5CC2">
              <w:rPr>
                <w:rFonts w:ascii="GHEA Grapalat" w:eastAsiaTheme="minorHAnsi" w:hAnsi="GHEA Grapalat" w:cstheme="minorBidi"/>
                <w:sz w:val="24"/>
                <w:szCs w:val="24"/>
                <w:lang w:eastAsia="en-US"/>
              </w:rPr>
              <w:t>11-րդ կետով նախատեսվող կարգավորումն անհրաժեշտ է, քանի որ կրթահամալիրների կազմում գործող արտադպրոցական կրթության ստորաբաժանումներում առկա հաստիքների պաշտոնային գործառույթների, իրավունքների և պարտականությունների միասնական ու հստակ սահմանումը պահանջում է համապատասխան պաշտոնների նկարագրերի առկայություն։ Հաշվի առնելով, որ տվյալ հաստիքները ներառված են որոշման Հավելված 6-ի անվանացանկում, անհրաժեշտ է նաև սահմանել, որ դրանց պաշտոնների նկարագրերը հաստատվեն Հայաստանի Հանրապետության կառավարության կողմից սահմանված կարգով՝ ապահովելով իրավական որոշակիություն, միասնական կիրառություն և գործառութային հստակեցում։</w:t>
            </w:r>
          </w:p>
        </w:tc>
      </w:tr>
      <w:tr w:rsidR="00E33D22" w:rsidRPr="00B80028" w14:paraId="32928400"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FD9CD54"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25333CA6" w14:textId="77777777" w:rsidR="00E33D22" w:rsidRPr="000D6A7C" w:rsidRDefault="00E33D22" w:rsidP="00E33D22">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4) </w:t>
            </w:r>
            <w:r w:rsidRPr="000D6A7C">
              <w:rPr>
                <w:rFonts w:ascii="GHEA Grapalat" w:eastAsiaTheme="minorHAnsi" w:hAnsi="GHEA Grapalat" w:cstheme="minorBidi"/>
                <w:sz w:val="24"/>
                <w:szCs w:val="24"/>
                <w:lang w:eastAsia="en-US"/>
              </w:rPr>
              <w:t>12-րդ կետով կարգավորում է սահմանվում ԿԳՄՍ նախարարի 08.04.2026թ. N 07 հրամանի պահանջները կատարելու մասին, ինչը սույն նախագծի կարգավորման շրջանակից դուրս է:</w:t>
            </w:r>
          </w:p>
          <w:p w14:paraId="3646F4FC" w14:textId="39DEB530" w:rsidR="00E33D22" w:rsidRDefault="00E33D22" w:rsidP="004A5CC2">
            <w:pPr>
              <w:pStyle w:val="CommentText"/>
              <w:spacing w:line="276" w:lineRule="auto"/>
              <w:ind w:firstLine="360"/>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B3127C2" w14:textId="77777777" w:rsidR="00E33D22" w:rsidRPr="00A66C1C" w:rsidRDefault="00E33D22" w:rsidP="00A66C1C">
            <w:pPr>
              <w:pStyle w:val="CommentText"/>
              <w:spacing w:line="276" w:lineRule="auto"/>
              <w:ind w:firstLine="360"/>
              <w:jc w:val="both"/>
              <w:rPr>
                <w:rFonts w:ascii="GHEA Grapalat" w:eastAsiaTheme="minorHAnsi" w:hAnsi="GHEA Grapalat" w:cstheme="minorBidi"/>
                <w:sz w:val="24"/>
                <w:szCs w:val="24"/>
                <w:lang w:eastAsia="en-US"/>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10FB234" w14:textId="63415AF4" w:rsidR="00A66C1C" w:rsidRPr="00A66C1C" w:rsidRDefault="00A66C1C" w:rsidP="00A66C1C">
            <w:pPr>
              <w:pStyle w:val="CommentText"/>
              <w:spacing w:line="276" w:lineRule="auto"/>
              <w:ind w:firstLine="36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Ն</w:t>
            </w:r>
            <w:r w:rsidRPr="00A66C1C">
              <w:rPr>
                <w:rFonts w:ascii="GHEA Grapalat" w:eastAsiaTheme="minorHAnsi" w:hAnsi="GHEA Grapalat" w:cstheme="minorBidi"/>
                <w:sz w:val="24"/>
                <w:szCs w:val="24"/>
                <w:lang w:eastAsia="en-US"/>
              </w:rPr>
              <w:t xml:space="preserve">շված կարգավորումն անմիջականորեն վերաբերում է հավելվածներով սահմանված պաշտոններ զբաղեցնող աշխատողների գործառույթների իրականացման պայմաններին և պարտականություններին։ </w:t>
            </w:r>
            <w:r>
              <w:rPr>
                <w:rFonts w:ascii="GHEA Grapalat" w:eastAsiaTheme="minorHAnsi" w:hAnsi="GHEA Grapalat" w:cstheme="minorBidi"/>
                <w:sz w:val="24"/>
                <w:szCs w:val="24"/>
                <w:lang w:eastAsia="en-US"/>
              </w:rPr>
              <w:t xml:space="preserve">Մասնավորապես, </w:t>
            </w:r>
            <w:r w:rsidRPr="00A66C1C">
              <w:rPr>
                <w:rFonts w:ascii="GHEA Grapalat" w:eastAsiaTheme="minorHAnsi" w:hAnsi="GHEA Grapalat" w:cstheme="minorBidi"/>
                <w:sz w:val="24"/>
                <w:szCs w:val="24"/>
                <w:lang w:eastAsia="en-US"/>
              </w:rPr>
              <w:t>12-րդ կետով նախատեսվող կարգավորումը չի սահմանում նոր ինքնուրույն իրավական հարաբերություն, այլ հստակեցնում է հավելվածներով նախատեսված պաշտոններ զբաղեցնող աշխատողների կողմից իրենց ծառայողական պարտականությունների իրականացման ընթացքում անվտանգության ապահովման չափանիշների պահպանման պարտավորությունը։ Հաշվի առնելով, որ հանրակրթական ուսումնական հաստատությունների անվտանգ միջավայրի ապահովումը կրթական գործընթացի կազմակերպման անբաժանելի բաղադրիչ է, իսկ համապատասխան չափանիշները սահմանված են ԿԳՄՍ նախարարի 2026 թվականի ապրիլի 8-ի N 07-Ն հրամանով, նախագծով կատարվող հղումն ուղղված է իրավակարգավորումների փոխկապակցվածության և կիրառման միասնականության ապահովմանը։ Հետևաբար, տվյալ դրույթը բխում է նախագծի առարկայից և կրում է հստակեցնող բնույթ։</w:t>
            </w:r>
          </w:p>
          <w:p w14:paraId="07CF30DF" w14:textId="77777777" w:rsidR="00E33D22" w:rsidRPr="00A66C1C" w:rsidRDefault="00E33D22" w:rsidP="00A66C1C">
            <w:pPr>
              <w:pStyle w:val="CommentText"/>
              <w:spacing w:line="276" w:lineRule="auto"/>
              <w:ind w:firstLine="360"/>
              <w:jc w:val="both"/>
              <w:rPr>
                <w:rFonts w:ascii="GHEA Grapalat" w:eastAsiaTheme="minorHAnsi" w:hAnsi="GHEA Grapalat" w:cstheme="minorBidi"/>
                <w:sz w:val="24"/>
                <w:szCs w:val="24"/>
                <w:lang w:eastAsia="en-US"/>
              </w:rPr>
            </w:pPr>
          </w:p>
        </w:tc>
      </w:tr>
      <w:tr w:rsidR="004A5CC2" w:rsidRPr="00B80028" w14:paraId="0D02C608"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4C04064" w14:textId="77777777" w:rsidR="004A5CC2" w:rsidRDefault="004A5CC2" w:rsidP="004A5CC2">
            <w:pPr>
              <w:pStyle w:val="CommentText"/>
              <w:spacing w:line="276" w:lineRule="auto"/>
              <w:ind w:firstLine="360"/>
              <w:jc w:val="both"/>
              <w:rPr>
                <w:rFonts w:ascii="GHEA Grapalat" w:hAnsi="GHEA Grapalat"/>
                <w:sz w:val="24"/>
                <w:szCs w:val="24"/>
                <w:highlight w:val="white"/>
              </w:rPr>
            </w:pPr>
            <w:r w:rsidRPr="009219BB">
              <w:rPr>
                <w:rFonts w:ascii="GHEA Grapalat" w:eastAsiaTheme="minorHAnsi" w:hAnsi="GHEA Grapalat" w:cstheme="minorBidi"/>
                <w:sz w:val="24"/>
                <w:szCs w:val="24"/>
                <w:lang w:eastAsia="en-US"/>
              </w:rPr>
              <w:lastRenderedPageBreak/>
              <w:t>2</w:t>
            </w:r>
            <w:r>
              <w:rPr>
                <w:rFonts w:ascii="GHEA Grapalat" w:eastAsiaTheme="minorHAnsi" w:hAnsi="GHEA Grapalat" w:cstheme="minorBidi"/>
                <w:sz w:val="24"/>
                <w:szCs w:val="24"/>
                <w:lang w:eastAsia="en-US"/>
              </w:rPr>
              <w:t xml:space="preserve">. </w:t>
            </w:r>
            <w:r w:rsidRPr="007A7913">
              <w:rPr>
                <w:rFonts w:ascii="GHEA Grapalat" w:eastAsiaTheme="minorHAnsi" w:hAnsi="GHEA Grapalat" w:cstheme="minorBidi"/>
                <w:sz w:val="24"/>
                <w:szCs w:val="24"/>
                <w:lang w:eastAsia="en-US"/>
              </w:rPr>
              <w:t>Նախագծի 1-ին կետի</w:t>
            </w:r>
            <w:r>
              <w:rPr>
                <w:rFonts w:ascii="GHEA Grapalat" w:eastAsiaTheme="minorHAnsi" w:hAnsi="GHEA Grapalat" w:cstheme="minorBidi"/>
                <w:sz w:val="24"/>
                <w:szCs w:val="24"/>
                <w:lang w:eastAsia="en-US"/>
              </w:rPr>
              <w:t xml:space="preserve"> </w:t>
            </w:r>
            <w:r>
              <w:rPr>
                <w:rFonts w:ascii="GHEA Grapalat" w:hAnsi="GHEA Grapalat"/>
                <w:sz w:val="24"/>
                <w:szCs w:val="24"/>
                <w:highlight w:val="white"/>
              </w:rPr>
              <w:t>5</w:t>
            </w:r>
            <w:r w:rsidRPr="009F6045">
              <w:rPr>
                <w:rFonts w:ascii="GHEA Grapalat" w:hAnsi="GHEA Grapalat"/>
                <w:sz w:val="24"/>
                <w:szCs w:val="24"/>
                <w:highlight w:val="white"/>
              </w:rPr>
              <w:t>-րդ ենթակետի</w:t>
            </w:r>
            <w:r>
              <w:rPr>
                <w:rFonts w:ascii="GHEA Grapalat" w:hAnsi="GHEA Grapalat"/>
                <w:sz w:val="24"/>
                <w:szCs w:val="24"/>
                <w:highlight w:val="white"/>
              </w:rPr>
              <w:t>՝</w:t>
            </w:r>
            <w:r w:rsidRPr="009F6045">
              <w:rPr>
                <w:rFonts w:ascii="GHEA Grapalat" w:hAnsi="GHEA Grapalat"/>
                <w:sz w:val="24"/>
                <w:szCs w:val="24"/>
                <w:highlight w:val="white"/>
              </w:rPr>
              <w:t xml:space="preserve"> </w:t>
            </w:r>
          </w:p>
          <w:p w14:paraId="1E7314E5" w14:textId="77777777" w:rsidR="004A5CC2" w:rsidRDefault="004A5CC2" w:rsidP="004A5CC2">
            <w:pPr>
              <w:pStyle w:val="CommentText"/>
              <w:spacing w:line="276" w:lineRule="auto"/>
              <w:ind w:firstLine="360"/>
              <w:jc w:val="both"/>
              <w:rPr>
                <w:rFonts w:ascii="GHEA Grapalat" w:hAnsi="GHEA Grapalat"/>
                <w:sz w:val="24"/>
                <w:szCs w:val="24"/>
              </w:rPr>
            </w:pPr>
            <w:r>
              <w:rPr>
                <w:rFonts w:ascii="GHEA Grapalat" w:hAnsi="GHEA Grapalat"/>
                <w:sz w:val="24"/>
                <w:szCs w:val="24"/>
                <w:highlight w:val="white"/>
              </w:rPr>
              <w:t xml:space="preserve">1) «ա» </w:t>
            </w:r>
            <w:r w:rsidRPr="009F6045">
              <w:rPr>
                <w:rFonts w:ascii="GHEA Grapalat" w:hAnsi="GHEA Grapalat"/>
                <w:sz w:val="24"/>
                <w:szCs w:val="24"/>
                <w:highlight w:val="white"/>
              </w:rPr>
              <w:t>պարբերությամբ</w:t>
            </w:r>
            <w:r w:rsidRPr="00301064">
              <w:rPr>
                <w:rFonts w:ascii="GHEA Grapalat" w:hAnsi="GHEA Grapalat"/>
                <w:sz w:val="24"/>
                <w:szCs w:val="24"/>
                <w:highlight w:val="white"/>
              </w:rPr>
              <w:t xml:space="preserve"> </w:t>
            </w:r>
            <w:r>
              <w:rPr>
                <w:rFonts w:ascii="GHEA Grapalat" w:hAnsi="GHEA Grapalat"/>
                <w:sz w:val="24"/>
                <w:szCs w:val="24"/>
                <w:highlight w:val="white"/>
              </w:rPr>
              <w:t>առաջարկվում է</w:t>
            </w:r>
            <w:r w:rsidRPr="009F6045">
              <w:rPr>
                <w:rFonts w:ascii="GHEA Grapalat" w:hAnsi="GHEA Grapalat"/>
                <w:sz w:val="24"/>
                <w:szCs w:val="24"/>
                <w:highlight w:val="white"/>
              </w:rPr>
              <w:t xml:space="preserve"> որոշման հավելված </w:t>
            </w:r>
            <w:r>
              <w:rPr>
                <w:rFonts w:ascii="GHEA Grapalat" w:hAnsi="GHEA Grapalat"/>
                <w:sz w:val="24"/>
                <w:szCs w:val="24"/>
                <w:highlight w:val="white"/>
              </w:rPr>
              <w:t>1</w:t>
            </w:r>
            <w:r w:rsidRPr="009F6045">
              <w:rPr>
                <w:rFonts w:ascii="GHEA Grapalat" w:hAnsi="GHEA Grapalat"/>
                <w:sz w:val="24"/>
                <w:szCs w:val="24"/>
                <w:highlight w:val="white"/>
              </w:rPr>
              <w:t xml:space="preserve">-ի «Տնօրեն հաստատության» գլխի </w:t>
            </w:r>
            <w:r w:rsidRPr="001F116A">
              <w:rPr>
                <w:rFonts w:ascii="GHEA Grapalat" w:hAnsi="GHEA Grapalat"/>
                <w:sz w:val="24"/>
                <w:szCs w:val="24"/>
                <w:highlight w:val="white"/>
              </w:rPr>
              <w:t>3-րդ կետում «Հանրակրթության մասին» Հայաստանի Հանրապետության օրենքի 12-րդ հոդվածի» բառերը փոխարինել ««Կրթության մասին» օրենքի 40.1.-ին հոդվածի 1-ին մասի» բառերով</w:t>
            </w:r>
            <w:r>
              <w:rPr>
                <w:rFonts w:ascii="GHEA Grapalat" w:hAnsi="GHEA Grapalat"/>
                <w:sz w:val="24"/>
                <w:szCs w:val="24"/>
                <w:highlight w:val="white"/>
              </w:rPr>
              <w:t xml:space="preserve">: Այդ կապակցությամբ հարկ է նկատի ունենալ, որ ուսումնական հաստատության ղեկավարման իրավունք (հավաստագիր) ստանալու համար </w:t>
            </w:r>
            <w:r w:rsidRPr="001F116A">
              <w:rPr>
                <w:rFonts w:ascii="GHEA Grapalat" w:hAnsi="GHEA Grapalat"/>
                <w:sz w:val="24"/>
                <w:szCs w:val="24"/>
                <w:highlight w:val="white"/>
              </w:rPr>
              <w:t>«Հանրակրթության մասին»  օրենքի 12-րդ հոդված</w:t>
            </w:r>
            <w:r>
              <w:rPr>
                <w:rFonts w:ascii="GHEA Grapalat" w:hAnsi="GHEA Grapalat"/>
                <w:sz w:val="24"/>
                <w:szCs w:val="24"/>
                <w:highlight w:val="white"/>
              </w:rPr>
              <w:t>ի 3-րդ մասով և «</w:t>
            </w:r>
            <w:r w:rsidRPr="001F116A">
              <w:rPr>
                <w:rFonts w:ascii="GHEA Grapalat" w:hAnsi="GHEA Grapalat"/>
                <w:sz w:val="24"/>
                <w:szCs w:val="24"/>
                <w:highlight w:val="white"/>
              </w:rPr>
              <w:t>Կրթության մասին» օրենքի 40.1.-ին հոդվածի 1-ին մաս</w:t>
            </w:r>
            <w:r w:rsidRPr="009F6045">
              <w:rPr>
                <w:rFonts w:ascii="GHEA Grapalat" w:hAnsi="GHEA Grapalat"/>
                <w:sz w:val="24"/>
                <w:szCs w:val="24"/>
                <w:highlight w:val="white"/>
              </w:rPr>
              <w:t xml:space="preserve">ով </w:t>
            </w:r>
            <w:r>
              <w:rPr>
                <w:rFonts w:ascii="GHEA Grapalat" w:hAnsi="GHEA Grapalat"/>
                <w:sz w:val="24"/>
                <w:szCs w:val="24"/>
                <w:highlight w:val="white"/>
              </w:rPr>
              <w:t xml:space="preserve">սահմանված են պետական ուսումնական հաստատության տնօրենին ներկայացվող միմյանցից տարբերվող պահանջներ. </w:t>
            </w:r>
            <w:r w:rsidRPr="004E052A">
              <w:rPr>
                <w:rFonts w:ascii="GHEA Grapalat" w:hAnsi="GHEA Grapalat"/>
                <w:sz w:val="24"/>
                <w:szCs w:val="24"/>
                <w:highlight w:val="white"/>
              </w:rPr>
              <w:t xml:space="preserve">Առաջին դեպքում պահանջվում է «կրթության ոլորտի բարձրագույն կրթություն և վերջին 10 տարվա ընթացքում գիտամանկավարժական կամ մանկավարժական աշխատանքի կամ կրթության կառավարման ոլորտի առնվազն յոթ տարվա ընդհանուր աշխատանքային ստաժ», իսկ երկրորդով՝ «բարձրագույն կրթություն և վերջին 10 տարվա ընթացքում մանկավարժական կամ գիտամանկավարժական աշխատանքի կամ կառավարման ոլորտի առնվազն հինգ </w:t>
            </w:r>
            <w:r w:rsidRPr="004E052A">
              <w:rPr>
                <w:rFonts w:ascii="GHEA Grapalat" w:hAnsi="GHEA Grapalat"/>
                <w:sz w:val="24"/>
                <w:szCs w:val="24"/>
                <w:highlight w:val="white"/>
              </w:rPr>
              <w:lastRenderedPageBreak/>
              <w:t>կամ կրթության կառավարման ոլորտի առնվազն երեք տարվա աշխատանքային ստաժ»</w:t>
            </w:r>
            <w:r>
              <w:rPr>
                <w:rFonts w:ascii="GHEA Grapalat" w:hAnsi="GHEA Grapalat"/>
                <w:sz w:val="24"/>
                <w:szCs w:val="24"/>
              </w:rPr>
              <w:t xml:space="preserve">: Ըստ այդմ, </w:t>
            </w:r>
            <w:r w:rsidRPr="005D56EC">
              <w:rPr>
                <w:rFonts w:ascii="GHEA Grapalat" w:hAnsi="GHEA Grapalat"/>
                <w:sz w:val="24"/>
                <w:szCs w:val="24"/>
                <w:highlight w:val="white"/>
              </w:rPr>
              <w:t>օրենքների միջև իրավական կոլիզիայի առկայության պարագայում, տնօրենի պաշտոնին ներկայացվող պահանջների միջև հակասությունը ենթաօրենսդրական մակարդակի փոփոխությամբ չի կարող լուծվել: Սույն դիտարկումը վերաբերելի է նախագծի նաև 1-ին կետի 5-րդ ենթակետի «բ» պարբերությամբ և 7-րդ ենթակետով առաջարկվող կարգավորումներին</w:t>
            </w:r>
            <w:r>
              <w:rPr>
                <w:rFonts w:ascii="GHEA Grapalat" w:hAnsi="GHEA Grapalat"/>
                <w:sz w:val="24"/>
                <w:szCs w:val="24"/>
              </w:rPr>
              <w:t>.</w:t>
            </w:r>
          </w:p>
          <w:p w14:paraId="731045D3" w14:textId="77777777" w:rsidR="004A5CC2" w:rsidRDefault="004A5CC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2539D1F" w14:textId="77777777" w:rsidR="004A5CC2" w:rsidRPr="00B80028" w:rsidRDefault="004A5CC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A17A8FF" w14:textId="77777777" w:rsidR="00D81C41" w:rsidRDefault="001A6B23" w:rsidP="00820B53">
            <w:pPr>
              <w:pStyle w:val="CommentText"/>
              <w:spacing w:line="276" w:lineRule="auto"/>
              <w:ind w:firstLine="360"/>
              <w:jc w:val="both"/>
              <w:rPr>
                <w:rFonts w:ascii="GHEA Grapalat" w:hAnsi="GHEA Grapalat"/>
                <w:bCs/>
                <w:sz w:val="24"/>
                <w:szCs w:val="24"/>
                <w:highlight w:val="white"/>
              </w:rPr>
            </w:pPr>
            <w:r w:rsidRPr="00820B53">
              <w:rPr>
                <w:rFonts w:ascii="GHEA Grapalat" w:hAnsi="GHEA Grapalat"/>
                <w:sz w:val="24"/>
                <w:szCs w:val="24"/>
                <w:highlight w:val="white"/>
              </w:rPr>
              <w:t xml:space="preserve">2026 թվականի մայիսի 6-ին </w:t>
            </w:r>
            <w:r w:rsidRPr="00820B53">
              <w:rPr>
                <w:rFonts w:ascii="GHEA Grapalat" w:hAnsi="GHEA Grapalat"/>
                <w:bCs/>
                <w:sz w:val="24"/>
                <w:szCs w:val="24"/>
                <w:highlight w:val="white"/>
              </w:rPr>
              <w:t>Ազգային ժողովում քննարկվել է «Հանրակրթության մասին» օրենքում լրացում</w:t>
            </w:r>
            <w:r w:rsidR="00820B53" w:rsidRPr="00820B53">
              <w:rPr>
                <w:rFonts w:ascii="GHEA Grapalat" w:hAnsi="GHEA Grapalat"/>
                <w:bCs/>
                <w:sz w:val="24"/>
                <w:szCs w:val="24"/>
                <w:highlight w:val="white"/>
              </w:rPr>
              <w:t>ներ</w:t>
            </w:r>
            <w:r w:rsidRPr="00820B53">
              <w:rPr>
                <w:rFonts w:ascii="GHEA Grapalat" w:hAnsi="GHEA Grapalat"/>
                <w:bCs/>
                <w:sz w:val="24"/>
                <w:szCs w:val="24"/>
                <w:highlight w:val="white"/>
              </w:rPr>
              <w:t xml:space="preserve"> և փոփոխություններ կատարելու մասին և կից ներկայացված օրենքների նախագծերի փաթեթը երկրորդ ընթերցմամբ և ամբողջությամբ ընդունելու հարցը:</w:t>
            </w:r>
            <w:r w:rsidR="00820B53" w:rsidRPr="00820B53">
              <w:rPr>
                <w:rFonts w:ascii="GHEA Grapalat" w:hAnsi="GHEA Grapalat"/>
                <w:bCs/>
                <w:sz w:val="24"/>
                <w:szCs w:val="24"/>
                <w:highlight w:val="white"/>
              </w:rPr>
              <w:t xml:space="preserve"> </w:t>
            </w:r>
          </w:p>
          <w:p w14:paraId="6CBF96A2" w14:textId="78BB3DF0" w:rsidR="004A5CC2" w:rsidRPr="00820B53" w:rsidRDefault="00820B53" w:rsidP="00820B53">
            <w:pPr>
              <w:pStyle w:val="CommentText"/>
              <w:spacing w:line="276" w:lineRule="auto"/>
              <w:ind w:firstLine="360"/>
              <w:jc w:val="both"/>
              <w:rPr>
                <w:rFonts w:ascii="GHEA Grapalat" w:hAnsi="GHEA Grapalat"/>
                <w:sz w:val="24"/>
                <w:szCs w:val="24"/>
                <w:highlight w:val="white"/>
              </w:rPr>
            </w:pPr>
            <w:r w:rsidRPr="00820B53">
              <w:rPr>
                <w:rFonts w:ascii="GHEA Grapalat" w:hAnsi="GHEA Grapalat"/>
                <w:sz w:val="24"/>
                <w:szCs w:val="24"/>
                <w:highlight w:val="white"/>
              </w:rPr>
              <w:t>ՀՀ օրենքների նախագծերի փաթեթի՝ «Նախադպրոցական կրթության մասին», «Հանրակրթության մասին» եւ «Մասնագիտական կրթության եւ ուսուցման մասին» օրենքներում լրացումներ եւ փոփոխություններ կատարելու մասին նախագծի մշակման նպատակը ՀՀ «Կրթության մասին» օրենքի 2025</w:t>
            </w:r>
            <w:r w:rsidR="00D81C41">
              <w:rPr>
                <w:rFonts w:ascii="GHEA Grapalat" w:hAnsi="GHEA Grapalat"/>
                <w:sz w:val="24"/>
                <w:szCs w:val="24"/>
                <w:highlight w:val="white"/>
              </w:rPr>
              <w:t xml:space="preserve"> </w:t>
            </w:r>
            <w:r w:rsidRPr="00820B53">
              <w:rPr>
                <w:rFonts w:ascii="GHEA Grapalat" w:hAnsi="GHEA Grapalat"/>
                <w:sz w:val="24"/>
                <w:szCs w:val="24"/>
                <w:highlight w:val="white"/>
              </w:rPr>
              <w:t xml:space="preserve">թվականի փոփոխություններով նշված երեք ոլորտների ուսումնական հաստատությունների տնօրենների հավաստագրման համար սահմանվել է միասնական որակավորման պահանջ, </w:t>
            </w:r>
            <w:r w:rsidR="00D81C41">
              <w:rPr>
                <w:rFonts w:ascii="GHEA Grapalat" w:hAnsi="GHEA Grapalat"/>
                <w:sz w:val="24"/>
                <w:szCs w:val="24"/>
                <w:highlight w:val="white"/>
              </w:rPr>
              <w:t>որն</w:t>
            </w:r>
            <w:r w:rsidRPr="00820B53">
              <w:rPr>
                <w:rFonts w:ascii="GHEA Grapalat" w:hAnsi="GHEA Grapalat"/>
                <w:sz w:val="24"/>
                <w:szCs w:val="24"/>
                <w:highlight w:val="white"/>
              </w:rPr>
              <w:t xml:space="preserve"> ամրագրված է օրենքի 40.1-ին հոդվածում:</w:t>
            </w:r>
            <w:r w:rsidRPr="00820B53">
              <w:rPr>
                <w:sz w:val="24"/>
                <w:szCs w:val="24"/>
                <w:highlight w:val="white"/>
              </w:rPr>
              <w:t> </w:t>
            </w:r>
          </w:p>
        </w:tc>
      </w:tr>
      <w:tr w:rsidR="00E33D22" w:rsidRPr="0013777F" w14:paraId="2B1A6894"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B7FB31" w14:textId="77777777" w:rsidR="00E33D22" w:rsidRPr="009B43C6" w:rsidRDefault="00E33D22" w:rsidP="00E33D22">
            <w:pPr>
              <w:pStyle w:val="CommentText"/>
              <w:ind w:firstLine="450"/>
              <w:jc w:val="both"/>
              <w:rPr>
                <w:rFonts w:ascii="GHEA Grapalat" w:hAnsi="GHEA Grapalat"/>
                <w:sz w:val="24"/>
                <w:szCs w:val="24"/>
              </w:rPr>
            </w:pPr>
            <w:r w:rsidRPr="009B43C6">
              <w:rPr>
                <w:rFonts w:ascii="GHEA Grapalat" w:hAnsi="GHEA Grapalat"/>
                <w:sz w:val="24"/>
                <w:szCs w:val="24"/>
              </w:rPr>
              <w:lastRenderedPageBreak/>
              <w:t>2) «գ» պարբերությամբ ուսուցչի որակավորման նվազագույն պահանջների մեջ կատարվում է լրացում, ըստ որի՝ ««Առողջ ապրելակերպ» առարկայի դեպքում ուսուցչի պաշտոն կարող է զբաղեցնել նաև հոգեբանի որակավորում ունեցող անձը, որն անցել է համապատասխան որակավորում»: Գտնում ենք, որ այդ կարգավորումը հակասում է «Հանրակրթության մասին» օրենքի 26-րդ հոդվածի պահանջներին, քանի որ նախատեսում է օրենքի պահանջներին չհամապատասխանող անձին ուսուցչի պաշտոնում նշանակելու հնարավորություն: Կետի ձևակերպումը նաև պարունակում է ներքին հակասություն (նշվում է անձի հոգեբանի որակավորում ունենալը և միաժամանակ դրվում է «համապատասխան որակավորում անցնելու» պահանջ, որի տակ հասկանալի չէ, թե ինչ է նկատի առնվում).</w:t>
            </w:r>
          </w:p>
          <w:p w14:paraId="651A0429"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21E8E15"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93D98C3" w14:textId="7225A2C1" w:rsidR="00E33D22" w:rsidRDefault="009B43C6" w:rsidP="00E33D22">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 խմբագրվել է:</w:t>
            </w:r>
          </w:p>
        </w:tc>
      </w:tr>
      <w:tr w:rsidR="00E33D22" w:rsidRPr="00B80028" w14:paraId="47C5EFD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BAA1CD"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3A034217" w14:textId="77777777" w:rsidR="00E33D22" w:rsidRDefault="00E33D22" w:rsidP="00E33D22">
            <w:pPr>
              <w:pStyle w:val="CommentText"/>
              <w:ind w:firstLine="450"/>
              <w:jc w:val="both"/>
              <w:rPr>
                <w:rFonts w:ascii="GHEA Grapalat" w:hAnsi="GHEA Grapalat"/>
                <w:sz w:val="24"/>
                <w:szCs w:val="24"/>
                <w:highlight w:val="white"/>
              </w:rPr>
            </w:pPr>
            <w:r w:rsidRPr="00A11DB2">
              <w:rPr>
                <w:rFonts w:ascii="GHEA Grapalat" w:hAnsi="GHEA Grapalat"/>
                <w:sz w:val="24"/>
                <w:szCs w:val="24"/>
                <w:highlight w:val="white"/>
              </w:rPr>
              <w:t>3) «զ» ենթակետով հավելված 1-ի 11-րդ գլխի 3-րդ կետում կատարվող լրացումը չի համապատասխանում «Ուսուցչի օգնական՝ հանրակրթական ուսումնական հաստատության» գլխի 3-րդ կետի 1-ին ենթակետի շարադասությանը.</w:t>
            </w:r>
          </w:p>
          <w:p w14:paraId="0FCEFE34" w14:textId="0F8E8CC2"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2FABCBA"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126D317" w14:textId="77777777" w:rsidR="00EC17AE" w:rsidRDefault="00EC17AE" w:rsidP="00E33D22">
            <w:pPr>
              <w:spacing w:after="0" w:line="360" w:lineRule="auto"/>
              <w:ind w:right="360" w:firstLine="720"/>
              <w:jc w:val="both"/>
              <w:rPr>
                <w:rFonts w:ascii="GHEA Grapalat" w:hAnsi="GHEA Grapalat" w:cs="Sylfaen"/>
                <w:sz w:val="24"/>
                <w:szCs w:val="24"/>
                <w:lang w:eastAsia="ru-RU"/>
              </w:rPr>
            </w:pPr>
          </w:p>
          <w:p w14:paraId="52272BEF" w14:textId="77777777" w:rsidR="00EC17AE" w:rsidRDefault="00EC17AE" w:rsidP="00E33D22">
            <w:pPr>
              <w:spacing w:after="0" w:line="360" w:lineRule="auto"/>
              <w:ind w:right="360" w:firstLine="720"/>
              <w:jc w:val="both"/>
              <w:rPr>
                <w:rFonts w:ascii="GHEA Grapalat" w:hAnsi="GHEA Grapalat" w:cs="Sylfaen"/>
                <w:sz w:val="24"/>
                <w:szCs w:val="24"/>
                <w:lang w:eastAsia="ru-RU"/>
              </w:rPr>
            </w:pPr>
          </w:p>
          <w:p w14:paraId="3826E903" w14:textId="497CC1E4" w:rsidR="00E33D22" w:rsidRPr="00EC17AE" w:rsidRDefault="0013777F" w:rsidP="00E33D22">
            <w:pPr>
              <w:spacing w:after="0" w:line="360" w:lineRule="auto"/>
              <w:ind w:right="360" w:firstLine="720"/>
              <w:jc w:val="both"/>
              <w:rPr>
                <w:rFonts w:ascii="GHEA Grapalat" w:hAnsi="GHEA Grapalat" w:cs="Sylfaen"/>
                <w:sz w:val="24"/>
                <w:szCs w:val="24"/>
                <w:lang w:val="en-US" w:eastAsia="ru-RU"/>
              </w:rPr>
            </w:pPr>
            <w:r>
              <w:rPr>
                <w:rFonts w:ascii="GHEA Grapalat" w:hAnsi="GHEA Grapalat" w:cs="Sylfaen"/>
                <w:sz w:val="24"/>
                <w:szCs w:val="24"/>
                <w:lang w:eastAsia="ru-RU"/>
              </w:rPr>
              <w:t>Ընդունվել է, խմբագրվել է:</w:t>
            </w:r>
          </w:p>
        </w:tc>
      </w:tr>
      <w:tr w:rsidR="00E33D22" w:rsidRPr="00B80028" w14:paraId="77AC9F80"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3D6197" w14:textId="77777777" w:rsidR="00E33D22" w:rsidRPr="00A11DB2"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 xml:space="preserve">4) </w:t>
            </w:r>
            <w:r w:rsidRPr="004049AD">
              <w:rPr>
                <w:rFonts w:ascii="GHEA Grapalat" w:hAnsi="GHEA Grapalat"/>
                <w:sz w:val="24"/>
                <w:szCs w:val="24"/>
                <w:highlight w:val="white"/>
              </w:rPr>
              <w:t>«Է» ենթակետով 14-րդ գլխի 3-րդ կետի նոր խմբագրությամբ շարադրանքը   հակասում է «Հանրակրթության մասին» օրենքի 26-րդ հոդվածի պահանջներին, քանի որ նախատեսում է օրենքի պահանջներին չհամապատասխանող անձին դասղեկի պաշտոնում նշանակելու հնարավորություն: Բացի այդ, կետի սկզբում բացակայում է դրա համարակալման թվանշանը</w:t>
            </w:r>
            <w:r>
              <w:rPr>
                <w:rFonts w:ascii="GHEA Grapalat" w:hAnsi="GHEA Grapalat"/>
                <w:sz w:val="24"/>
                <w:szCs w:val="24"/>
                <w:highlight w:val="white"/>
              </w:rPr>
              <w:t>:</w:t>
            </w:r>
          </w:p>
          <w:p w14:paraId="3B14FCDD"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F358B52"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420375C" w14:textId="64D86448" w:rsidR="0064002A" w:rsidRPr="0064002A" w:rsidRDefault="0064002A" w:rsidP="0064002A">
            <w:pPr>
              <w:pStyle w:val="CommentText"/>
              <w:ind w:firstLine="450"/>
              <w:jc w:val="both"/>
              <w:rPr>
                <w:rFonts w:ascii="GHEA Grapalat" w:hAnsi="GHEA Grapalat"/>
                <w:sz w:val="24"/>
                <w:szCs w:val="24"/>
                <w:highlight w:val="white"/>
              </w:rPr>
            </w:pPr>
            <w:r w:rsidRPr="0064002A">
              <w:rPr>
                <w:rFonts w:ascii="GHEA Grapalat" w:hAnsi="GHEA Grapalat"/>
                <w:sz w:val="24"/>
                <w:szCs w:val="24"/>
                <w:highlight w:val="white"/>
              </w:rPr>
              <w:t>Դասղեկի (դասվարի) գործառույթը իր էությամբ չի սահմանափակվում միայն դասավանդմամբ, և այդ պատճառով էլ օրենսդրական նախագծով առաջարկվող մոտեցումը չի հակասում «Հանրակրթության մասին» օրենքի 26-րդ հոդվածին, այլ լրացնում է դրա կարգավորման շրջանակը։</w:t>
            </w:r>
          </w:p>
          <w:p w14:paraId="42F8A0F5" w14:textId="77777777" w:rsidR="0064002A" w:rsidRPr="0064002A" w:rsidRDefault="0064002A" w:rsidP="0064002A">
            <w:pPr>
              <w:pStyle w:val="CommentText"/>
              <w:ind w:firstLine="450"/>
              <w:jc w:val="both"/>
              <w:rPr>
                <w:rFonts w:ascii="GHEA Grapalat" w:hAnsi="GHEA Grapalat"/>
                <w:sz w:val="24"/>
                <w:szCs w:val="24"/>
                <w:highlight w:val="white"/>
              </w:rPr>
            </w:pPr>
            <w:r w:rsidRPr="0064002A">
              <w:rPr>
                <w:rFonts w:ascii="GHEA Grapalat" w:hAnsi="GHEA Grapalat"/>
                <w:sz w:val="24"/>
                <w:szCs w:val="24"/>
                <w:highlight w:val="white"/>
              </w:rPr>
              <w:t xml:space="preserve">Մասնավորապես՝ դասղեկի պաշտոնը իր բովանդակությամբ ներառում է ոչ միայն ուսումնական առարկայի դասավանդում, այլև սովորողների դաստիարակչական աշխատանքի կազմակերպում, դասարանի կառավարման, հոգեբանական և սոցիալական միջավայրի ապահովման գործառույթներ։ Հետևաբար, դասղեկի դերում պարտադիր պայման չէ, որ անձը անպայման լինի գործող ուսուցիչ՝ նեղ իմաստով դասավանդող, քանի որ այդ պաշտոնը կարող է զբաղեցնել նաև մանկավարժական կամ դասղեկական աշխատանքի </w:t>
            </w:r>
            <w:r w:rsidRPr="0064002A">
              <w:rPr>
                <w:rFonts w:ascii="GHEA Grapalat" w:hAnsi="GHEA Grapalat"/>
                <w:sz w:val="24"/>
                <w:szCs w:val="24"/>
                <w:highlight w:val="white"/>
              </w:rPr>
              <w:lastRenderedPageBreak/>
              <w:t>փորձ ունեցող մասնագետը, որը չի իրականացնում առարկայական դասավանդում, բայց ունի համապատասխան կրթական և փորձառական հիմք։</w:t>
            </w:r>
          </w:p>
          <w:p w14:paraId="5743BD5B" w14:textId="77777777" w:rsidR="0064002A" w:rsidRPr="0064002A" w:rsidRDefault="0064002A" w:rsidP="0064002A">
            <w:pPr>
              <w:pStyle w:val="CommentText"/>
              <w:ind w:firstLine="450"/>
              <w:jc w:val="both"/>
              <w:rPr>
                <w:rFonts w:ascii="GHEA Grapalat" w:hAnsi="GHEA Grapalat"/>
                <w:sz w:val="24"/>
                <w:szCs w:val="24"/>
                <w:highlight w:val="white"/>
              </w:rPr>
            </w:pPr>
            <w:r w:rsidRPr="0064002A">
              <w:rPr>
                <w:rFonts w:ascii="GHEA Grapalat" w:hAnsi="GHEA Grapalat"/>
                <w:sz w:val="24"/>
                <w:szCs w:val="24"/>
                <w:highlight w:val="white"/>
              </w:rPr>
              <w:t>Այս համատեքստում առաջարկվող ձևակերպումը նպատակ ունի ընդլայնել մարդկային ռեսուրսների ներգրավման հնարավորությունները՝ թույլ տալով, որ դասղեկ կարող լինի նաև այն անձը, որն ունի բարձրագույն կրթություն և համապատասխան մանկավարժական կամ դասղեկական փորձ, այդ թվում՝ վերջին տասը տարիների ընթացքում ձևավորված պրակտիկ կարողություններով։</w:t>
            </w:r>
          </w:p>
          <w:p w14:paraId="5CC42A8B" w14:textId="7578C1AE" w:rsidR="0064002A" w:rsidRPr="0064002A" w:rsidRDefault="0064002A" w:rsidP="0064002A">
            <w:pPr>
              <w:pStyle w:val="CommentText"/>
              <w:ind w:firstLine="450"/>
              <w:jc w:val="both"/>
              <w:rPr>
                <w:rFonts w:ascii="GHEA Grapalat" w:hAnsi="GHEA Grapalat"/>
                <w:sz w:val="24"/>
                <w:szCs w:val="24"/>
                <w:highlight w:val="white"/>
              </w:rPr>
            </w:pPr>
            <w:r w:rsidRPr="0064002A">
              <w:rPr>
                <w:rFonts w:ascii="GHEA Grapalat" w:hAnsi="GHEA Grapalat"/>
                <w:sz w:val="24"/>
                <w:szCs w:val="24"/>
                <w:highlight w:val="white"/>
              </w:rPr>
              <w:t>Ինչ վերաբերում է «Հանրակրթության մասին» օրենքի 26-րդ հոդվածին հակասության մասին դիտարկմանը, ապա առաջարկվող կարգավորումը չի դուրս գալիս օրենքի տրամաբանությունից, քանի որ չի վերացնում օրենքով սահմանված ընդհանուր պահանջները, այլ սահմանում է դրանց կիրառման լրացուցիչ չափորոշիչներ՝ դասղեկի առանձնահատկությունից բխող մասնագիտական փորձի գնահատման համար։</w:t>
            </w:r>
          </w:p>
          <w:p w14:paraId="34AB15BD" w14:textId="7EB2ABEA" w:rsidR="0064002A" w:rsidRPr="0064002A" w:rsidRDefault="0064002A" w:rsidP="0064002A">
            <w:pPr>
              <w:pStyle w:val="CommentText"/>
              <w:ind w:firstLine="450"/>
              <w:jc w:val="both"/>
              <w:rPr>
                <w:rFonts w:ascii="GHEA Grapalat" w:hAnsi="GHEA Grapalat"/>
                <w:sz w:val="24"/>
                <w:szCs w:val="24"/>
                <w:highlight w:val="white"/>
              </w:rPr>
            </w:pPr>
            <w:r w:rsidRPr="004049AD">
              <w:rPr>
                <w:rFonts w:ascii="GHEA Grapalat" w:hAnsi="GHEA Grapalat"/>
                <w:sz w:val="24"/>
                <w:szCs w:val="24"/>
                <w:highlight w:val="white"/>
              </w:rPr>
              <w:t>Համարակալման</w:t>
            </w:r>
            <w:r w:rsidRPr="0064002A">
              <w:rPr>
                <w:rFonts w:ascii="GHEA Grapalat" w:hAnsi="GHEA Grapalat"/>
                <w:sz w:val="24"/>
                <w:szCs w:val="24"/>
                <w:highlight w:val="white"/>
              </w:rPr>
              <w:t xml:space="preserve"> մասով դիտարկումն ընդունելի է</w:t>
            </w:r>
            <w:r w:rsidR="002E4486">
              <w:rPr>
                <w:rFonts w:ascii="GHEA Grapalat" w:hAnsi="GHEA Grapalat"/>
                <w:sz w:val="24"/>
                <w:szCs w:val="24"/>
                <w:highlight w:val="white"/>
              </w:rPr>
              <w:t>, կատարվել է համապատասխան խմբագրում</w:t>
            </w:r>
            <w:r w:rsidRPr="0064002A">
              <w:rPr>
                <w:rFonts w:ascii="GHEA Grapalat" w:hAnsi="GHEA Grapalat"/>
                <w:sz w:val="24"/>
                <w:szCs w:val="24"/>
                <w:highlight w:val="white"/>
              </w:rPr>
              <w:t>:</w:t>
            </w:r>
          </w:p>
          <w:p w14:paraId="342E84E2" w14:textId="77777777" w:rsidR="00E33D22" w:rsidRPr="0064002A" w:rsidRDefault="00E33D22" w:rsidP="0064002A">
            <w:pPr>
              <w:pStyle w:val="CommentText"/>
              <w:ind w:firstLine="450"/>
              <w:jc w:val="both"/>
              <w:rPr>
                <w:rFonts w:ascii="GHEA Grapalat" w:hAnsi="GHEA Grapalat"/>
                <w:sz w:val="24"/>
                <w:szCs w:val="24"/>
                <w:highlight w:val="white"/>
              </w:rPr>
            </w:pPr>
          </w:p>
        </w:tc>
      </w:tr>
      <w:tr w:rsidR="00E33D22" w:rsidRPr="00B80028" w14:paraId="666BE10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ACD94B2" w14:textId="77777777" w:rsidR="00E33D22"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lastRenderedPageBreak/>
              <w:t xml:space="preserve">3. </w:t>
            </w:r>
            <w:r w:rsidRPr="00EA05A8">
              <w:rPr>
                <w:rFonts w:ascii="GHEA Grapalat" w:hAnsi="GHEA Grapalat"/>
                <w:sz w:val="24"/>
                <w:szCs w:val="24"/>
                <w:highlight w:val="white"/>
              </w:rPr>
              <w:t xml:space="preserve">Նախագծի 1-ին կետի 6-րդ ենթակետի «ա» պարբերությամբ որոշման N 3 հավելվածի «Տնօրեն </w:t>
            </w:r>
            <w:r w:rsidRPr="00EA05A8">
              <w:rPr>
                <w:rFonts w:ascii="GHEA Grapalat" w:hAnsi="GHEA Grapalat"/>
                <w:sz w:val="24"/>
                <w:szCs w:val="24"/>
                <w:highlight w:val="white"/>
              </w:rPr>
              <w:lastRenderedPageBreak/>
              <w:t>հաստատության» գլխի նոր խմբագրությամբ շարադրվող 1-ին կետում ներառված տնօրենի աշխատանքային գործառույթները մասամբ են համապատասխանում «Հանրակրթության մասին» օրենքի 12-րդ հոդվածի 20-րդ կետում սպառիչ կերպով սահմանված տնօրենի գործառույթներին:</w:t>
            </w:r>
          </w:p>
          <w:p w14:paraId="6388F219"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4033F095" w14:textId="53A45CCC"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3A14A7D"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1DFC3241" w14:textId="77777777" w:rsidR="00273F7F" w:rsidRPr="00273F7F" w:rsidRDefault="00273F7F" w:rsidP="00273F7F">
            <w:pPr>
              <w:pStyle w:val="CommentText"/>
              <w:ind w:firstLine="450"/>
              <w:jc w:val="both"/>
              <w:rPr>
                <w:rFonts w:ascii="GHEA Grapalat" w:hAnsi="GHEA Grapalat"/>
                <w:sz w:val="24"/>
                <w:szCs w:val="24"/>
                <w:highlight w:val="white"/>
              </w:rPr>
            </w:pPr>
            <w:r w:rsidRPr="00273F7F">
              <w:rPr>
                <w:rFonts w:ascii="GHEA Grapalat" w:hAnsi="GHEA Grapalat"/>
                <w:sz w:val="24"/>
                <w:szCs w:val="24"/>
                <w:highlight w:val="white"/>
              </w:rPr>
              <w:t xml:space="preserve">Նախագծի 1-ին կետի 6-րդ ենթակետի «ա» պարբերությամբ նախատեսվող՝ որոշման N 3 </w:t>
            </w:r>
            <w:r w:rsidRPr="00273F7F">
              <w:rPr>
                <w:rFonts w:ascii="GHEA Grapalat" w:hAnsi="GHEA Grapalat"/>
                <w:sz w:val="24"/>
                <w:szCs w:val="24"/>
                <w:highlight w:val="white"/>
              </w:rPr>
              <w:lastRenderedPageBreak/>
              <w:t>հավելվածի «Տնօրեն հաստատության» գլխի 1-ին կետի նոր խմբագրությամբ սահմանվող տնօրենի գործառույթները չեն կարող ամբողջությամբ համընկնել «Հանրակրթության մասին» օրենքի 12-րդ հոդվածի 20-րդ կետով սահմանված տնօրենի գործառույթների հետ, քանի որ դրանք մշակվել են որպես անցումային կարգավորման շրջանակում գործող մոտեցում։</w:t>
            </w:r>
          </w:p>
          <w:p w14:paraId="6F20AEA5" w14:textId="77777777" w:rsidR="00273F7F" w:rsidRPr="00273F7F" w:rsidRDefault="00273F7F" w:rsidP="00273F7F">
            <w:pPr>
              <w:pStyle w:val="CommentText"/>
              <w:ind w:firstLine="450"/>
              <w:jc w:val="both"/>
              <w:rPr>
                <w:rFonts w:ascii="GHEA Grapalat" w:hAnsi="GHEA Grapalat"/>
                <w:sz w:val="24"/>
                <w:szCs w:val="24"/>
                <w:highlight w:val="white"/>
              </w:rPr>
            </w:pPr>
            <w:r w:rsidRPr="00273F7F">
              <w:rPr>
                <w:rFonts w:ascii="GHEA Grapalat" w:hAnsi="GHEA Grapalat"/>
                <w:sz w:val="24"/>
                <w:szCs w:val="24"/>
                <w:highlight w:val="white"/>
              </w:rPr>
              <w:t>Մասնավորապես, N 3 հավելվածով կարգավորվող դրույթները վերաբերում են այն կրթական հաստատություններին, որոնք դեռևս ամբողջությամբ չեն անցել կառավարման նոր համակարգի, հետևաբար դրանց համար գործառույթների շրջանակը ձևակերպված է տարբեր կառուցվածքային և կազմակերպական տրամաբանությամբ։ Այս տարբերակված մոտեցումը պայմանավորված է այն հանգամանքով, որ նոր կառավարման մոդելի լիարժեք ներդրումը միաժամանակյա չէ բոլոր հաստատություններում, և անհրաժեշտ է ապահովել գործող համակարգից դեպի նոր համակարգ անցման սահունություն։</w:t>
            </w:r>
          </w:p>
          <w:p w14:paraId="53D8DFA9" w14:textId="77777777" w:rsidR="00273F7F" w:rsidRPr="00273F7F" w:rsidRDefault="00273F7F" w:rsidP="00273F7F">
            <w:pPr>
              <w:pStyle w:val="CommentText"/>
              <w:ind w:firstLine="450"/>
              <w:jc w:val="both"/>
              <w:rPr>
                <w:rFonts w:ascii="GHEA Grapalat" w:hAnsi="GHEA Grapalat"/>
                <w:sz w:val="24"/>
                <w:szCs w:val="24"/>
                <w:highlight w:val="white"/>
              </w:rPr>
            </w:pPr>
            <w:r w:rsidRPr="00273F7F">
              <w:rPr>
                <w:rFonts w:ascii="GHEA Grapalat" w:hAnsi="GHEA Grapalat"/>
                <w:sz w:val="24"/>
                <w:szCs w:val="24"/>
                <w:highlight w:val="white"/>
              </w:rPr>
              <w:t>Հետևաբար, գործառույթների որոշակի տարբերությունները պայմանավորված են ոչ թե հակասությամբ կամ անհամապատասխանությամբ, այլ՝ կարգավորման անցումային բնույթով և տարբեր կառավարման մոդելների համաժամանակյա կիրառման անհրաժեշտությամբ։</w:t>
            </w:r>
          </w:p>
          <w:p w14:paraId="7DB36663" w14:textId="77777777" w:rsidR="00E33D22" w:rsidRDefault="00E33D22" w:rsidP="00E33D22">
            <w:pPr>
              <w:spacing w:after="0" w:line="360" w:lineRule="auto"/>
              <w:ind w:right="360" w:firstLine="720"/>
              <w:jc w:val="both"/>
              <w:rPr>
                <w:rFonts w:ascii="GHEA Grapalat" w:hAnsi="GHEA Grapalat" w:cs="Sylfaen"/>
                <w:sz w:val="24"/>
                <w:szCs w:val="24"/>
                <w:lang w:eastAsia="ru-RU"/>
              </w:rPr>
            </w:pPr>
          </w:p>
        </w:tc>
      </w:tr>
      <w:tr w:rsidR="00E33D22" w:rsidRPr="00B80028" w14:paraId="55F58309"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5BF1502" w14:textId="77777777" w:rsidR="00E33D22"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lastRenderedPageBreak/>
              <w:t xml:space="preserve">4. </w:t>
            </w:r>
            <w:r w:rsidRPr="00EA05A8">
              <w:rPr>
                <w:rFonts w:ascii="GHEA Grapalat" w:hAnsi="GHEA Grapalat"/>
                <w:sz w:val="24"/>
                <w:szCs w:val="24"/>
                <w:highlight w:val="white"/>
              </w:rPr>
              <w:t>Նախագծի 2-րդ կետից անհրաժեշտ է հանել հավելվածի համարակալումը, քանի որ այլ հավելված առկա չէ:</w:t>
            </w:r>
          </w:p>
          <w:p w14:paraId="07F569AE"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CE3F8B9"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0C9BA1C" w14:textId="1600A7F2" w:rsidR="00E33D22" w:rsidRDefault="00151DFD" w:rsidP="00E33D22">
            <w:pPr>
              <w:spacing w:after="0" w:line="360" w:lineRule="auto"/>
              <w:ind w:right="360" w:firstLine="720"/>
              <w:jc w:val="both"/>
              <w:rPr>
                <w:rFonts w:ascii="GHEA Grapalat" w:hAnsi="GHEA Grapalat" w:cs="Sylfaen"/>
                <w:sz w:val="24"/>
                <w:szCs w:val="24"/>
                <w:lang w:eastAsia="ru-RU"/>
              </w:rPr>
            </w:pPr>
            <w:r>
              <w:rPr>
                <w:rFonts w:ascii="GHEA Grapalat" w:hAnsi="GHEA Grapalat" w:cs="Sylfaen"/>
                <w:sz w:val="24"/>
                <w:szCs w:val="24"/>
                <w:lang w:eastAsia="ru-RU"/>
              </w:rPr>
              <w:t>Ընդունվել է:</w:t>
            </w:r>
          </w:p>
        </w:tc>
      </w:tr>
      <w:tr w:rsidR="00E33D22" w:rsidRPr="00B80028" w14:paraId="68CCA9F2"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53811BC" w14:textId="77777777" w:rsidR="00E33D22" w:rsidRPr="001440E4"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 xml:space="preserve">5. </w:t>
            </w:r>
            <w:r w:rsidRPr="001440E4">
              <w:rPr>
                <w:rFonts w:ascii="GHEA Grapalat" w:hAnsi="GHEA Grapalat"/>
                <w:sz w:val="24"/>
                <w:szCs w:val="24"/>
                <w:highlight w:val="white"/>
              </w:rPr>
              <w:t>Նախագծի հիմնավորումը չի համապատասխանում Կառավարության աշխատակարգի 20-րդ կետի 2-րդ ենթակետի պահանջներին, բովանդակային և լեզվաոճական առումներով ենթակա է խմբագրման: Այսպես, դրա՝</w:t>
            </w:r>
          </w:p>
          <w:p w14:paraId="230D214E" w14:textId="77777777" w:rsidR="00E33D22" w:rsidRPr="001440E4" w:rsidRDefault="00E33D22" w:rsidP="00E33D22">
            <w:pPr>
              <w:pStyle w:val="CommentText"/>
              <w:ind w:firstLine="450"/>
              <w:jc w:val="both"/>
              <w:rPr>
                <w:rFonts w:ascii="GHEA Grapalat" w:hAnsi="GHEA Grapalat"/>
                <w:sz w:val="24"/>
                <w:szCs w:val="24"/>
                <w:highlight w:val="white"/>
              </w:rPr>
            </w:pPr>
            <w:r w:rsidRPr="001440E4">
              <w:rPr>
                <w:rFonts w:ascii="GHEA Grapalat" w:hAnsi="GHEA Grapalat"/>
                <w:sz w:val="24"/>
                <w:szCs w:val="24"/>
                <w:highlight w:val="white"/>
              </w:rPr>
              <w:t xml:space="preserve"> </w:t>
            </w:r>
            <w:r>
              <w:rPr>
                <w:rFonts w:ascii="GHEA Grapalat" w:hAnsi="GHEA Grapalat"/>
                <w:sz w:val="24"/>
                <w:szCs w:val="24"/>
                <w:highlight w:val="white"/>
              </w:rPr>
              <w:t>1) ն</w:t>
            </w:r>
            <w:r w:rsidRPr="001440E4">
              <w:rPr>
                <w:rFonts w:ascii="GHEA Grapalat" w:hAnsi="GHEA Grapalat"/>
                <w:sz w:val="24"/>
                <w:szCs w:val="24"/>
                <w:highlight w:val="white"/>
              </w:rPr>
              <w:t>պատակների մեջ նշված է «ձևավորել պաշտոնների կառուցվածքը, պատասխանատվության և միջառարկայական փոխգործակցության հստակ շրջանակ», սակայն պարզ չէ դրա իրավական բովանդակությունը (մասնավորապես՝ ինչ է նշանակում «պաշտոնի կառուցվածք» կամ «միջառարկայական փոխգործակցության շրջանակ»),</w:t>
            </w:r>
          </w:p>
          <w:p w14:paraId="41265C5E"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11BBFC5C"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62921E37" w14:textId="77B2643A"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9E2203"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F8B947F" w14:textId="55B462E7" w:rsidR="00E33D22" w:rsidRDefault="008A183C" w:rsidP="008A183C">
            <w:pPr>
              <w:pStyle w:val="CommentText"/>
              <w:ind w:firstLine="450"/>
              <w:jc w:val="both"/>
              <w:rPr>
                <w:rFonts w:ascii="GHEA Grapalat" w:hAnsi="GHEA Grapalat" w:cs="Sylfaen"/>
                <w:sz w:val="24"/>
                <w:szCs w:val="24"/>
              </w:rPr>
            </w:pPr>
            <w:r>
              <w:rPr>
                <w:rFonts w:ascii="GHEA Grapalat" w:hAnsi="GHEA Grapalat" w:cs="Sylfaen"/>
                <w:sz w:val="24"/>
                <w:szCs w:val="24"/>
              </w:rPr>
              <w:t>Ընդունվել է:</w:t>
            </w:r>
          </w:p>
        </w:tc>
      </w:tr>
      <w:tr w:rsidR="00E33D22" w:rsidRPr="00B80028" w14:paraId="7FE5F0AB"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A991860" w14:textId="7C62167D" w:rsidR="00E33D22" w:rsidRPr="001440E4"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 xml:space="preserve">2) </w:t>
            </w:r>
            <w:r w:rsidRPr="001440E4">
              <w:rPr>
                <w:rFonts w:ascii="GHEA Grapalat" w:hAnsi="GHEA Grapalat"/>
                <w:sz w:val="24"/>
                <w:szCs w:val="24"/>
                <w:highlight w:val="white"/>
              </w:rPr>
              <w:t xml:space="preserve">2-րդ բաժնում խոսվում է «որոշ կառավարման ոլորտներում» վարչական և մանկավարժական համապատասխան հաստիքների բացակայության մասին, </w:t>
            </w:r>
            <w:r w:rsidR="002511C2">
              <w:rPr>
                <w:rFonts w:ascii="GHEA Grapalat" w:hAnsi="GHEA Grapalat"/>
                <w:szCs w:val="24"/>
              </w:rPr>
              <w:lastRenderedPageBreak/>
              <w:t>Ընդունվել է:</w:t>
            </w:r>
            <w:r w:rsidRPr="001440E4">
              <w:rPr>
                <w:rFonts w:ascii="GHEA Grapalat" w:hAnsi="GHEA Grapalat"/>
                <w:sz w:val="24"/>
                <w:szCs w:val="24"/>
                <w:highlight w:val="white"/>
              </w:rPr>
              <w:t>սակայն պարզաբանված չեն ոչ այդ ոլորտները, ոչ հաստիքները և ոչ էլ նախագծով այդ խնդրին լուծում տալու մեխանիզմը,</w:t>
            </w:r>
          </w:p>
          <w:p w14:paraId="5E0CE4E7" w14:textId="77777777" w:rsidR="00E33D22" w:rsidRDefault="00E33D22" w:rsidP="004F5985">
            <w:pPr>
              <w:pStyle w:val="CommentText"/>
              <w:ind w:firstLine="450"/>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FB65FFD"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28D403C" w14:textId="3AF828A8" w:rsidR="00E33D22" w:rsidRDefault="002E5FD1" w:rsidP="002E5FD1">
            <w:pPr>
              <w:pStyle w:val="CommentText"/>
              <w:ind w:firstLine="450"/>
              <w:jc w:val="both"/>
              <w:rPr>
                <w:rFonts w:ascii="GHEA Grapalat" w:hAnsi="GHEA Grapalat" w:cs="Sylfaen"/>
                <w:sz w:val="24"/>
                <w:szCs w:val="24"/>
              </w:rPr>
            </w:pPr>
            <w:r w:rsidRPr="002E5FD1">
              <w:rPr>
                <w:rFonts w:ascii="GHEA Grapalat" w:hAnsi="GHEA Grapalat"/>
                <w:sz w:val="24"/>
                <w:szCs w:val="24"/>
                <w:highlight w:val="white"/>
              </w:rPr>
              <w:t>Ընդունվել է, հիմնավորումը խմբագրվել է:</w:t>
            </w:r>
          </w:p>
        </w:tc>
      </w:tr>
      <w:tr w:rsidR="004F5985" w:rsidRPr="00B80028" w14:paraId="26E01AB9"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E5A0582" w14:textId="77777777" w:rsidR="004F5985" w:rsidRPr="001440E4" w:rsidRDefault="004F5985" w:rsidP="004F5985">
            <w:pPr>
              <w:pStyle w:val="CommentText"/>
              <w:ind w:firstLine="450"/>
              <w:jc w:val="both"/>
              <w:rPr>
                <w:rFonts w:ascii="GHEA Grapalat" w:hAnsi="GHEA Grapalat"/>
                <w:sz w:val="24"/>
                <w:szCs w:val="24"/>
                <w:highlight w:val="white"/>
              </w:rPr>
            </w:pPr>
            <w:r>
              <w:rPr>
                <w:rFonts w:ascii="GHEA Grapalat" w:hAnsi="GHEA Grapalat"/>
                <w:sz w:val="24"/>
                <w:szCs w:val="24"/>
                <w:highlight w:val="white"/>
              </w:rPr>
              <w:lastRenderedPageBreak/>
              <w:t xml:space="preserve">3) </w:t>
            </w:r>
            <w:r w:rsidRPr="001440E4">
              <w:rPr>
                <w:rFonts w:ascii="GHEA Grapalat" w:hAnsi="GHEA Grapalat"/>
                <w:sz w:val="24"/>
                <w:szCs w:val="24"/>
                <w:highlight w:val="white"/>
              </w:rPr>
              <w:t>սխալ է «նախնական զինվորական պատրաստություն» առարկայի անվանումը («Նախնական զինվորական պատրաստվածություն»),</w:t>
            </w:r>
          </w:p>
          <w:p w14:paraId="18A1A503" w14:textId="77777777" w:rsidR="004F5985" w:rsidRDefault="004F5985" w:rsidP="00E33D22">
            <w:pPr>
              <w:pStyle w:val="CommentText"/>
              <w:ind w:firstLine="450"/>
              <w:jc w:val="both"/>
              <w:rPr>
                <w:rFonts w:ascii="GHEA Grapalat" w:hAnsi="GHEA Grapalat"/>
                <w:sz w:val="24"/>
                <w:szCs w:val="24"/>
                <w:highlight w:val="white"/>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C441792" w14:textId="49347465" w:rsidR="004F5985" w:rsidRPr="00B80028" w:rsidRDefault="004F5985"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B48E759" w14:textId="7ECF0CFE" w:rsidR="004F5985" w:rsidRDefault="002511C2" w:rsidP="002511C2">
            <w:pPr>
              <w:spacing w:after="0" w:line="360" w:lineRule="auto"/>
              <w:ind w:right="360" w:firstLine="720"/>
              <w:jc w:val="both"/>
              <w:rPr>
                <w:rFonts w:ascii="GHEA Grapalat" w:hAnsi="GHEA Grapalat" w:cs="Sylfaen"/>
                <w:sz w:val="24"/>
                <w:szCs w:val="24"/>
                <w:lang w:eastAsia="ru-RU"/>
              </w:rPr>
            </w:pPr>
            <w:r w:rsidRPr="002E5FD1">
              <w:rPr>
                <w:rFonts w:ascii="GHEA Grapalat" w:hAnsi="GHEA Grapalat"/>
                <w:sz w:val="24"/>
                <w:szCs w:val="24"/>
                <w:highlight w:val="white"/>
              </w:rPr>
              <w:t xml:space="preserve">Ընդունվել է, </w:t>
            </w:r>
            <w:r>
              <w:rPr>
                <w:rFonts w:ascii="GHEA Grapalat" w:hAnsi="GHEA Grapalat"/>
                <w:sz w:val="24"/>
                <w:szCs w:val="24"/>
                <w:highlight w:val="white"/>
              </w:rPr>
              <w:t>անվանումը</w:t>
            </w:r>
            <w:r w:rsidRPr="002E5FD1">
              <w:rPr>
                <w:rFonts w:ascii="GHEA Grapalat" w:hAnsi="GHEA Grapalat"/>
                <w:sz w:val="24"/>
                <w:szCs w:val="24"/>
                <w:highlight w:val="white"/>
              </w:rPr>
              <w:t xml:space="preserve"> խմբագրվել է:</w:t>
            </w:r>
          </w:p>
        </w:tc>
      </w:tr>
      <w:tr w:rsidR="00E33D22" w:rsidRPr="00B80028" w14:paraId="1C6F0410"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98DD1E7" w14:textId="77777777" w:rsidR="00E33D22" w:rsidRPr="001440E4"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 xml:space="preserve">4) </w:t>
            </w:r>
            <w:r w:rsidRPr="001440E4">
              <w:rPr>
                <w:rFonts w:ascii="GHEA Grapalat" w:hAnsi="GHEA Grapalat"/>
                <w:sz w:val="24"/>
                <w:szCs w:val="24"/>
                <w:highlight w:val="white"/>
              </w:rPr>
              <w:t>2-րդ բաժնում հասկանալի չեն «նախարարի կարգեր», «առարկային փոխարինել», 3-րդ բաժնում՝ «ղեկավարել վարչական և մանկավարժական լիազորությունների, պատասխանատվության և փոխգործակցության հստակ շրջանակ», «նախարարական կարգեր» ձևակերպումները,</w:t>
            </w:r>
          </w:p>
          <w:p w14:paraId="18ED1996"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AFB4404"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46D33F4" w14:textId="0F6ED6D6" w:rsidR="00E33D22" w:rsidRDefault="00A5011B" w:rsidP="00E33D22">
            <w:pPr>
              <w:spacing w:after="0" w:line="360" w:lineRule="auto"/>
              <w:ind w:right="360" w:firstLine="720"/>
              <w:jc w:val="both"/>
              <w:rPr>
                <w:rFonts w:ascii="GHEA Grapalat" w:hAnsi="GHEA Grapalat" w:cs="Sylfaen"/>
                <w:sz w:val="24"/>
                <w:szCs w:val="24"/>
                <w:lang w:eastAsia="ru-RU"/>
              </w:rPr>
            </w:pPr>
            <w:r w:rsidRPr="002E5FD1">
              <w:rPr>
                <w:rFonts w:ascii="GHEA Grapalat" w:hAnsi="GHEA Grapalat"/>
                <w:sz w:val="24"/>
                <w:szCs w:val="24"/>
                <w:highlight w:val="white"/>
              </w:rPr>
              <w:t>Ընդունվել է, հիմնավորումը խմբագրվել է:</w:t>
            </w:r>
          </w:p>
        </w:tc>
      </w:tr>
      <w:tr w:rsidR="00E33D22" w:rsidRPr="00B80028" w14:paraId="7850AEB8"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4AD18D" w14:textId="77777777" w:rsidR="00E33D22" w:rsidRPr="001440E4"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 xml:space="preserve">5) </w:t>
            </w:r>
            <w:r w:rsidRPr="001440E4">
              <w:rPr>
                <w:rFonts w:ascii="GHEA Grapalat" w:hAnsi="GHEA Grapalat"/>
                <w:sz w:val="24"/>
                <w:szCs w:val="24"/>
                <w:highlight w:val="white"/>
              </w:rPr>
              <w:t>«Կապը ռազմավարական փաստաթղթերի հետ» բաժնում խոսվում է «սույն կարգով սահմանված գործընթացի» մասին, սակայն նախագծով որևէ կարգ և գործընթաց չեն սահմանվում,</w:t>
            </w:r>
          </w:p>
          <w:p w14:paraId="54EE246C"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EF82CE2"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1DEB84A" w14:textId="0080782E" w:rsidR="00E33D22" w:rsidRDefault="00C92149" w:rsidP="00E33D22">
            <w:pPr>
              <w:spacing w:after="0" w:line="360" w:lineRule="auto"/>
              <w:ind w:right="360" w:firstLine="720"/>
              <w:jc w:val="both"/>
              <w:rPr>
                <w:rFonts w:ascii="GHEA Grapalat" w:hAnsi="GHEA Grapalat" w:cs="Sylfaen"/>
                <w:sz w:val="24"/>
                <w:szCs w:val="24"/>
                <w:lang w:eastAsia="ru-RU"/>
              </w:rPr>
            </w:pPr>
            <w:r w:rsidRPr="002E5FD1">
              <w:rPr>
                <w:rFonts w:ascii="GHEA Grapalat" w:hAnsi="GHEA Grapalat"/>
                <w:sz w:val="24"/>
                <w:szCs w:val="24"/>
                <w:highlight w:val="white"/>
              </w:rPr>
              <w:t>Ընդունվել է, հիմնավորումը խմբագրվել է:</w:t>
            </w:r>
          </w:p>
        </w:tc>
      </w:tr>
      <w:tr w:rsidR="00E33D22" w:rsidRPr="00B80028" w14:paraId="4F050235"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5586E6" w14:textId="77777777" w:rsidR="00E33D22" w:rsidRPr="001440E4" w:rsidRDefault="00E33D22" w:rsidP="00E33D22">
            <w:pPr>
              <w:pStyle w:val="CommentText"/>
              <w:ind w:firstLine="450"/>
              <w:jc w:val="both"/>
              <w:rPr>
                <w:rFonts w:ascii="GHEA Grapalat" w:hAnsi="GHEA Grapalat"/>
                <w:sz w:val="24"/>
                <w:szCs w:val="24"/>
                <w:highlight w:val="white"/>
              </w:rPr>
            </w:pPr>
            <w:r>
              <w:rPr>
                <w:rFonts w:ascii="GHEA Grapalat" w:hAnsi="GHEA Grapalat"/>
                <w:sz w:val="24"/>
                <w:szCs w:val="24"/>
                <w:highlight w:val="white"/>
              </w:rPr>
              <w:t>6)</w:t>
            </w:r>
            <w:r w:rsidRPr="001440E4">
              <w:rPr>
                <w:rFonts w:ascii="GHEA Grapalat" w:hAnsi="GHEA Grapalat"/>
                <w:sz w:val="24"/>
                <w:szCs w:val="24"/>
                <w:highlight w:val="white"/>
              </w:rPr>
              <w:t xml:space="preserve"> «Իրավական ակտի մշակման գործընթացում ներգրավված մարմիններ» բաժինը համարակալված չէ, ինչպես նաև պարունակում է վերնագրին չհամապատասխանող տեղեկություններ: Դրա առաջին </w:t>
            </w:r>
            <w:r w:rsidRPr="001440E4">
              <w:rPr>
                <w:rFonts w:ascii="GHEA Grapalat" w:hAnsi="GHEA Grapalat"/>
                <w:sz w:val="24"/>
                <w:szCs w:val="24"/>
                <w:highlight w:val="white"/>
              </w:rPr>
              <w:lastRenderedPageBreak/>
              <w:t>նախադասությունն անավարտ է, իսկ վերջինի կապը նախագծի հետ պարզաբանված չէ:</w:t>
            </w:r>
          </w:p>
          <w:p w14:paraId="062508D7" w14:textId="77777777" w:rsidR="00E33D22" w:rsidRPr="00EA05A8" w:rsidRDefault="00E33D22" w:rsidP="00E33D22">
            <w:pPr>
              <w:pStyle w:val="CommentText"/>
              <w:ind w:firstLine="450"/>
              <w:jc w:val="both"/>
              <w:rPr>
                <w:rFonts w:ascii="GHEA Grapalat" w:hAnsi="GHEA Grapalat"/>
                <w:sz w:val="24"/>
                <w:szCs w:val="24"/>
                <w:highlight w:val="white"/>
              </w:rPr>
            </w:pPr>
          </w:p>
          <w:p w14:paraId="62512DFF"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F5E8067"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E008D60" w14:textId="5BFC0CAA" w:rsidR="00701A07" w:rsidRDefault="00F5446D" w:rsidP="00701A07">
            <w:pPr>
              <w:pStyle w:val="CommentText"/>
              <w:ind w:firstLine="450"/>
              <w:jc w:val="both"/>
              <w:rPr>
                <w:rFonts w:ascii="GHEA Grapalat" w:hAnsi="GHEA Grapalat"/>
                <w:sz w:val="24"/>
                <w:szCs w:val="24"/>
                <w:highlight w:val="white"/>
              </w:rPr>
            </w:pPr>
            <w:r w:rsidRPr="00F5446D">
              <w:rPr>
                <w:rFonts w:ascii="GHEA Grapalat" w:hAnsi="GHEA Grapalat"/>
                <w:sz w:val="24"/>
                <w:szCs w:val="24"/>
                <w:highlight w:val="white"/>
              </w:rPr>
              <w:t>Համարակալումը լրացվել է</w:t>
            </w:r>
            <w:r w:rsidR="00701A07" w:rsidRPr="004B6A2B">
              <w:rPr>
                <w:rFonts w:ascii="GHEA Grapalat" w:hAnsi="GHEA Grapalat"/>
                <w:sz w:val="24"/>
                <w:szCs w:val="24"/>
                <w:highlight w:val="white"/>
              </w:rPr>
              <w:t xml:space="preserve">, </w:t>
            </w:r>
            <w:r w:rsidR="00701A07">
              <w:rPr>
                <w:rFonts w:ascii="GHEA Grapalat" w:hAnsi="GHEA Grapalat"/>
                <w:sz w:val="24"/>
                <w:szCs w:val="24"/>
                <w:highlight w:val="white"/>
              </w:rPr>
              <w:t>առաջին նախադասությունը խմբագրվել է</w:t>
            </w:r>
            <w:r w:rsidRPr="00F5446D">
              <w:rPr>
                <w:rFonts w:ascii="GHEA Grapalat" w:hAnsi="GHEA Grapalat"/>
                <w:sz w:val="24"/>
                <w:szCs w:val="24"/>
                <w:highlight w:val="white"/>
              </w:rPr>
              <w:t xml:space="preserve">: </w:t>
            </w:r>
          </w:p>
          <w:p w14:paraId="1252A628" w14:textId="77777777" w:rsidR="00701A07" w:rsidRDefault="00701A07" w:rsidP="00701A07">
            <w:pPr>
              <w:pStyle w:val="CommentText"/>
              <w:ind w:firstLine="450"/>
              <w:jc w:val="both"/>
              <w:rPr>
                <w:rFonts w:ascii="GHEA Grapalat" w:hAnsi="GHEA Grapalat"/>
                <w:sz w:val="24"/>
                <w:szCs w:val="24"/>
                <w:highlight w:val="white"/>
              </w:rPr>
            </w:pPr>
          </w:p>
          <w:p w14:paraId="4770D76B" w14:textId="11183F78" w:rsidR="00E33D22" w:rsidRPr="004B6A2B" w:rsidRDefault="00AC120F" w:rsidP="004B6A2B">
            <w:pPr>
              <w:pStyle w:val="CommentText"/>
              <w:ind w:firstLine="450"/>
              <w:jc w:val="both"/>
              <w:rPr>
                <w:rFonts w:ascii="GHEA Grapalat" w:hAnsi="GHEA Grapalat"/>
                <w:sz w:val="24"/>
                <w:szCs w:val="24"/>
                <w:highlight w:val="white"/>
                <w:lang w:val="af-ZA"/>
              </w:rPr>
            </w:pPr>
            <w:r w:rsidRPr="00AC120F">
              <w:rPr>
                <w:rFonts w:ascii="GHEA Grapalat" w:hAnsi="GHEA Grapalat"/>
                <w:sz w:val="24"/>
                <w:szCs w:val="24"/>
                <w:highlight w:val="white"/>
              </w:rPr>
              <w:lastRenderedPageBreak/>
              <w:t>Հիմնավորման վերջին նախադասությունը վերաբերում է «Հայաստանի Հանրապետության կառավարության 2023 թվականի փետրվարի 16-ի N 216-Ն որոշման մեջ փոփոխություններ և լրացումներ կատարելու մասին» Հայաստանի Հանրապետության կառավարության որոշման նախագծի ընդունմամբ այլ իրավական ակտերում փոփոխություններ կատարելու անհրաժեշտությանը և ներկայացվում է որպես հիմնավորման տեղեկանքի բաղկացուցիչ մաս։</w:t>
            </w:r>
          </w:p>
        </w:tc>
      </w:tr>
      <w:tr w:rsidR="00E33D22" w:rsidRPr="00B80028" w14:paraId="286A77E9" w14:textId="77777777" w:rsidTr="00E33D22">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69F9664D" w14:textId="236942B2" w:rsidR="00E33D22" w:rsidRDefault="00E33D22" w:rsidP="00E33D22">
            <w:pPr>
              <w:spacing w:after="0" w:line="240" w:lineRule="auto"/>
              <w:ind w:left="-180" w:firstLine="708"/>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Իրավաբանական վարչություն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1FD694F5" w14:textId="77777777" w:rsidR="00E33D22" w:rsidRPr="00B80028" w:rsidRDefault="00E33D22" w:rsidP="00E33D22">
            <w:pPr>
              <w:spacing w:after="0" w:line="240" w:lineRule="auto"/>
              <w:ind w:left="-180" w:firstLine="708"/>
              <w:jc w:val="center"/>
              <w:rPr>
                <w:rFonts w:ascii="GHEA Grapalat" w:hAnsi="GHEA Grapalat"/>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061D2D96" w14:textId="77777777" w:rsidR="00E33D22" w:rsidRDefault="00E33D22" w:rsidP="00E33D22">
            <w:pPr>
              <w:spacing w:after="0" w:line="360" w:lineRule="auto"/>
              <w:ind w:right="360" w:firstLine="720"/>
              <w:jc w:val="both"/>
              <w:rPr>
                <w:rFonts w:ascii="GHEA Grapalat" w:hAnsi="GHEA Grapalat" w:cs="Sylfaen"/>
                <w:sz w:val="24"/>
                <w:szCs w:val="24"/>
                <w:lang w:eastAsia="ru-RU"/>
              </w:rPr>
            </w:pPr>
          </w:p>
        </w:tc>
      </w:tr>
      <w:tr w:rsidR="00E33D22" w:rsidRPr="00B80028" w14:paraId="34A8C411" w14:textId="77777777" w:rsidTr="00E05576">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FD48EF9" w14:textId="77777777" w:rsidR="00A7346E" w:rsidRDefault="00A7346E" w:rsidP="00A7346E">
            <w:pPr>
              <w:spacing w:before="100" w:beforeAutospacing="1" w:line="276" w:lineRule="auto"/>
              <w:ind w:firstLine="450"/>
              <w:jc w:val="both"/>
              <w:rPr>
                <w:rFonts w:ascii="GHEA Grapalat" w:hAnsi="GHEA Grapalat"/>
                <w:sz w:val="24"/>
                <w:szCs w:val="24"/>
              </w:rPr>
            </w:pPr>
            <w:r>
              <w:rPr>
                <w:rFonts w:ascii="GHEA Grapalat" w:eastAsia="Times New Roman" w:hAnsi="GHEA Grapalat"/>
                <w:color w:val="222222"/>
                <w:sz w:val="24"/>
                <w:szCs w:val="24"/>
              </w:rPr>
              <w:t xml:space="preserve">Նախագծի 2-րդ կետով նախատեսվում է որոշումը լրացնել նոր 6-րդ հավելվածով, որով սահմանվելու են </w:t>
            </w:r>
            <w:r>
              <w:rPr>
                <w:rStyle w:val="Strong"/>
                <w:rFonts w:ascii="GHEA Grapalat" w:hAnsi="GHEA Grapalat" w:cs="GHEA Grapalat"/>
                <w:sz w:val="24"/>
                <w:szCs w:val="24"/>
                <w:lang w:val="af-ZA"/>
              </w:rPr>
              <w:t>«</w:t>
            </w:r>
            <w:r>
              <w:rPr>
                <w:rFonts w:ascii="GHEA Grapalat" w:hAnsi="GHEA Grapalat"/>
                <w:i/>
                <w:iCs/>
                <w:sz w:val="24"/>
                <w:szCs w:val="24"/>
                <w:u w:val="single"/>
              </w:rPr>
              <w:t>կրթահամալիր</w:t>
            </w:r>
            <w:r>
              <w:rPr>
                <w:rStyle w:val="Strong"/>
                <w:rFonts w:ascii="GHEA Grapalat" w:hAnsi="GHEA Grapalat" w:cs="GHEA Grapalat"/>
                <w:i/>
                <w:iCs/>
                <w:sz w:val="24"/>
                <w:szCs w:val="24"/>
                <w:lang w:val="af-ZA"/>
              </w:rPr>
              <w:t xml:space="preserve">» </w:t>
            </w:r>
            <w:r>
              <w:rPr>
                <w:rStyle w:val="Strong"/>
                <w:rFonts w:ascii="GHEA Grapalat" w:hAnsi="GHEA Grapalat" w:cs="GHEA Grapalat"/>
                <w:i/>
                <w:sz w:val="24"/>
                <w:szCs w:val="24"/>
              </w:rPr>
              <w:t>պետական</w:t>
            </w:r>
            <w:r>
              <w:rPr>
                <w:rStyle w:val="Strong"/>
                <w:rFonts w:ascii="GHEA Grapalat" w:hAnsi="GHEA Grapalat" w:cs="GHEA Grapalat"/>
                <w:i/>
                <w:sz w:val="24"/>
                <w:szCs w:val="24"/>
                <w:lang w:val="af-ZA"/>
              </w:rPr>
              <w:t xml:space="preserve"> </w:t>
            </w:r>
            <w:r>
              <w:rPr>
                <w:rStyle w:val="Strong"/>
                <w:rFonts w:ascii="GHEA Grapalat" w:hAnsi="GHEA Grapalat" w:cs="GHEA Grapalat"/>
                <w:i/>
                <w:sz w:val="24"/>
                <w:szCs w:val="24"/>
              </w:rPr>
              <w:t>ոչ</w:t>
            </w:r>
            <w:r>
              <w:rPr>
                <w:rStyle w:val="Strong"/>
                <w:rFonts w:ascii="GHEA Grapalat" w:hAnsi="GHEA Grapalat" w:cs="GHEA Grapalat"/>
                <w:i/>
                <w:sz w:val="24"/>
                <w:szCs w:val="24"/>
                <w:lang w:val="af-ZA"/>
              </w:rPr>
              <w:t xml:space="preserve"> </w:t>
            </w:r>
            <w:r>
              <w:rPr>
                <w:rStyle w:val="Strong"/>
                <w:rFonts w:ascii="GHEA Grapalat" w:hAnsi="GHEA Grapalat" w:cs="GHEA Grapalat"/>
                <w:i/>
                <w:sz w:val="24"/>
                <w:szCs w:val="24"/>
              </w:rPr>
              <w:t>առևտրային</w:t>
            </w:r>
            <w:r>
              <w:rPr>
                <w:rStyle w:val="Strong"/>
                <w:rFonts w:ascii="GHEA Grapalat" w:hAnsi="GHEA Grapalat" w:cs="GHEA Grapalat"/>
                <w:i/>
                <w:sz w:val="24"/>
                <w:szCs w:val="24"/>
                <w:lang w:val="af-ZA"/>
              </w:rPr>
              <w:t xml:space="preserve"> </w:t>
            </w:r>
            <w:r>
              <w:rPr>
                <w:rStyle w:val="Strong"/>
                <w:rFonts w:ascii="GHEA Grapalat" w:hAnsi="GHEA Grapalat" w:cs="GHEA Grapalat"/>
                <w:i/>
                <w:sz w:val="24"/>
                <w:szCs w:val="24"/>
              </w:rPr>
              <w:t>կազմակերպության</w:t>
            </w:r>
            <w:r>
              <w:rPr>
                <w:rFonts w:ascii="GHEA Grapalat" w:hAnsi="GHEA Grapalat"/>
                <w:sz w:val="24"/>
                <w:szCs w:val="24"/>
              </w:rPr>
              <w:t xml:space="preserve"> մանկավարժական աշխատողների </w:t>
            </w:r>
            <w:r>
              <w:rPr>
                <w:rFonts w:ascii="GHEA Grapalat" w:hAnsi="GHEA Grapalat" w:cs="Arial"/>
                <w:sz w:val="24"/>
                <w:szCs w:val="24"/>
              </w:rPr>
              <w:t>պաշտոնների</w:t>
            </w:r>
            <w:r>
              <w:rPr>
                <w:rFonts w:ascii="GHEA Grapalat" w:hAnsi="GHEA Grapalat"/>
                <w:sz w:val="24"/>
                <w:szCs w:val="24"/>
              </w:rPr>
              <w:t xml:space="preserve"> </w:t>
            </w:r>
            <w:r>
              <w:rPr>
                <w:rFonts w:ascii="GHEA Grapalat" w:hAnsi="GHEA Grapalat" w:cs="Arial"/>
                <w:i/>
                <w:iCs/>
                <w:sz w:val="24"/>
                <w:szCs w:val="24"/>
                <w:u w:val="single"/>
              </w:rPr>
              <w:t>անվանացանկը</w:t>
            </w:r>
            <w:r>
              <w:rPr>
                <w:rFonts w:ascii="GHEA Grapalat" w:hAnsi="GHEA Grapalat"/>
                <w:i/>
                <w:iCs/>
                <w:sz w:val="24"/>
                <w:szCs w:val="24"/>
                <w:u w:val="single"/>
              </w:rPr>
              <w:t xml:space="preserve"> </w:t>
            </w:r>
            <w:r>
              <w:rPr>
                <w:rFonts w:ascii="GHEA Grapalat" w:hAnsi="GHEA Grapalat" w:cs="Arial"/>
                <w:i/>
                <w:iCs/>
                <w:sz w:val="24"/>
                <w:szCs w:val="24"/>
                <w:u w:val="single"/>
              </w:rPr>
              <w:t>և</w:t>
            </w:r>
            <w:r>
              <w:rPr>
                <w:rFonts w:ascii="GHEA Grapalat" w:hAnsi="GHEA Grapalat"/>
                <w:i/>
                <w:iCs/>
                <w:sz w:val="24"/>
                <w:szCs w:val="24"/>
                <w:u w:val="single"/>
              </w:rPr>
              <w:t xml:space="preserve"> </w:t>
            </w:r>
            <w:r>
              <w:rPr>
                <w:rFonts w:ascii="GHEA Grapalat" w:hAnsi="GHEA Grapalat" w:cs="Arial"/>
                <w:i/>
                <w:iCs/>
                <w:sz w:val="24"/>
                <w:szCs w:val="24"/>
                <w:u w:val="single"/>
              </w:rPr>
              <w:t>նկարագրերը</w:t>
            </w:r>
            <w:r>
              <w:rPr>
                <w:rFonts w:ascii="GHEA Grapalat" w:hAnsi="GHEA Grapalat"/>
                <w:sz w:val="24"/>
                <w:szCs w:val="24"/>
              </w:rPr>
              <w:t xml:space="preserve">, </w:t>
            </w:r>
            <w:r>
              <w:rPr>
                <w:rFonts w:ascii="GHEA Grapalat" w:hAnsi="GHEA Grapalat" w:cs="Arial"/>
                <w:sz w:val="24"/>
                <w:szCs w:val="24"/>
              </w:rPr>
              <w:t>մինչդեռ՝</w:t>
            </w:r>
            <w:r>
              <w:rPr>
                <w:rFonts w:ascii="GHEA Grapalat" w:hAnsi="GHEA Grapalat"/>
                <w:sz w:val="24"/>
                <w:szCs w:val="24"/>
              </w:rPr>
              <w:t xml:space="preserve"> </w:t>
            </w:r>
            <w:r>
              <w:rPr>
                <w:rFonts w:ascii="GHEA Grapalat" w:hAnsi="GHEA Grapalat" w:cs="Arial"/>
                <w:sz w:val="24"/>
                <w:szCs w:val="24"/>
              </w:rPr>
              <w:t>ելնելով</w:t>
            </w:r>
            <w:r>
              <w:rPr>
                <w:rFonts w:ascii="GHEA Grapalat" w:hAnsi="GHEA Grapalat"/>
                <w:sz w:val="24"/>
                <w:szCs w:val="24"/>
              </w:rPr>
              <w:t xml:space="preserve"> «</w:t>
            </w:r>
            <w:r>
              <w:rPr>
                <w:rFonts w:ascii="GHEA Grapalat" w:hAnsi="GHEA Grapalat" w:cs="Arial"/>
                <w:sz w:val="24"/>
                <w:szCs w:val="24"/>
              </w:rPr>
              <w:t>Կրթության</w:t>
            </w:r>
            <w:r>
              <w:rPr>
                <w:rFonts w:ascii="GHEA Grapalat" w:hAnsi="GHEA Grapalat"/>
                <w:sz w:val="24"/>
                <w:szCs w:val="24"/>
              </w:rPr>
              <w:t xml:space="preserve"> </w:t>
            </w:r>
            <w:r>
              <w:rPr>
                <w:rFonts w:ascii="GHEA Grapalat" w:hAnsi="GHEA Grapalat" w:cs="Arial"/>
                <w:sz w:val="24"/>
                <w:szCs w:val="24"/>
              </w:rPr>
              <w:t>մասին</w:t>
            </w:r>
            <w:r>
              <w:rPr>
                <w:rFonts w:ascii="GHEA Grapalat" w:hAnsi="GHEA Grapalat"/>
                <w:sz w:val="24"/>
                <w:szCs w:val="24"/>
              </w:rPr>
              <w:t xml:space="preserve">» </w:t>
            </w:r>
            <w:r>
              <w:rPr>
                <w:rFonts w:ascii="GHEA Grapalat" w:hAnsi="GHEA Grapalat" w:cs="Arial"/>
                <w:sz w:val="24"/>
                <w:szCs w:val="24"/>
              </w:rPr>
              <w:t>օրենքի</w:t>
            </w:r>
            <w:r>
              <w:rPr>
                <w:rFonts w:ascii="GHEA Grapalat" w:hAnsi="GHEA Grapalat"/>
                <w:sz w:val="24"/>
                <w:szCs w:val="24"/>
              </w:rPr>
              <w:t xml:space="preserve"> 3-</w:t>
            </w:r>
            <w:r>
              <w:rPr>
                <w:rFonts w:ascii="GHEA Grapalat" w:hAnsi="GHEA Grapalat" w:cs="Arial"/>
                <w:sz w:val="24"/>
                <w:szCs w:val="24"/>
              </w:rPr>
              <w:t>րդ</w:t>
            </w:r>
            <w:r>
              <w:rPr>
                <w:rFonts w:ascii="GHEA Grapalat" w:hAnsi="GHEA Grapalat"/>
                <w:sz w:val="24"/>
                <w:szCs w:val="24"/>
              </w:rPr>
              <w:t xml:space="preserve"> </w:t>
            </w:r>
            <w:r>
              <w:rPr>
                <w:rFonts w:ascii="GHEA Grapalat" w:hAnsi="GHEA Grapalat" w:cs="Arial"/>
                <w:sz w:val="24"/>
                <w:szCs w:val="24"/>
              </w:rPr>
              <w:t>հոդվածով</w:t>
            </w:r>
            <w:r>
              <w:rPr>
                <w:rFonts w:ascii="GHEA Grapalat" w:hAnsi="GHEA Grapalat"/>
                <w:sz w:val="24"/>
                <w:szCs w:val="24"/>
              </w:rPr>
              <w:t xml:space="preserve"> </w:t>
            </w:r>
            <w:r>
              <w:rPr>
                <w:rFonts w:ascii="GHEA Grapalat" w:hAnsi="GHEA Grapalat" w:cs="Arial"/>
                <w:sz w:val="24"/>
                <w:szCs w:val="24"/>
              </w:rPr>
              <w:t>տրված</w:t>
            </w:r>
            <w:r>
              <w:rPr>
                <w:rFonts w:ascii="GHEA Grapalat" w:hAnsi="GHEA Grapalat"/>
                <w:sz w:val="24"/>
                <w:szCs w:val="24"/>
              </w:rPr>
              <w:t xml:space="preserve"> «</w:t>
            </w:r>
            <w:r>
              <w:rPr>
                <w:rFonts w:ascii="GHEA Grapalat" w:hAnsi="GHEA Grapalat" w:cs="Arial"/>
                <w:sz w:val="24"/>
                <w:szCs w:val="24"/>
              </w:rPr>
              <w:t>կրթահամալիր</w:t>
            </w:r>
            <w:r>
              <w:rPr>
                <w:rFonts w:ascii="GHEA Grapalat" w:hAnsi="GHEA Grapalat"/>
                <w:sz w:val="24"/>
                <w:szCs w:val="24"/>
              </w:rPr>
              <w:t xml:space="preserve">» </w:t>
            </w:r>
            <w:r>
              <w:rPr>
                <w:rFonts w:ascii="GHEA Grapalat" w:hAnsi="GHEA Grapalat" w:cs="Arial"/>
                <w:sz w:val="24"/>
                <w:szCs w:val="24"/>
              </w:rPr>
              <w:t>հասկացության</w:t>
            </w:r>
            <w:r>
              <w:rPr>
                <w:rFonts w:ascii="GHEA Grapalat" w:hAnsi="GHEA Grapalat"/>
                <w:sz w:val="24"/>
                <w:szCs w:val="24"/>
              </w:rPr>
              <w:t xml:space="preserve"> </w:t>
            </w:r>
            <w:r>
              <w:rPr>
                <w:rFonts w:ascii="GHEA Grapalat" w:hAnsi="GHEA Grapalat" w:cs="Arial"/>
                <w:sz w:val="24"/>
                <w:szCs w:val="24"/>
              </w:rPr>
              <w:t>սահմանումից</w:t>
            </w:r>
            <w:r>
              <w:rPr>
                <w:rFonts w:ascii="GHEA Grapalat" w:hAnsi="GHEA Grapalat"/>
                <w:sz w:val="24"/>
                <w:szCs w:val="24"/>
              </w:rPr>
              <w:t xml:space="preserve">, </w:t>
            </w:r>
            <w:r>
              <w:rPr>
                <w:rFonts w:ascii="GHEA Grapalat" w:hAnsi="GHEA Grapalat" w:cs="Arial"/>
                <w:sz w:val="24"/>
                <w:szCs w:val="24"/>
              </w:rPr>
              <w:t>գտնում</w:t>
            </w:r>
            <w:r>
              <w:rPr>
                <w:rFonts w:ascii="GHEA Grapalat" w:hAnsi="GHEA Grapalat"/>
                <w:sz w:val="24"/>
                <w:szCs w:val="24"/>
              </w:rPr>
              <w:t xml:space="preserve"> </w:t>
            </w:r>
            <w:r>
              <w:rPr>
                <w:rFonts w:ascii="GHEA Grapalat" w:hAnsi="GHEA Grapalat" w:cs="Arial"/>
                <w:sz w:val="24"/>
                <w:szCs w:val="24"/>
              </w:rPr>
              <w:t>ենք</w:t>
            </w:r>
            <w:r>
              <w:rPr>
                <w:rFonts w:ascii="GHEA Grapalat" w:hAnsi="GHEA Grapalat"/>
                <w:sz w:val="24"/>
                <w:szCs w:val="24"/>
              </w:rPr>
              <w:t xml:space="preserve">, </w:t>
            </w:r>
            <w:r>
              <w:rPr>
                <w:rFonts w:ascii="GHEA Grapalat" w:hAnsi="GHEA Grapalat" w:cs="Arial"/>
                <w:sz w:val="24"/>
                <w:szCs w:val="24"/>
              </w:rPr>
              <w:t>որ</w:t>
            </w:r>
            <w:r>
              <w:rPr>
                <w:rFonts w:ascii="GHEA Grapalat" w:hAnsi="GHEA Grapalat"/>
                <w:sz w:val="24"/>
                <w:szCs w:val="24"/>
              </w:rPr>
              <w:t xml:space="preserve"> </w:t>
            </w:r>
            <w:r>
              <w:rPr>
                <w:rFonts w:ascii="GHEA Grapalat" w:hAnsi="GHEA Grapalat" w:cs="Arial"/>
                <w:sz w:val="24"/>
                <w:szCs w:val="24"/>
              </w:rPr>
              <w:t>պարզաբանման</w:t>
            </w:r>
            <w:r>
              <w:rPr>
                <w:rFonts w:ascii="GHEA Grapalat" w:hAnsi="GHEA Grapalat"/>
                <w:sz w:val="24"/>
                <w:szCs w:val="24"/>
              </w:rPr>
              <w:t xml:space="preserve"> </w:t>
            </w:r>
            <w:r>
              <w:rPr>
                <w:rFonts w:ascii="GHEA Grapalat" w:hAnsi="GHEA Grapalat" w:cs="Arial"/>
                <w:sz w:val="24"/>
                <w:szCs w:val="24"/>
              </w:rPr>
              <w:t>անհրաժեշտություն</w:t>
            </w:r>
            <w:r>
              <w:rPr>
                <w:rFonts w:ascii="GHEA Grapalat" w:hAnsi="GHEA Grapalat"/>
                <w:sz w:val="24"/>
                <w:szCs w:val="24"/>
              </w:rPr>
              <w:t xml:space="preserve"> </w:t>
            </w:r>
            <w:r>
              <w:rPr>
                <w:rFonts w:ascii="GHEA Grapalat" w:hAnsi="GHEA Grapalat" w:cs="Arial"/>
                <w:sz w:val="24"/>
                <w:szCs w:val="24"/>
              </w:rPr>
              <w:t>ունի</w:t>
            </w:r>
            <w:r>
              <w:rPr>
                <w:rFonts w:ascii="GHEA Grapalat" w:hAnsi="GHEA Grapalat"/>
                <w:sz w:val="24"/>
                <w:szCs w:val="24"/>
              </w:rPr>
              <w:t xml:space="preserve">, </w:t>
            </w:r>
            <w:r>
              <w:rPr>
                <w:rFonts w:ascii="GHEA Grapalat" w:hAnsi="GHEA Grapalat" w:cs="Arial"/>
                <w:sz w:val="24"/>
                <w:szCs w:val="24"/>
              </w:rPr>
              <w:t>թե</w:t>
            </w:r>
            <w:r>
              <w:rPr>
                <w:rFonts w:ascii="GHEA Grapalat" w:hAnsi="GHEA Grapalat"/>
                <w:sz w:val="24"/>
                <w:szCs w:val="24"/>
              </w:rPr>
              <w:t xml:space="preserve"> </w:t>
            </w:r>
            <w:r>
              <w:rPr>
                <w:rFonts w:ascii="GHEA Grapalat" w:hAnsi="GHEA Grapalat" w:cs="Arial"/>
                <w:sz w:val="24"/>
                <w:szCs w:val="24"/>
              </w:rPr>
              <w:t>նախագծային</w:t>
            </w:r>
            <w:r>
              <w:rPr>
                <w:rFonts w:ascii="GHEA Grapalat" w:hAnsi="GHEA Grapalat"/>
                <w:sz w:val="24"/>
                <w:szCs w:val="24"/>
              </w:rPr>
              <w:t xml:space="preserve"> </w:t>
            </w:r>
            <w:r>
              <w:rPr>
                <w:rFonts w:ascii="GHEA Grapalat" w:hAnsi="GHEA Grapalat" w:cs="Arial"/>
                <w:sz w:val="24"/>
                <w:szCs w:val="24"/>
              </w:rPr>
              <w:t>առաջարկը</w:t>
            </w:r>
            <w:r>
              <w:rPr>
                <w:rFonts w:ascii="GHEA Grapalat" w:hAnsi="GHEA Grapalat"/>
                <w:sz w:val="24"/>
                <w:szCs w:val="24"/>
              </w:rPr>
              <w:t xml:space="preserve">, </w:t>
            </w:r>
            <w:r>
              <w:rPr>
                <w:rFonts w:ascii="GHEA Grapalat" w:hAnsi="GHEA Grapalat" w:cs="Arial"/>
                <w:sz w:val="24"/>
                <w:szCs w:val="24"/>
              </w:rPr>
              <w:t>որ</w:t>
            </w:r>
            <w:r>
              <w:rPr>
                <w:rFonts w:ascii="GHEA Grapalat" w:hAnsi="GHEA Grapalat"/>
                <w:sz w:val="24"/>
                <w:szCs w:val="24"/>
              </w:rPr>
              <w:t xml:space="preserve"> </w:t>
            </w:r>
            <w:r>
              <w:rPr>
                <w:rFonts w:ascii="GHEA Grapalat" w:hAnsi="GHEA Grapalat" w:cs="Arial"/>
                <w:sz w:val="24"/>
                <w:szCs w:val="24"/>
              </w:rPr>
              <w:t>տեսակի</w:t>
            </w:r>
            <w:r>
              <w:rPr>
                <w:rFonts w:ascii="GHEA Grapalat" w:hAnsi="GHEA Grapalat"/>
                <w:sz w:val="24"/>
                <w:szCs w:val="24"/>
              </w:rPr>
              <w:t xml:space="preserve"> </w:t>
            </w:r>
            <w:r>
              <w:rPr>
                <w:rFonts w:ascii="GHEA Grapalat" w:hAnsi="GHEA Grapalat" w:cs="Arial"/>
                <w:sz w:val="24"/>
                <w:szCs w:val="24"/>
              </w:rPr>
              <w:t>կրթահամալիրների</w:t>
            </w:r>
            <w:r>
              <w:rPr>
                <w:rFonts w:ascii="GHEA Grapalat" w:hAnsi="GHEA Grapalat"/>
                <w:sz w:val="24"/>
                <w:szCs w:val="24"/>
              </w:rPr>
              <w:t xml:space="preserve"> </w:t>
            </w:r>
            <w:r>
              <w:rPr>
                <w:rFonts w:ascii="GHEA Grapalat" w:hAnsi="GHEA Grapalat" w:cs="Arial"/>
                <w:sz w:val="24"/>
                <w:szCs w:val="24"/>
              </w:rPr>
              <w:t>վրա</w:t>
            </w:r>
            <w:r>
              <w:rPr>
                <w:rFonts w:ascii="GHEA Grapalat" w:hAnsi="GHEA Grapalat"/>
                <w:sz w:val="24"/>
                <w:szCs w:val="24"/>
              </w:rPr>
              <w:t xml:space="preserve"> </w:t>
            </w:r>
            <w:r>
              <w:rPr>
                <w:rFonts w:ascii="GHEA Grapalat" w:hAnsi="GHEA Grapalat" w:cs="Arial"/>
                <w:sz w:val="24"/>
                <w:szCs w:val="24"/>
              </w:rPr>
              <w:t>է</w:t>
            </w:r>
            <w:r>
              <w:rPr>
                <w:rFonts w:ascii="GHEA Grapalat" w:hAnsi="GHEA Grapalat"/>
                <w:sz w:val="24"/>
                <w:szCs w:val="24"/>
              </w:rPr>
              <w:t xml:space="preserve"> </w:t>
            </w:r>
            <w:r>
              <w:rPr>
                <w:rFonts w:ascii="GHEA Grapalat" w:hAnsi="GHEA Grapalat" w:cs="Arial"/>
                <w:sz w:val="24"/>
                <w:szCs w:val="24"/>
              </w:rPr>
              <w:t>տարածվելու</w:t>
            </w:r>
            <w:r>
              <w:rPr>
                <w:rFonts w:ascii="GHEA Grapalat" w:hAnsi="GHEA Grapalat"/>
                <w:sz w:val="24"/>
                <w:szCs w:val="24"/>
              </w:rPr>
              <w:t>:</w:t>
            </w:r>
          </w:p>
          <w:p w14:paraId="662A7B2F" w14:textId="77777777"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p w14:paraId="037276D3" w14:textId="49769B23" w:rsidR="00E33D22" w:rsidRDefault="00E33D22" w:rsidP="00E33D22">
            <w:pPr>
              <w:pStyle w:val="ListParagraph"/>
              <w:shd w:val="clear" w:color="auto" w:fill="FFFFFF"/>
              <w:spacing w:after="0" w:line="360" w:lineRule="auto"/>
              <w:ind w:left="283"/>
              <w:jc w:val="both"/>
              <w:rPr>
                <w:rFonts w:ascii="GHEA Grapalat" w:eastAsia="GHEA Grapalat" w:hAnsi="GHEA Grapalat" w:cs="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594532AD" w14:textId="77777777" w:rsidR="00E33D22" w:rsidRPr="00AF2832" w:rsidRDefault="00E33D22" w:rsidP="00E33D2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BC118E6" w14:textId="2F6C97B9" w:rsidR="00AF2832" w:rsidRPr="00AF2832" w:rsidRDefault="00870058" w:rsidP="00AF2832">
            <w:pPr>
              <w:spacing w:before="100" w:beforeAutospacing="1" w:line="276" w:lineRule="auto"/>
              <w:ind w:firstLine="450"/>
              <w:jc w:val="both"/>
              <w:rPr>
                <w:rFonts w:ascii="GHEA Grapalat" w:hAnsi="GHEA Grapalat" w:cs="Arial"/>
                <w:sz w:val="24"/>
                <w:szCs w:val="24"/>
              </w:rPr>
            </w:pPr>
            <w:r>
              <w:rPr>
                <w:rFonts w:ascii="GHEA Grapalat" w:hAnsi="GHEA Grapalat" w:cs="Arial"/>
                <w:sz w:val="24"/>
                <w:szCs w:val="24"/>
              </w:rPr>
              <w:t>Ն</w:t>
            </w:r>
            <w:r w:rsidR="00AF2832" w:rsidRPr="00AF2832">
              <w:rPr>
                <w:rFonts w:ascii="GHEA Grapalat" w:hAnsi="GHEA Grapalat" w:cs="Arial"/>
                <w:sz w:val="24"/>
                <w:szCs w:val="24"/>
              </w:rPr>
              <w:t>ախագծի 2-րդ կետով նախատեսվող նոր հավելվածի նպատակը կրթահամալիրներում մանկավարժական աշխատողների պաշտոնների անվանացանկի և պաշտոնային նկարագրերի միասնական կարգավորումների սահմանումն է՝ անկախ կրթահամալիրի կառուցվածքային առանձնահատկություններից։</w:t>
            </w:r>
          </w:p>
          <w:p w14:paraId="09E4F2B2" w14:textId="03607476" w:rsidR="00AF2832" w:rsidRPr="00AF2832" w:rsidRDefault="00AF2832" w:rsidP="00AF2832">
            <w:pPr>
              <w:spacing w:before="100" w:beforeAutospacing="1" w:line="276" w:lineRule="auto"/>
              <w:ind w:firstLine="450"/>
              <w:jc w:val="both"/>
              <w:rPr>
                <w:rFonts w:ascii="GHEA Grapalat" w:hAnsi="GHEA Grapalat" w:cs="Arial"/>
                <w:sz w:val="24"/>
                <w:szCs w:val="24"/>
              </w:rPr>
            </w:pPr>
            <w:r w:rsidRPr="00AF2832">
              <w:rPr>
                <w:rFonts w:ascii="GHEA Grapalat" w:hAnsi="GHEA Grapalat" w:cs="Arial"/>
                <w:sz w:val="24"/>
                <w:szCs w:val="24"/>
              </w:rPr>
              <w:t>Ուստի, լրացուցիչ տարանջատում կամ տեսակների առանձին թվարկում նախատեսելու անհրաժեշտություն չի առաջանում։</w:t>
            </w:r>
          </w:p>
          <w:p w14:paraId="4EB5EF43" w14:textId="77777777" w:rsidR="00E33D22" w:rsidRPr="00AF2832" w:rsidRDefault="00E33D22" w:rsidP="00AF2832">
            <w:pPr>
              <w:spacing w:line="276" w:lineRule="auto"/>
              <w:ind w:right="360" w:firstLine="450"/>
              <w:jc w:val="both"/>
              <w:rPr>
                <w:rFonts w:ascii="GHEA Grapalat" w:hAnsi="GHEA Grapalat" w:cs="Arial"/>
                <w:sz w:val="24"/>
                <w:szCs w:val="24"/>
              </w:rPr>
            </w:pPr>
          </w:p>
        </w:tc>
      </w:tr>
      <w:tr w:rsidR="00DF425A" w:rsidRPr="00B80028" w14:paraId="0817BD31"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Pr>
          <w:p w14:paraId="5E31B322" w14:textId="0EB7622A" w:rsidR="00DF425A" w:rsidRPr="00531C22" w:rsidRDefault="00DF425A" w:rsidP="00A7346E">
            <w:pPr>
              <w:spacing w:before="100" w:beforeAutospacing="1" w:line="276" w:lineRule="auto"/>
              <w:ind w:firstLine="450"/>
              <w:jc w:val="both"/>
              <w:rPr>
                <w:rFonts w:ascii="GHEA Grapalat" w:eastAsia="Times New Roman" w:hAnsi="GHEA Grapalat"/>
                <w:b/>
                <w:color w:val="222222"/>
                <w:sz w:val="32"/>
                <w:szCs w:val="32"/>
              </w:rPr>
            </w:pPr>
            <w:r w:rsidRPr="00531C22">
              <w:rPr>
                <w:rFonts w:ascii="GHEA Grapalat" w:eastAsia="Times New Roman" w:hAnsi="GHEA Grapalat"/>
                <w:b/>
                <w:color w:val="222222"/>
                <w:sz w:val="32"/>
                <w:szCs w:val="32"/>
              </w:rPr>
              <w:lastRenderedPageBreak/>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BFBFBF" w:themeFill="background1" w:themeFillShade="BF"/>
          </w:tcPr>
          <w:p w14:paraId="33B21357" w14:textId="77777777" w:rsidR="00DF425A" w:rsidRPr="00AF2832" w:rsidRDefault="00DF425A" w:rsidP="00E33D2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BFBFBF" w:themeFill="background1" w:themeFillShade="BF"/>
          </w:tcPr>
          <w:p w14:paraId="519CD156" w14:textId="0E239446" w:rsidR="00DF425A" w:rsidRPr="00531C22" w:rsidRDefault="00DF425A" w:rsidP="00DF425A">
            <w:pPr>
              <w:spacing w:before="100" w:beforeAutospacing="1" w:line="276" w:lineRule="auto"/>
              <w:ind w:firstLine="450"/>
              <w:jc w:val="both"/>
              <w:rPr>
                <w:rFonts w:ascii="GHEA Grapalat" w:hAnsi="GHEA Grapalat" w:cs="Arial"/>
                <w:b/>
                <w:i/>
                <w:sz w:val="24"/>
                <w:szCs w:val="24"/>
                <w:u w:val="single"/>
              </w:rPr>
            </w:pPr>
            <w:r w:rsidRPr="00531C22">
              <w:rPr>
                <w:rFonts w:ascii="GHEA Grapalat" w:hAnsi="GHEA Grapalat" w:cs="Arial"/>
                <w:b/>
                <w:i/>
                <w:sz w:val="24"/>
                <w:szCs w:val="24"/>
                <w:u w:val="single"/>
              </w:rPr>
              <w:t xml:space="preserve">Սոցիալական նախարարական կոմիտեի՝ 2026 թվականի մայիսի 22-ի նիստի ընթացքում </w:t>
            </w:r>
            <w:r w:rsidRPr="00531C22">
              <w:rPr>
                <w:rFonts w:ascii="GHEA Grapalat" w:hAnsi="GHEA Grapalat"/>
                <w:b/>
                <w:i/>
                <w:sz w:val="24"/>
                <w:szCs w:val="24"/>
                <w:u w:val="single"/>
              </w:rPr>
              <w:t>տեղի ունեցած քննարկման արդյունքում ներկայացված դիտարկումներ</w:t>
            </w:r>
          </w:p>
        </w:tc>
      </w:tr>
      <w:tr w:rsidR="00DF425A" w:rsidRPr="00B80028" w14:paraId="4B2ED96F"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C232BB7" w14:textId="77777777" w:rsidR="00DF425A" w:rsidRPr="007A3344" w:rsidRDefault="00DF425A" w:rsidP="00DF425A">
            <w:pPr>
              <w:pStyle w:val="NormalWeb"/>
              <w:spacing w:line="360" w:lineRule="auto"/>
              <w:jc w:val="center"/>
              <w:rPr>
                <w:rFonts w:ascii="GHEA Grapalat" w:hAnsi="GHEA Grapalat"/>
                <w:b/>
                <w:i/>
                <w:u w:val="single"/>
              </w:rPr>
            </w:pPr>
            <w:r w:rsidRPr="007A3344">
              <w:rPr>
                <w:rFonts w:ascii="GHEA Grapalat" w:hAnsi="GHEA Grapalat"/>
                <w:b/>
                <w:i/>
                <w:u w:val="single"/>
              </w:rPr>
              <w:t>ՀՀ ֆինանսների նախարարություն</w:t>
            </w:r>
            <w:r>
              <w:rPr>
                <w:rFonts w:ascii="GHEA Grapalat" w:hAnsi="GHEA Grapalat"/>
                <w:b/>
                <w:i/>
                <w:u w:val="single"/>
              </w:rPr>
              <w:t>/հաստիքների մասով ֆինանսական գնահատականի համար առաջարկի մասով/</w:t>
            </w:r>
          </w:p>
          <w:p w14:paraId="3E943DAB" w14:textId="77777777" w:rsidR="00DF425A" w:rsidRDefault="00DF425A" w:rsidP="00A7346E">
            <w:pPr>
              <w:spacing w:before="100" w:beforeAutospacing="1" w:line="276" w:lineRule="auto"/>
              <w:ind w:firstLine="450"/>
              <w:jc w:val="both"/>
              <w:rPr>
                <w:rFonts w:ascii="GHEA Grapalat" w:eastAsia="Times New Roman" w:hAnsi="GHEA Grapalat"/>
                <w:color w:val="222222"/>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80E8ECE" w14:textId="77777777" w:rsidR="00DF425A" w:rsidRPr="00AF2832" w:rsidRDefault="00DF425A" w:rsidP="00E33D2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74247AA" w14:textId="77777777" w:rsidR="00DF425A" w:rsidRPr="007A3344" w:rsidRDefault="00DF425A" w:rsidP="00DF425A">
            <w:pPr>
              <w:pStyle w:val="NormalWeb"/>
              <w:spacing w:line="360" w:lineRule="auto"/>
              <w:jc w:val="both"/>
              <w:rPr>
                <w:rFonts w:ascii="GHEA Grapalat" w:hAnsi="GHEA Grapalat"/>
              </w:rPr>
            </w:pPr>
            <w:r w:rsidRPr="00BA17BF">
              <w:rPr>
                <w:rFonts w:ascii="GHEA Grapalat" w:hAnsi="GHEA Grapalat"/>
              </w:rPr>
              <w:t>Ն</w:t>
            </w:r>
            <w:r w:rsidRPr="007A3344">
              <w:rPr>
                <w:rFonts w:ascii="GHEA Grapalat" w:hAnsi="GHEA Grapalat"/>
              </w:rPr>
              <w:t>ախագծի ընդունումը պայմանավորված է համակարգային բարեփոխումների և կառավարման արդյունավետության բարձրացման անհրաժեշտությամբ և չի առաջացնում պետական բյուջեի շրջանակներից դուրս լրացուցիչ ֆինանսական բեռ կամ նոր բյուջետային ծրագրերի ներդրման անհրաժեշտություն։</w:t>
            </w:r>
          </w:p>
          <w:p w14:paraId="24C434ED" w14:textId="77777777" w:rsidR="00DF425A" w:rsidRPr="00BA17BF" w:rsidRDefault="00DF425A" w:rsidP="00DF425A">
            <w:pPr>
              <w:pStyle w:val="NormalWeb"/>
              <w:spacing w:line="360" w:lineRule="auto"/>
              <w:jc w:val="both"/>
              <w:rPr>
                <w:rFonts w:ascii="GHEA Grapalat" w:hAnsi="GHEA Grapalat"/>
              </w:rPr>
            </w:pPr>
            <w:r w:rsidRPr="00BA17BF">
              <w:rPr>
                <w:rFonts w:ascii="GHEA Grapalat" w:hAnsi="GHEA Grapalat"/>
              </w:rPr>
              <w:t xml:space="preserve">  Նախատեսվող փոփոխություններն իրականացվելու են գործող ֆինանսական, վարչական և հաստիքային ռեսուրսների վերաբաշխման, ինչպես նաև կառավարման և կազմակերպական գործընթացների օպտիմալացման շրջանակներում՝ առանց պետական բյուջեի նկատմամբ նոր և չնախատեսված ֆինանսական պարտավորությունների ձևավորման։</w:t>
            </w:r>
          </w:p>
          <w:p w14:paraId="162F3EB8" w14:textId="77777777" w:rsidR="00DF425A" w:rsidRPr="00BA17BF" w:rsidRDefault="00DF425A" w:rsidP="00DF425A">
            <w:pPr>
              <w:pStyle w:val="NormalWeb"/>
              <w:spacing w:line="360" w:lineRule="auto"/>
              <w:jc w:val="both"/>
              <w:rPr>
                <w:rFonts w:ascii="GHEA Grapalat" w:hAnsi="GHEA Grapalat"/>
              </w:rPr>
            </w:pPr>
            <w:r w:rsidRPr="00BA17BF">
              <w:rPr>
                <w:rFonts w:ascii="GHEA Grapalat" w:hAnsi="GHEA Grapalat"/>
              </w:rPr>
              <w:lastRenderedPageBreak/>
              <w:t xml:space="preserve">   Առաջարկվող կարգավորումները կրում են համակարգային և կազմակերպական բնույթ և միտված են կրթահամալիրների կառավարման արդյունավետության բարձրացմանը, վարչական և ծրագրային գործառույթների առավել հստակ բաշխմանը, համայնքային համագործակցության և ծրագրերի համակարգման ուժեղացմանը, ինչպես նաև կրթական գործընթացների կառավարման առավել արդյունավետ կազմակերպմանը։</w:t>
            </w:r>
          </w:p>
          <w:p w14:paraId="2D85CB6C" w14:textId="77777777" w:rsidR="00DF425A" w:rsidRPr="00BA17BF" w:rsidRDefault="00DF425A" w:rsidP="00DF425A">
            <w:pPr>
              <w:pStyle w:val="NormalWeb"/>
              <w:spacing w:line="360" w:lineRule="auto"/>
              <w:jc w:val="both"/>
              <w:rPr>
                <w:rFonts w:ascii="GHEA Grapalat" w:hAnsi="GHEA Grapalat"/>
              </w:rPr>
            </w:pPr>
            <w:r w:rsidRPr="00BA17BF">
              <w:rPr>
                <w:rFonts w:ascii="GHEA Grapalat" w:hAnsi="GHEA Grapalat"/>
              </w:rPr>
              <w:t xml:space="preserve">  Միաժամանակ, նախագծով առաջարկվող մոտեցումները նպատակ ունեն ապահովելու առկա մարդկային, վարչական և ֆինանսական ռեսուրսների առավել արդյունավետ և նպատակային օգտագործումը՝ առանց ֆինանսավորման գործող մեխանիզմների էական վերանայման կամ լրացուցիչ բյուջետային հատկացումների անհրաժեշտության։ Նախադպրոցական և արտադպրոցական բաղադրիչների մասով առաջարկվող </w:t>
            </w:r>
            <w:r w:rsidRPr="00BA17BF">
              <w:rPr>
                <w:rFonts w:ascii="GHEA Grapalat" w:hAnsi="GHEA Grapalat"/>
              </w:rPr>
              <w:lastRenderedPageBreak/>
              <w:t>կարգավորումները չեն փոփոխում ոլորտային լիազորությունների գործող բաշխումը և չեն առաջացնում նոր ֆինանսական պարտավորություններ, այլ ուղղված են գործող կառավարման համակարգի առավել արդյունավետ և համակարգված գործունեության ապահովմանը, ինչպես նաև կրթության որակի բարելավմանն ու ծառայությունների հասանելիության բարձրացմանը։</w:t>
            </w:r>
          </w:p>
          <w:p w14:paraId="41894BD4" w14:textId="77777777" w:rsidR="00DF425A" w:rsidRDefault="00DF425A" w:rsidP="00AF2832">
            <w:pPr>
              <w:spacing w:before="100" w:beforeAutospacing="1" w:line="276" w:lineRule="auto"/>
              <w:ind w:firstLine="450"/>
              <w:jc w:val="both"/>
              <w:rPr>
                <w:rFonts w:ascii="GHEA Grapalat" w:hAnsi="GHEA Grapalat" w:cs="Arial"/>
                <w:sz w:val="24"/>
                <w:szCs w:val="24"/>
              </w:rPr>
            </w:pPr>
          </w:p>
        </w:tc>
      </w:tr>
      <w:tr w:rsidR="00DF425A" w:rsidRPr="00B80028" w14:paraId="2F221AE9"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B9B8C92" w14:textId="77777777" w:rsidR="00DF425A" w:rsidRPr="007A3344" w:rsidRDefault="00DF425A" w:rsidP="00DF425A">
            <w:pPr>
              <w:spacing w:line="360" w:lineRule="auto"/>
              <w:jc w:val="center"/>
              <w:rPr>
                <w:rFonts w:ascii="GHEA Grapalat" w:hAnsi="GHEA Grapalat"/>
                <w:b/>
                <w:i/>
                <w:sz w:val="24"/>
                <w:szCs w:val="24"/>
                <w:u w:val="single"/>
              </w:rPr>
            </w:pPr>
            <w:r w:rsidRPr="007A3344">
              <w:rPr>
                <w:rFonts w:ascii="GHEA Grapalat" w:hAnsi="GHEA Grapalat"/>
                <w:b/>
                <w:i/>
                <w:sz w:val="24"/>
                <w:szCs w:val="24"/>
                <w:u w:val="single"/>
              </w:rPr>
              <w:lastRenderedPageBreak/>
              <w:t>ՀՀ տարածքային կառավարման և ենթակառուցվածքների նախարարություն</w:t>
            </w:r>
            <w:r>
              <w:rPr>
                <w:rFonts w:ascii="GHEA Grapalat" w:hAnsi="GHEA Grapalat"/>
                <w:b/>
                <w:i/>
                <w:sz w:val="24"/>
                <w:szCs w:val="24"/>
                <w:u w:val="single"/>
              </w:rPr>
              <w:t xml:space="preserve"> /նշված առաջարկի ընդունման կապակցությամբ/</w:t>
            </w:r>
          </w:p>
          <w:p w14:paraId="06A8E8B9" w14:textId="77777777" w:rsidR="00DF425A" w:rsidRDefault="00DF425A" w:rsidP="00A7346E">
            <w:pPr>
              <w:spacing w:before="100" w:beforeAutospacing="1" w:line="276" w:lineRule="auto"/>
              <w:ind w:firstLine="450"/>
              <w:jc w:val="both"/>
              <w:rPr>
                <w:rFonts w:ascii="GHEA Grapalat" w:eastAsia="Times New Roman" w:hAnsi="GHEA Grapalat"/>
                <w:color w:val="222222"/>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F4C146" w14:textId="77777777" w:rsidR="00DF425A" w:rsidRPr="00AF2832" w:rsidRDefault="00DF425A" w:rsidP="00E33D2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09EA1554" w14:textId="77777777" w:rsidR="00DF425A" w:rsidRPr="007379AC" w:rsidRDefault="00DF425A" w:rsidP="00DF425A">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t>«</w:t>
            </w:r>
            <w:r w:rsidRPr="007379AC">
              <w:rPr>
                <w:rFonts w:ascii="GHEA Grapalat" w:hAnsi="GHEA Grapalat" w:cs="GHEA Grapalat"/>
                <w:color w:val="000000"/>
                <w:sz w:val="24"/>
                <w:szCs w:val="24"/>
                <w:highlight w:val="white"/>
                <w:lang w:eastAsia="ru-RU"/>
              </w:rPr>
              <w:t>ՀՀ Արագածոտնի մարզպետի աշխատակազմ</w:t>
            </w:r>
          </w:p>
          <w:p w14:paraId="7440E97D" w14:textId="77777777" w:rsidR="00DF425A" w:rsidRDefault="00DF425A" w:rsidP="00DF425A">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7379AC">
              <w:rPr>
                <w:rFonts w:ascii="GHEA Grapalat" w:hAnsi="GHEA Grapalat" w:cs="GHEA Grapalat"/>
                <w:color w:val="000000"/>
                <w:sz w:val="24"/>
                <w:szCs w:val="24"/>
                <w:highlight w:val="white"/>
                <w:lang w:eastAsia="ru-RU"/>
              </w:rPr>
              <w:t>1</w:t>
            </w:r>
            <w:r w:rsidRPr="007379AC">
              <w:rPr>
                <w:rFonts w:ascii="Cambria Math" w:hAnsi="Cambria Math" w:cs="Cambria Math"/>
                <w:color w:val="000000"/>
                <w:sz w:val="24"/>
                <w:szCs w:val="24"/>
                <w:highlight w:val="white"/>
                <w:lang w:eastAsia="ru-RU"/>
              </w:rPr>
              <w:t>․</w:t>
            </w:r>
            <w:r w:rsidRPr="007379AC">
              <w:rPr>
                <w:rFonts w:ascii="GHEA Grapalat" w:hAnsi="GHEA Grapalat" w:cs="GHEA Grapalat"/>
                <w:color w:val="000000"/>
                <w:sz w:val="24"/>
                <w:szCs w:val="24"/>
                <w:highlight w:val="white"/>
                <w:lang w:eastAsia="ru-RU"/>
              </w:rPr>
              <w:t xml:space="preserve"> Դասղեկի (դասվարի) պաշտոնի դեպքում դիտարկել նաև այն մասնագետներին, ովքեր աշխատում են դպրոցում և ունեն բարձրագույն կրթություն և մանկավարժահոգեբանական ու ուսումնամեթոդական հմտություններ ապահովող մոդուլներով առնվազն երեսուն կրեդիտ, սակայն չունեն համապատասխան ստաժ,</w:t>
            </w:r>
            <w:r>
              <w:rPr>
                <w:rFonts w:ascii="GHEA Grapalat" w:hAnsi="GHEA Grapalat" w:cs="GHEA Grapalat"/>
                <w:color w:val="000000"/>
                <w:sz w:val="24"/>
                <w:szCs w:val="24"/>
                <w:highlight w:val="white"/>
                <w:lang w:eastAsia="ru-RU"/>
              </w:rPr>
              <w:t>»</w:t>
            </w:r>
          </w:p>
          <w:p w14:paraId="794A6687" w14:textId="77777777" w:rsidR="00DF425A" w:rsidRDefault="00DF425A" w:rsidP="00DF425A">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lastRenderedPageBreak/>
              <w:t>Ամփոփաթերթում նշված է՝ «Ընդունվել է»:</w:t>
            </w:r>
          </w:p>
          <w:p w14:paraId="364C4EA4" w14:textId="77777777" w:rsidR="00DF425A"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t>Նախագծի 12-րդ կետի է. ենթակետում նշված է՝</w:t>
            </w:r>
          </w:p>
          <w:p w14:paraId="2871BE53" w14:textId="77777777" w:rsidR="00DF425A" w:rsidRPr="000406EB"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300283">
              <w:rPr>
                <w:rFonts w:ascii="GHEA Grapalat" w:hAnsi="GHEA Grapalat" w:cs="GHEA Grapalat"/>
                <w:color w:val="000000"/>
                <w:sz w:val="24"/>
                <w:szCs w:val="24"/>
                <w:highlight w:val="white"/>
                <w:lang w:eastAsia="ru-RU"/>
              </w:rPr>
              <w:t xml:space="preserve"> </w:t>
            </w:r>
            <w:r>
              <w:rPr>
                <w:rFonts w:ascii="GHEA Grapalat" w:hAnsi="GHEA Grapalat" w:cs="GHEA Grapalat"/>
                <w:color w:val="000000"/>
                <w:sz w:val="24"/>
                <w:szCs w:val="24"/>
                <w:highlight w:val="white"/>
                <w:lang w:eastAsia="ru-RU"/>
              </w:rPr>
              <w:t>«</w:t>
            </w:r>
            <w:r w:rsidRPr="00300283">
              <w:rPr>
                <w:rFonts w:ascii="GHEA Grapalat" w:hAnsi="GHEA Grapalat" w:cs="GHEA Grapalat"/>
                <w:color w:val="000000"/>
                <w:sz w:val="24"/>
                <w:szCs w:val="24"/>
                <w:highlight w:val="white"/>
                <w:lang w:eastAsia="ru-RU"/>
              </w:rPr>
              <w:t xml:space="preserve">դասղեկի պաշտոնի համար </w:t>
            </w:r>
            <w:r w:rsidRPr="000406EB">
              <w:rPr>
                <w:rFonts w:ascii="GHEA Grapalat" w:eastAsia="GHEA Grapalat" w:hAnsi="GHEA Grapalat" w:cs="GHEA Grapalat"/>
                <w:sz w:val="24"/>
                <w:szCs w:val="24"/>
              </w:rPr>
              <w:t>14-րդ՝ «Դասարանի ղեկավար (դասղեկ կամ դասվար)` հանրակրթական ուսումնական հաստատության» գլխի 3-րդ</w:t>
            </w:r>
            <w:r>
              <w:rPr>
                <w:rFonts w:ascii="GHEA Grapalat" w:eastAsia="GHEA Grapalat" w:hAnsi="GHEA Grapalat" w:cs="GHEA Grapalat"/>
                <w:sz w:val="24"/>
                <w:szCs w:val="24"/>
              </w:rPr>
              <w:t>՝ «Որակավորման պահանջը՝»</w:t>
            </w:r>
            <w:r w:rsidRPr="000406EB">
              <w:rPr>
                <w:rFonts w:ascii="GHEA Grapalat" w:eastAsia="GHEA Grapalat" w:hAnsi="GHEA Grapalat" w:cs="GHEA Grapalat"/>
                <w:sz w:val="24"/>
                <w:szCs w:val="24"/>
              </w:rPr>
              <w:t xml:space="preserve"> կետ</w:t>
            </w:r>
            <w:r>
              <w:rPr>
                <w:rFonts w:ascii="GHEA Grapalat" w:eastAsia="GHEA Grapalat" w:hAnsi="GHEA Grapalat" w:cs="GHEA Grapalat"/>
                <w:sz w:val="24"/>
                <w:szCs w:val="24"/>
              </w:rPr>
              <w:t>ով շարադրվող պարբերությունը</w:t>
            </w:r>
            <w:r w:rsidRPr="000406EB">
              <w:rPr>
                <w:rFonts w:ascii="GHEA Grapalat" w:eastAsia="GHEA Grapalat" w:hAnsi="GHEA Grapalat" w:cs="GHEA Grapalat"/>
                <w:sz w:val="24"/>
                <w:szCs w:val="24"/>
              </w:rPr>
              <w:t xml:space="preserve"> շարադրել նոր խմբագրությամբ՝ հետևյալ բովանդակությամբ.</w:t>
            </w:r>
          </w:p>
          <w:p w14:paraId="2E9F3A57" w14:textId="77777777" w:rsidR="00DF425A"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406EB">
              <w:rPr>
                <w:rFonts w:ascii="GHEA Grapalat" w:hAnsi="GHEA Grapalat"/>
                <w:sz w:val="24"/>
                <w:szCs w:val="24"/>
              </w:rPr>
              <w:t>«</w:t>
            </w:r>
            <w:r w:rsidRPr="000406EB">
              <w:rPr>
                <w:rFonts w:ascii="GHEA Grapalat" w:eastAsia="GHEA Grapalat" w:hAnsi="GHEA Grapalat" w:cs="GHEA Grapalat"/>
                <w:sz w:val="24"/>
                <w:szCs w:val="24"/>
              </w:rPr>
              <w:t xml:space="preserve">Դասղեկի (դասվարի) պաշտոնը կարող է զբաղեցնել «Հանրակրթության մասին» օրենքի 26-րդ հոդվածի պահանջներին համապատասխանող անձը կամ այն անձը, որն ունի բարձրագույն կրթություն և վերջին տասը տարվա ընթացքում մանկավարժական (կամ ուսուցչական) կամ գիտամանկավարժական գործունեության առնվազն հինգ տարվա աշխատանքային ստաժ, կամ ունի բարձրագույն կրթություն և վերջին տասը </w:t>
            </w:r>
            <w:r w:rsidRPr="000406EB">
              <w:rPr>
                <w:rFonts w:ascii="GHEA Grapalat" w:eastAsia="GHEA Grapalat" w:hAnsi="GHEA Grapalat" w:cs="GHEA Grapalat"/>
                <w:sz w:val="24"/>
                <w:szCs w:val="24"/>
              </w:rPr>
              <w:lastRenderedPageBreak/>
              <w:t>տարվա ընթացքում առնվազն երեք տարվա դասղեկի գործունեության փորձ։</w:t>
            </w:r>
            <w:r>
              <w:rPr>
                <w:rFonts w:ascii="GHEA Grapalat" w:eastAsia="GHEA Grapalat" w:hAnsi="GHEA Grapalat" w:cs="GHEA Grapalat"/>
                <w:sz w:val="24"/>
                <w:szCs w:val="24"/>
              </w:rPr>
              <w:t>»:</w:t>
            </w:r>
          </w:p>
          <w:p w14:paraId="2D8DDA52"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Վերոգրյալի մասով հայտնում եմ, որ </w:t>
            </w:r>
            <w:r w:rsidRPr="000406EB">
              <w:rPr>
                <w:rFonts w:ascii="GHEA Grapalat" w:eastAsia="GHEA Grapalat" w:hAnsi="GHEA Grapalat" w:cs="GHEA Grapalat"/>
                <w:sz w:val="24"/>
                <w:szCs w:val="24"/>
              </w:rPr>
              <w:t xml:space="preserve">«Հանրակրթության մասին» օրենքի 26-րդ հոդվածի </w:t>
            </w:r>
            <w:r w:rsidRPr="00027762">
              <w:rPr>
                <w:rFonts w:ascii="GHEA Grapalat" w:eastAsia="GHEA Grapalat" w:hAnsi="GHEA Grapalat" w:cs="GHEA Grapalat"/>
                <w:sz w:val="24"/>
                <w:szCs w:val="24"/>
              </w:rPr>
              <w:t>համաձայն՝</w:t>
            </w:r>
          </w:p>
          <w:p w14:paraId="35FD56E7"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027762">
              <w:rPr>
                <w:rFonts w:ascii="GHEA Grapalat" w:eastAsia="GHEA Grapalat" w:hAnsi="GHEA Grapalat" w:cs="GHEA Grapalat"/>
                <w:sz w:val="24"/>
                <w:szCs w:val="24"/>
              </w:rPr>
              <w:t>1. Ուսումնական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10 տարվա ընթացքում տվյալ առարկայի մանկավարժական (կամ ուսուցչական) կամ գիտամանկավարժական գործունեության առնվազն հինգ տարվա աշխատանքային ստաժ։</w:t>
            </w:r>
          </w:p>
          <w:p w14:paraId="52FBB0F6"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 xml:space="preserve">2. Առնվազն մեկ անգամ հայտարարված մրցույթի արդյունքներով ուսուցչի թափուր տեղը սույն հոդվածի 1-ին մասով սահմանված պահանջները բավարարող անձով չհամալրվելու դեպքում </w:t>
            </w:r>
            <w:r w:rsidRPr="00027762">
              <w:rPr>
                <w:rFonts w:ascii="GHEA Grapalat" w:eastAsia="GHEA Grapalat" w:hAnsi="GHEA Grapalat" w:cs="GHEA Grapalat"/>
                <w:sz w:val="24"/>
                <w:szCs w:val="24"/>
              </w:rPr>
              <w:lastRenderedPageBreak/>
              <w:t>ուսուցչի տվյալ թափուր տեղի համար հայտարարված հաջորդ մրցույթին կարող է դիմել նաև`</w:t>
            </w:r>
          </w:p>
          <w:p w14:paraId="1CC0AD6D"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1) տվյալ առարկայի մասնագիտական ոլորտում բարձրագույն կրթություն ունեցող և (տվյալ առարկայի ոլորտի 80 և ավելի կրեդիտ, ինչպես նաև)</w:t>
            </w:r>
            <w:r w:rsidRPr="00027762">
              <w:rPr>
                <w:rFonts w:eastAsia="GHEA Grapalat"/>
                <w:sz w:val="24"/>
                <w:szCs w:val="24"/>
              </w:rPr>
              <w:t> </w:t>
            </w:r>
            <w:r w:rsidRPr="00027762">
              <w:rPr>
                <w:rFonts w:ascii="GHEA Grapalat" w:eastAsia="GHEA Grapalat" w:hAnsi="GHEA Grapalat" w:cs="GHEA Grapalat"/>
                <w:sz w:val="24"/>
                <w:szCs w:val="24"/>
              </w:rPr>
              <w:t>տվյալ մասնագիտական կրթական ծրագրով կամ առանձին մոդուլներով իրականացվող դասընթացի միջոցով մանկավարժահոգեբանական և ուսումնամեթոդական հմտություններ ապահովող առնվազն 30 կրեդիտ հավաքած անձը.</w:t>
            </w:r>
          </w:p>
          <w:p w14:paraId="26CA0332"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 xml:space="preserve">1.1) տվյալ առարկայի հարակից մասնագիտական ոլորտում բարձրագույն կրթություն ունեցող (տվյալ առարկայի ոլորտի 40-79 կրեդիտ) և կամավոր ատեստավորված անձը՝ տվյալ մասնագիտական կրթական ծրագրով կամ առանձին մոդուլներով իրականացվող դասընթացի միջոցով </w:t>
            </w:r>
            <w:r w:rsidRPr="00027762">
              <w:rPr>
                <w:rFonts w:ascii="GHEA Grapalat" w:eastAsia="GHEA Grapalat" w:hAnsi="GHEA Grapalat" w:cs="GHEA Grapalat"/>
                <w:sz w:val="24"/>
                <w:szCs w:val="24"/>
              </w:rPr>
              <w:lastRenderedPageBreak/>
              <w:t>մանկավարժահոգեբանական և ուսումնամեթոդական հմտություններ ապահովող առնվազն 30 կրեդիտ հավաքելու դեպքում.</w:t>
            </w:r>
          </w:p>
          <w:p w14:paraId="2EE94B6A"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2) բնագիտություն, տեղեկատվական հաղորդակցական տեխնոլոգիաներ, ճարտարագիտություն, մաթեմատիկա (ԲՏՃՄ) առարկաների մասնագիտական ոլորտում բարձրագույն կրթություն ունեցող անձը աշխատանքի ընդունվելուց հետո՝ մեկ տարվա ընթացքում, մանկավարժահոգեբանական ու ուսումնամեթոդական հմտություններ ապահովող մոդուլներով իրականացվող դասընթացի միջոցով առնվազն 30 կրեդիտ հավաքելու պայմանով: Անհրաժեշտ կրեդիտներ չհավաքելու դեպքում աշխատանքի ընդունվելուց մեկ տարի հետո՝ հինգ աշխատանքային օրվա ընթացքում, ուսուցչի հետ կնքված աշխատանքային պայմանագիրը լուծվում է.</w:t>
            </w:r>
          </w:p>
          <w:p w14:paraId="46FEE877" w14:textId="77777777" w:rsidR="00DF425A" w:rsidRPr="00027762"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lastRenderedPageBreak/>
              <w:t>3) ուսուցչի որակավորում շնորհող բարձրագույն ուսումնական հաստատության առնվազն բակալավրի կրթական ծրագրով ուսումնառող ավարտական կուրսի ուսանողը՝ գյուղական բնակավայրի ուսումնական հաստատությունում աշխատելու նպատակով, որի համար աշխատանքային պայմանագրով նախատեսված ժամանակահատվածը կհաշվարկվի որպես աշխատանքային ստաժ.</w:t>
            </w:r>
          </w:p>
          <w:p w14:paraId="3C28F798" w14:textId="77777777" w:rsidR="00DF425A" w:rsidRPr="000406EB" w:rsidRDefault="00DF425A" w:rsidP="00DF425A">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4) «Հանրակրթության մասին» Հայաստանի Հանրապետության օրենքի 38-րդ հոդվածի 5-րդ մասի պահանջով մասնագիտական գործունեությունը դադարեցված և կամավոր ատեստավորում անցած անձը:</w:t>
            </w:r>
            <w:r>
              <w:rPr>
                <w:rFonts w:ascii="GHEA Grapalat" w:eastAsia="GHEA Grapalat" w:hAnsi="GHEA Grapalat" w:cs="GHEA Grapalat"/>
                <w:sz w:val="24"/>
                <w:szCs w:val="24"/>
              </w:rPr>
              <w:t>»</w:t>
            </w:r>
            <w:r w:rsidRPr="00027762">
              <w:rPr>
                <w:rFonts w:ascii="GHEA Grapalat" w:eastAsia="GHEA Grapalat" w:hAnsi="GHEA Grapalat" w:cs="GHEA Grapalat"/>
                <w:sz w:val="24"/>
                <w:szCs w:val="24"/>
              </w:rPr>
              <w:t>:</w:t>
            </w:r>
          </w:p>
          <w:p w14:paraId="49EE9250" w14:textId="77777777" w:rsid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414A161D" w14:textId="77777777" w:rsid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5C2FD00E" w14:textId="77777777" w:rsid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08CC4B6F" w14:textId="77777777" w:rsid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65F8D158" w14:textId="314D97FB" w:rsidR="00DF425A" w:rsidRP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DF425A">
              <w:rPr>
                <w:rFonts w:ascii="GHEA Grapalat" w:eastAsia="GHEA Grapalat" w:hAnsi="GHEA Grapalat" w:cs="GHEA Grapalat"/>
                <w:sz w:val="24"/>
                <w:szCs w:val="24"/>
              </w:rPr>
              <w:lastRenderedPageBreak/>
              <w:t>Նշված դիտարկումն ընդունվել է՝ «Հանրակրթության մասին» օրենքի 26-րդ հոդվածին հղում կատարելու տրամաբանությամբ։ Մասնավորապես, օրենքի 26-րդ հոդվածի 2-րդ մասով արդեն սահմանված են այն բացառությունները, որոնց դեպքում ուսուցչի թափուր տեղի մրցույթին կարող են մասնակցել նաև բարձրագույն կրթություն ունեցող և մանկավարժահոգեբանական ու ուսումնամեթոդական հմտություններ ապահովող առնվազն 30 կրեդիտ հավաքած անձինք՝ համապատասխան պայմանների առկայությամբ։</w:t>
            </w:r>
          </w:p>
          <w:p w14:paraId="158417A1" w14:textId="77777777" w:rsidR="00DF425A" w:rsidRPr="00DF425A" w:rsidRDefault="00DF425A" w:rsidP="00DF425A">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DF425A">
              <w:rPr>
                <w:rFonts w:ascii="GHEA Grapalat" w:eastAsia="GHEA Grapalat" w:hAnsi="GHEA Grapalat" w:cs="GHEA Grapalat"/>
                <w:sz w:val="24"/>
                <w:szCs w:val="24"/>
              </w:rPr>
              <w:t xml:space="preserve">Հաշվի առնելով, որ դասղեկի (դասվարի) գործառույթն իրականացվում է ուսուցչի կողմից, նախագծում նպատակահարմար է համարվել պահպանել հղումը օրենքի 26-րդ հոդվածին՝ առանց առանձին վերարտադրելու օրենքով արդեն նախատեսված բոլոր դեպքերն ու </w:t>
            </w:r>
            <w:r w:rsidRPr="00DF425A">
              <w:rPr>
                <w:rFonts w:ascii="GHEA Grapalat" w:eastAsia="GHEA Grapalat" w:hAnsi="GHEA Grapalat" w:cs="GHEA Grapalat"/>
                <w:sz w:val="24"/>
                <w:szCs w:val="24"/>
              </w:rPr>
              <w:lastRenderedPageBreak/>
              <w:t>բացառությունները։ Այդ մոտեցումը ապահովում է իրավակարգավորման միասնականությունը և կանխում է օրենքում հետագա փոփոխությունների դեպքում ենթաօրենսդրական ակտում կրկնակի փոփոխությունների անհրաժեշտությունը։</w:t>
            </w:r>
          </w:p>
          <w:p w14:paraId="00A75986" w14:textId="77777777" w:rsidR="00DF425A" w:rsidRDefault="00DF425A" w:rsidP="00AF2832">
            <w:pPr>
              <w:spacing w:before="100" w:beforeAutospacing="1" w:line="276" w:lineRule="auto"/>
              <w:ind w:firstLine="450"/>
              <w:jc w:val="both"/>
              <w:rPr>
                <w:rFonts w:ascii="GHEA Grapalat" w:hAnsi="GHEA Grapalat" w:cs="Arial"/>
                <w:sz w:val="24"/>
                <w:szCs w:val="24"/>
              </w:rPr>
            </w:pPr>
          </w:p>
        </w:tc>
      </w:tr>
      <w:tr w:rsidR="00BE57AD" w:rsidRPr="00B80028" w14:paraId="406A5EFB"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74BCA38D" w14:textId="53D80599" w:rsidR="00BE57AD" w:rsidRPr="001627D0" w:rsidRDefault="001627D0" w:rsidP="00DF425A">
            <w:pPr>
              <w:spacing w:line="360" w:lineRule="auto"/>
              <w:jc w:val="center"/>
              <w:rPr>
                <w:rFonts w:ascii="GHEA Grapalat" w:hAnsi="GHEA Grapalat"/>
                <w:b/>
                <w:i/>
                <w:sz w:val="24"/>
                <w:szCs w:val="24"/>
                <w:u w:val="single"/>
              </w:rPr>
            </w:pPr>
            <w:r w:rsidRPr="001627D0">
              <w:rPr>
                <w:rFonts w:ascii="GHEA Grapalat" w:hAnsi="GHEA Grapalat"/>
                <w:b/>
                <w:i/>
                <w:sz w:val="24"/>
                <w:szCs w:val="24"/>
                <w:u w:val="single"/>
              </w:rPr>
              <w:lastRenderedPageBreak/>
              <w:t>ՀՀ արդարադատության նախարարության կողմից ներկայացվել է առաջարկ՝ նախագծով որոշման մեջ լրացուցիչ կարգավորում նախատեսել N 6 հավելվածի վերաբերյալ</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03DB532F" w14:textId="77777777" w:rsidR="00BE57AD" w:rsidRPr="00AF2832" w:rsidRDefault="00BE57AD" w:rsidP="00E33D2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012E867" w14:textId="7401AABF" w:rsidR="00BE57AD" w:rsidRPr="001627D0" w:rsidRDefault="001627D0" w:rsidP="001627D0">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1627D0">
              <w:rPr>
                <w:rFonts w:ascii="GHEA Grapalat" w:eastAsia="GHEA Grapalat" w:hAnsi="GHEA Grapalat" w:cs="GHEA Grapalat"/>
                <w:sz w:val="24"/>
                <w:szCs w:val="24"/>
              </w:rPr>
              <w:t>Պարզաբանվել է ՀՀ արդարադատության նախարարության աշխատակցի հետ։ Նշվել է, որ նախագծի 1-ին կետի 1-ին ենթակետով արդեն իսկ սահմանված է առաջարկությամբ ներկայացված կարգավորումը, ուստի լրացուցիչ կարգավորման նախատեսման անհրաժեշտություն չի առաջանում։</w:t>
            </w:r>
          </w:p>
        </w:tc>
      </w:tr>
      <w:tr w:rsidR="00CB58E2" w:rsidRPr="00B80028" w14:paraId="7F9BF4C0"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567B3CED" w14:textId="7F9D708E" w:rsidR="00CB58E2" w:rsidRPr="001627D0" w:rsidRDefault="00CB58E2" w:rsidP="00CB58E2">
            <w:pPr>
              <w:spacing w:line="360" w:lineRule="auto"/>
              <w:jc w:val="center"/>
              <w:rPr>
                <w:rFonts w:ascii="GHEA Grapalat" w:hAnsi="GHEA Grapalat"/>
                <w:b/>
                <w:i/>
                <w:sz w:val="24"/>
                <w:szCs w:val="24"/>
                <w:u w:val="single"/>
              </w:rPr>
            </w:pPr>
            <w:r w:rsidRPr="00531C22">
              <w:rPr>
                <w:rFonts w:ascii="GHEA Grapalat" w:eastAsia="Times New Roman" w:hAnsi="GHEA Grapalat"/>
                <w:b/>
                <w:color w:val="222222"/>
                <w:sz w:val="32"/>
                <w:szCs w:val="32"/>
              </w:rPr>
              <w:t>ՀՀ վարչապետի աշխատակազմ</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50DD333A" w14:textId="77777777" w:rsidR="00CB58E2" w:rsidRPr="00AF2832" w:rsidRDefault="00CB58E2" w:rsidP="00CB58E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1031DD2" w14:textId="1AF7DCD9" w:rsidR="00CB58E2" w:rsidRPr="001627D0"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531C22">
              <w:rPr>
                <w:rFonts w:ascii="GHEA Grapalat" w:hAnsi="GHEA Grapalat" w:cs="Arial"/>
                <w:b/>
                <w:i/>
                <w:sz w:val="24"/>
                <w:szCs w:val="24"/>
                <w:u w:val="single"/>
              </w:rPr>
              <w:t>Սոցիալական նախարարական կոմիտեի՝ 2026 թվականի մայիսի</w:t>
            </w:r>
            <w:r>
              <w:rPr>
                <w:rFonts w:ascii="GHEA Grapalat" w:hAnsi="GHEA Grapalat" w:cs="Arial"/>
                <w:b/>
                <w:i/>
                <w:sz w:val="24"/>
                <w:szCs w:val="24"/>
                <w:u w:val="single"/>
              </w:rPr>
              <w:t xml:space="preserve"> 29</w:t>
            </w:r>
            <w:r w:rsidRPr="00531C22">
              <w:rPr>
                <w:rFonts w:ascii="GHEA Grapalat" w:hAnsi="GHEA Grapalat" w:cs="Arial"/>
                <w:b/>
                <w:i/>
                <w:sz w:val="24"/>
                <w:szCs w:val="24"/>
                <w:u w:val="single"/>
              </w:rPr>
              <w:t xml:space="preserve">-ի նիստի ընթացքում </w:t>
            </w:r>
            <w:r w:rsidRPr="00531C22">
              <w:rPr>
                <w:rFonts w:ascii="GHEA Grapalat" w:hAnsi="GHEA Grapalat"/>
                <w:b/>
                <w:i/>
                <w:sz w:val="24"/>
                <w:szCs w:val="24"/>
                <w:u w:val="single"/>
              </w:rPr>
              <w:t xml:space="preserve">տեղի ունեցած քննարկման արդյունքում </w:t>
            </w:r>
            <w:r>
              <w:rPr>
                <w:rFonts w:ascii="GHEA Grapalat" w:hAnsi="GHEA Grapalat"/>
                <w:b/>
                <w:i/>
                <w:sz w:val="24"/>
                <w:szCs w:val="24"/>
                <w:u w:val="single"/>
              </w:rPr>
              <w:t xml:space="preserve">ՀՀ տարածքային կառավարման և ենթակառուցվածքների նախարարության </w:t>
            </w:r>
            <w:r>
              <w:rPr>
                <w:rFonts w:ascii="GHEA Grapalat" w:hAnsi="GHEA Grapalat"/>
                <w:b/>
                <w:i/>
                <w:sz w:val="24"/>
                <w:szCs w:val="24"/>
                <w:u w:val="single"/>
              </w:rPr>
              <w:lastRenderedPageBreak/>
              <w:t xml:space="preserve">կողմից </w:t>
            </w:r>
            <w:r w:rsidRPr="00531C22">
              <w:rPr>
                <w:rFonts w:ascii="GHEA Grapalat" w:hAnsi="GHEA Grapalat"/>
                <w:b/>
                <w:i/>
                <w:sz w:val="24"/>
                <w:szCs w:val="24"/>
                <w:u w:val="single"/>
              </w:rPr>
              <w:t xml:space="preserve">ներկայացված </w:t>
            </w:r>
            <w:r>
              <w:rPr>
                <w:rFonts w:ascii="GHEA Grapalat" w:hAnsi="GHEA Grapalat"/>
                <w:b/>
                <w:i/>
                <w:sz w:val="24"/>
                <w:szCs w:val="24"/>
                <w:u w:val="single"/>
              </w:rPr>
              <w:t>դիտարկման վերաբերյալ պարզաբանում</w:t>
            </w:r>
          </w:p>
        </w:tc>
      </w:tr>
      <w:tr w:rsidR="00CB58E2" w:rsidRPr="00B80028" w14:paraId="7FE95BB5" w14:textId="77777777" w:rsidTr="00DF425A">
        <w:trPr>
          <w:gridAfter w:val="1"/>
          <w:wAfter w:w="32" w:type="dxa"/>
          <w:trHeight w:val="92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07E5CF56" w14:textId="77777777" w:rsidR="00CB58E2" w:rsidRPr="007A3344" w:rsidRDefault="00CB58E2" w:rsidP="00CB58E2">
            <w:pPr>
              <w:spacing w:line="360" w:lineRule="auto"/>
              <w:jc w:val="center"/>
              <w:rPr>
                <w:rFonts w:ascii="GHEA Grapalat" w:hAnsi="GHEA Grapalat"/>
                <w:b/>
                <w:i/>
                <w:sz w:val="24"/>
                <w:szCs w:val="24"/>
                <w:u w:val="single"/>
              </w:rPr>
            </w:pPr>
            <w:r w:rsidRPr="007A3344">
              <w:rPr>
                <w:rFonts w:ascii="GHEA Grapalat" w:hAnsi="GHEA Grapalat"/>
                <w:b/>
                <w:i/>
                <w:sz w:val="24"/>
                <w:szCs w:val="24"/>
                <w:u w:val="single"/>
              </w:rPr>
              <w:lastRenderedPageBreak/>
              <w:t>ՀՀ տարածքային կառավարման և ենթակառուցվածքների նախարարություն</w:t>
            </w:r>
            <w:r>
              <w:rPr>
                <w:rFonts w:ascii="GHEA Grapalat" w:hAnsi="GHEA Grapalat"/>
                <w:b/>
                <w:i/>
                <w:sz w:val="24"/>
                <w:szCs w:val="24"/>
                <w:u w:val="single"/>
              </w:rPr>
              <w:t xml:space="preserve"> /նշված առաջարկի ընդունման կապակցությամբ/</w:t>
            </w:r>
          </w:p>
          <w:p w14:paraId="2C6CEA08" w14:textId="77777777" w:rsidR="00CB58E2" w:rsidRPr="00531C22" w:rsidRDefault="00CB58E2" w:rsidP="00CB58E2">
            <w:pPr>
              <w:spacing w:line="360" w:lineRule="auto"/>
              <w:jc w:val="center"/>
              <w:rPr>
                <w:rFonts w:ascii="GHEA Grapalat" w:eastAsia="Times New Roman" w:hAnsi="GHEA Grapalat"/>
                <w:b/>
                <w:color w:val="222222"/>
                <w:sz w:val="32"/>
                <w:szCs w:val="32"/>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695B0959" w14:textId="77777777" w:rsidR="00CB58E2" w:rsidRPr="00AF2832" w:rsidRDefault="00CB58E2" w:rsidP="00CB58E2">
            <w:pPr>
              <w:spacing w:after="0" w:line="240" w:lineRule="auto"/>
              <w:ind w:left="-180" w:firstLine="708"/>
              <w:jc w:val="center"/>
              <w:rPr>
                <w:rFonts w:ascii="GHEA Grapalat" w:hAnsi="GHEA Grapalat"/>
                <w:bCs/>
                <w:highlight w:val="white"/>
                <w:lang w:eastAsia="ru-RU"/>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164FD51C" w14:textId="77777777" w:rsidR="00CB58E2" w:rsidRPr="007379AC" w:rsidRDefault="00CB58E2" w:rsidP="00CB58E2">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t>«</w:t>
            </w:r>
            <w:r w:rsidRPr="007379AC">
              <w:rPr>
                <w:rFonts w:ascii="GHEA Grapalat" w:hAnsi="GHEA Grapalat" w:cs="GHEA Grapalat"/>
                <w:color w:val="000000"/>
                <w:sz w:val="24"/>
                <w:szCs w:val="24"/>
                <w:highlight w:val="white"/>
                <w:lang w:eastAsia="ru-RU"/>
              </w:rPr>
              <w:t>ՀՀ Արագածոտնի մարզպետի աշխատակազմ</w:t>
            </w:r>
          </w:p>
          <w:p w14:paraId="0FAF55DD" w14:textId="77777777" w:rsidR="00CB58E2" w:rsidRDefault="00CB58E2" w:rsidP="00CB58E2">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sidRPr="007379AC">
              <w:rPr>
                <w:rFonts w:ascii="GHEA Grapalat" w:hAnsi="GHEA Grapalat" w:cs="GHEA Grapalat"/>
                <w:color w:val="000000"/>
                <w:sz w:val="24"/>
                <w:szCs w:val="24"/>
                <w:highlight w:val="white"/>
                <w:lang w:eastAsia="ru-RU"/>
              </w:rPr>
              <w:t>1</w:t>
            </w:r>
            <w:r w:rsidRPr="007379AC">
              <w:rPr>
                <w:rFonts w:ascii="Cambria Math" w:hAnsi="Cambria Math" w:cs="Cambria Math"/>
                <w:color w:val="000000"/>
                <w:sz w:val="24"/>
                <w:szCs w:val="24"/>
                <w:highlight w:val="white"/>
                <w:lang w:eastAsia="ru-RU"/>
              </w:rPr>
              <w:t>․</w:t>
            </w:r>
            <w:r w:rsidRPr="007379AC">
              <w:rPr>
                <w:rFonts w:ascii="GHEA Grapalat" w:hAnsi="GHEA Grapalat" w:cs="GHEA Grapalat"/>
                <w:color w:val="000000"/>
                <w:sz w:val="24"/>
                <w:szCs w:val="24"/>
                <w:highlight w:val="white"/>
                <w:lang w:eastAsia="ru-RU"/>
              </w:rPr>
              <w:t xml:space="preserve"> Դասղեկի (դասվարի) պաշտոնի դեպքում դիտարկել նաև այն մասնագետներին, ովքեր աշխատում են դպրոցում և ունեն բարձրագույն կրթություն և մանկավարժահոգեբանական ու ուսումնամեթոդական հմտություններ ապահովող մոդուլներով առնվազն երեսուն կրեդիտ, սակայն չունեն համապատասխան ստաժ,</w:t>
            </w:r>
            <w:r>
              <w:rPr>
                <w:rFonts w:ascii="GHEA Grapalat" w:hAnsi="GHEA Grapalat" w:cs="GHEA Grapalat"/>
                <w:color w:val="000000"/>
                <w:sz w:val="24"/>
                <w:szCs w:val="24"/>
                <w:highlight w:val="white"/>
                <w:lang w:eastAsia="ru-RU"/>
              </w:rPr>
              <w:t>»</w:t>
            </w:r>
          </w:p>
          <w:p w14:paraId="547DA5B9" w14:textId="77777777" w:rsidR="00CB58E2" w:rsidRDefault="00CB58E2" w:rsidP="00CB58E2">
            <w:pPr>
              <w:pStyle w:val="Header"/>
              <w:tabs>
                <w:tab w:val="center" w:pos="-567"/>
              </w:tabs>
              <w:spacing w:line="360" w:lineRule="auto"/>
              <w:ind w:left="435" w:right="315"/>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t>Ամփոփաթերթում նշված է՝ «Ընդունվել է»:</w:t>
            </w:r>
          </w:p>
          <w:p w14:paraId="734B8B03" w14:textId="77777777" w:rsidR="00CB58E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hAnsi="GHEA Grapalat" w:cs="GHEA Grapalat"/>
                <w:color w:val="000000"/>
                <w:sz w:val="24"/>
                <w:szCs w:val="24"/>
                <w:highlight w:val="white"/>
                <w:lang w:eastAsia="ru-RU"/>
              </w:rPr>
            </w:pPr>
            <w:r>
              <w:rPr>
                <w:rFonts w:ascii="GHEA Grapalat" w:hAnsi="GHEA Grapalat" w:cs="GHEA Grapalat"/>
                <w:color w:val="000000"/>
                <w:sz w:val="24"/>
                <w:szCs w:val="24"/>
                <w:highlight w:val="white"/>
                <w:lang w:eastAsia="ru-RU"/>
              </w:rPr>
              <w:t>Նախագծի 12-րդ կետի է. ենթակետում նշված է՝</w:t>
            </w:r>
          </w:p>
          <w:p w14:paraId="3420E601" w14:textId="77777777" w:rsidR="00CB58E2" w:rsidRPr="000406EB"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300283">
              <w:rPr>
                <w:rFonts w:ascii="GHEA Grapalat" w:hAnsi="GHEA Grapalat" w:cs="GHEA Grapalat"/>
                <w:color w:val="000000"/>
                <w:sz w:val="24"/>
                <w:szCs w:val="24"/>
                <w:highlight w:val="white"/>
                <w:lang w:eastAsia="ru-RU"/>
              </w:rPr>
              <w:t xml:space="preserve"> </w:t>
            </w:r>
            <w:r>
              <w:rPr>
                <w:rFonts w:ascii="GHEA Grapalat" w:hAnsi="GHEA Grapalat" w:cs="GHEA Grapalat"/>
                <w:color w:val="000000"/>
                <w:sz w:val="24"/>
                <w:szCs w:val="24"/>
                <w:highlight w:val="white"/>
                <w:lang w:eastAsia="ru-RU"/>
              </w:rPr>
              <w:t>«</w:t>
            </w:r>
            <w:r w:rsidRPr="00300283">
              <w:rPr>
                <w:rFonts w:ascii="GHEA Grapalat" w:hAnsi="GHEA Grapalat" w:cs="GHEA Grapalat"/>
                <w:color w:val="000000"/>
                <w:sz w:val="24"/>
                <w:szCs w:val="24"/>
                <w:highlight w:val="white"/>
                <w:lang w:eastAsia="ru-RU"/>
              </w:rPr>
              <w:t xml:space="preserve">դասղեկի պաշտոնի համար </w:t>
            </w:r>
            <w:r w:rsidRPr="000406EB">
              <w:rPr>
                <w:rFonts w:ascii="GHEA Grapalat" w:eastAsia="GHEA Grapalat" w:hAnsi="GHEA Grapalat" w:cs="GHEA Grapalat"/>
                <w:sz w:val="24"/>
                <w:szCs w:val="24"/>
              </w:rPr>
              <w:t>14-րդ՝ «Դասարանի ղեկավար (դասղեկ կամ դասվար)` հանրակրթական ուսումնական հաստատության» գլխի 3-րդ</w:t>
            </w:r>
            <w:r>
              <w:rPr>
                <w:rFonts w:ascii="GHEA Grapalat" w:eastAsia="GHEA Grapalat" w:hAnsi="GHEA Grapalat" w:cs="GHEA Grapalat"/>
                <w:sz w:val="24"/>
                <w:szCs w:val="24"/>
              </w:rPr>
              <w:t>՝ «Որակավորման պահանջը՝»</w:t>
            </w:r>
            <w:r w:rsidRPr="000406EB">
              <w:rPr>
                <w:rFonts w:ascii="GHEA Grapalat" w:eastAsia="GHEA Grapalat" w:hAnsi="GHEA Grapalat" w:cs="GHEA Grapalat"/>
                <w:sz w:val="24"/>
                <w:szCs w:val="24"/>
              </w:rPr>
              <w:t xml:space="preserve"> կետ</w:t>
            </w:r>
            <w:r>
              <w:rPr>
                <w:rFonts w:ascii="GHEA Grapalat" w:eastAsia="GHEA Grapalat" w:hAnsi="GHEA Grapalat" w:cs="GHEA Grapalat"/>
                <w:sz w:val="24"/>
                <w:szCs w:val="24"/>
              </w:rPr>
              <w:t xml:space="preserve">ով </w:t>
            </w:r>
            <w:r>
              <w:rPr>
                <w:rFonts w:ascii="GHEA Grapalat" w:eastAsia="GHEA Grapalat" w:hAnsi="GHEA Grapalat" w:cs="GHEA Grapalat"/>
                <w:sz w:val="24"/>
                <w:szCs w:val="24"/>
              </w:rPr>
              <w:lastRenderedPageBreak/>
              <w:t>շարադրվող պարբերությունը</w:t>
            </w:r>
            <w:r w:rsidRPr="000406EB">
              <w:rPr>
                <w:rFonts w:ascii="GHEA Grapalat" w:eastAsia="GHEA Grapalat" w:hAnsi="GHEA Grapalat" w:cs="GHEA Grapalat"/>
                <w:sz w:val="24"/>
                <w:szCs w:val="24"/>
              </w:rPr>
              <w:t xml:space="preserve"> շարադրել նոր խմբագրությամբ՝ հետևյալ բովանդակությամբ.</w:t>
            </w:r>
          </w:p>
          <w:p w14:paraId="6D248E33" w14:textId="77777777" w:rsidR="00CB58E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406EB">
              <w:rPr>
                <w:rFonts w:ascii="GHEA Grapalat" w:hAnsi="GHEA Grapalat"/>
                <w:sz w:val="24"/>
                <w:szCs w:val="24"/>
              </w:rPr>
              <w:t>«</w:t>
            </w:r>
            <w:r w:rsidRPr="000406EB">
              <w:rPr>
                <w:rFonts w:ascii="GHEA Grapalat" w:eastAsia="GHEA Grapalat" w:hAnsi="GHEA Grapalat" w:cs="GHEA Grapalat"/>
                <w:sz w:val="24"/>
                <w:szCs w:val="24"/>
              </w:rPr>
              <w:t>Դասղեկի (դասվարի) պաշտոնը կարող է զբաղեցնել «Հանրակրթության մասին» օրենքի 26-րդ հոդվածի պահանջներին համապատասխանող անձը կամ այն անձը, որն ունի բարձրագույն կրթություն և վերջին տասը տարվա ընթացքում մանկավարժական (կամ ուսուցչական) կամ գիտամանկավարժական գործունեության առնվազն հինգ տարվա աշխատանքային ստաժ, կամ ունի բարձրագույն կրթություն և վերջին տասը տարվա ընթացքում առնվազն երեք տարվա դասղեկի գործունեության փորձ։</w:t>
            </w:r>
            <w:r>
              <w:rPr>
                <w:rFonts w:ascii="GHEA Grapalat" w:eastAsia="GHEA Grapalat" w:hAnsi="GHEA Grapalat" w:cs="GHEA Grapalat"/>
                <w:sz w:val="24"/>
                <w:szCs w:val="24"/>
              </w:rPr>
              <w:t>»:</w:t>
            </w:r>
          </w:p>
          <w:p w14:paraId="2E703290"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Վերոգրյալի մասով հայտնում եմ, որ </w:t>
            </w:r>
            <w:r w:rsidRPr="000406EB">
              <w:rPr>
                <w:rFonts w:ascii="GHEA Grapalat" w:eastAsia="GHEA Grapalat" w:hAnsi="GHEA Grapalat" w:cs="GHEA Grapalat"/>
                <w:sz w:val="24"/>
                <w:szCs w:val="24"/>
              </w:rPr>
              <w:t xml:space="preserve">«Հանրակրթության մասին» օրենքի 26-րդ հոդվածի </w:t>
            </w:r>
            <w:r w:rsidRPr="00027762">
              <w:rPr>
                <w:rFonts w:ascii="GHEA Grapalat" w:eastAsia="GHEA Grapalat" w:hAnsi="GHEA Grapalat" w:cs="GHEA Grapalat"/>
                <w:sz w:val="24"/>
                <w:szCs w:val="24"/>
              </w:rPr>
              <w:t>համաձայն՝</w:t>
            </w:r>
          </w:p>
          <w:p w14:paraId="215097DB"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027762">
              <w:rPr>
                <w:rFonts w:ascii="GHEA Grapalat" w:eastAsia="GHEA Grapalat" w:hAnsi="GHEA Grapalat" w:cs="GHEA Grapalat"/>
                <w:sz w:val="24"/>
                <w:szCs w:val="24"/>
              </w:rPr>
              <w:t xml:space="preserve">1. Ուսումնական հաստատության ուսուցիչ կարող է լինել այն անձը, որն ստացել է բարձրագույն </w:t>
            </w:r>
            <w:r w:rsidRPr="00027762">
              <w:rPr>
                <w:rFonts w:ascii="GHEA Grapalat" w:eastAsia="GHEA Grapalat" w:hAnsi="GHEA Grapalat" w:cs="GHEA Grapalat"/>
                <w:sz w:val="24"/>
                <w:szCs w:val="24"/>
              </w:rPr>
              <w:lastRenderedPageBreak/>
              <w:t>կրթությամբ մանկավարժական համապատասխան որակավորում կամ ունի բարձրագույն կրթություն և վերջին 10 տարվա ընթացքում տվյալ առարկայի մանկավարժական (կամ ուսուցչական) կամ գիտամանկավարժական գործունեության առնվազն հինգ տարվա աշխատանքային ստաժ։</w:t>
            </w:r>
          </w:p>
          <w:p w14:paraId="2BDE625C"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2. Առնվազն մեկ անգամ հայտարարված մրցույթի արդյունքներով ուսուցչի թափուր տեղը սույն հոդվածի 1-ին մասով սահմանված պահանջները բավարարող անձով չհամալրվելու դեպքում ուսուցչի տվյալ թափուր տեղի համար հայտարարված հաջորդ մրցույթին կարող է դիմել նաև`</w:t>
            </w:r>
          </w:p>
          <w:p w14:paraId="0D7026F0"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1) տվյալ առարկայի մասնագիտական ոլորտում բարձրագույն կրթություն ունեցող և (տվյալ առարկայի ոլորտի 80 և ավելի կրեդիտ, ինչպես նաև)</w:t>
            </w:r>
            <w:r w:rsidRPr="00027762">
              <w:rPr>
                <w:rFonts w:eastAsia="GHEA Grapalat"/>
                <w:sz w:val="24"/>
                <w:szCs w:val="24"/>
              </w:rPr>
              <w:t> </w:t>
            </w:r>
            <w:r w:rsidRPr="00027762">
              <w:rPr>
                <w:rFonts w:ascii="GHEA Grapalat" w:eastAsia="GHEA Grapalat" w:hAnsi="GHEA Grapalat" w:cs="GHEA Grapalat"/>
                <w:sz w:val="24"/>
                <w:szCs w:val="24"/>
              </w:rPr>
              <w:t xml:space="preserve">տվյալ մասնագիտական կրթական ծրագրով </w:t>
            </w:r>
            <w:r w:rsidRPr="00027762">
              <w:rPr>
                <w:rFonts w:ascii="GHEA Grapalat" w:eastAsia="GHEA Grapalat" w:hAnsi="GHEA Grapalat" w:cs="GHEA Grapalat"/>
                <w:sz w:val="24"/>
                <w:szCs w:val="24"/>
              </w:rPr>
              <w:lastRenderedPageBreak/>
              <w:t>կամ առանձին մոդուլներով իրականացվող դասընթացի միջոցով մանկավարժահոգեբանական և ուսումնամեթոդական հմտություններ ապահովող առնվազն 30 կրեդիտ հավաքած անձը.</w:t>
            </w:r>
          </w:p>
          <w:p w14:paraId="22926B8E"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1.1) տվյալ առարկայի հարակից մասնագիտական ոլորտում բարձրագույն կրթություն ունեցող (տվյալ առարկայի ոլորտի 40-79 կրեդիտ) և կամավոր ատեստավորված անձը՝ տվյալ մասնագիտական կրթական ծրագրով կամ առանձին մոդուլներով իրականացվող դասընթացի միջոցով մանկավարժահոգեբանական և ուսումնամեթոդական հմտություններ ապահովող առնվազն 30 կրեդիտ հավաքելու դեպքում.</w:t>
            </w:r>
          </w:p>
          <w:p w14:paraId="6634DA0F"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 xml:space="preserve">2) բնագիտություն, տեղեկատվական հաղորդակցական տեխնոլոգիաներ, ճարտարագիտություն, մաթեմատիկա (ԲՏՃՄ) առարկաների մասնագիտական ոլորտում </w:t>
            </w:r>
            <w:r w:rsidRPr="00027762">
              <w:rPr>
                <w:rFonts w:ascii="GHEA Grapalat" w:eastAsia="GHEA Grapalat" w:hAnsi="GHEA Grapalat" w:cs="GHEA Grapalat"/>
                <w:sz w:val="24"/>
                <w:szCs w:val="24"/>
              </w:rPr>
              <w:lastRenderedPageBreak/>
              <w:t>բարձրագույն կրթություն ունեցող անձը աշխատանքի ընդունվելուց հետո՝ մեկ տարվա ընթացքում, մանկավարժահոգեբանական ու ուսումնամեթոդական հմտություններ ապահովող մոդուլներով իրականացվող դասընթացի միջոցով առնվազն 30 կրեդիտ հավաքելու պայմանով: Անհրաժեշտ կրեդիտներ չհավաքելու դեպքում աշխատանքի ընդունվելուց մեկ տարի հետո՝ հինգ աշխատանքային օրվա ընթացքում, ուսուցչի հետ կնքված աշխատանքային պայմանագիրը լուծվում է.</w:t>
            </w:r>
          </w:p>
          <w:p w14:paraId="149E697D" w14:textId="77777777" w:rsidR="00CB58E2" w:rsidRPr="00027762"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 xml:space="preserve">3) ուսուցչի որակավորում շնորհող բարձրագույն ուսումնական հաստատության առնվազն բակալավրի կրթական ծրագրով ուսումնառող ավարտական կուրսի ուսանողը՝ գյուղական բնակավայրի ուսումնական հաստատությունում աշխատելու նպատակով, որի համար աշխատանքային պայմանագրով նախատեսված </w:t>
            </w:r>
            <w:r w:rsidRPr="00027762">
              <w:rPr>
                <w:rFonts w:ascii="GHEA Grapalat" w:eastAsia="GHEA Grapalat" w:hAnsi="GHEA Grapalat" w:cs="GHEA Grapalat"/>
                <w:sz w:val="24"/>
                <w:szCs w:val="24"/>
              </w:rPr>
              <w:lastRenderedPageBreak/>
              <w:t>ժամանակահատվածը կհաշվարկվի որպես աշխատանքային ստաժ.</w:t>
            </w:r>
          </w:p>
          <w:p w14:paraId="1C419370" w14:textId="77777777" w:rsidR="00CB58E2" w:rsidRPr="000406EB" w:rsidRDefault="00CB58E2" w:rsidP="00CB58E2">
            <w:pPr>
              <w:pBdr>
                <w:top w:val="nil"/>
                <w:left w:val="nil"/>
                <w:bottom w:val="nil"/>
                <w:right w:val="nil"/>
                <w:between w:val="nil"/>
              </w:pBd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027762">
              <w:rPr>
                <w:rFonts w:ascii="GHEA Grapalat" w:eastAsia="GHEA Grapalat" w:hAnsi="GHEA Grapalat" w:cs="GHEA Grapalat"/>
                <w:sz w:val="24"/>
                <w:szCs w:val="24"/>
              </w:rPr>
              <w:t>4) «Հանրակրթության մասին» Հայաստանի Հանրապետության օրենքի 38-րդ հոդվածի 5-րդ մասի պահանջով մասնագիտական գործունեությունը դադարեցված և կամավոր ատեստավորում անցած անձը:</w:t>
            </w:r>
            <w:r>
              <w:rPr>
                <w:rFonts w:ascii="GHEA Grapalat" w:eastAsia="GHEA Grapalat" w:hAnsi="GHEA Grapalat" w:cs="GHEA Grapalat"/>
                <w:sz w:val="24"/>
                <w:szCs w:val="24"/>
              </w:rPr>
              <w:t>»</w:t>
            </w:r>
            <w:r w:rsidRPr="00027762">
              <w:rPr>
                <w:rFonts w:ascii="GHEA Grapalat" w:eastAsia="GHEA Grapalat" w:hAnsi="GHEA Grapalat" w:cs="GHEA Grapalat"/>
                <w:sz w:val="24"/>
                <w:szCs w:val="24"/>
              </w:rPr>
              <w:t>:</w:t>
            </w:r>
          </w:p>
          <w:p w14:paraId="1AC1FDEA" w14:textId="77777777" w:rsidR="00CB58E2"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1F36C5C3" w14:textId="77777777" w:rsidR="00CB58E2"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134D95D2" w14:textId="77777777" w:rsidR="00CB58E2"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227953CF" w14:textId="77777777" w:rsidR="00CB58E2"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p>
          <w:p w14:paraId="239100B8" w14:textId="77777777" w:rsidR="00CB58E2" w:rsidRPr="00DF425A"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DF425A">
              <w:rPr>
                <w:rFonts w:ascii="GHEA Grapalat" w:eastAsia="GHEA Grapalat" w:hAnsi="GHEA Grapalat" w:cs="GHEA Grapalat"/>
                <w:sz w:val="24"/>
                <w:szCs w:val="24"/>
              </w:rPr>
              <w:t xml:space="preserve">Նշված դիտարկումն ընդունվել է՝ «Հանրակրթության մասին» օրենքի 26-րդ հոդվածին հղում կատարելու տրամաբանությամբ։ Մասնավորապես, օրենքի 26-րդ հոդվածի 2-րդ մասով արդեն սահմանված են այն բացառությունները, որոնց դեպքում ուսուցչի թափուր տեղի մրցույթին կարող են մասնակցել </w:t>
            </w:r>
            <w:r w:rsidRPr="00DF425A">
              <w:rPr>
                <w:rFonts w:ascii="GHEA Grapalat" w:eastAsia="GHEA Grapalat" w:hAnsi="GHEA Grapalat" w:cs="GHEA Grapalat"/>
                <w:sz w:val="24"/>
                <w:szCs w:val="24"/>
              </w:rPr>
              <w:lastRenderedPageBreak/>
              <w:t>նաև բարձրագույն կրթություն ունեցող և մանկավարժահոգեբանական ու ուսումնամեթոդական հմտություններ ապահովող առնվազն 30 կրեդիտ հավաքած անձինք՝ համապատասխան պայմանների առկայությամբ։</w:t>
            </w:r>
          </w:p>
          <w:p w14:paraId="0CD5687E" w14:textId="77777777" w:rsidR="00CB58E2" w:rsidRPr="00DF425A" w:rsidRDefault="00CB58E2" w:rsidP="00CB58E2">
            <w:pPr>
              <w:shd w:val="clear" w:color="auto" w:fill="FFFFFF"/>
              <w:tabs>
                <w:tab w:val="left" w:pos="0"/>
              </w:tabs>
              <w:spacing w:after="0" w:line="360" w:lineRule="auto"/>
              <w:ind w:left="450" w:right="63"/>
              <w:jc w:val="both"/>
              <w:rPr>
                <w:rFonts w:ascii="GHEA Grapalat" w:eastAsia="GHEA Grapalat" w:hAnsi="GHEA Grapalat" w:cs="GHEA Grapalat"/>
                <w:sz w:val="24"/>
                <w:szCs w:val="24"/>
              </w:rPr>
            </w:pPr>
            <w:r w:rsidRPr="00DF425A">
              <w:rPr>
                <w:rFonts w:ascii="GHEA Grapalat" w:eastAsia="GHEA Grapalat" w:hAnsi="GHEA Grapalat" w:cs="GHEA Grapalat"/>
                <w:sz w:val="24"/>
                <w:szCs w:val="24"/>
              </w:rPr>
              <w:t>Հաշվի առնելով, որ դասղեկի (դասվարի) գործառույթն իրականացվում է ուսուցչի կողմից, նախագծում նպատակահարմար է համարվել պահպանել հղումը օրենքի 26-րդ հոդվածին՝ առանց առանձին վերարտադրելու օրենքով արդեն նախատեսված բոլոր դեպքերն ու բացառությունները։ Այդ մոտեցումը ապահովում է իրավակարգավորման միասնականությունը և կանխում է օրենքում հետագա փոփոխությունների դեպքում ենթաօրենսդրական ակտում կրկնակի փոփոխությունների անհրաժեշտությունը։</w:t>
            </w:r>
          </w:p>
          <w:p w14:paraId="6482905E" w14:textId="77777777" w:rsidR="00CB58E2" w:rsidRPr="00531C22" w:rsidRDefault="00CB58E2" w:rsidP="00CB58E2">
            <w:pPr>
              <w:shd w:val="clear" w:color="auto" w:fill="FFFFFF"/>
              <w:tabs>
                <w:tab w:val="left" w:pos="0"/>
              </w:tabs>
              <w:spacing w:after="0" w:line="360" w:lineRule="auto"/>
              <w:ind w:left="450" w:right="63"/>
              <w:jc w:val="both"/>
              <w:rPr>
                <w:rFonts w:ascii="GHEA Grapalat" w:hAnsi="GHEA Grapalat" w:cs="Arial"/>
                <w:b/>
                <w:i/>
                <w:sz w:val="24"/>
                <w:szCs w:val="24"/>
                <w:u w:val="single"/>
              </w:rPr>
            </w:pPr>
          </w:p>
        </w:tc>
      </w:tr>
    </w:tbl>
    <w:p w14:paraId="16DEB4AB" w14:textId="77777777" w:rsidR="00173EC2" w:rsidRPr="00B80028" w:rsidRDefault="00173EC2" w:rsidP="00EB092C">
      <w:pPr>
        <w:spacing w:after="0" w:line="360" w:lineRule="auto"/>
        <w:ind w:right="278"/>
        <w:rPr>
          <w:rFonts w:ascii="GHEA Grapalat" w:hAnsi="GHEA Grapalat" w:cs="Arial"/>
          <w:sz w:val="24"/>
          <w:szCs w:val="24"/>
        </w:rPr>
      </w:pPr>
    </w:p>
    <w:sectPr w:rsidR="00173EC2" w:rsidRPr="00B80028"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82636" w14:textId="77777777" w:rsidR="003B1BFC" w:rsidRDefault="003B1BFC" w:rsidP="006D6676">
      <w:pPr>
        <w:spacing w:after="0" w:line="240" w:lineRule="auto"/>
      </w:pPr>
      <w:r>
        <w:separator/>
      </w:r>
    </w:p>
  </w:endnote>
  <w:endnote w:type="continuationSeparator" w:id="0">
    <w:p w14:paraId="1A0F6205" w14:textId="77777777" w:rsidR="003B1BFC" w:rsidRDefault="003B1BFC"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IDFont+F5">
    <w:altName w:val="Calibri"/>
    <w:panose1 w:val="00000000000000000000"/>
    <w:charset w:val="CC"/>
    <w:family w:val="auto"/>
    <w:notTrueType/>
    <w:pitch w:val="default"/>
    <w:sig w:usb0="00000201" w:usb1="00000000" w:usb2="00000000" w:usb3="00000000" w:csb0="00000004" w:csb1="00000000"/>
  </w:font>
  <w:font w:name="Microsoft JhengHei">
    <w:panose1 w:val="020B0604030504040204"/>
    <w:charset w:val="88"/>
    <w:family w:val="swiss"/>
    <w:pitch w:val="variable"/>
    <w:sig w:usb0="000002A7" w:usb1="28CF4400" w:usb2="00000016" w:usb3="00000000" w:csb0="00100009" w:csb1="00000000"/>
  </w:font>
  <w:font w:name="Microsoft Sans Serif">
    <w:panose1 w:val="020B0604020202020204"/>
    <w:charset w:val="00"/>
    <w:family w:val="swiss"/>
    <w:pitch w:val="variable"/>
    <w:sig w:usb0="E5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Header"/>
            <w:ind w:left="-115"/>
          </w:pPr>
        </w:p>
      </w:tc>
      <w:tc>
        <w:tcPr>
          <w:tcW w:w="4855" w:type="dxa"/>
        </w:tcPr>
        <w:p w14:paraId="43935567" w14:textId="417821D3" w:rsidR="6C409F8E" w:rsidRDefault="6C409F8E" w:rsidP="6C409F8E">
          <w:pPr>
            <w:pStyle w:val="Header"/>
            <w:jc w:val="center"/>
          </w:pPr>
        </w:p>
      </w:tc>
      <w:tc>
        <w:tcPr>
          <w:tcW w:w="4855" w:type="dxa"/>
        </w:tcPr>
        <w:p w14:paraId="39AA17EC" w14:textId="3D77B314" w:rsidR="6C409F8E" w:rsidRDefault="6C409F8E" w:rsidP="6C409F8E">
          <w:pPr>
            <w:pStyle w:val="Header"/>
            <w:ind w:right="-115"/>
            <w:jc w:val="right"/>
          </w:pPr>
        </w:p>
      </w:tc>
    </w:tr>
  </w:tbl>
  <w:p w14:paraId="73DDCAA9" w14:textId="1BA6A7E4" w:rsidR="6C409F8E" w:rsidRDefault="6C409F8E" w:rsidP="6C409F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DC236" w14:textId="77777777" w:rsidR="003B1BFC" w:rsidRDefault="003B1BFC" w:rsidP="006D6676">
      <w:pPr>
        <w:spacing w:after="0" w:line="240" w:lineRule="auto"/>
      </w:pPr>
      <w:r>
        <w:separator/>
      </w:r>
    </w:p>
  </w:footnote>
  <w:footnote w:type="continuationSeparator" w:id="0">
    <w:p w14:paraId="302B733A" w14:textId="77777777" w:rsidR="003B1BFC" w:rsidRDefault="003B1BFC" w:rsidP="006D6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Header"/>
            <w:ind w:left="-115"/>
          </w:pPr>
        </w:p>
      </w:tc>
      <w:tc>
        <w:tcPr>
          <w:tcW w:w="4855" w:type="dxa"/>
        </w:tcPr>
        <w:p w14:paraId="105387DE" w14:textId="219B52B8" w:rsidR="6C409F8E" w:rsidRDefault="6C409F8E" w:rsidP="6C409F8E">
          <w:pPr>
            <w:pStyle w:val="Header"/>
            <w:jc w:val="center"/>
          </w:pPr>
        </w:p>
      </w:tc>
      <w:tc>
        <w:tcPr>
          <w:tcW w:w="4855" w:type="dxa"/>
        </w:tcPr>
        <w:p w14:paraId="444493A2" w14:textId="22B609A8" w:rsidR="6C409F8E" w:rsidRDefault="6C409F8E" w:rsidP="6C409F8E">
          <w:pPr>
            <w:pStyle w:val="Header"/>
            <w:ind w:right="-115"/>
            <w:jc w:val="right"/>
          </w:pPr>
        </w:p>
      </w:tc>
    </w:tr>
  </w:tbl>
  <w:p w14:paraId="39DA81B3" w14:textId="411DFC74" w:rsidR="6C409F8E" w:rsidRDefault="6C409F8E" w:rsidP="6C409F8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3225C8"/>
    <w:multiLevelType w:val="hybridMultilevel"/>
    <w:tmpl w:val="5C4C4FA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3"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15:restartNumberingAfterBreak="0">
    <w:nsid w:val="0D2A4053"/>
    <w:multiLevelType w:val="multilevel"/>
    <w:tmpl w:val="028AD52E"/>
    <w:lvl w:ilvl="0">
      <w:start w:val="1"/>
      <w:numFmt w:val="decimal"/>
      <w:lvlText w:val="%1."/>
      <w:lvlJc w:val="left"/>
      <w:pPr>
        <w:tabs>
          <w:tab w:val="num" w:pos="1080"/>
        </w:tabs>
        <w:ind w:left="1080" w:hanging="360"/>
      </w:pPr>
      <w:rPr>
        <w:rFonts w:ascii="GHEA Grapalat" w:eastAsiaTheme="minorHAnsi" w:hAnsi="GHEA Grapalat" w:cstheme="minorBidi"/>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5" w15:restartNumberingAfterBreak="0">
    <w:nsid w:val="10762932"/>
    <w:multiLevelType w:val="hybridMultilevel"/>
    <w:tmpl w:val="575849F2"/>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6"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505B8"/>
    <w:multiLevelType w:val="hybridMultilevel"/>
    <w:tmpl w:val="6448AA4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5" w15:restartNumberingAfterBreak="0">
    <w:nsid w:val="307B2282"/>
    <w:multiLevelType w:val="hybridMultilevel"/>
    <w:tmpl w:val="3736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9" w15:restartNumberingAfterBreak="0">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2"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6"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0" w15:restartNumberingAfterBreak="0">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1"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073DCE"/>
    <w:multiLevelType w:val="multilevel"/>
    <w:tmpl w:val="9198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2C654B"/>
    <w:multiLevelType w:val="multilevel"/>
    <w:tmpl w:val="618A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711ACC"/>
    <w:multiLevelType w:val="hybridMultilevel"/>
    <w:tmpl w:val="AAEE1D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8"/>
  </w:num>
  <w:num w:numId="2">
    <w:abstractNumId w:val="29"/>
  </w:num>
  <w:num w:numId="3">
    <w:abstractNumId w:val="27"/>
  </w:num>
  <w:num w:numId="4">
    <w:abstractNumId w:val="37"/>
  </w:num>
  <w:num w:numId="5">
    <w:abstractNumId w:val="31"/>
  </w:num>
  <w:num w:numId="6">
    <w:abstractNumId w:val="7"/>
  </w:num>
  <w:num w:numId="7">
    <w:abstractNumId w:val="0"/>
  </w:num>
  <w:num w:numId="8">
    <w:abstractNumId w:val="26"/>
  </w:num>
  <w:num w:numId="9">
    <w:abstractNumId w:val="14"/>
  </w:num>
  <w:num w:numId="10">
    <w:abstractNumId w:val="24"/>
  </w:num>
  <w:num w:numId="11">
    <w:abstractNumId w:val="9"/>
  </w:num>
  <w:num w:numId="12">
    <w:abstractNumId w:val="8"/>
  </w:num>
  <w:num w:numId="13">
    <w:abstractNumId w:val="25"/>
  </w:num>
  <w:num w:numId="14">
    <w:abstractNumId w:val="6"/>
  </w:num>
  <w:num w:numId="15">
    <w:abstractNumId w:val="10"/>
  </w:num>
  <w:num w:numId="16">
    <w:abstractNumId w:val="2"/>
  </w:num>
  <w:num w:numId="17">
    <w:abstractNumId w:val="13"/>
  </w:num>
  <w:num w:numId="18">
    <w:abstractNumId w:val="3"/>
  </w:num>
  <w:num w:numId="19">
    <w:abstractNumId w:val="21"/>
  </w:num>
  <w:num w:numId="20">
    <w:abstractNumId w:val="17"/>
  </w:num>
  <w:num w:numId="21">
    <w:abstractNumId w:val="28"/>
  </w:num>
  <w:num w:numId="22">
    <w:abstractNumId w:val="20"/>
  </w:num>
  <w:num w:numId="23">
    <w:abstractNumId w:val="16"/>
  </w:num>
  <w:num w:numId="24">
    <w:abstractNumId w:val="36"/>
  </w:num>
  <w:num w:numId="25">
    <w:abstractNumId w:val="23"/>
  </w:num>
  <w:num w:numId="26">
    <w:abstractNumId w:val="32"/>
  </w:num>
  <w:num w:numId="27">
    <w:abstractNumId w:val="22"/>
  </w:num>
  <w:num w:numId="28">
    <w:abstractNumId w:val="11"/>
  </w:num>
  <w:num w:numId="29">
    <w:abstractNumId w:val="30"/>
  </w:num>
  <w:num w:numId="30">
    <w:abstractNumId w:val="19"/>
  </w:num>
  <w:num w:numId="31">
    <w:abstractNumId w:val="15"/>
  </w:num>
  <w:num w:numId="32">
    <w:abstractNumId w:val="1"/>
  </w:num>
  <w:num w:numId="33">
    <w:abstractNumId w:val="35"/>
  </w:num>
  <w:num w:numId="34">
    <w:abstractNumId w:val="33"/>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A1D"/>
    <w:rsid w:val="0000417B"/>
    <w:rsid w:val="000042D4"/>
    <w:rsid w:val="00004FBC"/>
    <w:rsid w:val="00007E6F"/>
    <w:rsid w:val="000119A5"/>
    <w:rsid w:val="000132BD"/>
    <w:rsid w:val="000326D1"/>
    <w:rsid w:val="00045806"/>
    <w:rsid w:val="00047CCD"/>
    <w:rsid w:val="00050AD5"/>
    <w:rsid w:val="00051562"/>
    <w:rsid w:val="00052FF5"/>
    <w:rsid w:val="00057426"/>
    <w:rsid w:val="0005795E"/>
    <w:rsid w:val="000633A8"/>
    <w:rsid w:val="00063A9F"/>
    <w:rsid w:val="00067331"/>
    <w:rsid w:val="00067A67"/>
    <w:rsid w:val="00071E74"/>
    <w:rsid w:val="00073B49"/>
    <w:rsid w:val="00076083"/>
    <w:rsid w:val="00077589"/>
    <w:rsid w:val="00083B14"/>
    <w:rsid w:val="00090541"/>
    <w:rsid w:val="00090DD6"/>
    <w:rsid w:val="00091993"/>
    <w:rsid w:val="000A4C34"/>
    <w:rsid w:val="000B121B"/>
    <w:rsid w:val="000C6A88"/>
    <w:rsid w:val="000D3F2B"/>
    <w:rsid w:val="000D5456"/>
    <w:rsid w:val="000D5EFE"/>
    <w:rsid w:val="000D7788"/>
    <w:rsid w:val="00110E74"/>
    <w:rsid w:val="00116753"/>
    <w:rsid w:val="0013777F"/>
    <w:rsid w:val="001405F8"/>
    <w:rsid w:val="00145B91"/>
    <w:rsid w:val="001510FF"/>
    <w:rsid w:val="00151DFD"/>
    <w:rsid w:val="00160047"/>
    <w:rsid w:val="001627D0"/>
    <w:rsid w:val="00164F72"/>
    <w:rsid w:val="001652F9"/>
    <w:rsid w:val="00170BCF"/>
    <w:rsid w:val="00170C71"/>
    <w:rsid w:val="00171A78"/>
    <w:rsid w:val="00173EC2"/>
    <w:rsid w:val="001829EF"/>
    <w:rsid w:val="00186E71"/>
    <w:rsid w:val="00195614"/>
    <w:rsid w:val="001A1DDF"/>
    <w:rsid w:val="001A38A2"/>
    <w:rsid w:val="001A6B23"/>
    <w:rsid w:val="001C5435"/>
    <w:rsid w:val="001C7A72"/>
    <w:rsid w:val="001D05F7"/>
    <w:rsid w:val="001D231D"/>
    <w:rsid w:val="001D4BE1"/>
    <w:rsid w:val="001D5D93"/>
    <w:rsid w:val="001D6407"/>
    <w:rsid w:val="001E1550"/>
    <w:rsid w:val="001E729E"/>
    <w:rsid w:val="001F5E06"/>
    <w:rsid w:val="00207C34"/>
    <w:rsid w:val="00212189"/>
    <w:rsid w:val="00226DF4"/>
    <w:rsid w:val="002320F2"/>
    <w:rsid w:val="00235AC9"/>
    <w:rsid w:val="002372D0"/>
    <w:rsid w:val="002412E3"/>
    <w:rsid w:val="00250BA5"/>
    <w:rsid w:val="002511C2"/>
    <w:rsid w:val="002529D7"/>
    <w:rsid w:val="0025408B"/>
    <w:rsid w:val="00257296"/>
    <w:rsid w:val="00273F7F"/>
    <w:rsid w:val="00277509"/>
    <w:rsid w:val="00287F49"/>
    <w:rsid w:val="00294586"/>
    <w:rsid w:val="0029744F"/>
    <w:rsid w:val="002A0134"/>
    <w:rsid w:val="002A4BAF"/>
    <w:rsid w:val="002A4F91"/>
    <w:rsid w:val="002A5E03"/>
    <w:rsid w:val="002B5480"/>
    <w:rsid w:val="002B5894"/>
    <w:rsid w:val="002C0EDC"/>
    <w:rsid w:val="002C420D"/>
    <w:rsid w:val="002D33E9"/>
    <w:rsid w:val="002D3C49"/>
    <w:rsid w:val="002D7EB9"/>
    <w:rsid w:val="002E100E"/>
    <w:rsid w:val="002E20CB"/>
    <w:rsid w:val="002E3B8C"/>
    <w:rsid w:val="002E4486"/>
    <w:rsid w:val="002E537D"/>
    <w:rsid w:val="002E5FD1"/>
    <w:rsid w:val="002E7F13"/>
    <w:rsid w:val="002F7EDD"/>
    <w:rsid w:val="0031124F"/>
    <w:rsid w:val="0031328F"/>
    <w:rsid w:val="00316E80"/>
    <w:rsid w:val="00317C16"/>
    <w:rsid w:val="00320E4D"/>
    <w:rsid w:val="003214B9"/>
    <w:rsid w:val="00333DA8"/>
    <w:rsid w:val="00334998"/>
    <w:rsid w:val="00337FAC"/>
    <w:rsid w:val="00340D44"/>
    <w:rsid w:val="00345619"/>
    <w:rsid w:val="00356BA9"/>
    <w:rsid w:val="003572F3"/>
    <w:rsid w:val="00364294"/>
    <w:rsid w:val="00366D7B"/>
    <w:rsid w:val="0037123E"/>
    <w:rsid w:val="00384F5B"/>
    <w:rsid w:val="00391CCF"/>
    <w:rsid w:val="003A0E8C"/>
    <w:rsid w:val="003A0E98"/>
    <w:rsid w:val="003A46DC"/>
    <w:rsid w:val="003A4E4D"/>
    <w:rsid w:val="003A6CD7"/>
    <w:rsid w:val="003B065E"/>
    <w:rsid w:val="003B0CCE"/>
    <w:rsid w:val="003B1BFC"/>
    <w:rsid w:val="003C5D14"/>
    <w:rsid w:val="003E7A93"/>
    <w:rsid w:val="003F050C"/>
    <w:rsid w:val="003F49B4"/>
    <w:rsid w:val="00403F52"/>
    <w:rsid w:val="00404BAC"/>
    <w:rsid w:val="00407837"/>
    <w:rsid w:val="004149D3"/>
    <w:rsid w:val="00415AFD"/>
    <w:rsid w:val="00416350"/>
    <w:rsid w:val="00430A09"/>
    <w:rsid w:val="004310C6"/>
    <w:rsid w:val="00432494"/>
    <w:rsid w:val="00433DE4"/>
    <w:rsid w:val="00440C30"/>
    <w:rsid w:val="00451945"/>
    <w:rsid w:val="004825E3"/>
    <w:rsid w:val="004851B3"/>
    <w:rsid w:val="0048634E"/>
    <w:rsid w:val="00490147"/>
    <w:rsid w:val="00497930"/>
    <w:rsid w:val="004A2396"/>
    <w:rsid w:val="004A3D39"/>
    <w:rsid w:val="004A4536"/>
    <w:rsid w:val="004A5CC2"/>
    <w:rsid w:val="004B1DD0"/>
    <w:rsid w:val="004B27A2"/>
    <w:rsid w:val="004B6A2B"/>
    <w:rsid w:val="004C0FCF"/>
    <w:rsid w:val="004D7D9B"/>
    <w:rsid w:val="004E0AD5"/>
    <w:rsid w:val="004E7DAF"/>
    <w:rsid w:val="004F0C8E"/>
    <w:rsid w:val="004F4A1F"/>
    <w:rsid w:val="004F5985"/>
    <w:rsid w:val="004F7398"/>
    <w:rsid w:val="00500261"/>
    <w:rsid w:val="005017CA"/>
    <w:rsid w:val="00502341"/>
    <w:rsid w:val="005130D0"/>
    <w:rsid w:val="00513961"/>
    <w:rsid w:val="00516CCC"/>
    <w:rsid w:val="00517E4C"/>
    <w:rsid w:val="00521358"/>
    <w:rsid w:val="00530BB2"/>
    <w:rsid w:val="00531C22"/>
    <w:rsid w:val="00543B27"/>
    <w:rsid w:val="00546E25"/>
    <w:rsid w:val="0055073D"/>
    <w:rsid w:val="00550F5F"/>
    <w:rsid w:val="00551163"/>
    <w:rsid w:val="00552DA9"/>
    <w:rsid w:val="00553008"/>
    <w:rsid w:val="00554717"/>
    <w:rsid w:val="00567E9F"/>
    <w:rsid w:val="00571003"/>
    <w:rsid w:val="0057189A"/>
    <w:rsid w:val="0057247D"/>
    <w:rsid w:val="00592EB4"/>
    <w:rsid w:val="005A5FC7"/>
    <w:rsid w:val="005A7896"/>
    <w:rsid w:val="005B25CB"/>
    <w:rsid w:val="005B7EEB"/>
    <w:rsid w:val="005D11C8"/>
    <w:rsid w:val="005E10C9"/>
    <w:rsid w:val="006111E3"/>
    <w:rsid w:val="00613D95"/>
    <w:rsid w:val="00616AE5"/>
    <w:rsid w:val="00623F39"/>
    <w:rsid w:val="00627C47"/>
    <w:rsid w:val="00632841"/>
    <w:rsid w:val="006333E9"/>
    <w:rsid w:val="006355FE"/>
    <w:rsid w:val="0064002A"/>
    <w:rsid w:val="00645E2F"/>
    <w:rsid w:val="00651F41"/>
    <w:rsid w:val="00663106"/>
    <w:rsid w:val="006670E3"/>
    <w:rsid w:val="00667DB7"/>
    <w:rsid w:val="006701C1"/>
    <w:rsid w:val="00676B81"/>
    <w:rsid w:val="0068403B"/>
    <w:rsid w:val="0068660D"/>
    <w:rsid w:val="00690DF7"/>
    <w:rsid w:val="00691673"/>
    <w:rsid w:val="0069250D"/>
    <w:rsid w:val="006B0807"/>
    <w:rsid w:val="006B0916"/>
    <w:rsid w:val="006B3DF3"/>
    <w:rsid w:val="006B5CB8"/>
    <w:rsid w:val="006C7C11"/>
    <w:rsid w:val="006D4005"/>
    <w:rsid w:val="006D6676"/>
    <w:rsid w:val="006E489F"/>
    <w:rsid w:val="006E5F3B"/>
    <w:rsid w:val="006E6B15"/>
    <w:rsid w:val="006F00AC"/>
    <w:rsid w:val="006F136D"/>
    <w:rsid w:val="00701A07"/>
    <w:rsid w:val="007056BA"/>
    <w:rsid w:val="00706532"/>
    <w:rsid w:val="00707B65"/>
    <w:rsid w:val="00716B10"/>
    <w:rsid w:val="0072660C"/>
    <w:rsid w:val="00731E16"/>
    <w:rsid w:val="007379AC"/>
    <w:rsid w:val="0073CD20"/>
    <w:rsid w:val="0074583A"/>
    <w:rsid w:val="00746C64"/>
    <w:rsid w:val="00747360"/>
    <w:rsid w:val="00764D8D"/>
    <w:rsid w:val="0076604A"/>
    <w:rsid w:val="0076792A"/>
    <w:rsid w:val="00773CA7"/>
    <w:rsid w:val="007763AE"/>
    <w:rsid w:val="00781A84"/>
    <w:rsid w:val="0078384D"/>
    <w:rsid w:val="00785559"/>
    <w:rsid w:val="00790274"/>
    <w:rsid w:val="00791F42"/>
    <w:rsid w:val="007A2486"/>
    <w:rsid w:val="007A66FE"/>
    <w:rsid w:val="007A7970"/>
    <w:rsid w:val="007C2068"/>
    <w:rsid w:val="007C5662"/>
    <w:rsid w:val="007D36AB"/>
    <w:rsid w:val="007D5198"/>
    <w:rsid w:val="007D754C"/>
    <w:rsid w:val="007E108A"/>
    <w:rsid w:val="007F2CB3"/>
    <w:rsid w:val="007F431A"/>
    <w:rsid w:val="007F7085"/>
    <w:rsid w:val="007F7ADF"/>
    <w:rsid w:val="00801459"/>
    <w:rsid w:val="00802665"/>
    <w:rsid w:val="00816A09"/>
    <w:rsid w:val="008175BC"/>
    <w:rsid w:val="00820B53"/>
    <w:rsid w:val="00821F85"/>
    <w:rsid w:val="0082735A"/>
    <w:rsid w:val="00837A5D"/>
    <w:rsid w:val="00856C7F"/>
    <w:rsid w:val="00857BBE"/>
    <w:rsid w:val="0086631F"/>
    <w:rsid w:val="008664E8"/>
    <w:rsid w:val="00867EEF"/>
    <w:rsid w:val="00870058"/>
    <w:rsid w:val="00872C64"/>
    <w:rsid w:val="00881CED"/>
    <w:rsid w:val="00894AA4"/>
    <w:rsid w:val="008957DC"/>
    <w:rsid w:val="008959B8"/>
    <w:rsid w:val="008A183C"/>
    <w:rsid w:val="008B5CB2"/>
    <w:rsid w:val="008D0FEC"/>
    <w:rsid w:val="008D5E8F"/>
    <w:rsid w:val="008E25F3"/>
    <w:rsid w:val="008E28F8"/>
    <w:rsid w:val="008E6892"/>
    <w:rsid w:val="008F4125"/>
    <w:rsid w:val="00901DF0"/>
    <w:rsid w:val="00914420"/>
    <w:rsid w:val="00917757"/>
    <w:rsid w:val="00917B72"/>
    <w:rsid w:val="0092290A"/>
    <w:rsid w:val="00925C8C"/>
    <w:rsid w:val="00927F64"/>
    <w:rsid w:val="009462F7"/>
    <w:rsid w:val="00952961"/>
    <w:rsid w:val="00953781"/>
    <w:rsid w:val="00954651"/>
    <w:rsid w:val="00984A9A"/>
    <w:rsid w:val="00985ECD"/>
    <w:rsid w:val="009865E6"/>
    <w:rsid w:val="0098747D"/>
    <w:rsid w:val="009901C3"/>
    <w:rsid w:val="00997506"/>
    <w:rsid w:val="009A2DC4"/>
    <w:rsid w:val="009A7470"/>
    <w:rsid w:val="009B43C6"/>
    <w:rsid w:val="009B7B67"/>
    <w:rsid w:val="009C3E08"/>
    <w:rsid w:val="009C4DD2"/>
    <w:rsid w:val="009D062D"/>
    <w:rsid w:val="009D2E4D"/>
    <w:rsid w:val="009E190A"/>
    <w:rsid w:val="009E1B30"/>
    <w:rsid w:val="009E1F55"/>
    <w:rsid w:val="009E7A4B"/>
    <w:rsid w:val="009F04F3"/>
    <w:rsid w:val="009F40C7"/>
    <w:rsid w:val="00A00D39"/>
    <w:rsid w:val="00A022C8"/>
    <w:rsid w:val="00A14138"/>
    <w:rsid w:val="00A26C1C"/>
    <w:rsid w:val="00A33EAC"/>
    <w:rsid w:val="00A35705"/>
    <w:rsid w:val="00A40741"/>
    <w:rsid w:val="00A44CD7"/>
    <w:rsid w:val="00A465F6"/>
    <w:rsid w:val="00A469DD"/>
    <w:rsid w:val="00A5011B"/>
    <w:rsid w:val="00A54C37"/>
    <w:rsid w:val="00A55598"/>
    <w:rsid w:val="00A66C1C"/>
    <w:rsid w:val="00A700BB"/>
    <w:rsid w:val="00A7346E"/>
    <w:rsid w:val="00A73A0F"/>
    <w:rsid w:val="00A75C1B"/>
    <w:rsid w:val="00A8285B"/>
    <w:rsid w:val="00A867BA"/>
    <w:rsid w:val="00A90F13"/>
    <w:rsid w:val="00A9489D"/>
    <w:rsid w:val="00AA3DEB"/>
    <w:rsid w:val="00AB2827"/>
    <w:rsid w:val="00AB42FC"/>
    <w:rsid w:val="00AB448B"/>
    <w:rsid w:val="00AB4CC6"/>
    <w:rsid w:val="00AC120F"/>
    <w:rsid w:val="00AD0BC9"/>
    <w:rsid w:val="00AE1FC9"/>
    <w:rsid w:val="00AE2755"/>
    <w:rsid w:val="00AE3D60"/>
    <w:rsid w:val="00AF159C"/>
    <w:rsid w:val="00AF2832"/>
    <w:rsid w:val="00AF3AC9"/>
    <w:rsid w:val="00AF5367"/>
    <w:rsid w:val="00AF76B6"/>
    <w:rsid w:val="00AF7E76"/>
    <w:rsid w:val="00B02DF7"/>
    <w:rsid w:val="00B10C8B"/>
    <w:rsid w:val="00B12005"/>
    <w:rsid w:val="00B22815"/>
    <w:rsid w:val="00B30FCD"/>
    <w:rsid w:val="00B32503"/>
    <w:rsid w:val="00B356BA"/>
    <w:rsid w:val="00B42023"/>
    <w:rsid w:val="00B45897"/>
    <w:rsid w:val="00B60E81"/>
    <w:rsid w:val="00B63FFC"/>
    <w:rsid w:val="00B71EDC"/>
    <w:rsid w:val="00B80028"/>
    <w:rsid w:val="00B8388E"/>
    <w:rsid w:val="00B919C1"/>
    <w:rsid w:val="00B955CF"/>
    <w:rsid w:val="00B97DD9"/>
    <w:rsid w:val="00BA24C0"/>
    <w:rsid w:val="00BA58CA"/>
    <w:rsid w:val="00BB03CD"/>
    <w:rsid w:val="00BB281F"/>
    <w:rsid w:val="00BB5291"/>
    <w:rsid w:val="00BC0967"/>
    <w:rsid w:val="00BC474C"/>
    <w:rsid w:val="00BC50C5"/>
    <w:rsid w:val="00BD6F80"/>
    <w:rsid w:val="00BD7C92"/>
    <w:rsid w:val="00BE4A20"/>
    <w:rsid w:val="00BE57AD"/>
    <w:rsid w:val="00BF0174"/>
    <w:rsid w:val="00BF3D27"/>
    <w:rsid w:val="00C01D07"/>
    <w:rsid w:val="00C13153"/>
    <w:rsid w:val="00C25F8D"/>
    <w:rsid w:val="00C30C10"/>
    <w:rsid w:val="00C36C38"/>
    <w:rsid w:val="00C37EC7"/>
    <w:rsid w:val="00C43F12"/>
    <w:rsid w:val="00C50A86"/>
    <w:rsid w:val="00C55477"/>
    <w:rsid w:val="00C60993"/>
    <w:rsid w:val="00C6329A"/>
    <w:rsid w:val="00C75099"/>
    <w:rsid w:val="00C81EED"/>
    <w:rsid w:val="00C92149"/>
    <w:rsid w:val="00C952A4"/>
    <w:rsid w:val="00CA28D4"/>
    <w:rsid w:val="00CA38ED"/>
    <w:rsid w:val="00CB2697"/>
    <w:rsid w:val="00CB43AE"/>
    <w:rsid w:val="00CB58E2"/>
    <w:rsid w:val="00CB7962"/>
    <w:rsid w:val="00CC1334"/>
    <w:rsid w:val="00CC2AC5"/>
    <w:rsid w:val="00CC5CC9"/>
    <w:rsid w:val="00CE5FB7"/>
    <w:rsid w:val="00CE663A"/>
    <w:rsid w:val="00CE6BBD"/>
    <w:rsid w:val="00CF5293"/>
    <w:rsid w:val="00CF5F76"/>
    <w:rsid w:val="00D02B5A"/>
    <w:rsid w:val="00D056EE"/>
    <w:rsid w:val="00D12BD7"/>
    <w:rsid w:val="00D212D1"/>
    <w:rsid w:val="00D258BE"/>
    <w:rsid w:val="00D32E45"/>
    <w:rsid w:val="00D34F60"/>
    <w:rsid w:val="00D36B96"/>
    <w:rsid w:val="00D55E87"/>
    <w:rsid w:val="00D560F3"/>
    <w:rsid w:val="00D63B16"/>
    <w:rsid w:val="00D63BAD"/>
    <w:rsid w:val="00D706E7"/>
    <w:rsid w:val="00D801A3"/>
    <w:rsid w:val="00D81C41"/>
    <w:rsid w:val="00D830C5"/>
    <w:rsid w:val="00D84966"/>
    <w:rsid w:val="00D939A2"/>
    <w:rsid w:val="00DB507E"/>
    <w:rsid w:val="00DB72C5"/>
    <w:rsid w:val="00DC2461"/>
    <w:rsid w:val="00DC45A2"/>
    <w:rsid w:val="00DD1279"/>
    <w:rsid w:val="00DD7ED8"/>
    <w:rsid w:val="00DE51D6"/>
    <w:rsid w:val="00DF102E"/>
    <w:rsid w:val="00DF425A"/>
    <w:rsid w:val="00DF5BDA"/>
    <w:rsid w:val="00E009A5"/>
    <w:rsid w:val="00E02AC8"/>
    <w:rsid w:val="00E05576"/>
    <w:rsid w:val="00E06131"/>
    <w:rsid w:val="00E0684A"/>
    <w:rsid w:val="00E06EC1"/>
    <w:rsid w:val="00E15088"/>
    <w:rsid w:val="00E23660"/>
    <w:rsid w:val="00E32F99"/>
    <w:rsid w:val="00E33D22"/>
    <w:rsid w:val="00E3496C"/>
    <w:rsid w:val="00E34F36"/>
    <w:rsid w:val="00E37541"/>
    <w:rsid w:val="00E5311E"/>
    <w:rsid w:val="00E548DD"/>
    <w:rsid w:val="00E6710F"/>
    <w:rsid w:val="00E807A9"/>
    <w:rsid w:val="00E81E53"/>
    <w:rsid w:val="00E87AA7"/>
    <w:rsid w:val="00E93459"/>
    <w:rsid w:val="00EA2BDD"/>
    <w:rsid w:val="00EB092C"/>
    <w:rsid w:val="00EB1FB1"/>
    <w:rsid w:val="00EC17AE"/>
    <w:rsid w:val="00EC7A7B"/>
    <w:rsid w:val="00ED671C"/>
    <w:rsid w:val="00EE2353"/>
    <w:rsid w:val="00EE2E0F"/>
    <w:rsid w:val="00EE2F86"/>
    <w:rsid w:val="00EF2948"/>
    <w:rsid w:val="00F03F31"/>
    <w:rsid w:val="00F2281D"/>
    <w:rsid w:val="00F31F79"/>
    <w:rsid w:val="00F34AD5"/>
    <w:rsid w:val="00F4441A"/>
    <w:rsid w:val="00F444DD"/>
    <w:rsid w:val="00F5446D"/>
    <w:rsid w:val="00F608CB"/>
    <w:rsid w:val="00F6470F"/>
    <w:rsid w:val="00F64D5C"/>
    <w:rsid w:val="00F651E9"/>
    <w:rsid w:val="00F726B9"/>
    <w:rsid w:val="00F763D3"/>
    <w:rsid w:val="00F769CB"/>
    <w:rsid w:val="00F81588"/>
    <w:rsid w:val="00F817D7"/>
    <w:rsid w:val="00F84F87"/>
    <w:rsid w:val="00F92703"/>
    <w:rsid w:val="00F92D47"/>
    <w:rsid w:val="00FA0322"/>
    <w:rsid w:val="00FC2C7B"/>
    <w:rsid w:val="00FD071E"/>
    <w:rsid w:val="00FD126A"/>
    <w:rsid w:val="00FE3653"/>
    <w:rsid w:val="00FF048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78BBCE5F-78DE-4A4C-8596-1742C778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11">
    <w:name w:val="1"/>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38070">
      <w:bodyDiv w:val="1"/>
      <w:marLeft w:val="0"/>
      <w:marRight w:val="0"/>
      <w:marTop w:val="0"/>
      <w:marBottom w:val="0"/>
      <w:divBdr>
        <w:top w:val="none" w:sz="0" w:space="0" w:color="auto"/>
        <w:left w:val="none" w:sz="0" w:space="0" w:color="auto"/>
        <w:bottom w:val="none" w:sz="0" w:space="0" w:color="auto"/>
        <w:right w:val="none" w:sz="0" w:space="0" w:color="auto"/>
      </w:divBdr>
    </w:div>
    <w:div w:id="161746487">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331958470">
      <w:bodyDiv w:val="1"/>
      <w:marLeft w:val="0"/>
      <w:marRight w:val="0"/>
      <w:marTop w:val="0"/>
      <w:marBottom w:val="0"/>
      <w:divBdr>
        <w:top w:val="none" w:sz="0" w:space="0" w:color="auto"/>
        <w:left w:val="none" w:sz="0" w:space="0" w:color="auto"/>
        <w:bottom w:val="none" w:sz="0" w:space="0" w:color="auto"/>
        <w:right w:val="none" w:sz="0" w:space="0" w:color="auto"/>
      </w:divBdr>
    </w:div>
    <w:div w:id="349139615">
      <w:bodyDiv w:val="1"/>
      <w:marLeft w:val="0"/>
      <w:marRight w:val="0"/>
      <w:marTop w:val="0"/>
      <w:marBottom w:val="0"/>
      <w:divBdr>
        <w:top w:val="none" w:sz="0" w:space="0" w:color="auto"/>
        <w:left w:val="none" w:sz="0" w:space="0" w:color="auto"/>
        <w:bottom w:val="none" w:sz="0" w:space="0" w:color="auto"/>
        <w:right w:val="none" w:sz="0" w:space="0" w:color="auto"/>
      </w:divBdr>
    </w:div>
    <w:div w:id="354771128">
      <w:bodyDiv w:val="1"/>
      <w:marLeft w:val="0"/>
      <w:marRight w:val="0"/>
      <w:marTop w:val="0"/>
      <w:marBottom w:val="0"/>
      <w:divBdr>
        <w:top w:val="none" w:sz="0" w:space="0" w:color="auto"/>
        <w:left w:val="none" w:sz="0" w:space="0" w:color="auto"/>
        <w:bottom w:val="none" w:sz="0" w:space="0" w:color="auto"/>
        <w:right w:val="none" w:sz="0" w:space="0" w:color="auto"/>
      </w:divBdr>
    </w:div>
    <w:div w:id="384565973">
      <w:bodyDiv w:val="1"/>
      <w:marLeft w:val="0"/>
      <w:marRight w:val="0"/>
      <w:marTop w:val="0"/>
      <w:marBottom w:val="0"/>
      <w:divBdr>
        <w:top w:val="none" w:sz="0" w:space="0" w:color="auto"/>
        <w:left w:val="none" w:sz="0" w:space="0" w:color="auto"/>
        <w:bottom w:val="none" w:sz="0" w:space="0" w:color="auto"/>
        <w:right w:val="none" w:sz="0" w:space="0" w:color="auto"/>
      </w:divBdr>
    </w:div>
    <w:div w:id="408768030">
      <w:bodyDiv w:val="1"/>
      <w:marLeft w:val="0"/>
      <w:marRight w:val="0"/>
      <w:marTop w:val="0"/>
      <w:marBottom w:val="0"/>
      <w:divBdr>
        <w:top w:val="none" w:sz="0" w:space="0" w:color="auto"/>
        <w:left w:val="none" w:sz="0" w:space="0" w:color="auto"/>
        <w:bottom w:val="none" w:sz="0" w:space="0" w:color="auto"/>
        <w:right w:val="none" w:sz="0" w:space="0" w:color="auto"/>
      </w:divBdr>
      <w:divsChild>
        <w:div w:id="1323924736">
          <w:marLeft w:val="0"/>
          <w:marRight w:val="0"/>
          <w:marTop w:val="0"/>
          <w:marBottom w:val="0"/>
          <w:divBdr>
            <w:top w:val="none" w:sz="0" w:space="0" w:color="auto"/>
            <w:left w:val="none" w:sz="0" w:space="0" w:color="auto"/>
            <w:bottom w:val="none" w:sz="0" w:space="0" w:color="auto"/>
            <w:right w:val="none" w:sz="0" w:space="0" w:color="auto"/>
          </w:divBdr>
          <w:divsChild>
            <w:div w:id="164757603">
              <w:marLeft w:val="0"/>
              <w:marRight w:val="0"/>
              <w:marTop w:val="0"/>
              <w:marBottom w:val="0"/>
              <w:divBdr>
                <w:top w:val="none" w:sz="0" w:space="0" w:color="auto"/>
                <w:left w:val="none" w:sz="0" w:space="0" w:color="auto"/>
                <w:bottom w:val="none" w:sz="0" w:space="0" w:color="auto"/>
                <w:right w:val="none" w:sz="0" w:space="0" w:color="auto"/>
              </w:divBdr>
              <w:divsChild>
                <w:div w:id="1809737682">
                  <w:marLeft w:val="0"/>
                  <w:marRight w:val="0"/>
                  <w:marTop w:val="0"/>
                  <w:marBottom w:val="0"/>
                  <w:divBdr>
                    <w:top w:val="none" w:sz="0" w:space="0" w:color="auto"/>
                    <w:left w:val="none" w:sz="0" w:space="0" w:color="auto"/>
                    <w:bottom w:val="none" w:sz="0" w:space="0" w:color="auto"/>
                    <w:right w:val="none" w:sz="0" w:space="0" w:color="auto"/>
                  </w:divBdr>
                  <w:divsChild>
                    <w:div w:id="956840153">
                      <w:marLeft w:val="0"/>
                      <w:marRight w:val="0"/>
                      <w:marTop w:val="0"/>
                      <w:marBottom w:val="0"/>
                      <w:divBdr>
                        <w:top w:val="none" w:sz="0" w:space="0" w:color="auto"/>
                        <w:left w:val="none" w:sz="0" w:space="0" w:color="auto"/>
                        <w:bottom w:val="none" w:sz="0" w:space="0" w:color="auto"/>
                        <w:right w:val="none" w:sz="0" w:space="0" w:color="auto"/>
                      </w:divBdr>
                      <w:divsChild>
                        <w:div w:id="1655185331">
                          <w:marLeft w:val="0"/>
                          <w:marRight w:val="0"/>
                          <w:marTop w:val="0"/>
                          <w:marBottom w:val="0"/>
                          <w:divBdr>
                            <w:top w:val="none" w:sz="0" w:space="0" w:color="auto"/>
                            <w:left w:val="none" w:sz="0" w:space="0" w:color="auto"/>
                            <w:bottom w:val="none" w:sz="0" w:space="0" w:color="auto"/>
                            <w:right w:val="none" w:sz="0" w:space="0" w:color="auto"/>
                          </w:divBdr>
                          <w:divsChild>
                            <w:div w:id="560561600">
                              <w:marLeft w:val="0"/>
                              <w:marRight w:val="0"/>
                              <w:marTop w:val="0"/>
                              <w:marBottom w:val="0"/>
                              <w:divBdr>
                                <w:top w:val="none" w:sz="0" w:space="0" w:color="auto"/>
                                <w:left w:val="none" w:sz="0" w:space="0" w:color="auto"/>
                                <w:bottom w:val="none" w:sz="0" w:space="0" w:color="auto"/>
                                <w:right w:val="none" w:sz="0" w:space="0" w:color="auto"/>
                              </w:divBdr>
                              <w:divsChild>
                                <w:div w:id="1105224542">
                                  <w:marLeft w:val="0"/>
                                  <w:marRight w:val="0"/>
                                  <w:marTop w:val="0"/>
                                  <w:marBottom w:val="0"/>
                                  <w:divBdr>
                                    <w:top w:val="none" w:sz="0" w:space="0" w:color="auto"/>
                                    <w:left w:val="none" w:sz="0" w:space="0" w:color="auto"/>
                                    <w:bottom w:val="none" w:sz="0" w:space="0" w:color="auto"/>
                                    <w:right w:val="none" w:sz="0" w:space="0" w:color="auto"/>
                                  </w:divBdr>
                                  <w:divsChild>
                                    <w:div w:id="787351971">
                                      <w:marLeft w:val="0"/>
                                      <w:marRight w:val="0"/>
                                      <w:marTop w:val="0"/>
                                      <w:marBottom w:val="0"/>
                                      <w:divBdr>
                                        <w:top w:val="none" w:sz="0" w:space="0" w:color="auto"/>
                                        <w:left w:val="none" w:sz="0" w:space="0" w:color="auto"/>
                                        <w:bottom w:val="none" w:sz="0" w:space="0" w:color="auto"/>
                                        <w:right w:val="none" w:sz="0" w:space="0" w:color="auto"/>
                                      </w:divBdr>
                                      <w:divsChild>
                                        <w:div w:id="107311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411065">
      <w:bodyDiv w:val="1"/>
      <w:marLeft w:val="0"/>
      <w:marRight w:val="0"/>
      <w:marTop w:val="0"/>
      <w:marBottom w:val="0"/>
      <w:divBdr>
        <w:top w:val="none" w:sz="0" w:space="0" w:color="auto"/>
        <w:left w:val="none" w:sz="0" w:space="0" w:color="auto"/>
        <w:bottom w:val="none" w:sz="0" w:space="0" w:color="auto"/>
        <w:right w:val="none" w:sz="0" w:space="0" w:color="auto"/>
      </w:divBdr>
    </w:div>
    <w:div w:id="500506210">
      <w:bodyDiv w:val="1"/>
      <w:marLeft w:val="0"/>
      <w:marRight w:val="0"/>
      <w:marTop w:val="0"/>
      <w:marBottom w:val="0"/>
      <w:divBdr>
        <w:top w:val="none" w:sz="0" w:space="0" w:color="auto"/>
        <w:left w:val="none" w:sz="0" w:space="0" w:color="auto"/>
        <w:bottom w:val="none" w:sz="0" w:space="0" w:color="auto"/>
        <w:right w:val="none" w:sz="0" w:space="0" w:color="auto"/>
      </w:divBdr>
    </w:div>
    <w:div w:id="59749244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676663323">
      <w:bodyDiv w:val="1"/>
      <w:marLeft w:val="0"/>
      <w:marRight w:val="0"/>
      <w:marTop w:val="0"/>
      <w:marBottom w:val="0"/>
      <w:divBdr>
        <w:top w:val="none" w:sz="0" w:space="0" w:color="auto"/>
        <w:left w:val="none" w:sz="0" w:space="0" w:color="auto"/>
        <w:bottom w:val="none" w:sz="0" w:space="0" w:color="auto"/>
        <w:right w:val="none" w:sz="0" w:space="0" w:color="auto"/>
      </w:divBdr>
    </w:div>
    <w:div w:id="682241701">
      <w:bodyDiv w:val="1"/>
      <w:marLeft w:val="0"/>
      <w:marRight w:val="0"/>
      <w:marTop w:val="0"/>
      <w:marBottom w:val="0"/>
      <w:divBdr>
        <w:top w:val="none" w:sz="0" w:space="0" w:color="auto"/>
        <w:left w:val="none" w:sz="0" w:space="0" w:color="auto"/>
        <w:bottom w:val="none" w:sz="0" w:space="0" w:color="auto"/>
        <w:right w:val="none" w:sz="0" w:space="0" w:color="auto"/>
      </w:divBdr>
    </w:div>
    <w:div w:id="722943718">
      <w:bodyDiv w:val="1"/>
      <w:marLeft w:val="0"/>
      <w:marRight w:val="0"/>
      <w:marTop w:val="0"/>
      <w:marBottom w:val="0"/>
      <w:divBdr>
        <w:top w:val="none" w:sz="0" w:space="0" w:color="auto"/>
        <w:left w:val="none" w:sz="0" w:space="0" w:color="auto"/>
        <w:bottom w:val="none" w:sz="0" w:space="0" w:color="auto"/>
        <w:right w:val="none" w:sz="0" w:space="0" w:color="auto"/>
      </w:divBdr>
    </w:div>
    <w:div w:id="774597212">
      <w:bodyDiv w:val="1"/>
      <w:marLeft w:val="0"/>
      <w:marRight w:val="0"/>
      <w:marTop w:val="0"/>
      <w:marBottom w:val="0"/>
      <w:divBdr>
        <w:top w:val="none" w:sz="0" w:space="0" w:color="auto"/>
        <w:left w:val="none" w:sz="0" w:space="0" w:color="auto"/>
        <w:bottom w:val="none" w:sz="0" w:space="0" w:color="auto"/>
        <w:right w:val="none" w:sz="0" w:space="0" w:color="auto"/>
      </w:divBdr>
    </w:div>
    <w:div w:id="1058280528">
      <w:bodyDiv w:val="1"/>
      <w:marLeft w:val="0"/>
      <w:marRight w:val="0"/>
      <w:marTop w:val="0"/>
      <w:marBottom w:val="0"/>
      <w:divBdr>
        <w:top w:val="none" w:sz="0" w:space="0" w:color="auto"/>
        <w:left w:val="none" w:sz="0" w:space="0" w:color="auto"/>
        <w:bottom w:val="none" w:sz="0" w:space="0" w:color="auto"/>
        <w:right w:val="none" w:sz="0" w:space="0" w:color="auto"/>
      </w:divBdr>
    </w:div>
    <w:div w:id="1064840007">
      <w:bodyDiv w:val="1"/>
      <w:marLeft w:val="0"/>
      <w:marRight w:val="0"/>
      <w:marTop w:val="0"/>
      <w:marBottom w:val="0"/>
      <w:divBdr>
        <w:top w:val="none" w:sz="0" w:space="0" w:color="auto"/>
        <w:left w:val="none" w:sz="0" w:space="0" w:color="auto"/>
        <w:bottom w:val="none" w:sz="0" w:space="0" w:color="auto"/>
        <w:right w:val="none" w:sz="0" w:space="0" w:color="auto"/>
      </w:divBdr>
    </w:div>
    <w:div w:id="1092046960">
      <w:bodyDiv w:val="1"/>
      <w:marLeft w:val="0"/>
      <w:marRight w:val="0"/>
      <w:marTop w:val="0"/>
      <w:marBottom w:val="0"/>
      <w:divBdr>
        <w:top w:val="none" w:sz="0" w:space="0" w:color="auto"/>
        <w:left w:val="none" w:sz="0" w:space="0" w:color="auto"/>
        <w:bottom w:val="none" w:sz="0" w:space="0" w:color="auto"/>
        <w:right w:val="none" w:sz="0" w:space="0" w:color="auto"/>
      </w:divBdr>
    </w:div>
    <w:div w:id="1188713984">
      <w:bodyDiv w:val="1"/>
      <w:marLeft w:val="0"/>
      <w:marRight w:val="0"/>
      <w:marTop w:val="0"/>
      <w:marBottom w:val="0"/>
      <w:divBdr>
        <w:top w:val="none" w:sz="0" w:space="0" w:color="auto"/>
        <w:left w:val="none" w:sz="0" w:space="0" w:color="auto"/>
        <w:bottom w:val="none" w:sz="0" w:space="0" w:color="auto"/>
        <w:right w:val="none" w:sz="0" w:space="0" w:color="auto"/>
      </w:divBdr>
    </w:div>
    <w:div w:id="1195196734">
      <w:bodyDiv w:val="1"/>
      <w:marLeft w:val="0"/>
      <w:marRight w:val="0"/>
      <w:marTop w:val="0"/>
      <w:marBottom w:val="0"/>
      <w:divBdr>
        <w:top w:val="none" w:sz="0" w:space="0" w:color="auto"/>
        <w:left w:val="none" w:sz="0" w:space="0" w:color="auto"/>
        <w:bottom w:val="none" w:sz="0" w:space="0" w:color="auto"/>
        <w:right w:val="none" w:sz="0" w:space="0" w:color="auto"/>
      </w:divBdr>
    </w:div>
    <w:div w:id="1214580669">
      <w:bodyDiv w:val="1"/>
      <w:marLeft w:val="0"/>
      <w:marRight w:val="0"/>
      <w:marTop w:val="0"/>
      <w:marBottom w:val="0"/>
      <w:divBdr>
        <w:top w:val="none" w:sz="0" w:space="0" w:color="auto"/>
        <w:left w:val="none" w:sz="0" w:space="0" w:color="auto"/>
        <w:bottom w:val="none" w:sz="0" w:space="0" w:color="auto"/>
        <w:right w:val="none" w:sz="0" w:space="0" w:color="auto"/>
      </w:divBdr>
    </w:div>
    <w:div w:id="1229074468">
      <w:bodyDiv w:val="1"/>
      <w:marLeft w:val="0"/>
      <w:marRight w:val="0"/>
      <w:marTop w:val="0"/>
      <w:marBottom w:val="0"/>
      <w:divBdr>
        <w:top w:val="none" w:sz="0" w:space="0" w:color="auto"/>
        <w:left w:val="none" w:sz="0" w:space="0" w:color="auto"/>
        <w:bottom w:val="none" w:sz="0" w:space="0" w:color="auto"/>
        <w:right w:val="none" w:sz="0" w:space="0" w:color="auto"/>
      </w:divBdr>
    </w:div>
    <w:div w:id="1262452558">
      <w:bodyDiv w:val="1"/>
      <w:marLeft w:val="0"/>
      <w:marRight w:val="0"/>
      <w:marTop w:val="0"/>
      <w:marBottom w:val="0"/>
      <w:divBdr>
        <w:top w:val="none" w:sz="0" w:space="0" w:color="auto"/>
        <w:left w:val="none" w:sz="0" w:space="0" w:color="auto"/>
        <w:bottom w:val="none" w:sz="0" w:space="0" w:color="auto"/>
        <w:right w:val="none" w:sz="0" w:space="0" w:color="auto"/>
      </w:divBdr>
    </w:div>
    <w:div w:id="1286697267">
      <w:bodyDiv w:val="1"/>
      <w:marLeft w:val="0"/>
      <w:marRight w:val="0"/>
      <w:marTop w:val="0"/>
      <w:marBottom w:val="0"/>
      <w:divBdr>
        <w:top w:val="none" w:sz="0" w:space="0" w:color="auto"/>
        <w:left w:val="none" w:sz="0" w:space="0" w:color="auto"/>
        <w:bottom w:val="none" w:sz="0" w:space="0" w:color="auto"/>
        <w:right w:val="none" w:sz="0" w:space="0" w:color="auto"/>
      </w:divBdr>
    </w:div>
    <w:div w:id="1327897565">
      <w:bodyDiv w:val="1"/>
      <w:marLeft w:val="0"/>
      <w:marRight w:val="0"/>
      <w:marTop w:val="0"/>
      <w:marBottom w:val="0"/>
      <w:divBdr>
        <w:top w:val="none" w:sz="0" w:space="0" w:color="auto"/>
        <w:left w:val="none" w:sz="0" w:space="0" w:color="auto"/>
        <w:bottom w:val="none" w:sz="0" w:space="0" w:color="auto"/>
        <w:right w:val="none" w:sz="0" w:space="0" w:color="auto"/>
      </w:divBdr>
    </w:div>
    <w:div w:id="1368022579">
      <w:bodyDiv w:val="1"/>
      <w:marLeft w:val="0"/>
      <w:marRight w:val="0"/>
      <w:marTop w:val="0"/>
      <w:marBottom w:val="0"/>
      <w:divBdr>
        <w:top w:val="none" w:sz="0" w:space="0" w:color="auto"/>
        <w:left w:val="none" w:sz="0" w:space="0" w:color="auto"/>
        <w:bottom w:val="none" w:sz="0" w:space="0" w:color="auto"/>
        <w:right w:val="none" w:sz="0" w:space="0" w:color="auto"/>
      </w:divBdr>
      <w:divsChild>
        <w:div w:id="764304706">
          <w:marLeft w:val="0"/>
          <w:marRight w:val="0"/>
          <w:marTop w:val="0"/>
          <w:marBottom w:val="0"/>
          <w:divBdr>
            <w:top w:val="none" w:sz="0" w:space="0" w:color="auto"/>
            <w:left w:val="none" w:sz="0" w:space="0" w:color="auto"/>
            <w:bottom w:val="none" w:sz="0" w:space="0" w:color="auto"/>
            <w:right w:val="none" w:sz="0" w:space="0" w:color="auto"/>
          </w:divBdr>
        </w:div>
      </w:divsChild>
    </w:div>
    <w:div w:id="1450393762">
      <w:bodyDiv w:val="1"/>
      <w:marLeft w:val="0"/>
      <w:marRight w:val="0"/>
      <w:marTop w:val="0"/>
      <w:marBottom w:val="0"/>
      <w:divBdr>
        <w:top w:val="none" w:sz="0" w:space="0" w:color="auto"/>
        <w:left w:val="none" w:sz="0" w:space="0" w:color="auto"/>
        <w:bottom w:val="none" w:sz="0" w:space="0" w:color="auto"/>
        <w:right w:val="none" w:sz="0" w:space="0" w:color="auto"/>
      </w:divBdr>
    </w:div>
    <w:div w:id="1461459166">
      <w:bodyDiv w:val="1"/>
      <w:marLeft w:val="0"/>
      <w:marRight w:val="0"/>
      <w:marTop w:val="0"/>
      <w:marBottom w:val="0"/>
      <w:divBdr>
        <w:top w:val="none" w:sz="0" w:space="0" w:color="auto"/>
        <w:left w:val="none" w:sz="0" w:space="0" w:color="auto"/>
        <w:bottom w:val="none" w:sz="0" w:space="0" w:color="auto"/>
        <w:right w:val="none" w:sz="0" w:space="0" w:color="auto"/>
      </w:divBdr>
    </w:div>
    <w:div w:id="1539658982">
      <w:bodyDiv w:val="1"/>
      <w:marLeft w:val="0"/>
      <w:marRight w:val="0"/>
      <w:marTop w:val="0"/>
      <w:marBottom w:val="0"/>
      <w:divBdr>
        <w:top w:val="none" w:sz="0" w:space="0" w:color="auto"/>
        <w:left w:val="none" w:sz="0" w:space="0" w:color="auto"/>
        <w:bottom w:val="none" w:sz="0" w:space="0" w:color="auto"/>
        <w:right w:val="none" w:sz="0" w:space="0" w:color="auto"/>
      </w:divBdr>
    </w:div>
    <w:div w:id="1559828772">
      <w:bodyDiv w:val="1"/>
      <w:marLeft w:val="0"/>
      <w:marRight w:val="0"/>
      <w:marTop w:val="0"/>
      <w:marBottom w:val="0"/>
      <w:divBdr>
        <w:top w:val="none" w:sz="0" w:space="0" w:color="auto"/>
        <w:left w:val="none" w:sz="0" w:space="0" w:color="auto"/>
        <w:bottom w:val="none" w:sz="0" w:space="0" w:color="auto"/>
        <w:right w:val="none" w:sz="0" w:space="0" w:color="auto"/>
      </w:divBdr>
    </w:div>
    <w:div w:id="1669745203">
      <w:bodyDiv w:val="1"/>
      <w:marLeft w:val="0"/>
      <w:marRight w:val="0"/>
      <w:marTop w:val="0"/>
      <w:marBottom w:val="0"/>
      <w:divBdr>
        <w:top w:val="none" w:sz="0" w:space="0" w:color="auto"/>
        <w:left w:val="none" w:sz="0" w:space="0" w:color="auto"/>
        <w:bottom w:val="none" w:sz="0" w:space="0" w:color="auto"/>
        <w:right w:val="none" w:sz="0" w:space="0" w:color="auto"/>
      </w:divBdr>
    </w:div>
    <w:div w:id="1680237625">
      <w:bodyDiv w:val="1"/>
      <w:marLeft w:val="0"/>
      <w:marRight w:val="0"/>
      <w:marTop w:val="0"/>
      <w:marBottom w:val="0"/>
      <w:divBdr>
        <w:top w:val="none" w:sz="0" w:space="0" w:color="auto"/>
        <w:left w:val="none" w:sz="0" w:space="0" w:color="auto"/>
        <w:bottom w:val="none" w:sz="0" w:space="0" w:color="auto"/>
        <w:right w:val="none" w:sz="0" w:space="0" w:color="auto"/>
      </w:divBdr>
    </w:div>
    <w:div w:id="1758402298">
      <w:bodyDiv w:val="1"/>
      <w:marLeft w:val="0"/>
      <w:marRight w:val="0"/>
      <w:marTop w:val="0"/>
      <w:marBottom w:val="0"/>
      <w:divBdr>
        <w:top w:val="none" w:sz="0" w:space="0" w:color="auto"/>
        <w:left w:val="none" w:sz="0" w:space="0" w:color="auto"/>
        <w:bottom w:val="none" w:sz="0" w:space="0" w:color="auto"/>
        <w:right w:val="none" w:sz="0" w:space="0" w:color="auto"/>
      </w:divBdr>
    </w:div>
    <w:div w:id="1838836732">
      <w:bodyDiv w:val="1"/>
      <w:marLeft w:val="0"/>
      <w:marRight w:val="0"/>
      <w:marTop w:val="0"/>
      <w:marBottom w:val="0"/>
      <w:divBdr>
        <w:top w:val="none" w:sz="0" w:space="0" w:color="auto"/>
        <w:left w:val="none" w:sz="0" w:space="0" w:color="auto"/>
        <w:bottom w:val="none" w:sz="0" w:space="0" w:color="auto"/>
        <w:right w:val="none" w:sz="0" w:space="0" w:color="auto"/>
      </w:divBdr>
    </w:div>
    <w:div w:id="1854953735">
      <w:bodyDiv w:val="1"/>
      <w:marLeft w:val="0"/>
      <w:marRight w:val="0"/>
      <w:marTop w:val="0"/>
      <w:marBottom w:val="0"/>
      <w:divBdr>
        <w:top w:val="none" w:sz="0" w:space="0" w:color="auto"/>
        <w:left w:val="none" w:sz="0" w:space="0" w:color="auto"/>
        <w:bottom w:val="none" w:sz="0" w:space="0" w:color="auto"/>
        <w:right w:val="none" w:sz="0" w:space="0" w:color="auto"/>
      </w:divBdr>
    </w:div>
    <w:div w:id="1895314273">
      <w:bodyDiv w:val="1"/>
      <w:marLeft w:val="0"/>
      <w:marRight w:val="0"/>
      <w:marTop w:val="0"/>
      <w:marBottom w:val="0"/>
      <w:divBdr>
        <w:top w:val="none" w:sz="0" w:space="0" w:color="auto"/>
        <w:left w:val="none" w:sz="0" w:space="0" w:color="auto"/>
        <w:bottom w:val="none" w:sz="0" w:space="0" w:color="auto"/>
        <w:right w:val="none" w:sz="0" w:space="0" w:color="auto"/>
      </w:divBdr>
    </w:div>
    <w:div w:id="1966503734">
      <w:bodyDiv w:val="1"/>
      <w:marLeft w:val="0"/>
      <w:marRight w:val="0"/>
      <w:marTop w:val="0"/>
      <w:marBottom w:val="0"/>
      <w:divBdr>
        <w:top w:val="none" w:sz="0" w:space="0" w:color="auto"/>
        <w:left w:val="none" w:sz="0" w:space="0" w:color="auto"/>
        <w:bottom w:val="none" w:sz="0" w:space="0" w:color="auto"/>
        <w:right w:val="none" w:sz="0" w:space="0" w:color="auto"/>
      </w:divBdr>
    </w:div>
    <w:div w:id="2004619922">
      <w:bodyDiv w:val="1"/>
      <w:marLeft w:val="0"/>
      <w:marRight w:val="0"/>
      <w:marTop w:val="0"/>
      <w:marBottom w:val="0"/>
      <w:divBdr>
        <w:top w:val="none" w:sz="0" w:space="0" w:color="auto"/>
        <w:left w:val="none" w:sz="0" w:space="0" w:color="auto"/>
        <w:bottom w:val="none" w:sz="0" w:space="0" w:color="auto"/>
        <w:right w:val="none" w:sz="0" w:space="0" w:color="auto"/>
      </w:divBdr>
    </w:div>
    <w:div w:id="2052335754">
      <w:bodyDiv w:val="1"/>
      <w:marLeft w:val="0"/>
      <w:marRight w:val="0"/>
      <w:marTop w:val="0"/>
      <w:marBottom w:val="0"/>
      <w:divBdr>
        <w:top w:val="none" w:sz="0" w:space="0" w:color="auto"/>
        <w:left w:val="none" w:sz="0" w:space="0" w:color="auto"/>
        <w:bottom w:val="none" w:sz="0" w:space="0" w:color="auto"/>
        <w:right w:val="none" w:sz="0" w:space="0" w:color="auto"/>
      </w:divBdr>
    </w:div>
    <w:div w:id="2058386535">
      <w:bodyDiv w:val="1"/>
      <w:marLeft w:val="0"/>
      <w:marRight w:val="0"/>
      <w:marTop w:val="0"/>
      <w:marBottom w:val="0"/>
      <w:divBdr>
        <w:top w:val="none" w:sz="0" w:space="0" w:color="auto"/>
        <w:left w:val="none" w:sz="0" w:space="0" w:color="auto"/>
        <w:bottom w:val="none" w:sz="0" w:space="0" w:color="auto"/>
        <w:right w:val="none" w:sz="0" w:space="0" w:color="auto"/>
      </w:divBdr>
    </w:div>
    <w:div w:id="2074312265">
      <w:bodyDiv w:val="1"/>
      <w:marLeft w:val="0"/>
      <w:marRight w:val="0"/>
      <w:marTop w:val="0"/>
      <w:marBottom w:val="0"/>
      <w:divBdr>
        <w:top w:val="none" w:sz="0" w:space="0" w:color="auto"/>
        <w:left w:val="none" w:sz="0" w:space="0" w:color="auto"/>
        <w:bottom w:val="none" w:sz="0" w:space="0" w:color="auto"/>
        <w:right w:val="none" w:sz="0" w:space="0" w:color="auto"/>
      </w:divBdr>
    </w:div>
    <w:div w:id="2117748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CC3F952-2FA8-41EF-9A72-0FE850C5B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6461</Words>
  <Characters>36829</Characters>
  <Application>Microsoft Office Word</Application>
  <DocSecurity>0</DocSecurity>
  <Lines>306</Lines>
  <Paragraphs>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https:/mul2.gov.am/tasks/1332932/oneclick?token=848777b6b1e3968b85a1552a4decca6a</cp:keywords>
  <dc:description/>
  <cp:lastModifiedBy>Sedrak Simonyan</cp:lastModifiedBy>
  <cp:revision>2</cp:revision>
  <cp:lastPrinted>2023-10-06T12:15:00Z</cp:lastPrinted>
  <dcterms:created xsi:type="dcterms:W3CDTF">2026-05-29T12:20:00Z</dcterms:created>
  <dcterms:modified xsi:type="dcterms:W3CDTF">2026-05-29T12:20:00Z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y fmtid="{D5CDD505-2E9C-101B-9397-08002B2CF9AE}" pid="4" name="SharedWithUsers">
    <vt:lpwstr>7;#ԿԶՆԱԿ Members</vt:lpwstr>
  </property>
  <property fmtid="{D5CDD505-2E9C-101B-9397-08002B2CF9AE}" pid="5" name="TaxCatchAll">
    <vt:lpwstr/>
  </property>
  <property fmtid="{D5CDD505-2E9C-101B-9397-08002B2CF9AE}" pid="6" name="lcf76f155ced4ddcb4097134ff3c332f">
    <vt:lpwstr/>
  </property>
</Properties>
</file>