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C1D1D" w:rsidRDefault="00760B07" w:rsidP="006C1D1D">
      <w:pPr>
        <w:spacing w:line="276" w:lineRule="auto"/>
        <w:jc w:val="center"/>
        <w:rPr>
          <w:rFonts w:ascii="GHEA Grapalat" w:hAnsi="GHEA Grapalat"/>
        </w:rPr>
      </w:pPr>
      <w:r w:rsidRPr="006C1D1D">
        <w:rPr>
          <w:rFonts w:ascii="GHEA Grapalat" w:hAnsi="GHEA Grapalat"/>
        </w:rPr>
        <w:t>ԱՄՓՈՓԱԹԵՐԹ</w:t>
      </w:r>
    </w:p>
    <w:p w:rsidR="000E0DAD" w:rsidRDefault="00BC70C2" w:rsidP="006C1D1D">
      <w:pPr>
        <w:pStyle w:val="NormalWeb"/>
        <w:tabs>
          <w:tab w:val="left" w:pos="0"/>
        </w:tabs>
        <w:spacing w:before="0" w:beforeAutospacing="0" w:after="0" w:afterAutospacing="0"/>
        <w:ind w:firstLine="720"/>
        <w:jc w:val="center"/>
        <w:rPr>
          <w:rFonts w:ascii="GHEA Grapalat" w:hAnsi="GHEA Grapalat" w:cs="Sylfaen"/>
          <w:lang w:val="hy-AM"/>
        </w:rPr>
      </w:pPr>
      <w:r w:rsidRPr="00BC70C2">
        <w:rPr>
          <w:rFonts w:ascii="GHEA Grapalat" w:hAnsi="GHEA Grapalat"/>
          <w:szCs w:val="20"/>
          <w:lang w:val="hy-AM"/>
        </w:rPr>
        <w:t>«</w:t>
      </w:r>
      <w:r w:rsidR="000A25D3" w:rsidRPr="000A25D3">
        <w:rPr>
          <w:rFonts w:ascii="GHEA Grapalat" w:hAnsi="GHEA Grapalat"/>
          <w:szCs w:val="20"/>
          <w:lang w:val="hy-AM"/>
        </w:rPr>
        <w:t>ՈՐՊԵՍ ԴՐԱՄԱԿԱՆ ՄԻՋՈՑՆԵՐԻ ԳՐԱՎԱԴՐՄԱՆ ԵՂԱՆԱԿՈՎ ՄԱՔՍԱՅԻՆ ՎՃԱՐՆԵՐԻ, ՆԵՐՔԻՆ ՇՈՒԿԱՅԻ ՊԱՇՏՊԱՆՈՒԹՅԱՆ ՄԻՋՈՑՆԵՐԻ, ՄԱՔՍԱՅԻՆ ՄԱՐՄԻՆՆԵՐԻՆ ՎՃԱՐՄԱՆ ԵՆԹԱԿԱ ԱՅԼ ՀԱՐԿԵՐԻ ԳԾՈՎ ՄԱՔՍԱՅԻՆ ՊԱՐՏԱՎՈՐՈՒԹՅՈՒՆՆԵՐԻ ԿԱՏԱՐՄԱՆ ԱՊԱՀՈՎՈՒՄ, ԻՆՉՊԵՍ ՆԱԵՎ ՖԻԶԻԿԱԿԱՆ ԱՆՁԱՆՑ ԿՈՂՄԻՑ ԱՆՁՆԱԿԱՆ ՕԳՏԱԳՈՐԾՄԱՆ ՆՊԱՏԱԿՈՎ ՆԵՐՄՈՒԾՎՈՂ ԱՊՐԱՆՔՆԵՐԻ ՄԱՍՈՎ ՈՐՊԵՍ ԴՐԱՄԱԿԱՆ ՄԻՋՈՑՆԵՐԻ ԳՐԱՎԱԴՐՄԱՆ ԵՂԱՆԱԿՈՎ ՄԱՔՍԱՅԻՆ ՊԱՐՏԱՎՈՐՈՒԹՅՈՒՆՆԵՐԻ ԿԱՏԱՐՄԱՆ ԱՊԱՀՈՎՈՒՄ՝ ԿԱՆԽԱՎՃԱՐՆԵՐԻ ՕԳՏԱԳՈՐԾՄԱՆ ԴԵՊՔԵՐՆ ՈՒ ՊԱՅՄԱՆՆԵՐԸ ՍԱՀՄԱՆԵԼՈՒ ՄԱՍԻՆ</w:t>
      </w:r>
      <w:r w:rsidRPr="00BC70C2">
        <w:rPr>
          <w:rFonts w:ascii="GHEA Grapalat" w:hAnsi="GHEA Grapalat"/>
          <w:szCs w:val="20"/>
          <w:lang w:val="hy-AM"/>
        </w:rPr>
        <w:t xml:space="preserve">» ՀԱՅԱՍՏԱՆԻ ՀԱՆՐԱՊԵՏՈՒԹՅԱՆ </w:t>
      </w:r>
      <w:r w:rsidR="000A25D3">
        <w:rPr>
          <w:rFonts w:ascii="GHEA Grapalat" w:hAnsi="GHEA Grapalat"/>
          <w:szCs w:val="20"/>
          <w:lang w:val="hy-AM"/>
        </w:rPr>
        <w:t>ԿԱՌԱՎԱՐՈՒԹՅԱՆ ՈՐՈՇՄԱՆ</w:t>
      </w:r>
      <w:r w:rsidRPr="00BC70C2">
        <w:rPr>
          <w:rFonts w:ascii="GHEA Grapalat" w:hAnsi="GHEA Grapalat"/>
          <w:szCs w:val="20"/>
          <w:lang w:val="hy-AM"/>
        </w:rPr>
        <w:t xml:space="preserve"> ՆԱԽԱԳԾԻ</w:t>
      </w:r>
      <w:r>
        <w:rPr>
          <w:rFonts w:ascii="GHEA Grapalat" w:hAnsi="GHEA Grapalat"/>
          <w:szCs w:val="20"/>
          <w:lang w:val="hy-AM"/>
        </w:rPr>
        <w:t xml:space="preserve"> ՎԵՐԱԲԵՐՅԱԼ</w:t>
      </w:r>
      <w:r w:rsidRPr="00BC70C2">
        <w:rPr>
          <w:rFonts w:ascii="GHEA Grapalat" w:hAnsi="GHEA Grapalat"/>
          <w:szCs w:val="20"/>
          <w:lang w:val="hy-AM"/>
        </w:rPr>
        <w:t xml:space="preserve"> </w:t>
      </w:r>
      <w:r w:rsidR="00587C49" w:rsidRPr="00754666">
        <w:rPr>
          <w:rFonts w:ascii="GHEA Grapalat" w:hAnsi="GHEA Grapalat" w:cs="Sylfaen"/>
          <w:lang w:val="hy-AM"/>
        </w:rPr>
        <w:t>ՇԱՀԱԳՐԳԻՌ ՄԱՐՄԻՆՆԵՐԻ</w:t>
      </w:r>
      <w:r w:rsidR="008D7C8B">
        <w:rPr>
          <w:rFonts w:ascii="GHEA Grapalat" w:hAnsi="GHEA Grapalat" w:cs="Sylfaen"/>
          <w:lang w:val="en-US"/>
        </w:rPr>
        <w:t xml:space="preserve"> </w:t>
      </w:r>
      <w:r w:rsidR="00587C49" w:rsidRPr="00754666">
        <w:rPr>
          <w:rFonts w:ascii="GHEA Grapalat" w:hAnsi="GHEA Grapalat" w:cs="Sylfaen"/>
          <w:lang w:val="hy-AM"/>
        </w:rPr>
        <w:t>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8"/>
        <w:gridCol w:w="2396"/>
      </w:tblGrid>
      <w:tr w:rsidR="00D61C84" w:rsidRPr="00EB7E02" w:rsidTr="00A03B61">
        <w:trPr>
          <w:trHeight w:val="413"/>
          <w:tblCellSpacing w:w="0" w:type="dxa"/>
          <w:jc w:val="center"/>
        </w:trPr>
        <w:tc>
          <w:tcPr>
            <w:tcW w:w="11789" w:type="dxa"/>
            <w:gridSpan w:val="2"/>
            <w:vMerge w:val="restart"/>
            <w:shd w:val="clear" w:color="auto" w:fill="D0D0D0"/>
            <w:hideMark/>
          </w:tcPr>
          <w:p w:rsidR="00D61C84" w:rsidRPr="00314CDC" w:rsidRDefault="005D6F1A" w:rsidP="00EB7E0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5F1428">
              <w:rPr>
                <w:rFonts w:ascii="GHEA Grapalat" w:hAnsi="GHEA Grapalat" w:cs="Sylfaen"/>
                <w:bCs/>
                <w:lang w:val="hy-AM"/>
              </w:rPr>
              <w:t>Հայաստանի Հանրապետության</w:t>
            </w:r>
            <w:r w:rsidR="005F1428" w:rsidRPr="00314CDC">
              <w:rPr>
                <w:rFonts w:ascii="GHEA Grapalat" w:hAnsi="GHEA Grapalat" w:cs="Sylfaen"/>
                <w:bCs/>
                <w:lang w:val="hy-AM"/>
              </w:rPr>
              <w:t xml:space="preserve"> </w:t>
            </w:r>
            <w:r w:rsidR="00EB7E02">
              <w:rPr>
                <w:rFonts w:ascii="GHEA Grapalat" w:hAnsi="GHEA Grapalat" w:cs="Sylfaen"/>
                <w:bCs/>
                <w:lang w:val="hy-AM"/>
              </w:rPr>
              <w:t>էկոնոմիկայի</w:t>
            </w:r>
            <w:r w:rsidR="003C39B8">
              <w:rPr>
                <w:rFonts w:ascii="GHEA Grapalat" w:hAnsi="GHEA Grapalat" w:cs="Sylfaen"/>
                <w:bCs/>
                <w:lang w:val="hy-AM"/>
              </w:rPr>
              <w:t xml:space="preserve"> նախարարություն</w:t>
            </w:r>
            <w:r w:rsidR="005F1428">
              <w:rPr>
                <w:rFonts w:ascii="GHEA Grapalat" w:hAnsi="GHEA Grapalat" w:cs="Sylfaen"/>
                <w:bCs/>
                <w:lang w:val="hy-AM"/>
              </w:rPr>
              <w:t xml:space="preserve"> </w:t>
            </w:r>
          </w:p>
        </w:tc>
        <w:tc>
          <w:tcPr>
            <w:tcW w:w="2396" w:type="dxa"/>
            <w:shd w:val="clear" w:color="auto" w:fill="D0D0D0"/>
            <w:hideMark/>
          </w:tcPr>
          <w:p w:rsidR="00D61C84" w:rsidRPr="00314CDC" w:rsidRDefault="00EB7E02" w:rsidP="007A5514">
            <w:pPr>
              <w:spacing w:line="360" w:lineRule="auto"/>
              <w:jc w:val="center"/>
              <w:rPr>
                <w:rFonts w:ascii="GHEA Grapalat" w:hAnsi="GHEA Grapalat" w:cs="Sylfaen"/>
                <w:bCs/>
                <w:lang w:val="hy-AM"/>
              </w:rPr>
            </w:pPr>
            <w:r>
              <w:rPr>
                <w:rFonts w:ascii="GHEA Grapalat" w:hAnsi="GHEA Grapalat" w:cs="Sylfaen"/>
                <w:bCs/>
                <w:lang w:val="hy-AM"/>
              </w:rPr>
              <w:t>13</w:t>
            </w:r>
            <w:r w:rsidR="00101A36">
              <w:rPr>
                <w:rFonts w:ascii="GHEA Grapalat" w:hAnsi="GHEA Grapalat" w:cs="Sylfaen"/>
                <w:bCs/>
                <w:lang w:val="hy-AM"/>
              </w:rPr>
              <w:t>.</w:t>
            </w:r>
            <w:r>
              <w:rPr>
                <w:rFonts w:ascii="GHEA Grapalat" w:hAnsi="GHEA Grapalat" w:cs="Sylfaen"/>
                <w:bCs/>
                <w:lang w:val="hy-AM"/>
              </w:rPr>
              <w:t>03.2026</w:t>
            </w:r>
            <w:r w:rsidR="005D6F1A" w:rsidRPr="00314CDC">
              <w:rPr>
                <w:rFonts w:ascii="GHEA Grapalat" w:hAnsi="GHEA Grapalat" w:cs="Sylfaen"/>
                <w:bCs/>
                <w:lang w:val="hy-AM"/>
              </w:rPr>
              <w:t>թ.</w:t>
            </w:r>
          </w:p>
        </w:tc>
      </w:tr>
      <w:tr w:rsidR="00D61C84" w:rsidRPr="00EB7E02" w:rsidTr="00A03B61">
        <w:trPr>
          <w:trHeight w:val="395"/>
          <w:tblCellSpacing w:w="0" w:type="dxa"/>
          <w:jc w:val="center"/>
        </w:trPr>
        <w:tc>
          <w:tcPr>
            <w:tcW w:w="11789"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EB7E02" w:rsidP="003C76F2">
            <w:pPr>
              <w:spacing w:line="360" w:lineRule="auto"/>
              <w:jc w:val="center"/>
              <w:rPr>
                <w:rFonts w:ascii="GHEA Grapalat" w:hAnsi="GHEA Grapalat" w:cs="Sylfaen"/>
                <w:bCs/>
                <w:lang w:val="hy-AM"/>
              </w:rPr>
            </w:pPr>
            <w:r w:rsidRPr="00EB7E02">
              <w:rPr>
                <w:rFonts w:ascii="GHEA Grapalat" w:hAnsi="GHEA Grapalat" w:cs="Sylfaen"/>
                <w:bCs/>
                <w:lang w:val="hy-AM"/>
              </w:rPr>
              <w:t>01/6087-2026</w:t>
            </w:r>
          </w:p>
        </w:tc>
      </w:tr>
      <w:tr w:rsidR="00F41A0E" w:rsidRPr="00EB7E02" w:rsidTr="00A03B61">
        <w:trPr>
          <w:trHeight w:val="571"/>
          <w:tblCellSpacing w:w="0" w:type="dxa"/>
          <w:jc w:val="center"/>
        </w:trPr>
        <w:tc>
          <w:tcPr>
            <w:tcW w:w="7961" w:type="dxa"/>
            <w:shd w:val="clear" w:color="auto" w:fill="FFFFFF"/>
            <w:hideMark/>
          </w:tcPr>
          <w:p w:rsidR="006A368A" w:rsidRPr="00EB736F" w:rsidRDefault="004C4CAC" w:rsidP="004C4CAC">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GHEA Grapalat"/>
                <w:color w:val="00000A"/>
                <w:lang w:val="hy-AM"/>
              </w:rPr>
              <w:t>Ա</w:t>
            </w:r>
            <w:r w:rsidR="00B05918" w:rsidRPr="00B05918">
              <w:rPr>
                <w:rFonts w:ascii="GHEA Grapalat" w:eastAsia="Calibri" w:hAnsi="GHEA Grapalat" w:cs="GHEA Grapalat"/>
                <w:color w:val="00000A"/>
                <w:lang w:val="hy-AM"/>
              </w:rPr>
              <w:t xml:space="preserve">ռարկություններ և առաջարկություններ </w:t>
            </w:r>
            <w:r w:rsidR="00B05918">
              <w:rPr>
                <w:rFonts w:ascii="GHEA Grapalat" w:eastAsia="Calibri" w:hAnsi="GHEA Grapalat" w:cs="GHEA Grapalat"/>
                <w:color w:val="00000A"/>
                <w:lang w:val="hy-AM"/>
              </w:rPr>
              <w:t>չկան</w:t>
            </w:r>
            <w:r w:rsidR="00BC70C2" w:rsidRPr="00BC70C2">
              <w:rPr>
                <w:rFonts w:ascii="GHEA Grapalat" w:eastAsia="Calibri" w:hAnsi="GHEA Grapalat" w:cs="Sylfaen"/>
                <w:color w:val="00000A"/>
                <w:lang w:val="hy-AM"/>
              </w:rPr>
              <w:t>։</w:t>
            </w:r>
          </w:p>
        </w:tc>
        <w:tc>
          <w:tcPr>
            <w:tcW w:w="6224" w:type="dxa"/>
            <w:gridSpan w:val="2"/>
            <w:shd w:val="clear" w:color="auto" w:fill="FFFFFF"/>
            <w:hideMark/>
          </w:tcPr>
          <w:p w:rsidR="00F41A0E" w:rsidRDefault="00BC70C2" w:rsidP="00B05918">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00600192" w:rsidRPr="00600192">
              <w:rPr>
                <w:rFonts w:ascii="GHEA Grapalat" w:hAnsi="GHEA Grapalat"/>
                <w:color w:val="000000"/>
                <w:lang w:val="hy-AM" w:eastAsia="hy-AM"/>
              </w:rPr>
              <w:t xml:space="preserve"> </w:t>
            </w:r>
            <w:r w:rsidR="00600192">
              <w:rPr>
                <w:rFonts w:ascii="GHEA Grapalat" w:hAnsi="GHEA Grapalat"/>
                <w:color w:val="000000"/>
                <w:lang w:val="hy-AM" w:eastAsia="hy-AM"/>
              </w:rPr>
              <w:t>ի գիտություն</w:t>
            </w:r>
            <w:r w:rsidR="005F1428" w:rsidRPr="005F1428">
              <w:rPr>
                <w:rFonts w:ascii="GHEA Grapalat" w:hAnsi="GHEA Grapalat"/>
                <w:color w:val="000000"/>
                <w:lang w:val="hy-AM" w:eastAsia="hy-AM"/>
              </w:rPr>
              <w:t>։</w:t>
            </w:r>
            <w:r>
              <w:rPr>
                <w:rFonts w:ascii="GHEA Grapalat" w:hAnsi="GHEA Grapalat"/>
                <w:color w:val="000000"/>
                <w:lang w:val="hy-AM" w:eastAsia="hy-AM"/>
              </w:rPr>
              <w:t xml:space="preserve"> </w:t>
            </w:r>
          </w:p>
          <w:p w:rsidR="00BC70C2" w:rsidRPr="00BC70C2" w:rsidRDefault="00BC70C2" w:rsidP="00B05918">
            <w:pPr>
              <w:spacing w:line="360" w:lineRule="auto"/>
              <w:ind w:right="188"/>
              <w:jc w:val="both"/>
              <w:rPr>
                <w:rFonts w:ascii="GHEA Grapalat" w:hAnsi="GHEA Grapalat"/>
                <w:color w:val="000000"/>
                <w:lang w:val="hy-AM" w:eastAsia="hy-AM"/>
              </w:rPr>
            </w:pPr>
          </w:p>
        </w:tc>
      </w:tr>
      <w:tr w:rsidR="00B05918" w:rsidRPr="00314CDC" w:rsidTr="008255F1">
        <w:trPr>
          <w:trHeight w:val="413"/>
          <w:tblCellSpacing w:w="0" w:type="dxa"/>
          <w:jc w:val="center"/>
        </w:trPr>
        <w:tc>
          <w:tcPr>
            <w:tcW w:w="11789" w:type="dxa"/>
            <w:gridSpan w:val="2"/>
            <w:vMerge w:val="restart"/>
            <w:shd w:val="clear" w:color="auto" w:fill="D0D0D0"/>
            <w:hideMark/>
          </w:tcPr>
          <w:p w:rsidR="00B05918" w:rsidRPr="00314CDC" w:rsidRDefault="00B05918" w:rsidP="00B05918">
            <w:pPr>
              <w:spacing w:line="360" w:lineRule="auto"/>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 xml:space="preserve">ֆինանսների նախարարություն </w:t>
            </w:r>
          </w:p>
        </w:tc>
        <w:tc>
          <w:tcPr>
            <w:tcW w:w="2396" w:type="dxa"/>
            <w:shd w:val="clear" w:color="auto" w:fill="D0D0D0"/>
            <w:hideMark/>
          </w:tcPr>
          <w:p w:rsidR="00B05918" w:rsidRPr="00314CDC" w:rsidRDefault="00B05918" w:rsidP="008255F1">
            <w:pPr>
              <w:spacing w:line="360" w:lineRule="auto"/>
              <w:jc w:val="center"/>
              <w:rPr>
                <w:rFonts w:ascii="GHEA Grapalat" w:hAnsi="GHEA Grapalat" w:cs="Sylfaen"/>
                <w:bCs/>
                <w:lang w:val="hy-AM"/>
              </w:rPr>
            </w:pPr>
            <w:r>
              <w:rPr>
                <w:rFonts w:ascii="GHEA Grapalat" w:hAnsi="GHEA Grapalat" w:cs="Sylfaen"/>
                <w:bCs/>
                <w:lang w:val="hy-AM"/>
              </w:rPr>
              <w:t>20.03.2026</w:t>
            </w:r>
            <w:r w:rsidRPr="00314CDC">
              <w:rPr>
                <w:rFonts w:ascii="GHEA Grapalat" w:hAnsi="GHEA Grapalat" w:cs="Sylfaen"/>
                <w:bCs/>
                <w:lang w:val="hy-AM"/>
              </w:rPr>
              <w:t>թ.</w:t>
            </w:r>
          </w:p>
        </w:tc>
      </w:tr>
      <w:tr w:rsidR="00B05918" w:rsidRPr="009845CF" w:rsidTr="008255F1">
        <w:trPr>
          <w:trHeight w:val="395"/>
          <w:tblCellSpacing w:w="0" w:type="dxa"/>
          <w:jc w:val="center"/>
        </w:trPr>
        <w:tc>
          <w:tcPr>
            <w:tcW w:w="11789" w:type="dxa"/>
            <w:gridSpan w:val="2"/>
            <w:vMerge/>
            <w:shd w:val="clear" w:color="auto" w:fill="FFFFFF"/>
            <w:vAlign w:val="center"/>
            <w:hideMark/>
          </w:tcPr>
          <w:p w:rsidR="00B05918" w:rsidRPr="00314CDC" w:rsidRDefault="00B05918" w:rsidP="008255F1">
            <w:pPr>
              <w:spacing w:line="360" w:lineRule="auto"/>
              <w:jc w:val="center"/>
              <w:rPr>
                <w:rFonts w:ascii="GHEA Grapalat" w:hAnsi="GHEA Grapalat" w:cs="Sylfaen"/>
                <w:bCs/>
                <w:lang w:val="hy-AM"/>
              </w:rPr>
            </w:pPr>
          </w:p>
        </w:tc>
        <w:tc>
          <w:tcPr>
            <w:tcW w:w="2396" w:type="dxa"/>
            <w:shd w:val="clear" w:color="auto" w:fill="D0D0D0"/>
            <w:hideMark/>
          </w:tcPr>
          <w:p w:rsidR="00B05918" w:rsidRPr="009845CF" w:rsidRDefault="00B05918" w:rsidP="008255F1">
            <w:pPr>
              <w:spacing w:line="360" w:lineRule="auto"/>
              <w:jc w:val="center"/>
              <w:rPr>
                <w:rFonts w:ascii="GHEA Grapalat" w:hAnsi="GHEA Grapalat" w:cs="Sylfaen"/>
                <w:bCs/>
                <w:lang w:val="hy-AM"/>
              </w:rPr>
            </w:pPr>
            <w:r w:rsidRPr="00B05918">
              <w:rPr>
                <w:rFonts w:ascii="GHEA Grapalat" w:hAnsi="GHEA Grapalat" w:cs="Sylfaen"/>
                <w:bCs/>
                <w:lang w:val="hy-AM"/>
              </w:rPr>
              <w:t>01/2-1/7102-2026</w:t>
            </w:r>
          </w:p>
        </w:tc>
      </w:tr>
      <w:tr w:rsidR="00B05918" w:rsidRPr="00BC70C2" w:rsidTr="008255F1">
        <w:trPr>
          <w:trHeight w:val="571"/>
          <w:tblCellSpacing w:w="0" w:type="dxa"/>
          <w:jc w:val="center"/>
        </w:trPr>
        <w:tc>
          <w:tcPr>
            <w:tcW w:w="7961" w:type="dxa"/>
            <w:shd w:val="clear" w:color="auto" w:fill="FFFFFF"/>
            <w:hideMark/>
          </w:tcPr>
          <w:p w:rsidR="00B05918" w:rsidRPr="00EB736F" w:rsidRDefault="004C4CAC" w:rsidP="008255F1">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GHEA Grapalat"/>
                <w:color w:val="00000A"/>
                <w:lang w:val="hy-AM"/>
              </w:rPr>
              <w:t>Դ</w:t>
            </w:r>
            <w:r w:rsidR="00B05918" w:rsidRPr="00B05918">
              <w:rPr>
                <w:rFonts w:ascii="GHEA Grapalat" w:eastAsia="Calibri" w:hAnsi="GHEA Grapalat" w:cs="GHEA Grapalat"/>
                <w:color w:val="00000A"/>
                <w:lang w:val="hy-AM"/>
              </w:rPr>
              <w:t>իտողություններ և առաջարկություններ չկան</w:t>
            </w:r>
            <w:r w:rsidR="00B05918" w:rsidRPr="00BC70C2">
              <w:rPr>
                <w:rFonts w:ascii="GHEA Grapalat" w:eastAsia="Calibri" w:hAnsi="GHEA Grapalat" w:cs="Sylfaen"/>
                <w:color w:val="00000A"/>
                <w:lang w:val="hy-AM"/>
              </w:rPr>
              <w:t>։</w:t>
            </w:r>
          </w:p>
        </w:tc>
        <w:tc>
          <w:tcPr>
            <w:tcW w:w="6224" w:type="dxa"/>
            <w:gridSpan w:val="2"/>
            <w:shd w:val="clear" w:color="auto" w:fill="FFFFFF"/>
            <w:hideMark/>
          </w:tcPr>
          <w:p w:rsidR="00B05918" w:rsidRDefault="00B05918" w:rsidP="008255F1">
            <w:pPr>
              <w:spacing w:line="360" w:lineRule="auto"/>
              <w:ind w:left="75" w:right="188" w:firstLine="180"/>
              <w:jc w:val="both"/>
              <w:rPr>
                <w:rFonts w:ascii="GHEA Grapalat" w:hAnsi="GHEA Grapalat"/>
                <w:color w:val="000000"/>
                <w:lang w:val="hy-AM" w:eastAsia="hy-AM"/>
              </w:rPr>
            </w:pP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է</w:t>
            </w:r>
            <w:r w:rsidRPr="00600192">
              <w:rPr>
                <w:rFonts w:ascii="GHEA Grapalat" w:hAnsi="GHEA Grapalat"/>
                <w:color w:val="000000"/>
                <w:lang w:val="hy-AM" w:eastAsia="hy-AM"/>
              </w:rPr>
              <w:t xml:space="preserve"> </w:t>
            </w:r>
            <w:r>
              <w:rPr>
                <w:rFonts w:ascii="GHEA Grapalat" w:hAnsi="GHEA Grapalat"/>
                <w:color w:val="000000"/>
                <w:lang w:val="hy-AM" w:eastAsia="hy-AM"/>
              </w:rPr>
              <w:t>ի գիտություն</w:t>
            </w:r>
            <w:r w:rsidRPr="005F1428">
              <w:rPr>
                <w:rFonts w:ascii="GHEA Grapalat" w:hAnsi="GHEA Grapalat"/>
                <w:color w:val="000000"/>
                <w:lang w:val="hy-AM" w:eastAsia="hy-AM"/>
              </w:rPr>
              <w:t>։</w:t>
            </w:r>
            <w:r>
              <w:rPr>
                <w:rFonts w:ascii="GHEA Grapalat" w:hAnsi="GHEA Grapalat"/>
                <w:color w:val="000000"/>
                <w:lang w:val="hy-AM" w:eastAsia="hy-AM"/>
              </w:rPr>
              <w:t xml:space="preserve"> </w:t>
            </w:r>
          </w:p>
          <w:p w:rsidR="00B05918" w:rsidRPr="00BC70C2" w:rsidRDefault="00B05918" w:rsidP="008255F1">
            <w:pPr>
              <w:spacing w:line="360" w:lineRule="auto"/>
              <w:ind w:right="188"/>
              <w:jc w:val="both"/>
              <w:rPr>
                <w:rFonts w:ascii="GHEA Grapalat" w:hAnsi="GHEA Grapalat"/>
                <w:color w:val="000000"/>
                <w:lang w:val="hy-AM" w:eastAsia="hy-AM"/>
              </w:rPr>
            </w:pPr>
          </w:p>
        </w:tc>
      </w:tr>
      <w:tr w:rsidR="004C4CAC" w:rsidRPr="00314CDC" w:rsidTr="00BE2695">
        <w:trPr>
          <w:trHeight w:val="413"/>
          <w:tblCellSpacing w:w="0" w:type="dxa"/>
          <w:jc w:val="center"/>
        </w:trPr>
        <w:tc>
          <w:tcPr>
            <w:tcW w:w="11789" w:type="dxa"/>
            <w:gridSpan w:val="2"/>
            <w:vMerge w:val="restart"/>
            <w:shd w:val="clear" w:color="auto" w:fill="D0D0D0"/>
            <w:hideMark/>
          </w:tcPr>
          <w:p w:rsidR="004C4CAC" w:rsidRPr="00314CDC" w:rsidRDefault="004C4CAC" w:rsidP="004C4CAC">
            <w:pPr>
              <w:spacing w:line="360" w:lineRule="auto"/>
              <w:jc w:val="center"/>
              <w:rPr>
                <w:rFonts w:ascii="GHEA Grapalat" w:hAnsi="GHEA Grapalat" w:cs="Sylfaen"/>
                <w:bCs/>
                <w:lang w:val="hy-AM"/>
              </w:rPr>
            </w:pPr>
            <w:r>
              <w:rPr>
                <w:rFonts w:ascii="GHEA Grapalat" w:hAnsi="GHEA Grapalat" w:cs="Sylfaen"/>
                <w:bCs/>
                <w:lang w:val="hy-AM"/>
              </w:rPr>
              <w:t>3</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 xml:space="preserve">արդարադատության նախարարություն </w:t>
            </w:r>
          </w:p>
        </w:tc>
        <w:tc>
          <w:tcPr>
            <w:tcW w:w="2396" w:type="dxa"/>
            <w:shd w:val="clear" w:color="auto" w:fill="D0D0D0"/>
            <w:hideMark/>
          </w:tcPr>
          <w:p w:rsidR="004C4CAC" w:rsidRPr="00314CDC" w:rsidRDefault="004C4CAC" w:rsidP="004C4CAC">
            <w:pPr>
              <w:spacing w:line="360" w:lineRule="auto"/>
              <w:jc w:val="center"/>
              <w:rPr>
                <w:rFonts w:ascii="GHEA Grapalat" w:hAnsi="GHEA Grapalat" w:cs="Sylfaen"/>
                <w:bCs/>
                <w:lang w:val="hy-AM"/>
              </w:rPr>
            </w:pPr>
            <w:r>
              <w:rPr>
                <w:rFonts w:ascii="GHEA Grapalat" w:hAnsi="GHEA Grapalat" w:cs="Sylfaen"/>
                <w:bCs/>
                <w:lang w:val="hy-AM"/>
              </w:rPr>
              <w:t>20.05.2026</w:t>
            </w:r>
            <w:r w:rsidRPr="00314CDC">
              <w:rPr>
                <w:rFonts w:ascii="GHEA Grapalat" w:hAnsi="GHEA Grapalat" w:cs="Sylfaen"/>
                <w:bCs/>
                <w:lang w:val="hy-AM"/>
              </w:rPr>
              <w:t>թ.</w:t>
            </w:r>
          </w:p>
        </w:tc>
      </w:tr>
      <w:tr w:rsidR="004C4CAC" w:rsidRPr="009845CF" w:rsidTr="00BE2695">
        <w:trPr>
          <w:trHeight w:val="395"/>
          <w:tblCellSpacing w:w="0" w:type="dxa"/>
          <w:jc w:val="center"/>
        </w:trPr>
        <w:tc>
          <w:tcPr>
            <w:tcW w:w="11789" w:type="dxa"/>
            <w:gridSpan w:val="2"/>
            <w:vMerge/>
            <w:shd w:val="clear" w:color="auto" w:fill="FFFFFF"/>
            <w:vAlign w:val="center"/>
            <w:hideMark/>
          </w:tcPr>
          <w:p w:rsidR="004C4CAC" w:rsidRPr="00314CDC" w:rsidRDefault="004C4CAC" w:rsidP="00BE2695">
            <w:pPr>
              <w:spacing w:line="360" w:lineRule="auto"/>
              <w:jc w:val="center"/>
              <w:rPr>
                <w:rFonts w:ascii="GHEA Grapalat" w:hAnsi="GHEA Grapalat" w:cs="Sylfaen"/>
                <w:bCs/>
                <w:lang w:val="hy-AM"/>
              </w:rPr>
            </w:pPr>
          </w:p>
        </w:tc>
        <w:tc>
          <w:tcPr>
            <w:tcW w:w="2396" w:type="dxa"/>
            <w:shd w:val="clear" w:color="auto" w:fill="D0D0D0"/>
            <w:hideMark/>
          </w:tcPr>
          <w:p w:rsidR="004C4CAC" w:rsidRPr="009845CF" w:rsidRDefault="004C4CAC" w:rsidP="00BE2695">
            <w:pPr>
              <w:spacing w:line="360" w:lineRule="auto"/>
              <w:jc w:val="center"/>
              <w:rPr>
                <w:rFonts w:ascii="GHEA Grapalat" w:hAnsi="GHEA Grapalat" w:cs="Sylfaen"/>
                <w:bCs/>
                <w:lang w:val="hy-AM"/>
              </w:rPr>
            </w:pPr>
            <w:r w:rsidRPr="004C4CAC">
              <w:rPr>
                <w:rFonts w:ascii="GHEA Grapalat" w:hAnsi="GHEA Grapalat" w:cs="Sylfaen"/>
                <w:bCs/>
                <w:lang w:val="hy-AM"/>
              </w:rPr>
              <w:t>/27.4.3/26216-2026</w:t>
            </w:r>
          </w:p>
        </w:tc>
      </w:tr>
      <w:tr w:rsidR="004C4CAC" w:rsidRPr="00A06DD5" w:rsidTr="00BE2695">
        <w:trPr>
          <w:trHeight w:val="571"/>
          <w:tblCellSpacing w:w="0" w:type="dxa"/>
          <w:jc w:val="center"/>
        </w:trPr>
        <w:tc>
          <w:tcPr>
            <w:tcW w:w="7961" w:type="dxa"/>
            <w:shd w:val="clear" w:color="auto" w:fill="FFFFFF"/>
            <w:hideMark/>
          </w:tcPr>
          <w:p w:rsidR="004C4CAC" w:rsidRPr="004C4CAC" w:rsidRDefault="004C4CAC" w:rsidP="004C4CAC">
            <w:pPr>
              <w:suppressAutoHyphens/>
              <w:spacing w:line="360" w:lineRule="auto"/>
              <w:ind w:left="167" w:right="210" w:firstLine="394"/>
              <w:jc w:val="both"/>
              <w:rPr>
                <w:rFonts w:ascii="GHEA Grapalat" w:eastAsia="Calibri" w:hAnsi="GHEA Grapalat" w:cs="Sylfaen"/>
                <w:color w:val="00000A"/>
                <w:lang w:val="hy-AM"/>
              </w:rPr>
            </w:pPr>
            <w:r w:rsidRPr="004C4CAC">
              <w:rPr>
                <w:rFonts w:ascii="GHEA Grapalat" w:eastAsia="Calibri" w:hAnsi="GHEA Grapalat" w:cs="Sylfaen"/>
                <w:color w:val="00000A"/>
                <w:lang w:val="hy-AM"/>
              </w:rPr>
              <w:t>1</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նախաբանում ««Մաքսային կարգավորման մասին»» բառերից առաջ անհրաժեշտ է լրացնել «Հիմք ընդունելով» բառերը։</w:t>
            </w:r>
          </w:p>
          <w:p w:rsidR="004C4CAC" w:rsidRPr="004C4CAC" w:rsidRDefault="004C4CAC" w:rsidP="004C4CAC">
            <w:pPr>
              <w:suppressAutoHyphens/>
              <w:spacing w:line="360" w:lineRule="auto"/>
              <w:ind w:left="167" w:right="210" w:firstLine="394"/>
              <w:jc w:val="both"/>
              <w:rPr>
                <w:rFonts w:ascii="GHEA Grapalat" w:eastAsia="Calibri" w:hAnsi="GHEA Grapalat" w:cs="Sylfaen"/>
                <w:color w:val="00000A"/>
                <w:lang w:val="hy-AM"/>
              </w:rPr>
            </w:pPr>
            <w:bookmarkStart w:id="0" w:name="_GoBack"/>
            <w:bookmarkEnd w:id="0"/>
            <w:r w:rsidRPr="004C4CAC">
              <w:rPr>
                <w:rFonts w:ascii="GHEA Grapalat" w:eastAsia="Calibri" w:hAnsi="GHEA Grapalat" w:cs="Sylfaen"/>
                <w:color w:val="00000A"/>
                <w:lang w:val="hy-AM"/>
              </w:rPr>
              <w:t>2</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2-րդ կետում «2025 թվականի դեկտեմբերի 3-ի» ամսաթիվն անհրաժեշտ է փոխարինել «2025 թվականի նոյեմբերի </w:t>
            </w:r>
            <w:r w:rsidRPr="004C4CAC">
              <w:rPr>
                <w:rFonts w:ascii="GHEA Grapalat" w:eastAsia="Calibri" w:hAnsi="GHEA Grapalat" w:cs="Sylfaen"/>
                <w:color w:val="00000A"/>
                <w:lang w:val="hy-AM"/>
              </w:rPr>
              <w:lastRenderedPageBreak/>
              <w:t>13-ի» ամսաթվով՝ նկատի ունենալով ԱՌԼԻՍ տեղեկատվական համակարգում արձանագրված ընդունման ամսաթիվը։</w:t>
            </w:r>
          </w:p>
          <w:p w:rsidR="004C4CAC" w:rsidRPr="004C4CAC" w:rsidRDefault="004C4CAC" w:rsidP="004C4CAC">
            <w:pPr>
              <w:suppressAutoHyphens/>
              <w:spacing w:line="360" w:lineRule="auto"/>
              <w:ind w:left="167" w:right="210" w:firstLine="394"/>
              <w:jc w:val="both"/>
              <w:rPr>
                <w:rFonts w:ascii="GHEA Grapalat" w:eastAsia="Calibri" w:hAnsi="GHEA Grapalat" w:cs="Sylfaen"/>
                <w:color w:val="00000A"/>
                <w:lang w:val="hy-AM"/>
              </w:rPr>
            </w:pPr>
            <w:r w:rsidRPr="004C4CAC">
              <w:rPr>
                <w:rFonts w:ascii="GHEA Grapalat" w:eastAsia="Calibri" w:hAnsi="GHEA Grapalat" w:cs="Sylfaen"/>
                <w:color w:val="00000A"/>
                <w:lang w:val="hy-AM"/>
              </w:rPr>
              <w:t>3</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հավելվածի 3-րդ կետի 3-րդ ենթակետով սահմանվում է, որ դիմումը պետք է պարունակի «առնվազն հետևյալ տեղեկությունները»՝ թվարկելով պարտադիր ներկայացվող տվյալները։ Հարկ ենք համարում նշել, «առնվազն» բառի օգտագործումը տվյալ ձևակերպման մեջ անորոշ է, ուստի նպատակահարմար է սույն բառի օգտագործումը վերանայել և սպառիչ սահմանել այն տեղեկությունների շրջանակը, որոնք պետք է պարունակի դիմումը։ </w:t>
            </w:r>
          </w:p>
          <w:p w:rsidR="004C4CAC" w:rsidRPr="004C4CAC" w:rsidRDefault="004C4CAC" w:rsidP="004C4CAC">
            <w:pPr>
              <w:suppressAutoHyphens/>
              <w:spacing w:line="360" w:lineRule="auto"/>
              <w:ind w:left="167" w:right="210" w:firstLine="394"/>
              <w:jc w:val="both"/>
              <w:rPr>
                <w:rFonts w:ascii="GHEA Grapalat" w:eastAsia="Calibri" w:hAnsi="GHEA Grapalat" w:cs="Sylfaen"/>
                <w:color w:val="00000A"/>
                <w:lang w:val="hy-AM"/>
              </w:rPr>
            </w:pPr>
            <w:r w:rsidRPr="004C4CAC">
              <w:rPr>
                <w:rFonts w:ascii="GHEA Grapalat" w:eastAsia="Calibri" w:hAnsi="GHEA Grapalat" w:cs="Sylfaen"/>
                <w:color w:val="00000A"/>
                <w:lang w:val="hy-AM"/>
              </w:rPr>
              <w:t>4</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հավելվածի 3-րդ կետի 4-րդ ենթակետով նախատեսվում է, որ մաքսային մարմին ներկայացվող դիմումը պետք է պարունակի՝ «Մաքսային պարտավորությունների կատարման ապահովման անհրաժեշտության վերաբերյալ տեղեկատվություն (օրենսդրությամբ սահմանված նորմի նկարագրությունը)»։ Միաժամանակ, «Մաքսային կարգավորման մասին» օրենքի 42-րդ հոդվածի 7-րդ և 8-րդ մասերով սահմանվում է միայն, որ կանխավճարները «վճարողի կամ նրա կողմից լիազորված մաքսային ներկայացուցչի դիմումի հիման վրա կարող են օգտագործվել որպես դրամական միջոցների գրավադրման եղանակով մաքսային պարտավորությունների կատարման ապահովում՝ Կառավարության սահմանած դեպքերում և պայմանների ապահովման պարագայում»։ </w:t>
            </w:r>
            <w:r w:rsidRPr="004C4CAC">
              <w:rPr>
                <w:rFonts w:ascii="GHEA Grapalat" w:eastAsia="Calibri" w:hAnsi="GHEA Grapalat" w:cs="Sylfaen"/>
                <w:color w:val="00000A"/>
                <w:lang w:val="hy-AM"/>
              </w:rPr>
              <w:lastRenderedPageBreak/>
              <w:t xml:space="preserve">Վերոգրյալ կարգավորումներից հետևում է, որ օրենքը Կառավարությանը լիազորել է սահմանել համապատասխան դեպքերն ու պայմանները, սակայն չի նախատեսել դիմող անձի կողմից կիրառելի իրավական նորմի նկարագրության ներկայացման պարտականություն։ Այս համատեքստում նախագծի հավելվածի 3-րդ կետի 4-րդ ենթակետով սահմանված պահանջը խնդրահարույց է, քանի որ փաստացի դիմող անձի վրա է դրվում իրավական նորմի նկարագրության պարտականություն, մինչդեռ, օրինակ ֆիզիկական անձինք կարող են չունենալ բավարար իրավական գիտելիքներ՝ համապատասխան իրավական նորմերը ճիշտ նկարագրելու համար, ինչը կարող է դիմումի մերժման հետևանք հանդիսանալ։ Միաժամանակ, պետք է հայտնենք, որ հիմնավորման մեջ ևս բացակայում է դիմումատուի վրա նման պարտականություն դնելու անհրաժեշտության վերաբերյալ պատճառաբանություն, ուստի վերոնշյալ ենթակետն ունի վերանայման և լրացուցիչ պարզաբանման կարիք։ </w:t>
            </w:r>
          </w:p>
          <w:p w:rsidR="004C4CAC" w:rsidRPr="004C4CAC" w:rsidRDefault="004C4CAC" w:rsidP="004C4CAC">
            <w:pPr>
              <w:suppressAutoHyphens/>
              <w:spacing w:line="360" w:lineRule="auto"/>
              <w:ind w:left="167" w:right="210" w:firstLine="394"/>
              <w:jc w:val="both"/>
              <w:rPr>
                <w:rFonts w:ascii="GHEA Grapalat" w:eastAsia="Calibri" w:hAnsi="GHEA Grapalat" w:cs="Sylfaen"/>
                <w:color w:val="00000A"/>
                <w:lang w:val="hy-AM"/>
              </w:rPr>
            </w:pPr>
            <w:r w:rsidRPr="004C4CAC">
              <w:rPr>
                <w:rFonts w:ascii="GHEA Grapalat" w:eastAsia="Calibri" w:hAnsi="GHEA Grapalat" w:cs="Sylfaen"/>
                <w:color w:val="00000A"/>
                <w:lang w:val="hy-AM"/>
              </w:rPr>
              <w:t>5</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հավելվածի 3-րդ կետի 5-րդ ենթակետով նախատեսվում է, որ դիմումը պետք է պարունակի տեղեկություններ՝ «լիազորագիր՝ մաքսային ներկայացուցչի կողմից դիմումի ներկայացման դեպքում»։ Նկատի ունենալով, որ այն իր բնույթով հանդիսանում է ներկայացուցչական լիազորությունների հաստատման փաստաթուղթ և չի պարունակում ինքնուրույն </w:t>
            </w:r>
            <w:r w:rsidRPr="004C4CAC">
              <w:rPr>
                <w:rFonts w:ascii="GHEA Grapalat" w:eastAsia="Calibri" w:hAnsi="GHEA Grapalat" w:cs="Sylfaen"/>
                <w:color w:val="00000A"/>
                <w:lang w:val="hy-AM"/>
              </w:rPr>
              <w:lastRenderedPageBreak/>
              <w:t xml:space="preserve">տեղեկատվական բովանդակություն՝ դիմումի գնահատման համար՝ առաջարկում ենք այն նախատեսել որպես դիմումին կցվող փաստաթուղթ, այլ ոչ թե դիմումի տեղեկատվություն։ </w:t>
            </w:r>
          </w:p>
          <w:p w:rsidR="004C4CAC" w:rsidRPr="00EB736F" w:rsidRDefault="004C4CAC" w:rsidP="004C4CAC">
            <w:pPr>
              <w:suppressAutoHyphens/>
              <w:spacing w:line="360" w:lineRule="auto"/>
              <w:ind w:left="167" w:right="210" w:firstLine="394"/>
              <w:jc w:val="both"/>
              <w:rPr>
                <w:rFonts w:ascii="GHEA Grapalat" w:eastAsia="Calibri" w:hAnsi="GHEA Grapalat" w:cs="Sylfaen"/>
                <w:color w:val="00000A"/>
                <w:lang w:val="hy-AM"/>
              </w:rPr>
            </w:pPr>
            <w:r w:rsidRPr="004C4CAC">
              <w:rPr>
                <w:rFonts w:ascii="GHEA Grapalat" w:eastAsia="Calibri" w:hAnsi="GHEA Grapalat" w:cs="Sylfaen"/>
                <w:color w:val="00000A"/>
                <w:lang w:val="hy-AM"/>
              </w:rPr>
              <w:t>6</w:t>
            </w:r>
            <w:r w:rsidRPr="004C4CAC">
              <w:rPr>
                <w:rFonts w:ascii="Cambria Math" w:eastAsia="Calibri" w:hAnsi="Cambria Math" w:cs="Cambria Math"/>
                <w:color w:val="00000A"/>
                <w:lang w:val="hy-AM"/>
              </w:rPr>
              <w:t>․</w:t>
            </w:r>
            <w:r w:rsidRPr="004C4CAC">
              <w:rPr>
                <w:rFonts w:ascii="GHEA Grapalat" w:eastAsia="Calibri" w:hAnsi="GHEA Grapalat" w:cs="Sylfaen"/>
                <w:color w:val="00000A"/>
                <w:lang w:val="hy-AM"/>
              </w:rPr>
              <w:t xml:space="preserve"> Նախագծի հավելվածի 5-րդ կետի 3-րդ ենթակետում կիրառվում է «վճարող» ձևակերպումը, մինչդեռ նույն հավելվածի 2-րդ կետում կիրառվում է  «հայտարարատու» եզրույթը։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անհարժեշտ է նախագծում օգտագործված վերոնշյալ եզրույթները վերանայել և համապատասխանեցնել միմյանց։</w:t>
            </w:r>
          </w:p>
        </w:tc>
        <w:tc>
          <w:tcPr>
            <w:tcW w:w="6224" w:type="dxa"/>
            <w:gridSpan w:val="2"/>
            <w:shd w:val="clear" w:color="auto" w:fill="FFFFFF"/>
            <w:hideMark/>
          </w:tcPr>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olor w:val="000000"/>
                <w:lang w:val="hy-AM" w:eastAsia="hy-AM"/>
              </w:rPr>
              <w:lastRenderedPageBreak/>
              <w:t>1</w:t>
            </w:r>
            <w:r>
              <w:rPr>
                <w:rFonts w:ascii="Cambria Math" w:hAnsi="Cambria Math" w:cs="Cambria Math"/>
                <w:color w:val="000000"/>
                <w:lang w:val="hy-AM" w:eastAsia="hy-AM"/>
              </w:rPr>
              <w:t>․</w:t>
            </w:r>
            <w:r>
              <w:rPr>
                <w:rFonts w:ascii="GHEA Grapalat" w:hAnsi="GHEA Grapalat"/>
                <w:color w:val="000000"/>
                <w:lang w:val="hy-AM" w:eastAsia="hy-AM"/>
              </w:rPr>
              <w:t xml:space="preserve"> </w:t>
            </w:r>
            <w:r w:rsidR="00A06DD5">
              <w:rPr>
                <w:rFonts w:ascii="GHEA Grapalat" w:hAnsi="GHEA Grapalat" w:cs="GHEA Grapalat"/>
                <w:color w:val="000000"/>
                <w:lang w:val="hy-AM" w:eastAsia="hy-AM"/>
              </w:rPr>
              <w:t xml:space="preserve">Ընդունվել է, կատարվել է համապատասխան փոփոխություն։ </w:t>
            </w:r>
          </w:p>
          <w:p w:rsidR="00A06DD5" w:rsidRDefault="00A06DD5"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t>2․ Ընդունվել է, կատարվել է համապատասխան փոփոխություն։</w:t>
            </w: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t>3․ Ընդունվել է, կատարվել են համապատասխան փոփոխություններ։</w:t>
            </w: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t>4․ Ընդունվել է, նշված պահանջը հանվել է նախագծից՝ թողնելով միայն տեղեկատվության ներկայացման վերաբերյալ նորմ։</w:t>
            </w: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t>5․ Ընդունվել է, կատարվել է համապատասխան փոփոխություն։</w:t>
            </w: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r>
              <w:rPr>
                <w:rFonts w:ascii="GHEA Grapalat" w:hAnsi="GHEA Grapalat" w:cs="GHEA Grapalat"/>
                <w:color w:val="000000"/>
                <w:lang w:val="hy-AM" w:eastAsia="hy-AM"/>
              </w:rPr>
              <w:t>6․ Ընդունվել է, կատարվել է համապատասխան փոփոխություն։</w:t>
            </w: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s="GHEA Grapalat"/>
                <w:color w:val="000000"/>
                <w:lang w:val="hy-AM" w:eastAsia="hy-AM"/>
              </w:rPr>
            </w:pPr>
          </w:p>
          <w:p w:rsidR="004C4CAC" w:rsidRDefault="004C4CAC" w:rsidP="00BE2695">
            <w:pPr>
              <w:spacing w:line="360" w:lineRule="auto"/>
              <w:ind w:left="75" w:right="188" w:firstLine="180"/>
              <w:jc w:val="both"/>
              <w:rPr>
                <w:rFonts w:ascii="GHEA Grapalat" w:hAnsi="GHEA Grapalat"/>
                <w:color w:val="000000"/>
                <w:lang w:val="hy-AM" w:eastAsia="hy-AM"/>
              </w:rPr>
            </w:pPr>
          </w:p>
          <w:p w:rsidR="004C4CAC" w:rsidRPr="00BC70C2" w:rsidRDefault="004C4CAC" w:rsidP="00BE2695">
            <w:pPr>
              <w:spacing w:line="360" w:lineRule="auto"/>
              <w:ind w:right="188"/>
              <w:jc w:val="both"/>
              <w:rPr>
                <w:rFonts w:ascii="GHEA Grapalat" w:hAnsi="GHEA Grapalat"/>
                <w:color w:val="000000"/>
                <w:lang w:val="hy-AM" w:eastAsia="hy-AM"/>
              </w:rPr>
            </w:pPr>
          </w:p>
        </w:tc>
      </w:tr>
    </w:tbl>
    <w:p w:rsidR="00B51354" w:rsidRDefault="00B51354" w:rsidP="006A368A">
      <w:pPr>
        <w:jc w:val="both"/>
        <w:rPr>
          <w:rFonts w:ascii="GHEA Grapalat" w:hAnsi="GHEA Grapalat"/>
          <w:lang w:val="hy-AM"/>
        </w:rPr>
      </w:pPr>
    </w:p>
    <w:sectPr w:rsidR="00B5135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A37" w:rsidRDefault="00611A37" w:rsidP="006A368A">
      <w:r>
        <w:separator/>
      </w:r>
    </w:p>
  </w:endnote>
  <w:endnote w:type="continuationSeparator" w:id="0">
    <w:p w:rsidR="00611A37" w:rsidRDefault="00611A37"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A37" w:rsidRDefault="00611A37" w:rsidP="006A368A">
      <w:r>
        <w:separator/>
      </w:r>
    </w:p>
  </w:footnote>
  <w:footnote w:type="continuationSeparator" w:id="0">
    <w:p w:rsidR="00611A37" w:rsidRDefault="00611A37"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1"/>
  </w:num>
  <w:num w:numId="10">
    <w:abstractNumId w:val="8"/>
  </w:num>
  <w:num w:numId="11">
    <w:abstractNumId w:val="5"/>
  </w:num>
  <w:num w:numId="12">
    <w:abstractNumId w:val="2"/>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47C9"/>
    <w:rsid w:val="00006DB0"/>
    <w:rsid w:val="00010BB9"/>
    <w:rsid w:val="0001189E"/>
    <w:rsid w:val="000200AD"/>
    <w:rsid w:val="00044B5B"/>
    <w:rsid w:val="0004617E"/>
    <w:rsid w:val="00062DC5"/>
    <w:rsid w:val="00067DCD"/>
    <w:rsid w:val="00090855"/>
    <w:rsid w:val="000A0CCB"/>
    <w:rsid w:val="000A25D3"/>
    <w:rsid w:val="000B393D"/>
    <w:rsid w:val="000B7B68"/>
    <w:rsid w:val="000D4B46"/>
    <w:rsid w:val="000E0DAD"/>
    <w:rsid w:val="000E4D07"/>
    <w:rsid w:val="000E67C4"/>
    <w:rsid w:val="00101A36"/>
    <w:rsid w:val="00105BBD"/>
    <w:rsid w:val="00115450"/>
    <w:rsid w:val="0012313E"/>
    <w:rsid w:val="00140760"/>
    <w:rsid w:val="00146451"/>
    <w:rsid w:val="001524A4"/>
    <w:rsid w:val="00152DAE"/>
    <w:rsid w:val="0016692D"/>
    <w:rsid w:val="001823A8"/>
    <w:rsid w:val="001927D6"/>
    <w:rsid w:val="00192F2D"/>
    <w:rsid w:val="00196124"/>
    <w:rsid w:val="001B5B31"/>
    <w:rsid w:val="001B7892"/>
    <w:rsid w:val="001C6303"/>
    <w:rsid w:val="001C65A5"/>
    <w:rsid w:val="001D27CE"/>
    <w:rsid w:val="001E4BD9"/>
    <w:rsid w:val="0021233D"/>
    <w:rsid w:val="002260BF"/>
    <w:rsid w:val="00226B6B"/>
    <w:rsid w:val="00227EEB"/>
    <w:rsid w:val="00234EDC"/>
    <w:rsid w:val="002368FE"/>
    <w:rsid w:val="00272861"/>
    <w:rsid w:val="002741AA"/>
    <w:rsid w:val="00282679"/>
    <w:rsid w:val="002A554E"/>
    <w:rsid w:val="002C0C47"/>
    <w:rsid w:val="002D4B64"/>
    <w:rsid w:val="002D6F6B"/>
    <w:rsid w:val="002E13D8"/>
    <w:rsid w:val="002E35F0"/>
    <w:rsid w:val="002E3EFD"/>
    <w:rsid w:val="002F582F"/>
    <w:rsid w:val="0030318D"/>
    <w:rsid w:val="00305C26"/>
    <w:rsid w:val="00311C25"/>
    <w:rsid w:val="00314CDC"/>
    <w:rsid w:val="00330E5F"/>
    <w:rsid w:val="00331AA5"/>
    <w:rsid w:val="00333325"/>
    <w:rsid w:val="00334C6B"/>
    <w:rsid w:val="00335CDE"/>
    <w:rsid w:val="00345B6F"/>
    <w:rsid w:val="003513F4"/>
    <w:rsid w:val="00352AD6"/>
    <w:rsid w:val="00360077"/>
    <w:rsid w:val="00362AFD"/>
    <w:rsid w:val="0036790B"/>
    <w:rsid w:val="00372F38"/>
    <w:rsid w:val="0038675A"/>
    <w:rsid w:val="0039006B"/>
    <w:rsid w:val="003B08B1"/>
    <w:rsid w:val="003B660D"/>
    <w:rsid w:val="003C39B8"/>
    <w:rsid w:val="003C7047"/>
    <w:rsid w:val="003C76F2"/>
    <w:rsid w:val="003D5958"/>
    <w:rsid w:val="003D7449"/>
    <w:rsid w:val="00407394"/>
    <w:rsid w:val="004258C9"/>
    <w:rsid w:val="00426E96"/>
    <w:rsid w:val="0044071C"/>
    <w:rsid w:val="0045210B"/>
    <w:rsid w:val="00453192"/>
    <w:rsid w:val="004538E8"/>
    <w:rsid w:val="004758F2"/>
    <w:rsid w:val="004825F6"/>
    <w:rsid w:val="004A0488"/>
    <w:rsid w:val="004A1A27"/>
    <w:rsid w:val="004B678B"/>
    <w:rsid w:val="004C4CAC"/>
    <w:rsid w:val="004D6A1F"/>
    <w:rsid w:val="004D76E5"/>
    <w:rsid w:val="004E712A"/>
    <w:rsid w:val="004F6B4F"/>
    <w:rsid w:val="004F6C52"/>
    <w:rsid w:val="0050383B"/>
    <w:rsid w:val="00506B5C"/>
    <w:rsid w:val="00510994"/>
    <w:rsid w:val="00514DAE"/>
    <w:rsid w:val="00525F10"/>
    <w:rsid w:val="005276AA"/>
    <w:rsid w:val="00541816"/>
    <w:rsid w:val="00543E39"/>
    <w:rsid w:val="00562E63"/>
    <w:rsid w:val="0056421B"/>
    <w:rsid w:val="00565379"/>
    <w:rsid w:val="00580B51"/>
    <w:rsid w:val="00583108"/>
    <w:rsid w:val="00587C49"/>
    <w:rsid w:val="0059254C"/>
    <w:rsid w:val="005B0D10"/>
    <w:rsid w:val="005D2F37"/>
    <w:rsid w:val="005D6F1A"/>
    <w:rsid w:val="005E17DD"/>
    <w:rsid w:val="005E720F"/>
    <w:rsid w:val="005F1428"/>
    <w:rsid w:val="00600192"/>
    <w:rsid w:val="006061FC"/>
    <w:rsid w:val="00611A37"/>
    <w:rsid w:val="006149F8"/>
    <w:rsid w:val="00617347"/>
    <w:rsid w:val="00621016"/>
    <w:rsid w:val="00623F0A"/>
    <w:rsid w:val="00625120"/>
    <w:rsid w:val="00631A17"/>
    <w:rsid w:val="006359C3"/>
    <w:rsid w:val="006401F8"/>
    <w:rsid w:val="00645638"/>
    <w:rsid w:val="006618B0"/>
    <w:rsid w:val="006667C2"/>
    <w:rsid w:val="00673A22"/>
    <w:rsid w:val="0067445E"/>
    <w:rsid w:val="006758AA"/>
    <w:rsid w:val="00695191"/>
    <w:rsid w:val="006A368A"/>
    <w:rsid w:val="006B5F4E"/>
    <w:rsid w:val="006C1D1D"/>
    <w:rsid w:val="006C7DAB"/>
    <w:rsid w:val="006D5CFF"/>
    <w:rsid w:val="00702D00"/>
    <w:rsid w:val="00710EA1"/>
    <w:rsid w:val="00716610"/>
    <w:rsid w:val="00724B17"/>
    <w:rsid w:val="00731E99"/>
    <w:rsid w:val="00733D82"/>
    <w:rsid w:val="00733D99"/>
    <w:rsid w:val="00754666"/>
    <w:rsid w:val="00760B07"/>
    <w:rsid w:val="007619E4"/>
    <w:rsid w:val="0077518A"/>
    <w:rsid w:val="007768CB"/>
    <w:rsid w:val="00777CB3"/>
    <w:rsid w:val="00782781"/>
    <w:rsid w:val="007A2C28"/>
    <w:rsid w:val="007A5514"/>
    <w:rsid w:val="007C11E4"/>
    <w:rsid w:val="007C4C41"/>
    <w:rsid w:val="007D09DF"/>
    <w:rsid w:val="007D5154"/>
    <w:rsid w:val="007F3024"/>
    <w:rsid w:val="007F7328"/>
    <w:rsid w:val="00806351"/>
    <w:rsid w:val="008101DF"/>
    <w:rsid w:val="00815269"/>
    <w:rsid w:val="00816138"/>
    <w:rsid w:val="0082551F"/>
    <w:rsid w:val="00841922"/>
    <w:rsid w:val="00846045"/>
    <w:rsid w:val="00850362"/>
    <w:rsid w:val="00861637"/>
    <w:rsid w:val="008833B6"/>
    <w:rsid w:val="008931DC"/>
    <w:rsid w:val="00896190"/>
    <w:rsid w:val="0089669C"/>
    <w:rsid w:val="008A2510"/>
    <w:rsid w:val="008A2843"/>
    <w:rsid w:val="008B55A7"/>
    <w:rsid w:val="008B7FBC"/>
    <w:rsid w:val="008C6210"/>
    <w:rsid w:val="008C722C"/>
    <w:rsid w:val="008C7C84"/>
    <w:rsid w:val="008D1984"/>
    <w:rsid w:val="008D27D7"/>
    <w:rsid w:val="008D7C53"/>
    <w:rsid w:val="008D7C8B"/>
    <w:rsid w:val="008F0C02"/>
    <w:rsid w:val="00914A47"/>
    <w:rsid w:val="00916C54"/>
    <w:rsid w:val="00932E13"/>
    <w:rsid w:val="00942F67"/>
    <w:rsid w:val="0095151D"/>
    <w:rsid w:val="00953E9E"/>
    <w:rsid w:val="009712BD"/>
    <w:rsid w:val="00975D9E"/>
    <w:rsid w:val="00976DE4"/>
    <w:rsid w:val="009817F2"/>
    <w:rsid w:val="009845CF"/>
    <w:rsid w:val="00986CBE"/>
    <w:rsid w:val="009B3BC0"/>
    <w:rsid w:val="009C4C80"/>
    <w:rsid w:val="009D5234"/>
    <w:rsid w:val="009D685B"/>
    <w:rsid w:val="009E3813"/>
    <w:rsid w:val="00A00386"/>
    <w:rsid w:val="00A00B42"/>
    <w:rsid w:val="00A03B61"/>
    <w:rsid w:val="00A06DD5"/>
    <w:rsid w:val="00A255BA"/>
    <w:rsid w:val="00A26F9F"/>
    <w:rsid w:val="00A27CED"/>
    <w:rsid w:val="00A27D68"/>
    <w:rsid w:val="00A33CD1"/>
    <w:rsid w:val="00A3416E"/>
    <w:rsid w:val="00A526D7"/>
    <w:rsid w:val="00A5776F"/>
    <w:rsid w:val="00A77247"/>
    <w:rsid w:val="00A80216"/>
    <w:rsid w:val="00A818B3"/>
    <w:rsid w:val="00A9116A"/>
    <w:rsid w:val="00A9344C"/>
    <w:rsid w:val="00AA41E9"/>
    <w:rsid w:val="00AB0F1E"/>
    <w:rsid w:val="00AB29C1"/>
    <w:rsid w:val="00AC6BDB"/>
    <w:rsid w:val="00AE5C6D"/>
    <w:rsid w:val="00AF1CF9"/>
    <w:rsid w:val="00AF3943"/>
    <w:rsid w:val="00AF4FC2"/>
    <w:rsid w:val="00AF5ECD"/>
    <w:rsid w:val="00B05918"/>
    <w:rsid w:val="00B14ECC"/>
    <w:rsid w:val="00B20482"/>
    <w:rsid w:val="00B3009C"/>
    <w:rsid w:val="00B33EE4"/>
    <w:rsid w:val="00B376AA"/>
    <w:rsid w:val="00B44695"/>
    <w:rsid w:val="00B51354"/>
    <w:rsid w:val="00B5321E"/>
    <w:rsid w:val="00B57349"/>
    <w:rsid w:val="00B63B57"/>
    <w:rsid w:val="00B65C0A"/>
    <w:rsid w:val="00B75A54"/>
    <w:rsid w:val="00BA6486"/>
    <w:rsid w:val="00BA6B28"/>
    <w:rsid w:val="00BB1718"/>
    <w:rsid w:val="00BB4ADB"/>
    <w:rsid w:val="00BB517D"/>
    <w:rsid w:val="00BB61F3"/>
    <w:rsid w:val="00BC5442"/>
    <w:rsid w:val="00BC70C2"/>
    <w:rsid w:val="00BD6BFA"/>
    <w:rsid w:val="00BF0454"/>
    <w:rsid w:val="00BF61D7"/>
    <w:rsid w:val="00BF6AD0"/>
    <w:rsid w:val="00C00117"/>
    <w:rsid w:val="00C066EB"/>
    <w:rsid w:val="00C14AA0"/>
    <w:rsid w:val="00C160D6"/>
    <w:rsid w:val="00C17270"/>
    <w:rsid w:val="00C2020D"/>
    <w:rsid w:val="00C212E2"/>
    <w:rsid w:val="00C2149B"/>
    <w:rsid w:val="00C273E2"/>
    <w:rsid w:val="00C31FC0"/>
    <w:rsid w:val="00C36721"/>
    <w:rsid w:val="00C414C5"/>
    <w:rsid w:val="00C56CD6"/>
    <w:rsid w:val="00C6405E"/>
    <w:rsid w:val="00C7371E"/>
    <w:rsid w:val="00C93D48"/>
    <w:rsid w:val="00C95992"/>
    <w:rsid w:val="00CB2F2F"/>
    <w:rsid w:val="00CB6F11"/>
    <w:rsid w:val="00CC4922"/>
    <w:rsid w:val="00CD6FE0"/>
    <w:rsid w:val="00CD7EB6"/>
    <w:rsid w:val="00CE129D"/>
    <w:rsid w:val="00CE5EC5"/>
    <w:rsid w:val="00CE6882"/>
    <w:rsid w:val="00CF0EE0"/>
    <w:rsid w:val="00CF277E"/>
    <w:rsid w:val="00D002CD"/>
    <w:rsid w:val="00D17B74"/>
    <w:rsid w:val="00D22924"/>
    <w:rsid w:val="00D22A59"/>
    <w:rsid w:val="00D31629"/>
    <w:rsid w:val="00D31BCF"/>
    <w:rsid w:val="00D40108"/>
    <w:rsid w:val="00D43F85"/>
    <w:rsid w:val="00D44F80"/>
    <w:rsid w:val="00D61845"/>
    <w:rsid w:val="00D61C84"/>
    <w:rsid w:val="00D72CF5"/>
    <w:rsid w:val="00D84B77"/>
    <w:rsid w:val="00DA2854"/>
    <w:rsid w:val="00DB3E60"/>
    <w:rsid w:val="00DC5B4E"/>
    <w:rsid w:val="00DE1FB7"/>
    <w:rsid w:val="00DE29BA"/>
    <w:rsid w:val="00DE6980"/>
    <w:rsid w:val="00DF0862"/>
    <w:rsid w:val="00E00D3B"/>
    <w:rsid w:val="00E06230"/>
    <w:rsid w:val="00E06D8E"/>
    <w:rsid w:val="00E10148"/>
    <w:rsid w:val="00E13891"/>
    <w:rsid w:val="00E14B39"/>
    <w:rsid w:val="00E262F3"/>
    <w:rsid w:val="00E82F3A"/>
    <w:rsid w:val="00E92261"/>
    <w:rsid w:val="00E9569D"/>
    <w:rsid w:val="00EA1619"/>
    <w:rsid w:val="00EB4234"/>
    <w:rsid w:val="00EB736F"/>
    <w:rsid w:val="00EB7E02"/>
    <w:rsid w:val="00EC7C9F"/>
    <w:rsid w:val="00ED09B3"/>
    <w:rsid w:val="00EE316C"/>
    <w:rsid w:val="00EE7E02"/>
    <w:rsid w:val="00F061E7"/>
    <w:rsid w:val="00F0716B"/>
    <w:rsid w:val="00F12C88"/>
    <w:rsid w:val="00F165C3"/>
    <w:rsid w:val="00F41A0E"/>
    <w:rsid w:val="00F42209"/>
    <w:rsid w:val="00F44728"/>
    <w:rsid w:val="00F57A69"/>
    <w:rsid w:val="00F70501"/>
    <w:rsid w:val="00F7464E"/>
    <w:rsid w:val="00F76A2C"/>
    <w:rsid w:val="00F81827"/>
    <w:rsid w:val="00F874D6"/>
    <w:rsid w:val="00F92483"/>
    <w:rsid w:val="00F93E17"/>
    <w:rsid w:val="00FA3EF7"/>
    <w:rsid w:val="00FA7D21"/>
    <w:rsid w:val="00FB10A9"/>
    <w:rsid w:val="00FC333E"/>
    <w:rsid w:val="00FE12C0"/>
    <w:rsid w:val="00FE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A7C1"/>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89B29-9745-4255-8020-35F677D83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684</TotalTime>
  <Pages>1</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Feliks Melkonyan</cp:lastModifiedBy>
  <cp:revision>147</cp:revision>
  <cp:lastPrinted>2026-01-21T08:10:00Z</cp:lastPrinted>
  <dcterms:created xsi:type="dcterms:W3CDTF">2021-09-14T12:11:00Z</dcterms:created>
  <dcterms:modified xsi:type="dcterms:W3CDTF">2026-05-27T11:14:00Z</dcterms:modified>
</cp:coreProperties>
</file>