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5AEEF" w14:textId="77777777"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2544AEB0" w14:textId="77777777" w:rsidR="00DC7F9C" w:rsidRPr="009B5CD9" w:rsidRDefault="00DC7F9C" w:rsidP="000D6E0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</w:t>
      </w:r>
      <w:r w:rsidR="009C39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ԿԱՐԳՆ ՈՒ ՊԱՅՄԱՆՆԵՐԸ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</w:t>
      </w:r>
      <w:r w:rsidR="009A27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ՀԻՄՆԱԿԱՆ</w:t>
      </w:r>
      <w:r w:rsidR="006324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ԿԱՌԱՎԱՐՈՒԹՅԱՆ ՈՐՈՇՄԱՆ ՆԱԽԱԳԾԻ</w:t>
      </w:r>
      <w:r w:rsidR="009C39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ԸՆԴՈՒՆՄԱՆ</w:t>
      </w:r>
    </w:p>
    <w:p w14:paraId="56EE61B0" w14:textId="77777777"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4F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12268F48" w14:textId="77777777"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C5377AC" w14:textId="77777777"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92"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 </w:t>
      </w:r>
      <w:r w:rsidR="002C42C4">
        <w:rPr>
          <w:rFonts w:ascii="GHEA Grapalat" w:hAnsi="GHEA Grapalat"/>
          <w:sz w:val="24"/>
          <w:szCs w:val="24"/>
          <w:lang w:val="hy-AM"/>
        </w:rPr>
        <w:t xml:space="preserve">և տեղական ցեմենտի շուկայում արտադրվող և ներմուծվող ցեմենտի համար հավասար պայմաններ ստեղծելու 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14:paraId="5922FC5E" w14:textId="77777777"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2E3877CB" w14:textId="4EB982E3" w:rsidR="00DC5409" w:rsidRPr="00174F87" w:rsidRDefault="008D791F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DC5409" w:rsidRPr="00A54FE5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B72B7C">
        <w:rPr>
          <w:rFonts w:ascii="GHEA Grapalat" w:hAnsi="GHEA Grapalat" w:cs="Sylfaen"/>
          <w:sz w:val="24"/>
          <w:szCs w:val="24"/>
          <w:lang w:val="hy-AM"/>
        </w:rPr>
        <w:t>5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C670C6">
        <w:rPr>
          <w:rFonts w:ascii="GHEA Grapalat" w:hAnsi="GHEA Grapalat" w:cs="Sylfaen"/>
          <w:sz w:val="24"/>
          <w:szCs w:val="24"/>
          <w:lang w:val="hy-AM"/>
        </w:rPr>
        <w:t>դեկտեմբերի 4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C670C6">
        <w:rPr>
          <w:rFonts w:ascii="GHEA Grapalat" w:hAnsi="GHEA Grapalat" w:cs="Sylfaen"/>
          <w:sz w:val="24"/>
          <w:szCs w:val="24"/>
          <w:lang w:val="hy-AM"/>
        </w:rPr>
        <w:t>1736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354C92">
        <w:rPr>
          <w:rFonts w:ascii="GHEA Grapalat" w:hAnsi="GHEA Grapalat" w:cs="Sylfaen"/>
          <w:sz w:val="24"/>
          <w:szCs w:val="24"/>
          <w:lang w:val="hy-AM"/>
        </w:rPr>
        <w:t>մբ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ԵԱՏՄ ԱՏԳ ԱԱ 2523 (</w:t>
      </w:r>
      <w:r w:rsidR="006F331C" w:rsidRPr="00B72B7C">
        <w:rPr>
          <w:rFonts w:ascii="GHEA Grapalat" w:hAnsi="GHEA Grapalat" w:cs="Sylfaen"/>
          <w:sz w:val="24"/>
          <w:szCs w:val="24"/>
          <w:lang w:val="hy-AM"/>
        </w:rPr>
        <w:t>բացառությամբ ԱՏԳ ԱԱ 2523100000, 2523210000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) ապրանքային դիրքի ծածկագրերին դասվող ցեմենտի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0747F02" w14:textId="77777777" w:rsidR="006A6AD8" w:rsidRPr="006A6AD8" w:rsidRDefault="00DC5409" w:rsidP="006A6AD8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A6AD8">
        <w:rPr>
          <w:rFonts w:ascii="GHEA Grapalat" w:hAnsi="GHEA Grapalat" w:cs="Sylfaen"/>
          <w:sz w:val="24"/>
          <w:szCs w:val="24"/>
          <w:lang w:val="hy-AM"/>
        </w:rPr>
        <w:t xml:space="preserve">Իրականացված քայլերի արդյունքում </w:t>
      </w:r>
      <w:r w:rsidR="00284387" w:rsidRPr="006A6AD8">
        <w:rPr>
          <w:rFonts w:ascii="GHEA Grapalat" w:hAnsi="GHEA Grapalat" w:cs="Sylfaen"/>
          <w:sz w:val="24"/>
          <w:szCs w:val="24"/>
          <w:lang w:val="hy-AM"/>
        </w:rPr>
        <w:t>(կարգավորումը սահմանվել է նաև 202</w:t>
      </w:r>
      <w:r w:rsidR="00264E53" w:rsidRPr="006A6AD8">
        <w:rPr>
          <w:rFonts w:ascii="GHEA Grapalat" w:hAnsi="GHEA Grapalat" w:cs="Sylfaen"/>
          <w:sz w:val="24"/>
          <w:szCs w:val="24"/>
          <w:lang w:val="hy-AM"/>
        </w:rPr>
        <w:t>5</w:t>
      </w:r>
      <w:r w:rsidR="00284387" w:rsidRPr="006A6AD8">
        <w:rPr>
          <w:rFonts w:ascii="GHEA Grapalat" w:hAnsi="GHEA Grapalat" w:cs="Sylfaen"/>
          <w:sz w:val="24"/>
          <w:szCs w:val="24"/>
          <w:lang w:val="hy-AM"/>
        </w:rPr>
        <w:t xml:space="preserve"> թվականին) </w:t>
      </w:r>
      <w:r w:rsidR="009B4F18" w:rsidRPr="006A6AD8">
        <w:rPr>
          <w:rFonts w:ascii="GHEA Grapalat" w:hAnsi="GHEA Grapalat" w:cs="Sylfaen"/>
          <w:sz w:val="24"/>
          <w:szCs w:val="24"/>
          <w:lang w:val="hy-AM"/>
        </w:rPr>
        <w:t xml:space="preserve">որոշակի մեղմվել </w:t>
      </w:r>
      <w:r w:rsidR="002F7E98" w:rsidRPr="006A6AD8">
        <w:rPr>
          <w:rFonts w:ascii="GHEA Grapalat" w:hAnsi="GHEA Grapalat" w:cs="Sylfaen"/>
          <w:sz w:val="24"/>
          <w:szCs w:val="24"/>
          <w:lang w:val="hy-AM"/>
        </w:rPr>
        <w:t>են</w:t>
      </w:r>
      <w:r w:rsidR="009B4F18" w:rsidRPr="006A6AD8">
        <w:rPr>
          <w:rFonts w:ascii="GHEA Grapalat" w:hAnsi="GHEA Grapalat" w:cs="Sylfaen"/>
          <w:sz w:val="24"/>
          <w:szCs w:val="24"/>
          <w:lang w:val="hy-AM"/>
        </w:rPr>
        <w:t xml:space="preserve"> տեղական շուկայում </w:t>
      </w:r>
      <w:r w:rsidR="00B515FC" w:rsidRPr="006A6AD8">
        <w:rPr>
          <w:rFonts w:ascii="GHEA Grapalat" w:hAnsi="GHEA Grapalat" w:cs="Sylfaen"/>
          <w:sz w:val="24"/>
          <w:szCs w:val="24"/>
          <w:lang w:val="hy-AM"/>
        </w:rPr>
        <w:t>(</w:t>
      </w:r>
      <w:r w:rsidR="00461ED0" w:rsidRPr="006A6AD8">
        <w:rPr>
          <w:rFonts w:ascii="GHEA Grapalat" w:hAnsi="GHEA Grapalat" w:cs="Sylfaen"/>
          <w:sz w:val="24"/>
          <w:szCs w:val="24"/>
          <w:lang w:val="hy-AM"/>
        </w:rPr>
        <w:t>երրորդ երկրներից ներմուծվող ցեմենտի նկատմամբ</w:t>
      </w:r>
      <w:r w:rsidR="00B515FC" w:rsidRPr="006A6AD8">
        <w:rPr>
          <w:rFonts w:ascii="GHEA Grapalat" w:hAnsi="GHEA Grapalat" w:cs="Sylfaen"/>
          <w:sz w:val="24"/>
          <w:szCs w:val="24"/>
          <w:lang w:val="hy-AM"/>
        </w:rPr>
        <w:t>)</w:t>
      </w:r>
      <w:r w:rsidR="00461ED0" w:rsidRPr="006A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2347" w:rsidRPr="006A6AD8">
        <w:rPr>
          <w:rFonts w:ascii="GHEA Grapalat" w:hAnsi="GHEA Grapalat" w:cs="Sylfaen"/>
          <w:sz w:val="24"/>
          <w:szCs w:val="24"/>
          <w:lang w:val="hy-AM"/>
        </w:rPr>
        <w:t>Հայաստանում արտադրվ</w:t>
      </w:r>
      <w:r w:rsidR="009D2FEC" w:rsidRPr="006A6AD8">
        <w:rPr>
          <w:rFonts w:ascii="GHEA Grapalat" w:hAnsi="GHEA Grapalat" w:cs="Sylfaen"/>
          <w:sz w:val="24"/>
          <w:szCs w:val="24"/>
          <w:lang w:val="hy-AM"/>
        </w:rPr>
        <w:t>ող</w:t>
      </w:r>
      <w:r w:rsidR="00C7603B" w:rsidRPr="006A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61ED0" w:rsidRPr="006A6AD8">
        <w:rPr>
          <w:rFonts w:ascii="GHEA Grapalat" w:hAnsi="GHEA Grapalat" w:cs="Sylfaen"/>
          <w:sz w:val="24"/>
          <w:szCs w:val="24"/>
          <w:lang w:val="hy-AM"/>
        </w:rPr>
        <w:t>ցեմենտի</w:t>
      </w:r>
      <w:r w:rsidR="002F7E98" w:rsidRPr="006A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15FC" w:rsidRPr="006A6AD8">
        <w:rPr>
          <w:rFonts w:ascii="GHEA Grapalat" w:hAnsi="GHEA Grapalat" w:cs="Sylfaen"/>
          <w:sz w:val="24"/>
          <w:szCs w:val="24"/>
          <w:lang w:val="hy-AM"/>
        </w:rPr>
        <w:t>մ</w:t>
      </w:r>
      <w:r w:rsidR="000E2347" w:rsidRPr="006A6AD8">
        <w:rPr>
          <w:rFonts w:ascii="GHEA Grapalat" w:hAnsi="GHEA Grapalat" w:cs="Sylfaen"/>
          <w:sz w:val="24"/>
          <w:szCs w:val="24"/>
          <w:lang w:val="hy-AM"/>
        </w:rPr>
        <w:t>րցակց</w:t>
      </w:r>
      <w:r w:rsidR="00B515FC" w:rsidRPr="006A6AD8">
        <w:rPr>
          <w:rFonts w:ascii="GHEA Grapalat" w:hAnsi="GHEA Grapalat" w:cs="Sylfaen"/>
          <w:sz w:val="24"/>
          <w:szCs w:val="24"/>
          <w:lang w:val="hy-AM"/>
        </w:rPr>
        <w:t>ա</w:t>
      </w:r>
      <w:r w:rsidR="000E2347" w:rsidRPr="006A6AD8">
        <w:rPr>
          <w:rFonts w:ascii="GHEA Grapalat" w:hAnsi="GHEA Grapalat" w:cs="Sylfaen"/>
          <w:sz w:val="24"/>
          <w:szCs w:val="24"/>
          <w:lang w:val="hy-AM"/>
        </w:rPr>
        <w:t>յ</w:t>
      </w:r>
      <w:r w:rsidR="00B515FC" w:rsidRPr="006A6AD8">
        <w:rPr>
          <w:rFonts w:ascii="GHEA Grapalat" w:hAnsi="GHEA Grapalat" w:cs="Sylfaen"/>
          <w:sz w:val="24"/>
          <w:szCs w:val="24"/>
          <w:lang w:val="hy-AM"/>
        </w:rPr>
        <w:t>ին պայմանները</w:t>
      </w:r>
      <w:r w:rsidRPr="006A6AD8">
        <w:rPr>
          <w:rFonts w:ascii="GHEA Grapalat" w:hAnsi="GHEA Grapalat" w:cs="Sylfaen"/>
          <w:sz w:val="24"/>
          <w:szCs w:val="24"/>
          <w:lang w:val="hy-AM"/>
        </w:rPr>
        <w:t>։</w:t>
      </w:r>
      <w:r w:rsidR="00172CE3" w:rsidRPr="006A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001AB" w:rsidRPr="006A6AD8">
        <w:rPr>
          <w:rFonts w:ascii="GHEA Grapalat" w:hAnsi="GHEA Grapalat" w:cs="Sylfaen"/>
          <w:sz w:val="24"/>
          <w:szCs w:val="24"/>
          <w:lang w:val="hy-AM"/>
        </w:rPr>
        <w:t>Այնուամենայնիվ</w:t>
      </w:r>
      <w:r w:rsidR="00172CE3" w:rsidRPr="006A6AD8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21735" w:rsidRPr="006A6AD8">
        <w:rPr>
          <w:rFonts w:ascii="GHEA Grapalat" w:hAnsi="GHEA Grapalat" w:cs="Sylfaen"/>
          <w:sz w:val="24"/>
          <w:szCs w:val="24"/>
          <w:lang w:val="hy-AM"/>
        </w:rPr>
        <w:t>202</w:t>
      </w:r>
      <w:r w:rsidR="006A6AD8" w:rsidRPr="006A6AD8">
        <w:rPr>
          <w:rFonts w:ascii="GHEA Grapalat" w:hAnsi="GHEA Grapalat" w:cs="Sylfaen"/>
          <w:sz w:val="24"/>
          <w:szCs w:val="24"/>
          <w:lang w:val="hy-AM"/>
        </w:rPr>
        <w:t>5</w:t>
      </w:r>
      <w:r w:rsidR="00821735" w:rsidRPr="006A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2CE3" w:rsidRPr="006A6AD8">
        <w:rPr>
          <w:rFonts w:ascii="GHEA Grapalat" w:hAnsi="GHEA Grapalat" w:cs="Sylfaen"/>
          <w:sz w:val="24"/>
          <w:szCs w:val="24"/>
          <w:lang w:val="hy-AM"/>
        </w:rPr>
        <w:t>թ</w:t>
      </w:r>
      <w:r w:rsidR="00821735" w:rsidRPr="006A6AD8">
        <w:rPr>
          <w:rFonts w:ascii="GHEA Grapalat" w:hAnsi="GHEA Grapalat" w:cs="Sylfaen"/>
          <w:sz w:val="24"/>
          <w:szCs w:val="24"/>
          <w:lang w:val="hy-AM"/>
        </w:rPr>
        <w:t>վականին</w:t>
      </w:r>
      <w:r w:rsidR="00354C92" w:rsidRPr="006A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49AE" w:rsidRPr="006A6AD8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="00172CE3" w:rsidRPr="006A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0BF5" w:rsidRPr="006A6AD8">
        <w:rPr>
          <w:rFonts w:ascii="GHEA Grapalat" w:hAnsi="GHEA Grapalat" w:cs="Sylfaen"/>
          <w:sz w:val="24"/>
          <w:szCs w:val="24"/>
          <w:lang w:val="hy-AM"/>
        </w:rPr>
        <w:t>ցեմենտի արտադրության ցուցանիշը (</w:t>
      </w:r>
      <w:r w:rsidR="006A6AD8" w:rsidRPr="006A6AD8">
        <w:rPr>
          <w:rFonts w:ascii="GHEA Grapalat" w:hAnsi="GHEA Grapalat" w:cs="Sylfaen"/>
          <w:sz w:val="24"/>
          <w:szCs w:val="24"/>
          <w:lang w:val="hy-AM"/>
        </w:rPr>
        <w:t>0</w:t>
      </w:r>
      <w:r w:rsidR="00990BF5" w:rsidRPr="006A6AD8">
        <w:rPr>
          <w:rFonts w:ascii="GHEA Grapalat" w:hAnsi="GHEA Grapalat" w:cs="Sylfaen"/>
          <w:sz w:val="24"/>
          <w:szCs w:val="24"/>
          <w:lang w:val="hy-AM"/>
        </w:rPr>
        <w:t>.</w:t>
      </w:r>
      <w:r w:rsidR="006A6AD8" w:rsidRPr="006A6AD8">
        <w:rPr>
          <w:rFonts w:ascii="GHEA Grapalat" w:hAnsi="GHEA Grapalat" w:cs="Sylfaen"/>
          <w:sz w:val="24"/>
          <w:szCs w:val="24"/>
          <w:lang w:val="hy-AM"/>
        </w:rPr>
        <w:t>94</w:t>
      </w:r>
      <w:r w:rsidR="00990BF5" w:rsidRPr="006A6AD8">
        <w:rPr>
          <w:rFonts w:ascii="GHEA Grapalat" w:hAnsi="GHEA Grapalat" w:cs="Sylfaen"/>
          <w:sz w:val="24"/>
          <w:szCs w:val="24"/>
          <w:lang w:val="hy-AM"/>
        </w:rPr>
        <w:t xml:space="preserve"> մլն տոննա) </w:t>
      </w:r>
      <w:r w:rsidR="00B72B7C" w:rsidRPr="006A6AD8">
        <w:rPr>
          <w:rFonts w:ascii="GHEA Grapalat" w:hAnsi="GHEA Grapalat" w:cs="Sylfaen"/>
          <w:sz w:val="24"/>
          <w:szCs w:val="24"/>
          <w:lang w:val="hy-AM"/>
        </w:rPr>
        <w:t>202</w:t>
      </w:r>
      <w:r w:rsidR="006A6AD8" w:rsidRPr="006A6AD8">
        <w:rPr>
          <w:rFonts w:ascii="GHEA Grapalat" w:hAnsi="GHEA Grapalat" w:cs="Sylfaen"/>
          <w:sz w:val="24"/>
          <w:szCs w:val="24"/>
          <w:lang w:val="hy-AM"/>
        </w:rPr>
        <w:t>4</w:t>
      </w:r>
      <w:r w:rsidR="00B72B7C" w:rsidRPr="006A6AD8">
        <w:rPr>
          <w:rFonts w:ascii="GHEA Grapalat" w:hAnsi="GHEA Grapalat" w:cs="Sylfaen"/>
          <w:sz w:val="24"/>
          <w:szCs w:val="24"/>
          <w:lang w:val="hy-AM"/>
        </w:rPr>
        <w:t>-ի</w:t>
      </w:r>
      <w:r w:rsidR="00990BF5" w:rsidRPr="006A6AD8">
        <w:rPr>
          <w:rFonts w:ascii="GHEA Grapalat" w:hAnsi="GHEA Grapalat" w:cs="Sylfaen"/>
          <w:sz w:val="24"/>
          <w:szCs w:val="24"/>
          <w:lang w:val="hy-AM"/>
        </w:rPr>
        <w:t xml:space="preserve"> նկատմամբ նվազ</w:t>
      </w:r>
      <w:r w:rsidR="00172CE3" w:rsidRPr="006A6AD8">
        <w:rPr>
          <w:rFonts w:ascii="GHEA Grapalat" w:hAnsi="GHEA Grapalat" w:cs="Sylfaen"/>
          <w:sz w:val="24"/>
          <w:szCs w:val="24"/>
          <w:lang w:val="hy-AM"/>
        </w:rPr>
        <w:t xml:space="preserve">ել է </w:t>
      </w:r>
      <w:r w:rsidR="006A6AD8" w:rsidRPr="006A6AD8">
        <w:rPr>
          <w:rFonts w:ascii="GHEA Grapalat" w:hAnsi="GHEA Grapalat" w:cs="Sylfaen"/>
          <w:sz w:val="24"/>
          <w:szCs w:val="24"/>
          <w:lang w:val="hy-AM"/>
        </w:rPr>
        <w:t>10</w:t>
      </w:r>
      <w:r w:rsidR="007001AB" w:rsidRPr="006A6AD8">
        <w:rPr>
          <w:rFonts w:ascii="GHEA Grapalat" w:hAnsi="GHEA Grapalat" w:cs="Sylfaen"/>
          <w:sz w:val="24"/>
          <w:szCs w:val="24"/>
          <w:lang w:val="hy-AM"/>
        </w:rPr>
        <w:t>.</w:t>
      </w:r>
      <w:r w:rsidR="006A6AD8" w:rsidRPr="006A6AD8">
        <w:rPr>
          <w:rFonts w:ascii="GHEA Grapalat" w:hAnsi="GHEA Grapalat" w:cs="Sylfaen"/>
          <w:sz w:val="24"/>
          <w:szCs w:val="24"/>
          <w:lang w:val="hy-AM"/>
        </w:rPr>
        <w:t>4</w:t>
      </w:r>
      <w:r w:rsidR="007001AB" w:rsidRPr="006A6AD8">
        <w:rPr>
          <w:rFonts w:ascii="GHEA Grapalat" w:hAnsi="GHEA Grapalat" w:cs="Sylfaen"/>
          <w:sz w:val="24"/>
          <w:szCs w:val="24"/>
          <w:lang w:val="hy-AM"/>
        </w:rPr>
        <w:t>%-ով</w:t>
      </w:r>
      <w:r w:rsidR="006A6AD8" w:rsidRPr="006A6AD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2FAC430" w14:textId="5BBD492D" w:rsidR="00484675" w:rsidRPr="00680FD1" w:rsidRDefault="00C76361" w:rsidP="006A6AD8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0FD1">
        <w:rPr>
          <w:rFonts w:ascii="GHEA Grapalat" w:hAnsi="GHEA Grapalat"/>
          <w:sz w:val="24"/>
          <w:szCs w:val="24"/>
          <w:lang w:val="hy-AM"/>
        </w:rPr>
        <w:t xml:space="preserve">Ըստ Վիճակագրական </w:t>
      </w:r>
      <w:r w:rsidR="00B962E1" w:rsidRPr="00680FD1">
        <w:rPr>
          <w:rFonts w:ascii="GHEA Grapalat" w:hAnsi="GHEA Grapalat"/>
          <w:sz w:val="24"/>
          <w:szCs w:val="24"/>
          <w:lang w:val="hy-AM"/>
        </w:rPr>
        <w:t>կոմիտեի</w:t>
      </w:r>
      <w:r w:rsidRPr="00680FD1">
        <w:rPr>
          <w:rFonts w:ascii="GHEA Grapalat" w:hAnsi="GHEA Grapalat"/>
          <w:sz w:val="24"/>
          <w:szCs w:val="24"/>
          <w:lang w:val="hy-AM"/>
        </w:rPr>
        <w:t xml:space="preserve"> տվյալների՝ </w:t>
      </w:r>
      <w:r w:rsidR="00141A65" w:rsidRPr="00680FD1">
        <w:rPr>
          <w:rFonts w:ascii="GHEA Grapalat" w:hAnsi="GHEA Grapalat"/>
          <w:sz w:val="24"/>
          <w:szCs w:val="24"/>
          <w:lang w:val="hy-AM"/>
        </w:rPr>
        <w:t>աճ</w:t>
      </w:r>
      <w:r w:rsidR="006A63A1" w:rsidRPr="00680FD1">
        <w:rPr>
          <w:rFonts w:ascii="GHEA Grapalat" w:hAnsi="GHEA Grapalat"/>
          <w:sz w:val="24"/>
          <w:szCs w:val="24"/>
          <w:lang w:val="hy-AM"/>
        </w:rPr>
        <w:t>ել են</w:t>
      </w:r>
      <w:r w:rsidR="00141A65" w:rsidRPr="00680FD1">
        <w:rPr>
          <w:rFonts w:ascii="GHEA Grapalat" w:hAnsi="GHEA Grapalat"/>
          <w:sz w:val="24"/>
          <w:szCs w:val="24"/>
          <w:lang w:val="hy-AM"/>
        </w:rPr>
        <w:t xml:space="preserve"> երրորդ երկրներից ներմուծվող ցեմենտի </w:t>
      </w:r>
      <w:r w:rsidR="006A63A1" w:rsidRPr="00680FD1">
        <w:rPr>
          <w:rFonts w:ascii="GHEA Grapalat" w:hAnsi="GHEA Grapalat"/>
          <w:sz w:val="24"/>
          <w:szCs w:val="24"/>
          <w:lang w:val="hy-AM"/>
        </w:rPr>
        <w:t xml:space="preserve">ծավալները, մասնավորապես՝ </w:t>
      </w:r>
      <w:r w:rsidR="00B962E1" w:rsidRPr="00680FD1">
        <w:rPr>
          <w:rFonts w:ascii="GHEA Grapalat" w:hAnsi="GHEA Grapalat"/>
          <w:sz w:val="24"/>
          <w:szCs w:val="24"/>
          <w:lang w:val="hy-AM"/>
        </w:rPr>
        <w:t>202</w:t>
      </w:r>
      <w:r w:rsidR="00680FD1" w:rsidRPr="00680FD1">
        <w:rPr>
          <w:rFonts w:ascii="GHEA Grapalat" w:hAnsi="GHEA Grapalat"/>
          <w:sz w:val="24"/>
          <w:szCs w:val="24"/>
          <w:lang w:val="hy-AM"/>
        </w:rPr>
        <w:t>5</w:t>
      </w:r>
      <w:r w:rsidR="00B962E1" w:rsidRPr="00680FD1">
        <w:rPr>
          <w:rFonts w:ascii="GHEA Grapalat" w:hAnsi="GHEA Grapalat"/>
          <w:sz w:val="24"/>
          <w:szCs w:val="24"/>
          <w:lang w:val="hy-AM"/>
        </w:rPr>
        <w:t xml:space="preserve"> թվականին Հայաստան է ներմուծվել </w:t>
      </w:r>
      <w:r w:rsidR="00680FD1" w:rsidRPr="00680FD1">
        <w:rPr>
          <w:rFonts w:ascii="GHEA Grapalat" w:hAnsi="GHEA Grapalat"/>
          <w:sz w:val="24"/>
          <w:szCs w:val="24"/>
          <w:lang w:val="hy-AM"/>
        </w:rPr>
        <w:t xml:space="preserve">շուրջ 751,3 </w:t>
      </w:r>
      <w:r w:rsidR="00B962E1" w:rsidRPr="00680FD1">
        <w:rPr>
          <w:rFonts w:ascii="GHEA Grapalat" w:hAnsi="GHEA Grapalat"/>
          <w:sz w:val="24"/>
          <w:szCs w:val="24"/>
          <w:lang w:val="hy-AM"/>
        </w:rPr>
        <w:t>հազ.տ. ցեմենտ (աճը 202</w:t>
      </w:r>
      <w:r w:rsidR="00680FD1" w:rsidRPr="00680FD1">
        <w:rPr>
          <w:rFonts w:ascii="GHEA Grapalat" w:hAnsi="GHEA Grapalat"/>
          <w:sz w:val="24"/>
          <w:szCs w:val="24"/>
          <w:lang w:val="hy-AM"/>
        </w:rPr>
        <w:t>4</w:t>
      </w:r>
      <w:r w:rsidR="00B962E1" w:rsidRPr="00680FD1">
        <w:rPr>
          <w:rFonts w:ascii="GHEA Grapalat" w:hAnsi="GHEA Grapalat"/>
          <w:sz w:val="24"/>
          <w:szCs w:val="24"/>
          <w:lang w:val="hy-AM"/>
        </w:rPr>
        <w:t xml:space="preserve">թ.  նկատմամբ՝ </w:t>
      </w:r>
      <w:r w:rsidR="00680FD1" w:rsidRPr="00680FD1">
        <w:rPr>
          <w:rFonts w:ascii="GHEA Grapalat" w:hAnsi="GHEA Grapalat"/>
          <w:sz w:val="24"/>
          <w:szCs w:val="24"/>
          <w:lang w:val="hy-AM"/>
        </w:rPr>
        <w:t>29,2</w:t>
      </w:r>
      <w:r w:rsidR="00B962E1" w:rsidRPr="00680FD1">
        <w:rPr>
          <w:rFonts w:ascii="GHEA Grapalat" w:hAnsi="GHEA Grapalat"/>
          <w:sz w:val="24"/>
          <w:szCs w:val="24"/>
          <w:lang w:val="hy-AM"/>
        </w:rPr>
        <w:t>%)</w:t>
      </w:r>
      <w:r w:rsidR="00680FD1" w:rsidRPr="00680FD1">
        <w:rPr>
          <w:rFonts w:ascii="GHEA Grapalat" w:hAnsi="GHEA Grapalat"/>
          <w:sz w:val="24"/>
          <w:szCs w:val="24"/>
          <w:lang w:val="hy-AM"/>
        </w:rPr>
        <w:t>։</w:t>
      </w:r>
    </w:p>
    <w:p w14:paraId="59453695" w14:textId="77777777" w:rsidR="00BE16D6" w:rsidRDefault="006647DA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պարագայում էլ ավելի է նվազել տեղական ցեմենտի մրցունակությունը՝ վատթարաց</w:t>
      </w:r>
      <w:r w:rsidR="001D16A0">
        <w:rPr>
          <w:rFonts w:ascii="GHEA Grapalat" w:hAnsi="GHEA Grapalat"/>
          <w:sz w:val="24"/>
          <w:szCs w:val="24"/>
          <w:lang w:val="hy-AM"/>
        </w:rPr>
        <w:t xml:space="preserve">նելով </w:t>
      </w:r>
      <w:r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6E7D5A">
        <w:rPr>
          <w:rFonts w:ascii="GHEA Grapalat" w:hAnsi="GHEA Grapalat"/>
          <w:sz w:val="24"/>
          <w:szCs w:val="24"/>
          <w:lang w:val="hy-AM"/>
        </w:rPr>
        <w:t>ֆինանսական վիճակը</w:t>
      </w:r>
      <w:r w:rsidR="00D52923">
        <w:rPr>
          <w:rFonts w:ascii="GHEA Grapalat" w:hAnsi="GHEA Grapalat"/>
          <w:sz w:val="24"/>
          <w:szCs w:val="24"/>
          <w:lang w:val="hy-AM"/>
        </w:rPr>
        <w:t>։ Ա</w:t>
      </w:r>
      <w:r w:rsidR="00BE16D6">
        <w:rPr>
          <w:rFonts w:ascii="GHEA Grapalat" w:hAnsi="GHEA Grapalat"/>
          <w:sz w:val="24"/>
          <w:szCs w:val="24"/>
          <w:lang w:val="hy-AM"/>
        </w:rPr>
        <w:t xml:space="preserve">յդ իսկ նպատակով ՀՀ ԱԺ կողմից կատարվել են փոփոխություններ </w:t>
      </w:r>
      <w:r w:rsidR="00BE16D6" w:rsidRPr="00BE16D6">
        <w:rPr>
          <w:rFonts w:ascii="GHEA Grapalat" w:hAnsi="GHEA Grapalat"/>
          <w:sz w:val="24"/>
          <w:szCs w:val="24"/>
          <w:lang w:val="hy-AM"/>
        </w:rPr>
        <w:t>«</w:t>
      </w:r>
      <w:r w:rsidR="00105E72">
        <w:rPr>
          <w:rFonts w:ascii="GHEA Grapalat" w:hAnsi="GHEA Grapalat"/>
          <w:sz w:val="24"/>
          <w:szCs w:val="24"/>
          <w:lang w:val="hy-AM"/>
        </w:rPr>
        <w:t>Պ</w:t>
      </w:r>
      <w:r w:rsidR="00BE16D6">
        <w:rPr>
          <w:rFonts w:ascii="GHEA Grapalat" w:hAnsi="GHEA Grapalat"/>
          <w:sz w:val="24"/>
          <w:szCs w:val="24"/>
          <w:lang w:val="hy-AM"/>
        </w:rPr>
        <w:t>ետական տուրքի մասին օրենքում</w:t>
      </w:r>
      <w:r w:rsidR="00BE16D6" w:rsidRPr="00BE16D6">
        <w:rPr>
          <w:rFonts w:ascii="GHEA Grapalat" w:hAnsi="GHEA Grapalat"/>
          <w:sz w:val="24"/>
          <w:szCs w:val="24"/>
          <w:lang w:val="hy-AM"/>
        </w:rPr>
        <w:t>»</w:t>
      </w:r>
      <w:r w:rsidR="00BE16D6">
        <w:rPr>
          <w:rFonts w:ascii="GHEA Grapalat" w:hAnsi="GHEA Grapalat"/>
          <w:sz w:val="24"/>
          <w:szCs w:val="24"/>
          <w:lang w:val="hy-AM"/>
        </w:rPr>
        <w:t>, սահմանելով երրորդ երկրներց ցեմենտի ներմուծման լիցենզիայի տրամադրման համար պետական տուրք</w:t>
      </w:r>
      <w:r w:rsidR="00842ACA">
        <w:rPr>
          <w:rFonts w:ascii="GHEA Grapalat" w:hAnsi="GHEA Grapalat"/>
          <w:sz w:val="24"/>
          <w:szCs w:val="24"/>
          <w:lang w:val="hy-AM"/>
        </w:rPr>
        <w:t xml:space="preserve"> յուրաքանչյուր մինչև մեկ տոննայի ներմուծման համար բազային տուրքի </w:t>
      </w:r>
      <w:r w:rsidR="00842ACA" w:rsidRPr="00D52923">
        <w:rPr>
          <w:rFonts w:ascii="GHEA Grapalat" w:hAnsi="GHEA Grapalat"/>
          <w:sz w:val="24"/>
          <w:szCs w:val="24"/>
          <w:lang w:val="hy-AM"/>
        </w:rPr>
        <w:t>800-ապատիկի չափով</w:t>
      </w:r>
      <w:r w:rsidR="00D52923" w:rsidRPr="00D52923">
        <w:rPr>
          <w:rFonts w:ascii="GHEA Grapalat" w:hAnsi="GHEA Grapalat"/>
          <w:sz w:val="24"/>
          <w:szCs w:val="24"/>
          <w:lang w:val="hy-AM"/>
        </w:rPr>
        <w:t>, նախկին՝</w:t>
      </w:r>
      <w:r w:rsidR="00D52923">
        <w:rPr>
          <w:rFonts w:ascii="GHEA Grapalat" w:hAnsi="GHEA Grapalat"/>
          <w:sz w:val="24"/>
          <w:szCs w:val="24"/>
          <w:lang w:val="hy-AM"/>
        </w:rPr>
        <w:t xml:space="preserve"> 200-ապատիկի փոխարեն</w:t>
      </w:r>
      <w:r w:rsidR="00AC4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4653" w:rsidRPr="00AC4653">
        <w:rPr>
          <w:rFonts w:ascii="GHEA Grapalat" w:hAnsi="GHEA Grapalat"/>
          <w:sz w:val="24"/>
          <w:szCs w:val="24"/>
          <w:lang w:val="hy-AM"/>
        </w:rPr>
        <w:t>(</w:t>
      </w:r>
      <w:r w:rsidR="00AC4653">
        <w:rPr>
          <w:rFonts w:ascii="GHEA Grapalat" w:hAnsi="GHEA Grapalat"/>
          <w:sz w:val="24"/>
          <w:szCs w:val="24"/>
          <w:lang w:val="hy-AM"/>
        </w:rPr>
        <w:t xml:space="preserve">ՀՕ-122, ուժի մեջ է մտել </w:t>
      </w:r>
      <w:r w:rsidR="00AC4653" w:rsidRPr="00AC4653">
        <w:rPr>
          <w:rFonts w:ascii="GHEA Grapalat" w:hAnsi="GHEA Grapalat"/>
          <w:sz w:val="24"/>
          <w:szCs w:val="24"/>
          <w:lang w:val="hy-AM"/>
        </w:rPr>
        <w:t>2025</w:t>
      </w:r>
      <w:r w:rsidR="00AC4653">
        <w:rPr>
          <w:rFonts w:ascii="GHEA Grapalat" w:hAnsi="GHEA Grapalat"/>
          <w:sz w:val="24"/>
          <w:szCs w:val="24"/>
          <w:lang w:val="hy-AM"/>
        </w:rPr>
        <w:t xml:space="preserve"> թվականի հունիսի 14-ից</w:t>
      </w:r>
      <w:r w:rsidR="007205CE" w:rsidRPr="007205C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AD508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6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F4BE777" w14:textId="77777777" w:rsidR="005D7DB2" w:rsidRDefault="007C68AB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C87851">
        <w:rPr>
          <w:rFonts w:ascii="GHEA Grapalat" w:hAnsi="GHEA Grapalat"/>
          <w:sz w:val="24"/>
          <w:szCs w:val="24"/>
          <w:lang w:val="hy-AM"/>
        </w:rPr>
        <w:t>, ց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եմենտի ներմուծման </w:t>
      </w:r>
      <w:r w:rsidR="009201C1">
        <w:rPr>
          <w:rFonts w:ascii="GHEA Grapalat" w:hAnsi="GHEA Grapalat"/>
          <w:sz w:val="24"/>
          <w:szCs w:val="24"/>
          <w:lang w:val="hy-AM"/>
        </w:rPr>
        <w:t xml:space="preserve">ծավալների 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աճը փաստում </w:t>
      </w:r>
      <w:r w:rsidR="006E7D5A">
        <w:rPr>
          <w:rFonts w:ascii="GHEA Grapalat" w:hAnsi="GHEA Grapalat"/>
          <w:sz w:val="24"/>
          <w:szCs w:val="24"/>
          <w:lang w:val="hy-AM"/>
        </w:rPr>
        <w:t>է</w:t>
      </w:r>
      <w:r w:rsidR="005D7DB2">
        <w:rPr>
          <w:rFonts w:ascii="GHEA Grapalat" w:hAnsi="GHEA Grapalat"/>
          <w:sz w:val="24"/>
          <w:szCs w:val="24"/>
          <w:lang w:val="hy-AM"/>
        </w:rPr>
        <w:t>, որ առաջարկվող կարգավորումներ</w:t>
      </w:r>
      <w:r w:rsidR="006E7D5A">
        <w:rPr>
          <w:rFonts w:ascii="GHEA Grapalat" w:hAnsi="GHEA Grapalat"/>
          <w:sz w:val="24"/>
          <w:szCs w:val="24"/>
          <w:lang w:val="hy-AM"/>
        </w:rPr>
        <w:t xml:space="preserve">ը չեն խոչընդոտում </w:t>
      </w:r>
      <w:r w:rsidR="0060523F">
        <w:rPr>
          <w:rFonts w:ascii="GHEA Grapalat" w:hAnsi="GHEA Grapalat"/>
          <w:sz w:val="24"/>
          <w:szCs w:val="24"/>
          <w:lang w:val="hy-AM"/>
        </w:rPr>
        <w:t xml:space="preserve">երրորդ երկրներից </w:t>
      </w:r>
      <w:r w:rsidR="006E7D5A">
        <w:rPr>
          <w:rFonts w:ascii="GHEA Grapalat" w:hAnsi="GHEA Grapalat"/>
          <w:sz w:val="24"/>
          <w:szCs w:val="24"/>
          <w:lang w:val="hy-AM"/>
        </w:rPr>
        <w:t xml:space="preserve">ցեմենտի ներմուծման գործընթացին, </w:t>
      </w:r>
      <w:r w:rsidR="00413CEB">
        <w:rPr>
          <w:rFonts w:ascii="GHEA Grapalat" w:hAnsi="GHEA Grapalat"/>
          <w:sz w:val="24"/>
          <w:szCs w:val="24"/>
          <w:lang w:val="hy-AM"/>
        </w:rPr>
        <w:t>միաժամանակ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D5">
        <w:rPr>
          <w:rFonts w:ascii="GHEA Grapalat" w:hAnsi="GHEA Grapalat"/>
          <w:sz w:val="24"/>
          <w:szCs w:val="24"/>
          <w:lang w:val="hy-AM"/>
        </w:rPr>
        <w:t>ապահով</w:t>
      </w:r>
      <w:r w:rsidR="0060523F">
        <w:rPr>
          <w:rFonts w:ascii="GHEA Grapalat" w:hAnsi="GHEA Grapalat"/>
          <w:sz w:val="24"/>
          <w:szCs w:val="24"/>
          <w:lang w:val="hy-AM"/>
        </w:rPr>
        <w:t>ում են</w:t>
      </w:r>
      <w:r w:rsidR="00FA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ցեմենտի ներքին շուկայի պահանջարկը</w:t>
      </w:r>
      <w:r w:rsidR="0060523F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1C1" w:rsidRPr="009201C1">
        <w:rPr>
          <w:rFonts w:ascii="GHEA Grapalat" w:hAnsi="GHEA Grapalat"/>
          <w:sz w:val="24"/>
          <w:szCs w:val="24"/>
          <w:lang w:val="hy-AM"/>
        </w:rPr>
        <w:t>(</w:t>
      </w:r>
      <w:r w:rsidR="0060523F">
        <w:rPr>
          <w:rFonts w:ascii="GHEA Grapalat" w:hAnsi="GHEA Grapalat"/>
          <w:sz w:val="24"/>
          <w:szCs w:val="24"/>
          <w:lang w:val="hy-AM"/>
        </w:rPr>
        <w:t>ի հաշիվ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567">
        <w:rPr>
          <w:rFonts w:ascii="GHEA Grapalat" w:hAnsi="GHEA Grapalat"/>
          <w:sz w:val="24"/>
          <w:szCs w:val="24"/>
          <w:lang w:val="hy-AM"/>
        </w:rPr>
        <w:t>տեղական ցեմենտ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արտադրող</w:t>
      </w:r>
      <w:r w:rsidR="0013481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814" w:rsidRPr="00134814">
        <w:rPr>
          <w:rFonts w:ascii="GHEA Grapalat" w:hAnsi="GHEA Grapalat"/>
          <w:sz w:val="24"/>
          <w:szCs w:val="24"/>
          <w:lang w:val="hy-AM"/>
        </w:rPr>
        <w:t>(</w:t>
      </w:r>
      <w:r w:rsidR="00134814">
        <w:rPr>
          <w:rFonts w:ascii="GHEA Grapalat" w:hAnsi="GHEA Grapalat"/>
          <w:sz w:val="24"/>
          <w:szCs w:val="24"/>
          <w:lang w:val="hy-AM"/>
        </w:rPr>
        <w:t>այդ թվում</w:t>
      </w:r>
      <w:r w:rsidR="009201C1">
        <w:rPr>
          <w:rFonts w:ascii="GHEA Grapalat" w:hAnsi="GHEA Grapalat"/>
          <w:sz w:val="24"/>
          <w:szCs w:val="24"/>
          <w:lang w:val="hy-AM"/>
        </w:rPr>
        <w:t>՝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814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կլինկերից </w:t>
      </w:r>
      <w:r w:rsidR="00534567">
        <w:rPr>
          <w:rFonts w:ascii="GHEA Grapalat" w:hAnsi="GHEA Grapalat"/>
          <w:sz w:val="24"/>
          <w:szCs w:val="24"/>
          <w:lang w:val="hy-AM"/>
        </w:rPr>
        <w:t>տեղում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 արտադրող</w:t>
      </w:r>
      <w:r w:rsidR="00CA5147" w:rsidRPr="00CA5147">
        <w:rPr>
          <w:rFonts w:ascii="GHEA Grapalat" w:hAnsi="GHEA Grapalat"/>
          <w:sz w:val="24"/>
          <w:szCs w:val="24"/>
          <w:lang w:val="hy-AM"/>
        </w:rPr>
        <w:t>)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և երրորդ երկրներից ցեմենտ ներմուծող տնտեսավարողների միջև</w:t>
      </w:r>
      <w:r w:rsidR="00BB1CF1" w:rsidRPr="00BB1C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CF1">
        <w:rPr>
          <w:rFonts w:ascii="GHEA Grapalat" w:hAnsi="GHEA Grapalat"/>
          <w:sz w:val="24"/>
          <w:szCs w:val="24"/>
          <w:lang w:val="hy-AM"/>
        </w:rPr>
        <w:t>մրցակցության շնորհիվ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DFBAB4E" w14:textId="6D955919" w:rsidR="00626111" w:rsidRDefault="0062611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նպատակահարմար ենք գտնում շարունակել երրորդ երկրներից ներմուծվող ցեմենտի լիցենզավորման գործընթացը</w:t>
      </w:r>
      <w:r w:rsidR="004C705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40037">
        <w:rPr>
          <w:rFonts w:ascii="GHEA Grapalat" w:hAnsi="GHEA Grapalat"/>
          <w:sz w:val="24"/>
          <w:szCs w:val="24"/>
          <w:lang w:val="hy-AM"/>
        </w:rPr>
        <w:t>04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940037">
        <w:rPr>
          <w:rFonts w:ascii="GHEA Grapalat" w:hAnsi="GHEA Grapalat"/>
          <w:sz w:val="24"/>
          <w:szCs w:val="24"/>
          <w:lang w:val="hy-AM"/>
        </w:rPr>
        <w:t>12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531264" w:rsidRPr="00531264">
        <w:rPr>
          <w:rFonts w:ascii="GHEA Grapalat" w:hAnsi="GHEA Grapalat" w:cs="Sylfaen"/>
          <w:sz w:val="24"/>
          <w:szCs w:val="24"/>
          <w:lang w:val="hy-AM"/>
        </w:rPr>
        <w:t>5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թ</w:t>
      </w:r>
      <w:r w:rsidR="004069AF" w:rsidRPr="004069AF">
        <w:rPr>
          <w:rFonts w:ascii="GHEA Grapalat" w:hAnsi="GHEA Grapalat" w:cs="Sylfaen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940037">
        <w:rPr>
          <w:rFonts w:ascii="GHEA Grapalat" w:hAnsi="GHEA Grapalat" w:cs="Sylfaen"/>
          <w:sz w:val="24"/>
          <w:szCs w:val="24"/>
          <w:lang w:val="hy-AM"/>
        </w:rPr>
        <w:t>1736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D13775">
        <w:rPr>
          <w:rFonts w:ascii="GHEA Grapalat" w:hAnsi="GHEA Grapalat" w:cs="Sylfaen"/>
          <w:sz w:val="24"/>
          <w:szCs w:val="24"/>
          <w:lang w:val="hy-AM"/>
        </w:rPr>
        <w:t>ն</w:t>
      </w:r>
      <w:r w:rsidR="004C705D" w:rsidRPr="004C7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3775">
        <w:rPr>
          <w:rFonts w:ascii="GHEA Grapalat" w:hAnsi="GHEA Grapalat" w:cs="Sylfaen"/>
          <w:sz w:val="24"/>
          <w:szCs w:val="24"/>
          <w:lang w:val="hy-AM"/>
        </w:rPr>
        <w:t xml:space="preserve">գործողության </w:t>
      </w:r>
      <w:r w:rsidR="004C705D">
        <w:rPr>
          <w:rFonts w:ascii="GHEA Grapalat" w:hAnsi="GHEA Grapalat" w:cs="Sylfaen"/>
          <w:sz w:val="24"/>
          <w:szCs w:val="24"/>
          <w:lang w:val="hy-AM"/>
        </w:rPr>
        <w:t>ժամկետն ավարտվելուց հետո</w:t>
      </w:r>
      <w:r w:rsidR="00D13775">
        <w:rPr>
          <w:rFonts w:ascii="GHEA Grapalat" w:hAnsi="GHEA Grapalat" w:cs="Sylfaen"/>
          <w:sz w:val="24"/>
          <w:szCs w:val="24"/>
          <w:lang w:val="hy-AM"/>
        </w:rPr>
        <w:t>՝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 սահմանել </w:t>
      </w:r>
      <w:r w:rsidR="008A7401">
        <w:rPr>
          <w:rFonts w:ascii="GHEA Grapalat" w:hAnsi="GHEA Grapalat" w:cs="Sylfaen"/>
          <w:sz w:val="24"/>
          <w:szCs w:val="24"/>
          <w:lang w:val="hy-AM"/>
        </w:rPr>
        <w:t xml:space="preserve">ցեմենտի ներմուծման </w:t>
      </w:r>
      <w:r w:rsidR="00B332E8">
        <w:rPr>
          <w:rFonts w:ascii="GHEA Grapalat" w:hAnsi="GHEA Grapalat" w:cs="Sylfaen"/>
          <w:sz w:val="24"/>
          <w:szCs w:val="24"/>
          <w:lang w:val="hy-AM"/>
        </w:rPr>
        <w:t>լիցենզավորման նոր</w:t>
      </w:r>
      <w:r w:rsidR="00B9429C">
        <w:rPr>
          <w:rFonts w:ascii="GHEA Grapalat" w:hAnsi="GHEA Grapalat" w:cs="Sylfaen"/>
          <w:sz w:val="24"/>
          <w:szCs w:val="24"/>
          <w:lang w:val="hy-AM"/>
        </w:rPr>
        <w:t>՝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վեց</w:t>
      </w:r>
      <w:r w:rsidR="00B332E8">
        <w:rPr>
          <w:rFonts w:ascii="GHEA Grapalat" w:hAnsi="GHEA Grapalat"/>
          <w:sz w:val="24"/>
          <w:szCs w:val="24"/>
          <w:lang w:val="hy-AM"/>
        </w:rPr>
        <w:t>ամսյա</w:t>
      </w:r>
      <w:r>
        <w:rPr>
          <w:rFonts w:ascii="GHEA Grapalat" w:hAnsi="GHEA Grapalat"/>
          <w:sz w:val="24"/>
          <w:szCs w:val="24"/>
          <w:lang w:val="hy-AM"/>
        </w:rPr>
        <w:t xml:space="preserve"> ժամկ</w:t>
      </w:r>
      <w:r w:rsidR="00B332E8">
        <w:rPr>
          <w:rFonts w:ascii="GHEA Grapalat" w:hAnsi="GHEA Grapalat"/>
          <w:sz w:val="24"/>
          <w:szCs w:val="24"/>
          <w:lang w:val="hy-AM"/>
        </w:rPr>
        <w:t>ետ</w:t>
      </w:r>
      <w:r w:rsidR="006F07DB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D13775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ներկայացնում ենք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</w:t>
      </w:r>
      <w:r w:rsidR="00C76D66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350A42">
        <w:rPr>
          <w:rFonts w:ascii="GHEA Grapalat" w:hAnsi="GHEA Grapalat"/>
          <w:sz w:val="24"/>
          <w:szCs w:val="24"/>
          <w:lang w:val="hy-AM"/>
        </w:rPr>
        <w:t>նախագի</w:t>
      </w:r>
      <w:r>
        <w:rPr>
          <w:rFonts w:ascii="GHEA Grapalat" w:hAnsi="GHEA Grapalat"/>
          <w:sz w:val="24"/>
          <w:szCs w:val="24"/>
          <w:lang w:val="hy-AM"/>
        </w:rPr>
        <w:t>ծը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AE79878" w14:textId="77777777" w:rsidR="00BB6F94" w:rsidRPr="00CB7C12" w:rsidRDefault="008A7401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 w:cs="Sylfaen"/>
          <w:sz w:val="24"/>
          <w:szCs w:val="24"/>
          <w:lang w:val="hy-AM"/>
        </w:rPr>
        <w:t>Սույն ն</w:t>
      </w:r>
      <w:r w:rsidR="00A17F4A" w:rsidRPr="00CB7C12">
        <w:rPr>
          <w:rFonts w:ascii="GHEA Grapalat" w:hAnsi="GHEA Grapalat" w:cs="Sylfaen"/>
          <w:sz w:val="24"/>
          <w:szCs w:val="24"/>
          <w:lang w:val="hy-AM"/>
        </w:rPr>
        <w:t>ախագ</w:t>
      </w:r>
      <w:r w:rsidR="00AC5041" w:rsidRPr="00CB7C12">
        <w:rPr>
          <w:rFonts w:ascii="GHEA Grapalat" w:hAnsi="GHEA Grapalat" w:cs="Sylfaen"/>
          <w:sz w:val="24"/>
          <w:szCs w:val="24"/>
          <w:lang w:val="hy-AM"/>
        </w:rPr>
        <w:t>ծ</w:t>
      </w:r>
      <w:r w:rsidR="00A17F4A" w:rsidRPr="00CB7C12">
        <w:rPr>
          <w:rFonts w:ascii="GHEA Grapalat" w:hAnsi="GHEA Grapalat" w:cs="Sylfaen"/>
          <w:sz w:val="24"/>
          <w:szCs w:val="24"/>
          <w:lang w:val="hy-AM"/>
        </w:rPr>
        <w:t>ով հաստատվող կարգ</w:t>
      </w:r>
      <w:r w:rsidR="005D7DB2" w:rsidRPr="00CB7C12">
        <w:rPr>
          <w:rFonts w:ascii="GHEA Grapalat" w:hAnsi="GHEA Grapalat" w:cs="Sylfaen"/>
          <w:sz w:val="24"/>
          <w:szCs w:val="24"/>
          <w:lang w:val="hy-AM"/>
        </w:rPr>
        <w:t>ավորումն</w:t>
      </w:r>
      <w:r w:rsidR="0008623D" w:rsidRPr="00CB7C12">
        <w:rPr>
          <w:rFonts w:ascii="GHEA Grapalat" w:hAnsi="GHEA Grapalat" w:cs="Sylfaen"/>
          <w:sz w:val="24"/>
          <w:szCs w:val="24"/>
          <w:lang w:val="hy-AM"/>
        </w:rPr>
        <w:t xml:space="preserve"> ամբողջությամբ համապատասխանում է «Եվրասիական տնտեսական միության մասին» պայմանագրի 7-րդ հավելվածի 54-րդ կետի դրույթներով սահմանված </w:t>
      </w:r>
      <w:r w:rsidR="00A61C04" w:rsidRPr="00CB7C12">
        <w:rPr>
          <w:rFonts w:ascii="GHEA Grapalat" w:hAnsi="GHEA Grapalat" w:cs="Sylfaen"/>
          <w:sz w:val="24"/>
          <w:szCs w:val="24"/>
          <w:lang w:val="hy-AM"/>
        </w:rPr>
        <w:t xml:space="preserve">ոչ սակագնային կարգավորումների </w:t>
      </w:r>
      <w:r w:rsidR="0008623D" w:rsidRPr="00CB7C12">
        <w:rPr>
          <w:rFonts w:ascii="GHEA Grapalat" w:hAnsi="GHEA Grapalat" w:cs="Sylfaen"/>
          <w:sz w:val="24"/>
          <w:szCs w:val="24"/>
          <w:lang w:val="hy-AM"/>
        </w:rPr>
        <w:t>պահանջներին։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D0F1DD" w14:textId="77777777"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17DB5C97" w14:textId="77777777" w:rsidR="00DC5409" w:rsidRPr="00CB7C12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բնականոն գործունեության ապահովում և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>ցեմենտի տեղական շուկայում հավասար մրցակցության ապահովում</w:t>
      </w:r>
      <w:r w:rsidRPr="00CB7C12">
        <w:rPr>
          <w:rFonts w:ascii="GHEA Grapalat" w:hAnsi="GHEA Grapalat"/>
          <w:sz w:val="24"/>
          <w:szCs w:val="24"/>
          <w:lang w:val="hy-AM"/>
        </w:rPr>
        <w:t>:</w:t>
      </w:r>
    </w:p>
    <w:p w14:paraId="557BD443" w14:textId="77777777"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0A8AEC27" w14:textId="77777777" w:rsidR="00DC5409" w:rsidRPr="00CB7C12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 w:rsidRPr="00CB7C12">
        <w:rPr>
          <w:rFonts w:ascii="GHEA Grapalat" w:hAnsi="GHEA Grapalat"/>
          <w:sz w:val="24"/>
          <w:szCs w:val="24"/>
          <w:lang w:val="hy-AM"/>
        </w:rPr>
        <w:t xml:space="preserve">, ցեմենտի ներքին շուկայում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 xml:space="preserve">տեղում արտադրվող և ներմուծվող ցեմենտի համար </w:t>
      </w:r>
      <w:r w:rsidR="00034E7F" w:rsidRPr="00CB7C12">
        <w:rPr>
          <w:rFonts w:ascii="GHEA Grapalat" w:hAnsi="GHEA Grapalat"/>
          <w:sz w:val="24"/>
          <w:szCs w:val="24"/>
          <w:lang w:val="hy-AM"/>
        </w:rPr>
        <w:t>հավասար պայմանների ապահովում</w:t>
      </w:r>
      <w:r w:rsidR="00DC5409" w:rsidRPr="00CB7C12">
        <w:rPr>
          <w:rFonts w:ascii="GHEA Grapalat" w:hAnsi="GHEA Grapalat"/>
          <w:sz w:val="24"/>
          <w:szCs w:val="24"/>
          <w:lang w:val="hy-AM"/>
        </w:rPr>
        <w:t>:</w:t>
      </w:r>
    </w:p>
    <w:p w14:paraId="0E925788" w14:textId="77777777"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1F34BB33" w14:textId="77777777" w:rsidR="00DC5409" w:rsidRPr="00CB7C12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14:paraId="44FE4F3F" w14:textId="77777777"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6B32F4CF" w14:textId="77777777" w:rsidR="00686940" w:rsidRPr="00CB7C12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 w:rsidRPr="00CB7C12">
        <w:rPr>
          <w:rFonts w:ascii="GHEA Grapalat" w:hAnsi="GHEA Grapalat"/>
          <w:sz w:val="24"/>
          <w:szCs w:val="24"/>
          <w:lang w:val="hy-AM"/>
        </w:rPr>
        <w:t>պ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 w:rsidRPr="00CB7C12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>և ներմուծողների միջև առողջ մրցակցության ապահովմ</w:t>
      </w:r>
      <w:r w:rsidR="00B57C93">
        <w:rPr>
          <w:rFonts w:ascii="GHEA Grapalat" w:hAnsi="GHEA Grapalat"/>
          <w:sz w:val="24"/>
          <w:szCs w:val="24"/>
          <w:lang w:val="hy-AM"/>
        </w:rPr>
        <w:t>անը</w:t>
      </w:r>
      <w:r w:rsidRPr="00CB7C12">
        <w:rPr>
          <w:rFonts w:ascii="GHEA Grapalat" w:hAnsi="GHEA Grapalat"/>
          <w:sz w:val="24"/>
          <w:szCs w:val="24"/>
          <w:lang w:val="hy-AM"/>
        </w:rPr>
        <w:t>։</w:t>
      </w:r>
    </w:p>
    <w:p w14:paraId="1CE689A2" w14:textId="77777777" w:rsidR="00FD2EDD" w:rsidRPr="00CB7C12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 w:rsidRPr="00CB7C12">
        <w:rPr>
          <w:rFonts w:ascii="GHEA Grapalat" w:hAnsi="GHEA Grapalat"/>
          <w:b/>
          <w:sz w:val="24"/>
          <w:szCs w:val="24"/>
          <w:lang w:val="hy-AM"/>
        </w:rPr>
        <w:t>լ</w:t>
      </w:r>
      <w:r w:rsidRPr="00CB7C12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14:paraId="533ADD00" w14:textId="77777777" w:rsidR="007150DF" w:rsidRPr="00CB7C12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21</w:t>
      </w:r>
      <w:r w:rsidRPr="00CB7C12">
        <w:rPr>
          <w:rFonts w:ascii="GHEA Grapalat" w:hAnsi="GHEA Grapalat"/>
          <w:sz w:val="24"/>
          <w:szCs w:val="24"/>
          <w:lang w:val="hy-AM"/>
        </w:rPr>
        <w:t>-202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6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8</w:t>
      </w:r>
      <w:r w:rsidRPr="00CB7C12">
        <w:rPr>
          <w:rFonts w:ascii="GHEA Grapalat" w:hAnsi="GHEA Grapalat"/>
          <w:sz w:val="24"/>
          <w:szCs w:val="24"/>
          <w:lang w:val="hy-AM"/>
        </w:rPr>
        <w:t>.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11</w:t>
      </w:r>
      <w:r w:rsidRPr="00CB7C12">
        <w:rPr>
          <w:rFonts w:ascii="GHEA Grapalat" w:hAnsi="GHEA Grapalat"/>
          <w:sz w:val="24"/>
          <w:szCs w:val="24"/>
          <w:lang w:val="hy-AM"/>
        </w:rPr>
        <w:t>.20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21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1902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CB7C12">
        <w:rPr>
          <w:rFonts w:ascii="GHEA Grapalat" w:hAnsi="GHEA Grapalat"/>
          <w:sz w:val="24"/>
          <w:szCs w:val="24"/>
          <w:lang w:val="hy-AM"/>
        </w:rPr>
        <w:t xml:space="preserve">«ՀՀ էկոնոմիկայի նախարարություն» բաժնի 5.5-րդ կետի </w:t>
      </w:r>
      <w:r w:rsidR="00F721FA" w:rsidRPr="00CB7C12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14:paraId="143D17FA" w14:textId="77777777" w:rsidR="007150DF" w:rsidRPr="00CB7C12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 xml:space="preserve">Ներքին շուկայի պաշտպանության </w:t>
      </w:r>
      <w:r w:rsidR="00751437" w:rsidRPr="00CB7C12">
        <w:rPr>
          <w:rFonts w:ascii="GHEA Grapalat" w:hAnsi="GHEA Grapalat"/>
          <w:sz w:val="24"/>
          <w:szCs w:val="24"/>
          <w:lang w:val="hy-AM"/>
        </w:rPr>
        <w:t>քաղաքականության մշակում</w:t>
      </w:r>
      <w:r w:rsidRPr="00CB7C12">
        <w:rPr>
          <w:rFonts w:ascii="GHEA Grapalat" w:hAnsi="GHEA Grapalat"/>
          <w:sz w:val="24"/>
          <w:szCs w:val="24"/>
          <w:lang w:val="hy-AM"/>
        </w:rPr>
        <w:t>,</w:t>
      </w:r>
    </w:p>
    <w:p w14:paraId="06CD9689" w14:textId="77777777" w:rsidR="00FD2EDD" w:rsidRPr="00CB7C12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CB7C1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CB7C1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814A88A" w14:textId="77777777"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14:paraId="6B927465" w14:textId="77777777" w:rsidR="00CA49AE" w:rsidRPr="00CB7C12" w:rsidRDefault="009E3316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0A4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 ցեմենտի ներմուծման ժամանակավոր սահմանափակում կիրառելու, ներմուծման լիցենզավորման </w:t>
      </w:r>
      <w:r>
        <w:rPr>
          <w:rFonts w:ascii="GHEA Grapalat" w:hAnsi="GHEA Grapalat"/>
          <w:sz w:val="24"/>
          <w:szCs w:val="24"/>
          <w:lang w:val="hy-AM"/>
        </w:rPr>
        <w:t>կարգն ու պայմանները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լիցենզիայի ձևը սահմանելու մասին»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CA49AE" w:rsidRPr="00CB7C12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CB7C12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14:paraId="6C8844B8" w14:textId="77777777" w:rsidR="00CA49AE" w:rsidRPr="00A54FE5" w:rsidRDefault="009E3316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A4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 ցեմենտի ներմուծման ժամանակավոր սահմանափակում կիրառելու, ներմուծման լիցենզավորման </w:t>
      </w:r>
      <w:r>
        <w:rPr>
          <w:rFonts w:ascii="GHEA Grapalat" w:hAnsi="GHEA Grapalat"/>
          <w:sz w:val="24"/>
          <w:szCs w:val="24"/>
          <w:lang w:val="hy-AM"/>
        </w:rPr>
        <w:t>կարգն ու պայմանները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լիցենզիայի ձևը սահմանելու մասին» 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CA49AE" w:rsidRPr="00CB7C12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CA49AE" w:rsidRPr="00CB7C12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CB7C12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CB7C12">
        <w:rPr>
          <w:rFonts w:ascii="GHEA Grapalat" w:hAnsi="GHEA Grapalat"/>
          <w:sz w:val="24"/>
          <w:szCs w:val="24"/>
          <w:lang w:val="hy-AM"/>
        </w:rPr>
        <w:t>: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CA49AE" w:rsidRPr="00A54FE5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3676772">
    <w:abstractNumId w:val="1"/>
  </w:num>
  <w:num w:numId="2" w16cid:durableId="1142886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39F"/>
    <w:rsid w:val="000273AA"/>
    <w:rsid w:val="00034E7F"/>
    <w:rsid w:val="0008623D"/>
    <w:rsid w:val="00096045"/>
    <w:rsid w:val="000C0460"/>
    <w:rsid w:val="000D6E09"/>
    <w:rsid w:val="000E2347"/>
    <w:rsid w:val="000F2C38"/>
    <w:rsid w:val="00105E72"/>
    <w:rsid w:val="0011638B"/>
    <w:rsid w:val="001225F9"/>
    <w:rsid w:val="00134814"/>
    <w:rsid w:val="001349B9"/>
    <w:rsid w:val="00141A65"/>
    <w:rsid w:val="001665C6"/>
    <w:rsid w:val="00172CE3"/>
    <w:rsid w:val="00174F87"/>
    <w:rsid w:val="001A0785"/>
    <w:rsid w:val="001B697E"/>
    <w:rsid w:val="001D16A0"/>
    <w:rsid w:val="002037D1"/>
    <w:rsid w:val="00236051"/>
    <w:rsid w:val="00250312"/>
    <w:rsid w:val="00262D27"/>
    <w:rsid w:val="00264E53"/>
    <w:rsid w:val="00284387"/>
    <w:rsid w:val="0028627B"/>
    <w:rsid w:val="002A3061"/>
    <w:rsid w:val="002B6CD7"/>
    <w:rsid w:val="002C42C4"/>
    <w:rsid w:val="002C5384"/>
    <w:rsid w:val="002D62ED"/>
    <w:rsid w:val="002E71BF"/>
    <w:rsid w:val="002F03D2"/>
    <w:rsid w:val="002F7E98"/>
    <w:rsid w:val="003110A7"/>
    <w:rsid w:val="00312828"/>
    <w:rsid w:val="003267EB"/>
    <w:rsid w:val="00350A42"/>
    <w:rsid w:val="00351219"/>
    <w:rsid w:val="00354C92"/>
    <w:rsid w:val="003657EF"/>
    <w:rsid w:val="00376B32"/>
    <w:rsid w:val="00390A8E"/>
    <w:rsid w:val="003B517C"/>
    <w:rsid w:val="003C30FC"/>
    <w:rsid w:val="003C3FE0"/>
    <w:rsid w:val="003C7CE9"/>
    <w:rsid w:val="003D1176"/>
    <w:rsid w:val="004041C4"/>
    <w:rsid w:val="004069AF"/>
    <w:rsid w:val="00413CEB"/>
    <w:rsid w:val="0041683B"/>
    <w:rsid w:val="00424283"/>
    <w:rsid w:val="00445852"/>
    <w:rsid w:val="00461ED0"/>
    <w:rsid w:val="00475777"/>
    <w:rsid w:val="00484675"/>
    <w:rsid w:val="0049185D"/>
    <w:rsid w:val="004921A8"/>
    <w:rsid w:val="004C705D"/>
    <w:rsid w:val="004F079A"/>
    <w:rsid w:val="004F5FC3"/>
    <w:rsid w:val="0052285B"/>
    <w:rsid w:val="00531264"/>
    <w:rsid w:val="00534567"/>
    <w:rsid w:val="0054785C"/>
    <w:rsid w:val="005536DC"/>
    <w:rsid w:val="0056403E"/>
    <w:rsid w:val="00565C2B"/>
    <w:rsid w:val="005751C5"/>
    <w:rsid w:val="0059089E"/>
    <w:rsid w:val="00597652"/>
    <w:rsid w:val="005D7DB2"/>
    <w:rsid w:val="005E5E1A"/>
    <w:rsid w:val="0060523F"/>
    <w:rsid w:val="00626111"/>
    <w:rsid w:val="00631185"/>
    <w:rsid w:val="00632424"/>
    <w:rsid w:val="00651984"/>
    <w:rsid w:val="006647DA"/>
    <w:rsid w:val="006701E8"/>
    <w:rsid w:val="00672D8E"/>
    <w:rsid w:val="00680FD1"/>
    <w:rsid w:val="00686940"/>
    <w:rsid w:val="00695C53"/>
    <w:rsid w:val="006A63A1"/>
    <w:rsid w:val="006A6AD8"/>
    <w:rsid w:val="006E7541"/>
    <w:rsid w:val="006E7D5A"/>
    <w:rsid w:val="006F07DB"/>
    <w:rsid w:val="006F331C"/>
    <w:rsid w:val="006F3B20"/>
    <w:rsid w:val="006F7069"/>
    <w:rsid w:val="007001AB"/>
    <w:rsid w:val="007150DF"/>
    <w:rsid w:val="007205CE"/>
    <w:rsid w:val="00742278"/>
    <w:rsid w:val="00751437"/>
    <w:rsid w:val="007806B4"/>
    <w:rsid w:val="007A1D1D"/>
    <w:rsid w:val="007B471D"/>
    <w:rsid w:val="007C68AB"/>
    <w:rsid w:val="007D3475"/>
    <w:rsid w:val="007D463D"/>
    <w:rsid w:val="007E432F"/>
    <w:rsid w:val="00821735"/>
    <w:rsid w:val="00826DF1"/>
    <w:rsid w:val="00826F3A"/>
    <w:rsid w:val="00842ACA"/>
    <w:rsid w:val="00851B44"/>
    <w:rsid w:val="0086798D"/>
    <w:rsid w:val="00881CCA"/>
    <w:rsid w:val="00896ED8"/>
    <w:rsid w:val="008A7401"/>
    <w:rsid w:val="008B7C01"/>
    <w:rsid w:val="008D791F"/>
    <w:rsid w:val="009201C1"/>
    <w:rsid w:val="00940037"/>
    <w:rsid w:val="00990BF5"/>
    <w:rsid w:val="009972F2"/>
    <w:rsid w:val="009A27C2"/>
    <w:rsid w:val="009B4F18"/>
    <w:rsid w:val="009C397B"/>
    <w:rsid w:val="009D2FEC"/>
    <w:rsid w:val="009E3316"/>
    <w:rsid w:val="00A12688"/>
    <w:rsid w:val="00A17F4A"/>
    <w:rsid w:val="00A54242"/>
    <w:rsid w:val="00A6184E"/>
    <w:rsid w:val="00A61C04"/>
    <w:rsid w:val="00A61D5B"/>
    <w:rsid w:val="00A63093"/>
    <w:rsid w:val="00AA1C18"/>
    <w:rsid w:val="00AC4653"/>
    <w:rsid w:val="00AC5041"/>
    <w:rsid w:val="00AD077A"/>
    <w:rsid w:val="00AD508F"/>
    <w:rsid w:val="00B123E5"/>
    <w:rsid w:val="00B332E8"/>
    <w:rsid w:val="00B515FC"/>
    <w:rsid w:val="00B57C93"/>
    <w:rsid w:val="00B6494C"/>
    <w:rsid w:val="00B72B7C"/>
    <w:rsid w:val="00B8254E"/>
    <w:rsid w:val="00B9429C"/>
    <w:rsid w:val="00B962E1"/>
    <w:rsid w:val="00BB1CF1"/>
    <w:rsid w:val="00BB6F94"/>
    <w:rsid w:val="00BC18C2"/>
    <w:rsid w:val="00BC1927"/>
    <w:rsid w:val="00BC2AAD"/>
    <w:rsid w:val="00BE16D6"/>
    <w:rsid w:val="00C2060A"/>
    <w:rsid w:val="00C476F0"/>
    <w:rsid w:val="00C62C55"/>
    <w:rsid w:val="00C670C6"/>
    <w:rsid w:val="00C7603B"/>
    <w:rsid w:val="00C76361"/>
    <w:rsid w:val="00C76D66"/>
    <w:rsid w:val="00C77895"/>
    <w:rsid w:val="00C81385"/>
    <w:rsid w:val="00C86B80"/>
    <w:rsid w:val="00C87851"/>
    <w:rsid w:val="00CA49AE"/>
    <w:rsid w:val="00CA5147"/>
    <w:rsid w:val="00CB29FF"/>
    <w:rsid w:val="00CB7C12"/>
    <w:rsid w:val="00CD1B3D"/>
    <w:rsid w:val="00D13775"/>
    <w:rsid w:val="00D25E64"/>
    <w:rsid w:val="00D52923"/>
    <w:rsid w:val="00D8189A"/>
    <w:rsid w:val="00D83A6D"/>
    <w:rsid w:val="00D94AA7"/>
    <w:rsid w:val="00DC5409"/>
    <w:rsid w:val="00DC7F9C"/>
    <w:rsid w:val="00DD6785"/>
    <w:rsid w:val="00DD7525"/>
    <w:rsid w:val="00E00A6A"/>
    <w:rsid w:val="00E00B76"/>
    <w:rsid w:val="00E0150D"/>
    <w:rsid w:val="00E04E08"/>
    <w:rsid w:val="00E67FE4"/>
    <w:rsid w:val="00E77480"/>
    <w:rsid w:val="00E806BB"/>
    <w:rsid w:val="00E920AF"/>
    <w:rsid w:val="00EA239F"/>
    <w:rsid w:val="00EC63F4"/>
    <w:rsid w:val="00EE1580"/>
    <w:rsid w:val="00EE5BDC"/>
    <w:rsid w:val="00EF3140"/>
    <w:rsid w:val="00F55B18"/>
    <w:rsid w:val="00F721FA"/>
    <w:rsid w:val="00FA0CB0"/>
    <w:rsid w:val="00FA5DD5"/>
    <w:rsid w:val="00FC3A97"/>
    <w:rsid w:val="00FD0EFA"/>
    <w:rsid w:val="00FD2EDD"/>
    <w:rsid w:val="00FF2662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208AA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Alla N. Khachatryan</cp:lastModifiedBy>
  <cp:revision>38</cp:revision>
  <dcterms:created xsi:type="dcterms:W3CDTF">2022-12-28T07:53:00Z</dcterms:created>
  <dcterms:modified xsi:type="dcterms:W3CDTF">2026-02-18T12:16:00Z</dcterms:modified>
</cp:coreProperties>
</file>