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66DDA" w14:textId="77777777" w:rsidR="00C74EC3" w:rsidRPr="00FA7613" w:rsidRDefault="00774BDA" w:rsidP="00FA7613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A7613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</w:t>
      </w:r>
      <w:r w:rsidR="00C74EC3" w:rsidRPr="00FA7613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30912B99" w14:textId="3E0EDA67" w:rsidR="00C74EC3" w:rsidRPr="00FA7613" w:rsidRDefault="00AB416E" w:rsidP="00FA761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FA7613">
        <w:rPr>
          <w:rFonts w:ascii="GHEA Grapalat" w:hAnsi="GHEA Grapalat"/>
          <w:b/>
          <w:bCs/>
          <w:lang w:val="hy-AM"/>
        </w:rPr>
        <w:t>«</w:t>
      </w:r>
      <w:r w:rsidRPr="00FA7613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2019 ԹՎԱԿԱՆԻ ՓԵՏՐՎԱՐԻ 28-Ի N 202-Ն ՈՐՈՇՄԱՆ ՄԵՋ ՓՈՓՈԽՈՒԹՅՈՒՆՆԵՐ ԵՎ ԼՐԱՑՈՒՄՆԵՐ ԿԱՏԱՐԵԼՈՒ ՄԱՍԻՆ</w:t>
      </w:r>
      <w:r w:rsidRPr="00FA7613">
        <w:rPr>
          <w:rFonts w:ascii="GHEA Grapalat" w:hAnsi="GHEA Grapalat"/>
          <w:b/>
          <w:bCs/>
          <w:lang w:val="hy-AM"/>
        </w:rPr>
        <w:t xml:space="preserve">» </w:t>
      </w:r>
      <w:r w:rsidR="00120C7B" w:rsidRPr="00FA7613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C74EC3" w:rsidRPr="00FA7613">
        <w:rPr>
          <w:rFonts w:ascii="GHEA Grapalat" w:hAnsi="GHEA Grapalat" w:cs="Sylfaen"/>
          <w:b/>
          <w:bCs/>
          <w:lang w:val="hy-AM"/>
        </w:rPr>
        <w:t xml:space="preserve">ԿԱՌԱՎԱՐՈՒԹՅԱՆ ՈՐՈՇՄԱՆ ՆԱԽԱԳԾԻ ԸՆԴՈՒՆՄԱՆ </w:t>
      </w:r>
    </w:p>
    <w:p w14:paraId="4C425988" w14:textId="77777777" w:rsidR="00952338" w:rsidRPr="00FA7613" w:rsidRDefault="00952338" w:rsidP="00EB40C1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871A527" w14:textId="6B3572FE" w:rsidR="004C5172" w:rsidRPr="00FA7613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7613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0AAC7A49" w14:textId="407BF548" w:rsidR="00A458ED" w:rsidRPr="003953DE" w:rsidRDefault="00A458ED" w:rsidP="00FA7613">
      <w:pPr>
        <w:spacing w:after="0" w:line="360" w:lineRule="auto"/>
        <w:ind w:firstLine="851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</w:t>
      </w:r>
      <w:r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Հանրապետության</w:t>
      </w:r>
      <w:r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կառավարության</w:t>
      </w:r>
      <w:r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2019 </w:t>
      </w:r>
      <w:r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թվականի</w:t>
      </w:r>
      <w:r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փետրվարի</w:t>
      </w:r>
      <w:r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28-</w:t>
      </w:r>
      <w:r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</w:t>
      </w:r>
      <w:r w:rsidR="0070731D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Հանրապետության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տարածք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դեղեր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դեղանյութեր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դեղաբուսական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հումք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հետազոտվող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դեղագործական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արտադրանք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ներմուծելու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Հանրապետության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տարածքից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արտահանելու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ներմուծման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կամ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արտահանման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նպատակով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փորձաքննության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իրականացման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կարգերը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անհրաժեշտ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փաստաթղթերի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ցանկը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սահմանելու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ինչպես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նաև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Հանրապետության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կառավարության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2000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թվականի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սեպտեմբերի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20-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N 581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որոշումն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ուժը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կորցրած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ճանաչելու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>» N 202-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</w:t>
      </w:r>
      <w:r w:rsidR="00AB416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B416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որոշման</w:t>
      </w:r>
      <w:r w:rsidR="001C378B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(</w:t>
      </w:r>
      <w:r w:rsidR="001C378B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այսուհետ՝</w:t>
      </w:r>
      <w:r w:rsidR="001C378B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C378B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որոշում</w:t>
      </w:r>
      <w:r w:rsidR="001C378B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>)</w:t>
      </w:r>
      <w:r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կիրարկման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ընթացքում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բացահայտվել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են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մի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շարք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C02785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խնդիրներ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որոնք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խոչընդոտում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եմ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E07690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="00E07690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Դեղերի</w:t>
      </w:r>
      <w:r w:rsidR="00E07690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E07690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մասին</w:t>
      </w:r>
      <w:r w:rsidR="00E07690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» </w:t>
      </w:r>
      <w:r w:rsidR="00E07690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ՀՀ</w:t>
      </w:r>
      <w:r w:rsidR="00E07690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E07690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օրենքի</w:t>
      </w:r>
      <w:r w:rsidR="00E07690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E07690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շրջանակներում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91ACA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դեղերի</w:t>
      </w:r>
      <w:r w:rsidR="00291ACA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>,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դեղանյութերի</w:t>
      </w:r>
      <w:r w:rsidR="00291ACA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դեղաբուսական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հումքի</w:t>
      </w:r>
      <w:r w:rsidR="00272054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91ACA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291ACA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91ACA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հետազոտվող</w:t>
      </w:r>
      <w:r w:rsidR="00291ACA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91ACA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դեղագործական</w:t>
      </w:r>
      <w:r w:rsidR="00291ACA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91ACA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արտադրանքի</w:t>
      </w:r>
      <w:r w:rsidR="00291ACA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91ACA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ներմուծման</w:t>
      </w:r>
      <w:r w:rsidR="00E07690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E07690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E07690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E07690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արտահանման</w:t>
      </w:r>
      <w:r w:rsidR="00E07690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E07690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լիարժեք</w:t>
      </w:r>
      <w:r w:rsidR="00291ACA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72054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կարգավորմանը</w:t>
      </w:r>
      <w:r w:rsidR="005231C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5231CE" w:rsidRPr="003953DE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ուստի</w:t>
      </w:r>
      <w:r w:rsidR="005231CE" w:rsidRPr="003953DE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անհրաժեշտ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է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հստակեցնել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որոշ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դրույթներ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և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վերանայել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փաստաթղթերի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5231CE" w:rsidRPr="003953DE">
        <w:rPr>
          <w:rStyle w:val="Strong"/>
          <w:rFonts w:ascii="GHEA Grapalat" w:hAnsi="GHEA Grapalat" w:cs="Arial"/>
          <w:b w:val="0"/>
          <w:color w:val="000000"/>
          <w:sz w:val="24"/>
          <w:szCs w:val="24"/>
          <w:lang w:val="hy-AM"/>
        </w:rPr>
        <w:t>ցանկը</w:t>
      </w:r>
      <w:r w:rsidR="005231CE" w:rsidRPr="003953D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:</w:t>
      </w:r>
    </w:p>
    <w:p w14:paraId="5D9AB54C" w14:textId="77777777" w:rsidR="00FA7613" w:rsidRDefault="00FA7613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92EAD67" w14:textId="7313E73B" w:rsidR="00DF64EC" w:rsidRPr="00FA7613" w:rsidRDefault="004C5172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7613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r w:rsidR="00854B64" w:rsidRPr="00FA7613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FA7613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26B1738C" w14:textId="403577C0" w:rsidR="00FC31F0" w:rsidRPr="00FA7613" w:rsidRDefault="00884855" w:rsidP="00A51752">
      <w:pPr>
        <w:spacing w:after="0" w:line="360" w:lineRule="auto"/>
        <w:ind w:firstLine="851"/>
        <w:jc w:val="both"/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</w:pPr>
      <w:r w:rsidRPr="00FA761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FA761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փետրվարի 28-ի N </w:t>
      </w:r>
      <w:r w:rsidR="00AB416E" w:rsidRPr="00FA761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202</w:t>
      </w:r>
      <w:r w:rsidRPr="00FA761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-</w:t>
      </w:r>
      <w:r w:rsidR="00291ACA" w:rsidRPr="00FA761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Pr="00FA7613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որոշման մեջ փոփոխություններ և լրացումներ կատարելու մասին</w:t>
      </w:r>
      <w:r w:rsidRPr="00FA7613">
        <w:rPr>
          <w:rFonts w:ascii="GHEA Grapalat" w:hAnsi="GHEA Grapalat" w:cs="Sylfaen"/>
          <w:bCs/>
          <w:sz w:val="24"/>
          <w:szCs w:val="24"/>
          <w:lang w:val="hy-AM"/>
        </w:rPr>
        <w:t>» Հ</w:t>
      </w:r>
      <w:r w:rsidRPr="00FA7613">
        <w:rPr>
          <w:rFonts w:ascii="GHEA Grapalat" w:hAnsi="GHEA Grapalat"/>
          <w:bCs/>
          <w:sz w:val="24"/>
          <w:szCs w:val="24"/>
          <w:lang w:val="hy-AM"/>
        </w:rPr>
        <w:t xml:space="preserve">այաստանի Հանրապետության </w:t>
      </w:r>
      <w:r w:rsidRPr="00FA7613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որոշման նախագծով (այսուհետ՝ Նախագիծ) </w:t>
      </w:r>
      <w:r w:rsidRPr="00FA76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46E8" w:rsidRPr="00FA7613">
        <w:rPr>
          <w:rFonts w:ascii="GHEA Grapalat" w:hAnsi="GHEA Grapalat" w:cs="Sylfaen"/>
          <w:sz w:val="24"/>
          <w:szCs w:val="24"/>
          <w:lang w:val="hy-AM"/>
        </w:rPr>
        <w:t>առաջարկվում է</w:t>
      </w:r>
      <w:r w:rsidRPr="00FA76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02785" w:rsidRPr="00FA7613">
        <w:rPr>
          <w:rFonts w:ascii="GHEA Grapalat" w:hAnsi="GHEA Grapalat" w:cs="Sylfaen"/>
          <w:sz w:val="24"/>
          <w:szCs w:val="24"/>
          <w:lang w:val="hy-AM"/>
        </w:rPr>
        <w:t>դեղագործական արտադրանքի ներմուծման (համապատասխանության) հավաստագիր տալու համար կատարվող լաբորատոր փորձաքննության ենթակա արտադրանք</w:t>
      </w:r>
      <w:r w:rsidR="00E464C9" w:rsidRPr="00FA7613">
        <w:rPr>
          <w:rFonts w:ascii="GHEA Grapalat" w:hAnsi="GHEA Grapalat" w:cs="Sylfaen"/>
          <w:sz w:val="24"/>
          <w:szCs w:val="24"/>
          <w:lang w:val="hy-AM"/>
        </w:rPr>
        <w:t>ներ</w:t>
      </w:r>
      <w:r w:rsidR="00C02785" w:rsidRPr="00FA7613">
        <w:rPr>
          <w:rFonts w:ascii="GHEA Grapalat" w:hAnsi="GHEA Grapalat" w:cs="Sylfaen"/>
          <w:sz w:val="24"/>
          <w:szCs w:val="24"/>
          <w:lang w:val="hy-AM"/>
        </w:rPr>
        <w:t xml:space="preserve">ի ցանկից հանել </w:t>
      </w:r>
      <w:r w:rsidR="00C02785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բարեգործական և մարդասիրական ծրագրերի շրջանակներում ներմուծվող դեղերը՝ միաժամանակ այս </w:t>
      </w:r>
      <w:r w:rsidR="00C02785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դեղերի համար նույնպես </w:t>
      </w:r>
      <w:r w:rsidR="00D525E9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սահմանելով</w:t>
      </w:r>
      <w:r w:rsidR="00C02785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սերիայի բացթողման պահանջ: Այս կարգավորումը պայմանավորված է այն հանգամանքով, որ 2024 թվականի դեկտեմբերից ուժի մեջ է մտել </w:t>
      </w:r>
      <w:r w:rsidR="00A51752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2024 թվականի ապրիլի 11-ի ՀՕ 153-Ն Օրենքի (այսուհետ՝ Օրենք) 10-րդ հոդվածի 1-ին կետը, որի համաձայն բարեգործական կամ մարդասիրական որակված ծրագրերի շրջանակներում դեղեր ներմուծող իրավաբանական անձանց կամ անհատ ձեռնարկատերերի համար նույնպես պարտադիր է </w:t>
      </w:r>
      <w:r w:rsidR="00A51752" w:rsidRPr="00FA7613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  <w:lang w:val="hy-AM"/>
        </w:rPr>
        <w:t>դեղերի մեծածախ իրացման լիցենզիայի առկայությունը, հետևաբար այդ սուբյեկտները նույնպես ունեն պատասխանատու անձ և նրա միջոցով  պետք է հավաստեն դեղի համապատասխանությունը ՀՀ</w:t>
      </w:r>
      <w:r w:rsidR="002638ED" w:rsidRPr="00FA7613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  <w:lang w:val="hy-AM"/>
        </w:rPr>
        <w:t>-ում</w:t>
      </w:r>
      <w:r w:rsidR="00A51752" w:rsidRPr="00FA7613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սահմանված պահանջներին՝ իրականացնելով սերիայի բացթողում: </w:t>
      </w:r>
      <w:proofErr w:type="spellStart"/>
      <w:r w:rsidR="00F66C40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>Մինչև</w:t>
      </w:r>
      <w:proofErr w:type="spellEnd"/>
      <w:r w:rsidR="00F66C40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F66C40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>Օրենքի</w:t>
      </w:r>
      <w:proofErr w:type="spellEnd"/>
      <w:r w:rsidR="00F66C40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F66C40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>ընդունումը</w:t>
      </w:r>
      <w:proofErr w:type="spellEnd"/>
      <w:r w:rsidR="00F66C40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բարեգործական կամ մարդասիրական որակված ծրագրերի շրջանակներում դեղեր</w:t>
      </w:r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ներմուծողների</w:t>
      </w:r>
      <w:proofErr w:type="spellEnd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լիցենզիան</w:t>
      </w:r>
      <w:proofErr w:type="spellEnd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>չէր</w:t>
      </w:r>
      <w:proofErr w:type="spellEnd"/>
      <w:r w:rsidR="00F66C40" w:rsidRPr="00DC303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F66C40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>մինչդեռ</w:t>
      </w:r>
      <w:proofErr w:type="spellEnd"/>
      <w:r w:rsidR="00DC303D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 դեղերի ներմուծման, պահպանման և բաշխման կարգավորումներ</w:t>
      </w:r>
      <w:r w:rsid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>ը</w:t>
      </w:r>
      <w:r w:rsidR="00DC303D" w:rsidRP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պարտադիր են լիցենզավորված սուբյեկտների համար: Այս պարագայում, ոչ միայն գործ ունենք անհավասար պահանջների կիրառման հետ, այլ նաև դեղերի որակի ապահովման ռիսկերի</w:t>
      </w:r>
      <w:r w:rsidR="00DC303D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</w:rPr>
        <w:t xml:space="preserve">: </w:t>
      </w:r>
      <w:r w:rsidR="00A51752" w:rsidRPr="00FA7613">
        <w:rPr>
          <w:rFonts w:ascii="GHEA Grapalat" w:hAnsi="GHEA Grapalat" w:cs="Arial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Բացի այդ, </w:t>
      </w:r>
      <w:r w:rsidR="00A51752" w:rsidRPr="00FA7613">
        <w:rPr>
          <w:rFonts w:ascii="Calibri" w:hAnsi="Calibri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 </w:t>
      </w:r>
      <w:r w:rsidR="00A51752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Օրենքի համաձայն բարեգործական և մարդասիրական ծրագրերի շրջանակներում ներմուծվող դեղերի համար պարտադիր է ՀՀ կառավարության որոշմամբ սահմանված՝ միջազգային մասնագիտական կազմակերպության անդամ երկրում գրանցումը կամ Առողջապահության համաշխարհային կազմակերպության նախաորակավորումը,</w:t>
      </w:r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A51752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հետևաբար</w:t>
      </w:r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,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հաշվի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առնելով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այն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հանգամանքը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,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որ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այդ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դեղերի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արտադրողները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մշտապես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A51752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գտնվում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են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հսկողության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ներքո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,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նրանց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կողմից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արտադրված</w:t>
      </w:r>
      <w:proofErr w:type="spellEnd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="00DC303D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դեղերի</w:t>
      </w:r>
      <w:proofErr w:type="spellEnd"/>
      <w:r w:rsidR="00A51752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լաբորատոր փորձաքննության իրականացումը </w:t>
      </w:r>
      <w:r w:rsidR="00D525E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միշտ չէ, որ </w:t>
      </w:r>
      <w:r w:rsidR="00A51752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արդարացված է՝ հատկապես սահամանափակ քանակների</w:t>
      </w:r>
      <w:r w:rsidR="00FC31F0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, </w:t>
      </w:r>
      <w:r w:rsidR="00D525E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ռիսկերի և</w:t>
      </w:r>
      <w:r w:rsidR="00FC31F0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դեղերի որակի ստուգման փաստաթղթերի</w:t>
      </w:r>
      <w:r w:rsidR="00A51752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FC31F0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բացակայության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(քանի որ գերակշռող դեպքերում գրանցված չեն ՀՀ-ում)</w:t>
      </w:r>
      <w:r w:rsidR="00FC31F0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A51752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դեպքում:</w:t>
      </w:r>
      <w:r w:rsidR="00FC31F0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D525E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Այնուամենայնիվ, տարընթերցումներից խուսափելու նպատակով, առաջարկվում է կարգի 41-րդ կետում կատարել լրացում և չգրանցված դեղերի լաբորատոր հսկումը անհրաժեշտության դեպքում վերապահել ՀՀ կառավարության կողմից սահմանված փորձագիտական կազմակերպությանը՝ օրենքով սահմանված կարգով հաստատված ցանկում ներառված դեղագրքերի պահանջներին համապատասխանությունը ստուգելու նպատակով:</w:t>
      </w:r>
    </w:p>
    <w:p w14:paraId="7B39996C" w14:textId="2FBFAE6D" w:rsidR="00D84C0D" w:rsidRPr="00FA7613" w:rsidRDefault="005678CA" w:rsidP="004307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lastRenderedPageBreak/>
        <w:t>Նախագծով</w:t>
      </w:r>
      <w:proofErr w:type="spellEnd"/>
      <w:r w:rsidR="006A073C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առաջարկվում է </w:t>
      </w:r>
      <w:r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նաև</w:t>
      </w:r>
      <w:proofErr w:type="spellEnd"/>
      <w:r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6A073C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լրացում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ներ</w:t>
      </w:r>
      <w:r w:rsidR="006A073C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կատարել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որոշման 1-ին հավելվածում՝</w:t>
      </w:r>
      <w:r w:rsidR="006A073C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27-րդ կետում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նախատեսելով մաքսային հսկողության գոտում դեղագործական արտադրանքի նմուշառման հնարավորություն միայն մաքսային պահեստին</w:t>
      </w:r>
      <w:r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>կամ</w:t>
      </w:r>
      <w:proofErr w:type="spellEnd"/>
      <w:r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spellStart"/>
      <w:r w:rsidRPr="009A0AE9">
        <w:rPr>
          <w:rFonts w:ascii="GHEA Grapalat" w:hAnsi="GHEA Grapalat" w:cs="Courier New"/>
          <w:sz w:val="24"/>
          <w:szCs w:val="24"/>
        </w:rPr>
        <w:t>ժամանակավոր</w:t>
      </w:r>
      <w:proofErr w:type="spellEnd"/>
      <w:r w:rsidRPr="009A0AE9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Pr="009A0AE9">
        <w:rPr>
          <w:rFonts w:ascii="GHEA Grapalat" w:hAnsi="GHEA Grapalat" w:cs="Courier New"/>
          <w:sz w:val="24"/>
          <w:szCs w:val="24"/>
        </w:rPr>
        <w:t>պահպանության</w:t>
      </w:r>
      <w:proofErr w:type="spellEnd"/>
      <w:r w:rsidRPr="009A0AE9">
        <w:rPr>
          <w:rFonts w:ascii="GHEA Grapalat" w:hAnsi="GHEA Grapalat" w:cs="Courier New"/>
          <w:sz w:val="24"/>
          <w:szCs w:val="24"/>
        </w:rPr>
        <w:t xml:space="preserve"> </w:t>
      </w:r>
      <w:proofErr w:type="spellStart"/>
      <w:r w:rsidRPr="009A0AE9">
        <w:rPr>
          <w:rFonts w:ascii="GHEA Grapalat" w:hAnsi="GHEA Grapalat" w:cs="Courier New"/>
          <w:sz w:val="24"/>
          <w:szCs w:val="24"/>
        </w:rPr>
        <w:t>տարածք</w:t>
      </w:r>
      <w:r>
        <w:rPr>
          <w:rFonts w:ascii="GHEA Grapalat" w:hAnsi="GHEA Grapalat" w:cs="Courier New"/>
          <w:sz w:val="24"/>
          <w:szCs w:val="24"/>
        </w:rPr>
        <w:t>ին</w:t>
      </w:r>
      <w:proofErr w:type="spellEnd"/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լիազոր մարմնի կողմից տրված դեղերի մեծածախ իրացման լիցենզիայի և</w:t>
      </w:r>
      <w:r w:rsidR="008E123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ՊԲԳ հավաստագրի 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առկայության դեպքում:</w:t>
      </w:r>
      <w:r w:rsidR="008E123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Այդ առումով, լրացվել է նաև նոր 27.1-ին կետ, որով սահմանվել է, որ լիցենզիայի և ՊԲԳ հավաստագրի բացակայության դեպքում </w:t>
      </w:r>
      <w:r w:rsidR="004307EE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սահմանը հատելուց հետո</w:t>
      </w:r>
      <w:r w:rsidR="008E123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ԵԱՏՄ մաքսային օրենսգրքի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 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«մաքսային պահեստ» 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մաքսային 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ընթացակարգի համաձայն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(155-րդ հոդվածի 4-րդ մաս, որպես պահպանման հատուկ պայմաններ պահանջող ապրանք)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D525E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դեղագործական արտադրանքը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պետք է </w:t>
      </w:r>
      <w:r w:rsidR="008E123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տեղափոխ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վի</w:t>
      </w:r>
      <w:r w:rsidR="008E123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հայտատուի պահեստ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: Բացի այդ, առաջարկվում է </w:t>
      </w:r>
      <w:r w:rsidR="008E123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մաքսային մարմիններին ներկայացնել դեղերի մեծածախ իրացման լիցենզիա, որով կբացառվ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են</w:t>
      </w:r>
      <w:r w:rsidR="008E123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D525E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ՀՀ առողջապահական և աշխատանքի տեսչական մարմնի կողմից բացահայտված ԵԱՏՄ երկրներից </w:t>
      </w:r>
      <w:r w:rsidR="008E123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առանց լիցենզիայի դեղեր ներմուծելու դեպքերը: 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Միաժամանակ,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առաջարկվում է այս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կարգավորումների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ուժի մեջ մտնելու 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համար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սահմանել պաշտոնական հրապարակումից</w:t>
      </w:r>
      <w:r w:rsidR="000F5D48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հետո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վեցամս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յա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ժամկետ՝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մաքսային </w:t>
      </w:r>
      <w:r w:rsidR="00D525E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պահեստներին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</w:t>
      </w:r>
      <w:r w:rsidR="002638E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հնարավորություն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տալով նախապատրաստվ</w:t>
      </w:r>
      <w:r w:rsidR="00E464C9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>ել</w:t>
      </w:r>
      <w:r w:rsidR="00D84C0D" w:rsidRPr="00FA7613">
        <w:rPr>
          <w:rFonts w:ascii="GHEA Grapalat" w:hAnsi="GHEA Grapalat" w:cs="Calibri"/>
          <w:color w:val="0D0D0D" w:themeColor="text1" w:themeTint="F2"/>
          <w:sz w:val="24"/>
          <w:szCs w:val="24"/>
          <w:shd w:val="clear" w:color="auto" w:fill="FFFFFF"/>
          <w:lang w:val="hy-AM"/>
        </w:rPr>
        <w:t xml:space="preserve"> լիցենզավորման և հավաստագրման գործընթացներին և ձեռք բերել անհրաժեշտ փաստաթղթեր: </w:t>
      </w:r>
    </w:p>
    <w:p w14:paraId="31A2EAD1" w14:textId="781E92ED" w:rsidR="00C02785" w:rsidRPr="00FA7613" w:rsidRDefault="0090693F" w:rsidP="00D84C0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A7613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առաջարկվող մյուս փոփոխությունը և լրացումը առնչվում </w:t>
      </w:r>
      <w:r w:rsidR="006A073C" w:rsidRPr="00FA7613">
        <w:rPr>
          <w:rFonts w:ascii="GHEA Grapalat" w:hAnsi="GHEA Grapalat" w:cs="Sylfaen"/>
          <w:sz w:val="24"/>
          <w:szCs w:val="24"/>
          <w:lang w:val="hy-AM"/>
        </w:rPr>
        <w:t>են</w:t>
      </w:r>
      <w:r w:rsidRPr="00FA7613">
        <w:rPr>
          <w:rFonts w:ascii="GHEA Grapalat" w:hAnsi="GHEA Grapalat" w:cs="Sylfaen"/>
          <w:sz w:val="24"/>
          <w:szCs w:val="24"/>
          <w:lang w:val="hy-AM"/>
        </w:rPr>
        <w:t xml:space="preserve"> դեղերի զուգահեռ ներմուծման դեպքում կամավորության սկզբունքով նախնական թույլտվության գործընթացին, որի դեպքում նպատակահարմար չէ լիազոր մարմնի կողմից հրամանի արձակումը, մյուս կողմից համապարփակ փորձաքննության համար </w:t>
      </w:r>
      <w:r w:rsidR="002638ED" w:rsidRPr="00FA7613">
        <w:rPr>
          <w:rFonts w:ascii="GHEA Grapalat" w:hAnsi="GHEA Grapalat" w:cs="Sylfaen"/>
          <w:sz w:val="24"/>
          <w:szCs w:val="24"/>
          <w:lang w:val="hy-AM"/>
        </w:rPr>
        <w:t>անհրաժեշտ է</w:t>
      </w:r>
      <w:r w:rsidRPr="00FA7613">
        <w:rPr>
          <w:rFonts w:ascii="GHEA Grapalat" w:hAnsi="GHEA Grapalat" w:cs="Sylfaen"/>
          <w:sz w:val="24"/>
          <w:szCs w:val="24"/>
          <w:lang w:val="hy-AM"/>
        </w:rPr>
        <w:t xml:space="preserve"> ներկայացնել նաև որակի հավաստագիր: Հաշվի առնելով այն հանգամանքը, որ այլևս սպառվել են «Դեղերի մասին» ՀՀ օրենքի 31-րդ հոդվածով դեղերի արտադրության և մեծածախ իրացման </w:t>
      </w:r>
      <w:r w:rsidR="002638ED" w:rsidRPr="00FA7613">
        <w:rPr>
          <w:rFonts w:ascii="GHEA Grapalat" w:hAnsi="GHEA Grapalat" w:cs="Sylfaen"/>
          <w:sz w:val="24"/>
          <w:szCs w:val="24"/>
          <w:lang w:val="hy-AM"/>
        </w:rPr>
        <w:t>լիցենզավորման</w:t>
      </w:r>
      <w:r w:rsidRPr="00FA7613">
        <w:rPr>
          <w:rFonts w:ascii="GHEA Grapalat" w:hAnsi="GHEA Grapalat" w:cs="Sylfaen"/>
          <w:sz w:val="24"/>
          <w:szCs w:val="24"/>
          <w:lang w:val="hy-AM"/>
        </w:rPr>
        <w:t>, ինչպես նաև ՊԱԳ և ՊԲԳ հավաստագրման  համար սահմանված ժամկետները, առաջարկվում է որոշման N 2 հավելվածի</w:t>
      </w:r>
      <w:r w:rsidR="006A073C" w:rsidRPr="00FA76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073C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անհրաժեշտ փաստաթղթերի ցանկը լրացնել </w:t>
      </w:r>
      <w:r w:rsidR="002638ED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համապատասխան</w:t>
      </w:r>
      <w:r w:rsidR="006A073C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հավաստագրերով կամ</w:t>
      </w:r>
      <w:r w:rsidR="002638ED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6A073C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առնվազն</w:t>
      </w:r>
      <w:r w:rsidR="002638ED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464C9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օրենսդրությամբ սահմանված կարգով</w:t>
      </w:r>
      <w:r w:rsidR="006A073C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դիտարկումների իրականացման նպատակով մատակարարի կողմից </w:t>
      </w:r>
      <w:r w:rsidR="00D525E9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կառավարության որոշմամբ սահմանված փորձագիտական </w:t>
      </w:r>
      <w:r w:rsidR="006A073C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կազմակերպությանը </w:t>
      </w:r>
      <w:r w:rsidR="006A073C" w:rsidRPr="00FA7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ներկայացված դիմումի պատճենով, քանի որ հնարավոր են դեպքեր, երբ հավաստագրի գործողության ժամկետը լրացել է, սակայն դիտարկումը պլանավորված է ավելի ուշ՝ մատակարարների մեծ թվի պատճառով գոյացած հերթերի արդյունքում: </w:t>
      </w:r>
      <w:r w:rsidRPr="00FA761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38ED" w:rsidRPr="00FA7613">
        <w:rPr>
          <w:rFonts w:ascii="GHEA Grapalat" w:hAnsi="GHEA Grapalat" w:cs="Sylfaen"/>
          <w:sz w:val="24"/>
          <w:szCs w:val="24"/>
          <w:lang w:val="hy-AM"/>
        </w:rPr>
        <w:t>Պահանջվող փաստաթղթերի ց</w:t>
      </w:r>
      <w:r w:rsidR="00D84C0D" w:rsidRPr="00FA7613">
        <w:rPr>
          <w:rFonts w:ascii="GHEA Grapalat" w:hAnsi="GHEA Grapalat" w:cs="Sylfaen"/>
          <w:sz w:val="24"/>
          <w:szCs w:val="24"/>
          <w:lang w:val="hy-AM"/>
        </w:rPr>
        <w:t xml:space="preserve">անկում կատարվել է նաև տեխնիկական շտկում՝ հիմք ընդունելով </w:t>
      </w:r>
      <w:r w:rsidR="00D525E9" w:rsidRPr="00FA7613">
        <w:rPr>
          <w:rFonts w:ascii="GHEA Grapalat" w:hAnsi="GHEA Grapalat" w:cs="Sylfaen"/>
          <w:sz w:val="24"/>
          <w:szCs w:val="24"/>
          <w:lang w:val="hy-AM"/>
        </w:rPr>
        <w:t xml:space="preserve">դեղերի մեծածախ իրացման </w:t>
      </w:r>
      <w:r w:rsidR="00D84C0D" w:rsidRPr="00FA7613">
        <w:rPr>
          <w:rFonts w:ascii="GHEA Grapalat" w:hAnsi="GHEA Grapalat" w:cs="Sylfaen"/>
          <w:sz w:val="24"/>
          <w:szCs w:val="24"/>
          <w:lang w:val="hy-AM"/>
        </w:rPr>
        <w:t>լիցե</w:t>
      </w:r>
      <w:r w:rsidR="002638ED" w:rsidRPr="00FA7613">
        <w:rPr>
          <w:rFonts w:ascii="GHEA Grapalat" w:hAnsi="GHEA Grapalat" w:cs="Sylfaen"/>
          <w:sz w:val="24"/>
          <w:szCs w:val="24"/>
          <w:lang w:val="hy-AM"/>
        </w:rPr>
        <w:t>ն</w:t>
      </w:r>
      <w:r w:rsidR="00D84C0D" w:rsidRPr="00FA7613">
        <w:rPr>
          <w:rFonts w:ascii="GHEA Grapalat" w:hAnsi="GHEA Grapalat" w:cs="Sylfaen"/>
          <w:sz w:val="24"/>
          <w:szCs w:val="24"/>
          <w:lang w:val="hy-AM"/>
        </w:rPr>
        <w:t>զիայի ճիշտ անվանումը:</w:t>
      </w:r>
    </w:p>
    <w:p w14:paraId="6E7198EB" w14:textId="77777777" w:rsidR="00815583" w:rsidRPr="00FA7613" w:rsidRDefault="00815583" w:rsidP="00120C7B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09F1ED03" w14:textId="36A365F8" w:rsidR="00C74EC3" w:rsidRPr="00FA7613" w:rsidRDefault="00C74EC3" w:rsidP="005231CE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7613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51B5133A" w:rsidR="00C74EC3" w:rsidRPr="00FA7613" w:rsidRDefault="00C74EC3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A7613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 w:rsidRPr="00FA7613">
        <w:rPr>
          <w:rFonts w:ascii="GHEA Grapalat" w:eastAsia="Calibri" w:hAnsi="GHEA Grapalat" w:cs="Sylfaen"/>
          <w:sz w:val="24"/>
          <w:szCs w:val="24"/>
          <w:lang w:val="hy-AM"/>
        </w:rPr>
        <w:t xml:space="preserve"> Առողջապահության նախարարության աշխատակազմի դեղորայքային քաղաքականության և բժշկական տեխնոլոգիաների և </w:t>
      </w:r>
      <w:r w:rsidR="008474F5" w:rsidRPr="00FA7613">
        <w:rPr>
          <w:rFonts w:ascii="GHEA Grapalat" w:eastAsia="Calibri" w:hAnsi="GHEA Grapalat" w:cs="Sylfaen"/>
          <w:sz w:val="24"/>
          <w:szCs w:val="24"/>
          <w:lang w:val="hy-AM"/>
        </w:rPr>
        <w:t>իրավաբանական վարչությ</w:t>
      </w:r>
      <w:r w:rsidR="001374EA" w:rsidRPr="00FA7613">
        <w:rPr>
          <w:rFonts w:ascii="GHEA Grapalat" w:eastAsia="Calibri" w:hAnsi="GHEA Grapalat" w:cs="Sylfaen"/>
          <w:sz w:val="24"/>
          <w:szCs w:val="24"/>
          <w:lang w:val="hy-AM"/>
        </w:rPr>
        <w:t>ուն</w:t>
      </w:r>
      <w:r w:rsidR="008474F5" w:rsidRPr="00FA7613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1374EA" w:rsidRPr="00FA7613">
        <w:rPr>
          <w:rFonts w:ascii="GHEA Grapalat" w:eastAsia="Calibri" w:hAnsi="GHEA Grapalat" w:cs="Sylfaen"/>
          <w:sz w:val="24"/>
          <w:szCs w:val="24"/>
          <w:lang w:val="hy-AM"/>
        </w:rPr>
        <w:t>երի</w:t>
      </w:r>
      <w:r w:rsidR="003457AC" w:rsidRPr="00FA7613">
        <w:rPr>
          <w:rFonts w:ascii="GHEA Grapalat" w:eastAsia="Calibri" w:hAnsi="GHEA Grapalat" w:cs="Sylfaen"/>
          <w:sz w:val="24"/>
          <w:szCs w:val="24"/>
          <w:lang w:val="hy-AM"/>
        </w:rPr>
        <w:t>, ինչպես</w:t>
      </w:r>
      <w:r w:rsidR="001374EA" w:rsidRPr="00FA761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FA7613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1374EA" w:rsidRPr="00FA7613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1374EA" w:rsidRPr="00FA7613">
        <w:rPr>
          <w:rFonts w:ascii="GHEA Grapalat" w:hAnsi="GHEA Grapalat" w:cs="Sylfaen"/>
          <w:sz w:val="24"/>
          <w:szCs w:val="24"/>
          <w:lang w:val="hy-AM"/>
        </w:rPr>
        <w:t xml:space="preserve">«Դեղերի և բժշկական տեխնոլոգիաների փորձագիտական կենտրոն» ՊՈԱԿ-ի </w:t>
      </w:r>
      <w:r w:rsidR="008474F5" w:rsidRPr="00FA761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A7613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5FC7123F" w14:textId="77777777" w:rsidR="00FA7613" w:rsidRDefault="00FA761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196028C" w14:textId="3AA4CFDD" w:rsidR="005847ED" w:rsidRPr="00FA7613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7613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2E3F7B59" w14:textId="435CF0DB" w:rsidR="001374EA" w:rsidRPr="00FA7613" w:rsidRDefault="001374EA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FA7613">
        <w:rPr>
          <w:rFonts w:ascii="GHEA Grapalat" w:hAnsi="GHEA Grapalat" w:cs="Sylfaen"/>
          <w:bCs/>
          <w:sz w:val="24"/>
          <w:szCs w:val="24"/>
          <w:lang w:val="hy-AM"/>
        </w:rPr>
        <w:t>Դեղերի</w:t>
      </w:r>
      <w:r w:rsidR="00272054" w:rsidRPr="00FA7613">
        <w:rPr>
          <w:rFonts w:ascii="GHEA Grapalat" w:hAnsi="GHEA Grapalat" w:cs="Sylfaen"/>
          <w:bCs/>
          <w:sz w:val="24"/>
          <w:szCs w:val="24"/>
          <w:lang w:val="hy-AM"/>
        </w:rPr>
        <w:t>, դեղանյութերի, դեղաբուսական հումքի և հետազոտվող դեղագործական արտադրանքի ներմուծման</w:t>
      </w:r>
      <w:r w:rsidR="001C378B" w:rsidRPr="00FA7613">
        <w:rPr>
          <w:rFonts w:ascii="GHEA Grapalat" w:hAnsi="GHEA Grapalat" w:cs="Sylfaen"/>
          <w:bCs/>
          <w:sz w:val="24"/>
          <w:szCs w:val="24"/>
          <w:lang w:val="hy-AM"/>
        </w:rPr>
        <w:t xml:space="preserve"> և արտահանման</w:t>
      </w:r>
      <w:r w:rsidR="00272054" w:rsidRPr="00FA7613">
        <w:rPr>
          <w:rFonts w:ascii="GHEA Grapalat" w:hAnsi="GHEA Grapalat" w:cs="Sylfaen"/>
          <w:bCs/>
          <w:sz w:val="24"/>
          <w:szCs w:val="24"/>
          <w:lang w:val="hy-AM"/>
        </w:rPr>
        <w:t xml:space="preserve"> թույլտվությ</w:t>
      </w:r>
      <w:r w:rsidR="004307EE" w:rsidRPr="00FA7613">
        <w:rPr>
          <w:rFonts w:ascii="GHEA Grapalat" w:hAnsi="GHEA Grapalat" w:cs="Sylfaen"/>
          <w:bCs/>
          <w:sz w:val="24"/>
          <w:szCs w:val="24"/>
          <w:lang w:val="hy-AM"/>
        </w:rPr>
        <w:t xml:space="preserve">ան </w:t>
      </w:r>
      <w:r w:rsidRPr="00FA761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307EE" w:rsidRPr="00FA7613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գործընթացի հստակ իրավական հիմքերի  և դեղագործական արտադրանքի որակի ապահովման երաշխիքների ապահովում:</w:t>
      </w:r>
    </w:p>
    <w:p w14:paraId="46D989A0" w14:textId="77777777" w:rsidR="001374EA" w:rsidRPr="00FA7613" w:rsidRDefault="001374EA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73C582" w14:textId="14CB9D75" w:rsidR="00C74EC3" w:rsidRPr="00FA7613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7613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 ավելացման կամ նվազեցման բացակայության մասին</w:t>
      </w:r>
    </w:p>
    <w:p w14:paraId="386CD49C" w14:textId="4FEEDBD3" w:rsidR="00C74EC3" w:rsidRPr="00FA7613" w:rsidRDefault="00C74EC3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A7613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ավելացում կամ նվազեցում չի առաջացնում:</w:t>
      </w:r>
    </w:p>
    <w:p w14:paraId="5478C664" w14:textId="77777777" w:rsidR="000C274E" w:rsidRPr="00FA7613" w:rsidRDefault="000C274E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22529FB" w14:textId="778EC191" w:rsidR="00C22486" w:rsidRPr="00FA7613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A7613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="00FA7613" w:rsidRPr="003953D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A7613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4836667" w14:textId="3606A505" w:rsidR="004917A3" w:rsidRPr="00FA7613" w:rsidRDefault="004917A3" w:rsidP="004917A3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A761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Սույն նախագծի ընդունումը բխում է ՀՀ կառավարության 2021 թվականի օգոստոսի 18-ի N 1363-Ա որոշման հավելվածի 4.5-րդ կետով սահմանված հանրային առողջության պահպանմանն ու բարելավմանն ուղղված բարձր որակի ծառայությունների մատուցումից, որի կարևորագույն բաղադրիչներից մեկը հանդիսանում է անվտանգ, որակյալ և արդյունավետ դեղերով բնակչության ապահովումը: </w:t>
      </w:r>
    </w:p>
    <w:p w14:paraId="6FFC6BA3" w14:textId="77777777" w:rsidR="004917A3" w:rsidRPr="00FA7613" w:rsidRDefault="004917A3" w:rsidP="004917A3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BBD958D" w14:textId="05C8697C" w:rsidR="00DF0180" w:rsidRPr="00FA7613" w:rsidRDefault="00DF0180" w:rsidP="004917A3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DF0180" w:rsidRPr="00FA7613" w:rsidSect="00C217D4">
      <w:pgSz w:w="11906" w:h="16838" w:code="9"/>
      <w:pgMar w:top="1152" w:right="1152" w:bottom="1152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45A1A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1FCD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74E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0F5D48"/>
    <w:rsid w:val="00106EC2"/>
    <w:rsid w:val="00110685"/>
    <w:rsid w:val="00112D7C"/>
    <w:rsid w:val="00113683"/>
    <w:rsid w:val="00115F21"/>
    <w:rsid w:val="00116AF7"/>
    <w:rsid w:val="001170FF"/>
    <w:rsid w:val="00120C7B"/>
    <w:rsid w:val="001230AC"/>
    <w:rsid w:val="00123774"/>
    <w:rsid w:val="0013007C"/>
    <w:rsid w:val="001307A3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7132B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378B"/>
    <w:rsid w:val="001C4851"/>
    <w:rsid w:val="001C63C1"/>
    <w:rsid w:val="001C6517"/>
    <w:rsid w:val="001C7536"/>
    <w:rsid w:val="001D3B48"/>
    <w:rsid w:val="001D4CE6"/>
    <w:rsid w:val="001E35B0"/>
    <w:rsid w:val="001E3DCB"/>
    <w:rsid w:val="001E5829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2406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38ED"/>
    <w:rsid w:val="002668AA"/>
    <w:rsid w:val="00267061"/>
    <w:rsid w:val="00267426"/>
    <w:rsid w:val="00272054"/>
    <w:rsid w:val="00272B86"/>
    <w:rsid w:val="00277F15"/>
    <w:rsid w:val="00282930"/>
    <w:rsid w:val="00286822"/>
    <w:rsid w:val="00291ACA"/>
    <w:rsid w:val="00293BA0"/>
    <w:rsid w:val="002979AE"/>
    <w:rsid w:val="002B1001"/>
    <w:rsid w:val="002B1FF7"/>
    <w:rsid w:val="002B3F40"/>
    <w:rsid w:val="002B69DB"/>
    <w:rsid w:val="002B76CB"/>
    <w:rsid w:val="002C0427"/>
    <w:rsid w:val="002C079B"/>
    <w:rsid w:val="002C145E"/>
    <w:rsid w:val="002C621E"/>
    <w:rsid w:val="002C730D"/>
    <w:rsid w:val="002D171B"/>
    <w:rsid w:val="002D35DF"/>
    <w:rsid w:val="002D61D8"/>
    <w:rsid w:val="002D691A"/>
    <w:rsid w:val="002D7048"/>
    <w:rsid w:val="002E18AA"/>
    <w:rsid w:val="002E33A2"/>
    <w:rsid w:val="002E3F61"/>
    <w:rsid w:val="002E6B4C"/>
    <w:rsid w:val="0030028D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7AC"/>
    <w:rsid w:val="00345E1E"/>
    <w:rsid w:val="0035071B"/>
    <w:rsid w:val="00352110"/>
    <w:rsid w:val="003600EF"/>
    <w:rsid w:val="0036055F"/>
    <w:rsid w:val="0036187D"/>
    <w:rsid w:val="00363128"/>
    <w:rsid w:val="00371883"/>
    <w:rsid w:val="00376616"/>
    <w:rsid w:val="003826FC"/>
    <w:rsid w:val="00383589"/>
    <w:rsid w:val="00383A31"/>
    <w:rsid w:val="00383E52"/>
    <w:rsid w:val="0039161B"/>
    <w:rsid w:val="00394A25"/>
    <w:rsid w:val="003953DE"/>
    <w:rsid w:val="00395AFE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07EE"/>
    <w:rsid w:val="004348FD"/>
    <w:rsid w:val="00434ECB"/>
    <w:rsid w:val="00435419"/>
    <w:rsid w:val="00440256"/>
    <w:rsid w:val="00446A60"/>
    <w:rsid w:val="00453005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17A3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CA"/>
    <w:rsid w:val="004D2FFF"/>
    <w:rsid w:val="004D6C4F"/>
    <w:rsid w:val="004E015E"/>
    <w:rsid w:val="004E0B18"/>
    <w:rsid w:val="004E28F5"/>
    <w:rsid w:val="004E2C1A"/>
    <w:rsid w:val="004E3929"/>
    <w:rsid w:val="004E40B7"/>
    <w:rsid w:val="004E6434"/>
    <w:rsid w:val="004F07C9"/>
    <w:rsid w:val="004F1BAE"/>
    <w:rsid w:val="004F3484"/>
    <w:rsid w:val="004F41E8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31CE"/>
    <w:rsid w:val="005252C2"/>
    <w:rsid w:val="005255F1"/>
    <w:rsid w:val="00525613"/>
    <w:rsid w:val="00525F72"/>
    <w:rsid w:val="005315F1"/>
    <w:rsid w:val="005333F3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678CA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5B2B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16FB"/>
    <w:rsid w:val="0067297B"/>
    <w:rsid w:val="006746E5"/>
    <w:rsid w:val="006758ED"/>
    <w:rsid w:val="006877D5"/>
    <w:rsid w:val="0069067F"/>
    <w:rsid w:val="00692840"/>
    <w:rsid w:val="006A073C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0731D"/>
    <w:rsid w:val="0071483C"/>
    <w:rsid w:val="00715AAC"/>
    <w:rsid w:val="00716F2C"/>
    <w:rsid w:val="0072386E"/>
    <w:rsid w:val="00724216"/>
    <w:rsid w:val="0072771F"/>
    <w:rsid w:val="00730445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76CE1"/>
    <w:rsid w:val="007826AA"/>
    <w:rsid w:val="00782A57"/>
    <w:rsid w:val="00783ED5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B69F9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15583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1DE8"/>
    <w:rsid w:val="008A2AA4"/>
    <w:rsid w:val="008A3006"/>
    <w:rsid w:val="008A3A8E"/>
    <w:rsid w:val="008A4473"/>
    <w:rsid w:val="008A56A0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123D"/>
    <w:rsid w:val="008E3BA3"/>
    <w:rsid w:val="008E504B"/>
    <w:rsid w:val="008E5A97"/>
    <w:rsid w:val="008E65D2"/>
    <w:rsid w:val="008E6EC8"/>
    <w:rsid w:val="008E7E12"/>
    <w:rsid w:val="008F0C84"/>
    <w:rsid w:val="008F467B"/>
    <w:rsid w:val="00903526"/>
    <w:rsid w:val="0090693F"/>
    <w:rsid w:val="00907632"/>
    <w:rsid w:val="00914A51"/>
    <w:rsid w:val="00914A91"/>
    <w:rsid w:val="009159F7"/>
    <w:rsid w:val="009167AC"/>
    <w:rsid w:val="00920C3A"/>
    <w:rsid w:val="009250B0"/>
    <w:rsid w:val="0093073F"/>
    <w:rsid w:val="009312F9"/>
    <w:rsid w:val="00931E8B"/>
    <w:rsid w:val="00932FCC"/>
    <w:rsid w:val="00935EC4"/>
    <w:rsid w:val="00936DAD"/>
    <w:rsid w:val="00944D49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97CF8"/>
    <w:rsid w:val="009A1AC7"/>
    <w:rsid w:val="009A4B12"/>
    <w:rsid w:val="009B0751"/>
    <w:rsid w:val="009B08FC"/>
    <w:rsid w:val="009B14EE"/>
    <w:rsid w:val="009B531B"/>
    <w:rsid w:val="009C39E1"/>
    <w:rsid w:val="009D2162"/>
    <w:rsid w:val="009D3E6F"/>
    <w:rsid w:val="009D6ECA"/>
    <w:rsid w:val="009E1FCD"/>
    <w:rsid w:val="009E42CB"/>
    <w:rsid w:val="009E7AEB"/>
    <w:rsid w:val="009F24ED"/>
    <w:rsid w:val="009F32D6"/>
    <w:rsid w:val="009F4AE5"/>
    <w:rsid w:val="00A10BBA"/>
    <w:rsid w:val="00A14C3B"/>
    <w:rsid w:val="00A2002E"/>
    <w:rsid w:val="00A21A41"/>
    <w:rsid w:val="00A21B38"/>
    <w:rsid w:val="00A25E21"/>
    <w:rsid w:val="00A323AB"/>
    <w:rsid w:val="00A339CD"/>
    <w:rsid w:val="00A3786B"/>
    <w:rsid w:val="00A4254E"/>
    <w:rsid w:val="00A42C95"/>
    <w:rsid w:val="00A443D4"/>
    <w:rsid w:val="00A458ED"/>
    <w:rsid w:val="00A45DF5"/>
    <w:rsid w:val="00A46495"/>
    <w:rsid w:val="00A51752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95F"/>
    <w:rsid w:val="00A91ABB"/>
    <w:rsid w:val="00A947B0"/>
    <w:rsid w:val="00A952CE"/>
    <w:rsid w:val="00AA256E"/>
    <w:rsid w:val="00AA3089"/>
    <w:rsid w:val="00AA6E3D"/>
    <w:rsid w:val="00AB2820"/>
    <w:rsid w:val="00AB416E"/>
    <w:rsid w:val="00AB5ECD"/>
    <w:rsid w:val="00AC35D1"/>
    <w:rsid w:val="00AC403E"/>
    <w:rsid w:val="00AC5A17"/>
    <w:rsid w:val="00AD28C5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016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2FF6"/>
    <w:rsid w:val="00BF72CE"/>
    <w:rsid w:val="00BF76D4"/>
    <w:rsid w:val="00C00994"/>
    <w:rsid w:val="00C02785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17D4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14EA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6A2F"/>
    <w:rsid w:val="00D278F5"/>
    <w:rsid w:val="00D30FD2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525E9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4C0D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4F43"/>
    <w:rsid w:val="00DB085C"/>
    <w:rsid w:val="00DB24A6"/>
    <w:rsid w:val="00DB2667"/>
    <w:rsid w:val="00DB5381"/>
    <w:rsid w:val="00DB547B"/>
    <w:rsid w:val="00DB7724"/>
    <w:rsid w:val="00DC303D"/>
    <w:rsid w:val="00DC34A3"/>
    <w:rsid w:val="00DC39D2"/>
    <w:rsid w:val="00DD28F7"/>
    <w:rsid w:val="00DD7C42"/>
    <w:rsid w:val="00DE15B6"/>
    <w:rsid w:val="00DE4215"/>
    <w:rsid w:val="00DE7AC5"/>
    <w:rsid w:val="00DF0180"/>
    <w:rsid w:val="00DF3018"/>
    <w:rsid w:val="00DF64EC"/>
    <w:rsid w:val="00DF73E3"/>
    <w:rsid w:val="00E02F3F"/>
    <w:rsid w:val="00E04DEF"/>
    <w:rsid w:val="00E063A8"/>
    <w:rsid w:val="00E067B5"/>
    <w:rsid w:val="00E067E7"/>
    <w:rsid w:val="00E0686F"/>
    <w:rsid w:val="00E07690"/>
    <w:rsid w:val="00E13BBF"/>
    <w:rsid w:val="00E16798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64C9"/>
    <w:rsid w:val="00E475EF"/>
    <w:rsid w:val="00E646D1"/>
    <w:rsid w:val="00E70F6B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2DE5"/>
    <w:rsid w:val="00F64C58"/>
    <w:rsid w:val="00F6658A"/>
    <w:rsid w:val="00F66C40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613"/>
    <w:rsid w:val="00FA7DBA"/>
    <w:rsid w:val="00FB0F1C"/>
    <w:rsid w:val="00FB29FF"/>
    <w:rsid w:val="00FB5DC0"/>
    <w:rsid w:val="00FB64A9"/>
    <w:rsid w:val="00FC1F0C"/>
    <w:rsid w:val="00FC25AE"/>
    <w:rsid w:val="00FC31F0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A6119-49EE-43D3-8B50-8B396B6D3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6241</TotalTime>
  <Pages>1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https://mul2.gov.am/tasks/1334781/oneclick?token=d45d69a1d3d356a77575ead5a914aa18</cp:keywords>
  <cp:lastModifiedBy>User</cp:lastModifiedBy>
  <cp:revision>365</cp:revision>
  <cp:lastPrinted>2024-02-05T05:25:00Z</cp:lastPrinted>
  <dcterms:created xsi:type="dcterms:W3CDTF">2021-04-12T07:24:00Z</dcterms:created>
  <dcterms:modified xsi:type="dcterms:W3CDTF">2026-05-29T13:25:00Z</dcterms:modified>
</cp:coreProperties>
</file>