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382149" w14:textId="77777777" w:rsidR="00CF4D93" w:rsidRPr="005C4BD9" w:rsidRDefault="00CF4D93" w:rsidP="005A3342">
      <w:pPr>
        <w:tabs>
          <w:tab w:val="center" w:pos="6750"/>
          <w:tab w:val="left" w:pos="8235"/>
        </w:tabs>
        <w:ind w:hanging="180"/>
        <w:jc w:val="center"/>
        <w:rPr>
          <w:rFonts w:ascii="GHEA Grapalat" w:hAnsi="GHEA Grapalat" w:cs="GHEA Grapalat"/>
          <w:b/>
          <w:bCs/>
          <w:lang w:val="hy-AM"/>
        </w:rPr>
      </w:pPr>
      <w:r w:rsidRPr="005C4BD9">
        <w:rPr>
          <w:rFonts w:ascii="GHEA Grapalat" w:hAnsi="GHEA Grapalat" w:cs="GHEA Grapalat"/>
          <w:b/>
          <w:bCs/>
          <w:lang w:val="hy-AM"/>
        </w:rPr>
        <w:t>ԱՄՓՈՓԱԹԵՐԹ</w:t>
      </w:r>
    </w:p>
    <w:p w14:paraId="19ECDAC6" w14:textId="728BF0AE" w:rsidR="00195077" w:rsidRPr="005C4BD9" w:rsidRDefault="00195077" w:rsidP="005A3342">
      <w:pPr>
        <w:pStyle w:val="NormalWeb"/>
        <w:shd w:val="clear" w:color="auto" w:fill="FFFFFF"/>
        <w:spacing w:before="0" w:beforeAutospacing="0" w:after="0" w:afterAutospacing="0"/>
        <w:ind w:firstLine="375"/>
        <w:jc w:val="center"/>
        <w:rPr>
          <w:rFonts w:ascii="GHEA Grapalat" w:hAnsi="GHEA Grapalat" w:cs="Sylfaen"/>
          <w:b/>
          <w:lang w:val="hy-AM"/>
        </w:rPr>
      </w:pPr>
      <w:bookmarkStart w:id="0" w:name="_Hlk155192612"/>
      <w:r w:rsidRPr="005C4BD9">
        <w:rPr>
          <w:rFonts w:ascii="GHEA Grapalat" w:hAnsi="GHEA Grapalat"/>
          <w:b/>
          <w:lang w:val="hy-AM"/>
        </w:rPr>
        <w:t>«</w:t>
      </w:r>
      <w:r w:rsidR="00163698" w:rsidRPr="005C4BD9">
        <w:rPr>
          <w:rStyle w:val="Strong"/>
          <w:rFonts w:ascii="GHEA Grapalat" w:hAnsi="GHEA Grapalat"/>
          <w:color w:val="000000"/>
          <w:lang w:val="hy-AM"/>
        </w:rPr>
        <w:t xml:space="preserve">ՀԱՅԱՍՏԱՆԻ ՀԱՆՐԱՊԵՏՈՒԹՅԱՆ ԿԱՌԱՎԱՐՈՒԹՅԱՆ 2019 ԹՎԱԿԱՆԻ ՓԵՏՐՎԱՐԻ 28-Ի N </w:t>
      </w:r>
      <w:r w:rsidR="00B94E4D" w:rsidRPr="005C4BD9">
        <w:rPr>
          <w:rStyle w:val="Strong"/>
          <w:rFonts w:ascii="GHEA Grapalat" w:hAnsi="GHEA Grapalat"/>
          <w:color w:val="000000"/>
          <w:lang w:val="hy-AM"/>
        </w:rPr>
        <w:t>202</w:t>
      </w:r>
      <w:r w:rsidR="00163698" w:rsidRPr="005C4BD9">
        <w:rPr>
          <w:rStyle w:val="Strong"/>
          <w:rFonts w:ascii="GHEA Grapalat" w:hAnsi="GHEA Grapalat"/>
          <w:color w:val="000000"/>
          <w:lang w:val="hy-AM"/>
        </w:rPr>
        <w:t>-Ն ՈՐՈՇՄԱՆ ՄԵՋ ՓՈՓՈԽՈՒԹՅՈՒՆՆԵՐ ԵՎ ԼՐԱՑՈՒՄՆԵՐ ԿԱՏԱՐԵԼՈՒ ՄԱՍԻՆ</w:t>
      </w:r>
      <w:r w:rsidRPr="005C4BD9">
        <w:rPr>
          <w:rFonts w:ascii="GHEA Grapalat" w:hAnsi="GHEA Grapalat"/>
          <w:b/>
          <w:lang w:val="hy-AM"/>
        </w:rPr>
        <w:t>»</w:t>
      </w:r>
      <w:r w:rsidR="006829A9" w:rsidRPr="005C4BD9">
        <w:rPr>
          <w:rFonts w:ascii="GHEA Grapalat" w:hAnsi="GHEA Grapalat"/>
          <w:b/>
          <w:lang w:val="hy-AM"/>
        </w:rPr>
        <w:t xml:space="preserve"> </w:t>
      </w:r>
      <w:r w:rsidRPr="005C4BD9">
        <w:rPr>
          <w:rFonts w:ascii="GHEA Grapalat" w:hAnsi="GHEA Grapalat"/>
          <w:b/>
          <w:bCs/>
          <w:lang w:val="hy-AM"/>
        </w:rPr>
        <w:t xml:space="preserve">ՀԱՅԱՍՏԱՆԻ ՀԱՆՐԱՊԵՏՈՒԹՅԱՆ </w:t>
      </w:r>
      <w:r w:rsidR="00613ACF" w:rsidRPr="005C4BD9">
        <w:rPr>
          <w:rFonts w:ascii="GHEA Grapalat" w:hAnsi="GHEA Grapalat"/>
          <w:b/>
          <w:bCs/>
          <w:lang w:val="hy-AM"/>
        </w:rPr>
        <w:t>ԿԱՌԱՎԱՐՈՒԹՅԱՆ ՈՐՈՇՄԱՆ</w:t>
      </w:r>
      <w:r w:rsidRPr="005C4BD9">
        <w:rPr>
          <w:rFonts w:ascii="GHEA Grapalat" w:hAnsi="GHEA Grapalat"/>
          <w:b/>
          <w:bCs/>
          <w:lang w:val="hy-AM"/>
        </w:rPr>
        <w:t xml:space="preserve"> </w:t>
      </w:r>
      <w:r w:rsidRPr="005C4BD9">
        <w:rPr>
          <w:rFonts w:ascii="GHEA Grapalat" w:hAnsi="GHEA Grapalat" w:cs="Sylfaen"/>
          <w:b/>
          <w:lang w:val="hy-AM"/>
        </w:rPr>
        <w:t>ՎԵՐԱԲԵՐՅԱԼ ՇԱՀԱԳՐԳԻՌ ՄԱՐՄԻՆՆԵՐԻ ՆԵՐԿԱՅԱՑՐԱԾ ԴԻՏՈՂՈՒԹՅՈՒՆՆԵՐԻ ԵՎ ԱՌԱՋԱՐԿՈՒԹՅՈՒՆՆԵՐԻ ՄԱՍԻՆ</w:t>
      </w:r>
    </w:p>
    <w:bookmarkEnd w:id="0"/>
    <w:p w14:paraId="5157E96C" w14:textId="77777777" w:rsidR="00B8307D" w:rsidRPr="005C4BD9" w:rsidRDefault="00B8307D" w:rsidP="005A3342">
      <w:pPr>
        <w:pStyle w:val="NormalWeb"/>
        <w:shd w:val="clear" w:color="auto" w:fill="FFFFFF"/>
        <w:spacing w:before="0" w:beforeAutospacing="0" w:after="0" w:afterAutospacing="0"/>
        <w:ind w:firstLine="375"/>
        <w:jc w:val="center"/>
        <w:rPr>
          <w:rFonts w:ascii="GHEA Grapalat" w:hAnsi="GHEA Grapalat" w:cs="Sylfaen"/>
          <w:lang w:val="hy-AM"/>
        </w:rPr>
      </w:pPr>
    </w:p>
    <w:tbl>
      <w:tblPr>
        <w:tblW w:w="12355"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8013"/>
        <w:gridCol w:w="4305"/>
        <w:gridCol w:w="37"/>
      </w:tblGrid>
      <w:tr w:rsidR="00D46F31" w:rsidRPr="005C4BD9" w14:paraId="65FE3531" w14:textId="77777777" w:rsidTr="00ED3331">
        <w:trPr>
          <w:trHeight w:val="413"/>
          <w:tblCellSpacing w:w="0" w:type="dxa"/>
          <w:jc w:val="center"/>
        </w:trPr>
        <w:tc>
          <w:tcPr>
            <w:tcW w:w="8013" w:type="dxa"/>
            <w:vMerge w:val="restart"/>
            <w:shd w:val="clear" w:color="auto" w:fill="D0D0D0"/>
            <w:hideMark/>
          </w:tcPr>
          <w:p w14:paraId="34A2A2D6" w14:textId="77777777" w:rsidR="00D61C84" w:rsidRPr="005C4BD9" w:rsidRDefault="00D06314" w:rsidP="005A3342">
            <w:pPr>
              <w:ind w:left="274" w:right="214"/>
              <w:jc w:val="both"/>
              <w:rPr>
                <w:rFonts w:ascii="GHEA Grapalat" w:hAnsi="GHEA Grapalat" w:cs="Sylfaen"/>
                <w:b/>
                <w:lang w:val="hy-AM"/>
              </w:rPr>
            </w:pPr>
            <w:bookmarkStart w:id="1" w:name="_Hlk182600085"/>
            <w:r w:rsidRPr="005C4BD9">
              <w:rPr>
                <w:rFonts w:ascii="GHEA Grapalat" w:hAnsi="GHEA Grapalat" w:cs="Sylfaen"/>
                <w:b/>
                <w:lang w:val="hy-AM"/>
              </w:rPr>
              <w:t xml:space="preserve">               </w:t>
            </w:r>
            <w:r w:rsidR="00FF4E82" w:rsidRPr="005C4BD9">
              <w:rPr>
                <w:rFonts w:ascii="GHEA Grapalat" w:hAnsi="GHEA Grapalat" w:cs="Sylfaen"/>
                <w:b/>
                <w:lang w:val="hy-AM"/>
              </w:rPr>
              <w:t xml:space="preserve"> </w:t>
            </w:r>
            <w:r w:rsidRPr="005C4BD9">
              <w:rPr>
                <w:rFonts w:ascii="GHEA Grapalat" w:hAnsi="GHEA Grapalat" w:cs="Sylfaen"/>
                <w:b/>
                <w:lang w:val="hy-AM"/>
              </w:rPr>
              <w:t xml:space="preserve"> 1</w:t>
            </w:r>
            <w:r w:rsidR="006149F8" w:rsidRPr="005C4BD9">
              <w:rPr>
                <w:rFonts w:ascii="GHEA Grapalat" w:hAnsi="GHEA Grapalat" w:cs="Sylfaen"/>
                <w:b/>
                <w:lang w:val="hy-AM"/>
              </w:rPr>
              <w:t xml:space="preserve">. </w:t>
            </w:r>
            <w:r w:rsidR="00B8307D" w:rsidRPr="005C4BD9">
              <w:rPr>
                <w:rFonts w:ascii="GHEA Grapalat" w:hAnsi="GHEA Grapalat" w:cs="Sylfaen"/>
                <w:b/>
                <w:lang w:val="hy-AM"/>
              </w:rPr>
              <w:t>ՀՀ ֆինանսների նախարարություն</w:t>
            </w:r>
          </w:p>
        </w:tc>
        <w:tc>
          <w:tcPr>
            <w:tcW w:w="4342" w:type="dxa"/>
            <w:gridSpan w:val="2"/>
            <w:shd w:val="clear" w:color="auto" w:fill="D0D0D0"/>
          </w:tcPr>
          <w:p w14:paraId="5E4DB3F9" w14:textId="7BA7675A" w:rsidR="00D61C84" w:rsidRPr="005C4BD9" w:rsidRDefault="009A67E1" w:rsidP="005A3342">
            <w:pPr>
              <w:ind w:left="274" w:right="214"/>
              <w:jc w:val="both"/>
              <w:rPr>
                <w:rFonts w:ascii="GHEA Grapalat" w:hAnsi="GHEA Grapalat" w:cs="Sylfaen"/>
                <w:b/>
                <w:lang w:val="ru-RU"/>
              </w:rPr>
            </w:pPr>
            <w:r w:rsidRPr="005C4BD9">
              <w:rPr>
                <w:rFonts w:ascii="GHEA Grapalat" w:hAnsi="GHEA Grapalat" w:cs="Sylfaen"/>
                <w:b/>
                <w:lang w:val="ru-RU"/>
              </w:rPr>
              <w:t>01/2-1/17661-2025</w:t>
            </w:r>
          </w:p>
        </w:tc>
      </w:tr>
      <w:tr w:rsidR="00D46F31" w:rsidRPr="005C4BD9" w14:paraId="47CBDCA1" w14:textId="77777777" w:rsidTr="00ED3331">
        <w:trPr>
          <w:trHeight w:val="395"/>
          <w:tblCellSpacing w:w="0" w:type="dxa"/>
          <w:jc w:val="center"/>
        </w:trPr>
        <w:tc>
          <w:tcPr>
            <w:tcW w:w="8013" w:type="dxa"/>
            <w:vMerge/>
            <w:shd w:val="clear" w:color="auto" w:fill="FFFFFF"/>
            <w:vAlign w:val="center"/>
            <w:hideMark/>
          </w:tcPr>
          <w:p w14:paraId="644B7B8E" w14:textId="77777777" w:rsidR="00D61C84" w:rsidRPr="005C4BD9" w:rsidRDefault="00D61C84" w:rsidP="005A3342">
            <w:pPr>
              <w:ind w:left="274" w:right="214"/>
              <w:jc w:val="both"/>
              <w:rPr>
                <w:rFonts w:ascii="GHEA Grapalat" w:hAnsi="GHEA Grapalat" w:cs="Sylfaen"/>
                <w:b/>
                <w:lang w:val="hy-AM"/>
              </w:rPr>
            </w:pPr>
          </w:p>
        </w:tc>
        <w:tc>
          <w:tcPr>
            <w:tcW w:w="4342" w:type="dxa"/>
            <w:gridSpan w:val="2"/>
            <w:shd w:val="clear" w:color="auto" w:fill="D0D0D0"/>
          </w:tcPr>
          <w:p w14:paraId="3ECFDFDC" w14:textId="44A3E9E0" w:rsidR="00D61C84" w:rsidRPr="005C4BD9" w:rsidRDefault="009A67E1" w:rsidP="005A3342">
            <w:pPr>
              <w:ind w:left="274" w:right="214"/>
              <w:jc w:val="both"/>
              <w:rPr>
                <w:rFonts w:ascii="GHEA Grapalat" w:hAnsi="GHEA Grapalat" w:cs="Sylfaen"/>
                <w:b/>
                <w:lang w:val="ru-RU"/>
              </w:rPr>
            </w:pPr>
            <w:r w:rsidRPr="005C4BD9">
              <w:rPr>
                <w:rFonts w:ascii="GHEA Grapalat" w:hAnsi="GHEA Grapalat" w:cs="Sylfaen"/>
                <w:b/>
                <w:lang w:val="ru-RU"/>
              </w:rPr>
              <w:t>07.08.2025</w:t>
            </w:r>
          </w:p>
        </w:tc>
      </w:tr>
      <w:tr w:rsidR="00D46F31" w:rsidRPr="005C4BD9" w14:paraId="3758EB39" w14:textId="77777777" w:rsidTr="007B4FEF">
        <w:trPr>
          <w:trHeight w:val="1800"/>
          <w:tblCellSpacing w:w="0" w:type="dxa"/>
          <w:jc w:val="center"/>
        </w:trPr>
        <w:tc>
          <w:tcPr>
            <w:tcW w:w="8013" w:type="dxa"/>
            <w:shd w:val="clear" w:color="auto" w:fill="FFFFFF"/>
          </w:tcPr>
          <w:p w14:paraId="72DBE0EE" w14:textId="18C402B3" w:rsidR="00620031" w:rsidRPr="005C4BD9" w:rsidRDefault="009A67E1" w:rsidP="005A3342">
            <w:pPr>
              <w:spacing w:before="120"/>
              <w:ind w:left="248" w:right="234" w:firstLine="319"/>
              <w:jc w:val="both"/>
              <w:rPr>
                <w:rFonts w:ascii="GHEA Grapalat" w:hAnsi="GHEA Grapalat"/>
                <w:lang w:val="hy-AM" w:eastAsia="hy-AM"/>
              </w:rPr>
            </w:pPr>
            <w:r w:rsidRPr="005C4BD9">
              <w:rPr>
                <w:rFonts w:ascii="GHEA Grapalat" w:hAnsi="GHEA Grapalat" w:cs="Sylfaen"/>
                <w:lang w:val="hy-AM"/>
              </w:rPr>
              <w:t>Հայաստանի Հանրապետության կառավարության 2019 թվականի փետրվարի 28-ի թիվ 202-Ն որոշ</w:t>
            </w:r>
            <w:r w:rsidRPr="005C4BD9">
              <w:rPr>
                <w:rFonts w:ascii="GHEA Grapalat" w:hAnsi="GHEA Grapalat" w:cs="Sylfaen"/>
                <w:lang w:val="hy-AM"/>
              </w:rPr>
              <w:softHyphen/>
              <w:t>ման մեջ փոփոխություններ և լրացումներ կատարելու մասին ՀՀ կառա</w:t>
            </w:r>
            <w:r w:rsidRPr="005C4BD9">
              <w:rPr>
                <w:rFonts w:ascii="GHEA Grapalat" w:hAnsi="GHEA Grapalat" w:cs="Sylfaen"/>
                <w:lang w:val="hy-AM"/>
              </w:rPr>
              <w:softHyphen/>
            </w:r>
            <w:r w:rsidRPr="005C4BD9">
              <w:rPr>
                <w:rFonts w:ascii="GHEA Grapalat" w:hAnsi="GHEA Grapalat" w:cs="Sylfaen"/>
                <w:lang w:val="hy-AM"/>
              </w:rPr>
              <w:softHyphen/>
            </w:r>
            <w:r w:rsidRPr="005C4BD9">
              <w:rPr>
                <w:rFonts w:ascii="GHEA Grapalat" w:hAnsi="GHEA Grapalat" w:cs="Sylfaen"/>
                <w:lang w:val="hy-AM"/>
              </w:rPr>
              <w:softHyphen/>
              <w:t>վարության որոշ</w:t>
            </w:r>
            <w:r w:rsidRPr="005C4BD9">
              <w:rPr>
                <w:rFonts w:ascii="GHEA Grapalat" w:hAnsi="GHEA Grapalat" w:cs="Sylfaen"/>
                <w:lang w:val="hy-AM"/>
              </w:rPr>
              <w:softHyphen/>
            </w:r>
            <w:r w:rsidRPr="005C4BD9">
              <w:rPr>
                <w:rFonts w:ascii="GHEA Grapalat" w:hAnsi="GHEA Grapalat" w:cs="Sylfaen"/>
                <w:lang w:val="hy-AM"/>
              </w:rPr>
              <w:softHyphen/>
            </w:r>
            <w:r w:rsidRPr="005C4BD9">
              <w:rPr>
                <w:rFonts w:ascii="GHEA Grapalat" w:hAnsi="GHEA Grapalat" w:cs="Sylfaen"/>
                <w:lang w:val="hy-AM"/>
              </w:rPr>
              <w:softHyphen/>
            </w:r>
            <w:r w:rsidRPr="005C4BD9">
              <w:rPr>
                <w:rFonts w:ascii="GHEA Grapalat" w:hAnsi="GHEA Grapalat" w:cs="Sylfaen"/>
                <w:lang w:val="hy-AM"/>
              </w:rPr>
              <w:softHyphen/>
            </w:r>
            <w:r w:rsidRPr="005C4BD9">
              <w:rPr>
                <w:rFonts w:ascii="GHEA Grapalat" w:hAnsi="GHEA Grapalat" w:cs="Sylfaen"/>
                <w:lang w:val="hy-AM"/>
              </w:rPr>
              <w:softHyphen/>
            </w:r>
            <w:r w:rsidRPr="005C4BD9">
              <w:rPr>
                <w:rFonts w:ascii="GHEA Grapalat" w:hAnsi="GHEA Grapalat" w:cs="Sylfaen"/>
                <w:lang w:val="hy-AM"/>
              </w:rPr>
              <w:softHyphen/>
              <w:t>մ</w:t>
            </w:r>
            <w:r w:rsidR="00606611" w:rsidRPr="005C4BD9">
              <w:rPr>
                <w:rFonts w:ascii="GHEA Grapalat" w:hAnsi="GHEA Grapalat" w:cs="Sylfaen"/>
                <w:lang w:val="hy-AM"/>
              </w:rPr>
              <w:t>ան</w:t>
            </w:r>
            <w:r w:rsidRPr="005C4BD9">
              <w:rPr>
                <w:rFonts w:ascii="GHEA Grapalat" w:hAnsi="GHEA Grapalat" w:cs="Sylfaen"/>
                <w:lang w:val="hy-AM"/>
              </w:rPr>
              <w:t xml:space="preserve"> նախագծի վերա</w:t>
            </w:r>
            <w:r w:rsidRPr="005C4BD9">
              <w:rPr>
                <w:rFonts w:ascii="GHEA Grapalat" w:hAnsi="GHEA Grapalat" w:cs="Sylfaen"/>
                <w:lang w:val="hy-AM"/>
              </w:rPr>
              <w:softHyphen/>
            </w:r>
            <w:r w:rsidRPr="005C4BD9">
              <w:rPr>
                <w:rFonts w:ascii="GHEA Grapalat" w:hAnsi="GHEA Grapalat" w:cs="Sylfaen"/>
                <w:lang w:val="hy-AM"/>
              </w:rPr>
              <w:softHyphen/>
            </w:r>
            <w:r w:rsidRPr="005C4BD9">
              <w:rPr>
                <w:rFonts w:ascii="GHEA Grapalat" w:hAnsi="GHEA Grapalat" w:cs="Sylfaen"/>
                <w:lang w:val="hy-AM"/>
              </w:rPr>
              <w:softHyphen/>
            </w:r>
            <w:r w:rsidRPr="005C4BD9">
              <w:rPr>
                <w:rFonts w:ascii="GHEA Grapalat" w:hAnsi="GHEA Grapalat" w:cs="Sylfaen"/>
                <w:lang w:val="hy-AM"/>
              </w:rPr>
              <w:softHyphen/>
            </w:r>
            <w:r w:rsidRPr="005C4BD9">
              <w:rPr>
                <w:rFonts w:ascii="GHEA Grapalat" w:hAnsi="GHEA Grapalat" w:cs="Sylfaen"/>
                <w:lang w:val="hy-AM"/>
              </w:rPr>
              <w:softHyphen/>
              <w:t>բերյալ հայտ</w:t>
            </w:r>
            <w:r w:rsidRPr="005C4BD9">
              <w:rPr>
                <w:rFonts w:ascii="GHEA Grapalat" w:hAnsi="GHEA Grapalat" w:cs="Sylfaen"/>
                <w:lang w:val="hy-AM"/>
              </w:rPr>
              <w:softHyphen/>
            </w:r>
            <w:r w:rsidRPr="005C4BD9">
              <w:rPr>
                <w:rFonts w:ascii="GHEA Grapalat" w:hAnsi="GHEA Grapalat" w:cs="Sylfaen"/>
                <w:lang w:val="hy-AM"/>
              </w:rPr>
              <w:softHyphen/>
            </w:r>
            <w:r w:rsidRPr="005C4BD9">
              <w:rPr>
                <w:rFonts w:ascii="GHEA Grapalat" w:hAnsi="GHEA Grapalat" w:cs="Sylfaen"/>
                <w:lang w:val="hy-AM"/>
              </w:rPr>
              <w:softHyphen/>
            </w:r>
            <w:r w:rsidRPr="005C4BD9">
              <w:rPr>
                <w:rFonts w:ascii="GHEA Grapalat" w:hAnsi="GHEA Grapalat" w:cs="Sylfaen"/>
                <w:lang w:val="hy-AM"/>
              </w:rPr>
              <w:softHyphen/>
            </w:r>
            <w:r w:rsidRPr="005C4BD9">
              <w:rPr>
                <w:rFonts w:ascii="GHEA Grapalat" w:hAnsi="GHEA Grapalat" w:cs="Sylfaen"/>
                <w:lang w:val="hy-AM"/>
              </w:rPr>
              <w:softHyphen/>
            </w:r>
            <w:r w:rsidRPr="005C4BD9">
              <w:rPr>
                <w:rFonts w:ascii="GHEA Grapalat" w:hAnsi="GHEA Grapalat" w:cs="Sylfaen"/>
                <w:lang w:val="hy-AM"/>
              </w:rPr>
              <w:softHyphen/>
              <w:t>նում ենք, որ դիտո</w:t>
            </w:r>
            <w:r w:rsidRPr="005C4BD9">
              <w:rPr>
                <w:rFonts w:ascii="GHEA Grapalat" w:hAnsi="GHEA Grapalat" w:cs="Sylfaen"/>
                <w:lang w:val="hy-AM"/>
              </w:rPr>
              <w:softHyphen/>
            </w:r>
            <w:r w:rsidRPr="005C4BD9">
              <w:rPr>
                <w:rFonts w:ascii="GHEA Grapalat" w:hAnsi="GHEA Grapalat" w:cs="Sylfaen"/>
                <w:lang w:val="hy-AM"/>
              </w:rPr>
              <w:softHyphen/>
              <w:t>ղություններ և առա</w:t>
            </w:r>
            <w:r w:rsidRPr="005C4BD9">
              <w:rPr>
                <w:rFonts w:ascii="GHEA Grapalat" w:hAnsi="GHEA Grapalat" w:cs="Sylfaen"/>
                <w:lang w:val="hy-AM"/>
              </w:rPr>
              <w:softHyphen/>
            </w:r>
            <w:r w:rsidRPr="005C4BD9">
              <w:rPr>
                <w:rFonts w:ascii="GHEA Grapalat" w:hAnsi="GHEA Grapalat" w:cs="Sylfaen"/>
                <w:lang w:val="hy-AM"/>
              </w:rPr>
              <w:softHyphen/>
              <w:t>ջարկություններ չկան։</w:t>
            </w:r>
          </w:p>
        </w:tc>
        <w:tc>
          <w:tcPr>
            <w:tcW w:w="4342" w:type="dxa"/>
            <w:gridSpan w:val="2"/>
            <w:shd w:val="clear" w:color="auto" w:fill="FFFFFF"/>
            <w:hideMark/>
          </w:tcPr>
          <w:p w14:paraId="09876364" w14:textId="2E1C3DB3" w:rsidR="004140CE" w:rsidRPr="005C4BD9" w:rsidRDefault="004140CE" w:rsidP="005A3342">
            <w:pPr>
              <w:ind w:left="113" w:right="113"/>
              <w:jc w:val="both"/>
              <w:rPr>
                <w:rFonts w:ascii="GHEA Grapalat" w:hAnsi="GHEA Grapalat" w:cs="Sylfaen"/>
                <w:bCs/>
                <w:lang w:val="hy-AM"/>
              </w:rPr>
            </w:pPr>
            <w:r w:rsidRPr="005C4BD9">
              <w:rPr>
                <w:rFonts w:ascii="GHEA Grapalat" w:hAnsi="GHEA Grapalat" w:cs="Sylfaen"/>
                <w:bCs/>
                <w:lang w:val="hy-AM"/>
              </w:rPr>
              <w:t xml:space="preserve">Ընդունվել </w:t>
            </w:r>
            <w:r w:rsidR="009A67E1" w:rsidRPr="005C4BD9">
              <w:rPr>
                <w:rFonts w:ascii="GHEA Grapalat" w:hAnsi="GHEA Grapalat" w:cs="Sylfaen"/>
                <w:bCs/>
                <w:lang w:val="hy-AM"/>
              </w:rPr>
              <w:t xml:space="preserve"> է ի գիտություն:</w:t>
            </w:r>
          </w:p>
          <w:p w14:paraId="52D1027A" w14:textId="0C77CE01" w:rsidR="00620031" w:rsidRPr="005C4BD9" w:rsidRDefault="00620031" w:rsidP="005A3342">
            <w:pPr>
              <w:ind w:left="113" w:right="113"/>
              <w:jc w:val="both"/>
              <w:rPr>
                <w:rFonts w:ascii="GHEA Grapalat" w:hAnsi="GHEA Grapalat"/>
                <w:lang w:val="hy-AM" w:eastAsia="hy-AM"/>
              </w:rPr>
            </w:pPr>
            <w:r w:rsidRPr="005C4BD9">
              <w:rPr>
                <w:rFonts w:ascii="GHEA Grapalat" w:hAnsi="GHEA Grapalat" w:cs="Sylfaen"/>
                <w:bCs/>
                <w:lang w:val="hy-AM"/>
              </w:rPr>
              <w:t xml:space="preserve"> </w:t>
            </w:r>
          </w:p>
        </w:tc>
      </w:tr>
      <w:bookmarkEnd w:id="1"/>
      <w:tr w:rsidR="00D46F31" w:rsidRPr="005C4BD9" w14:paraId="3FC4AC3D" w14:textId="77777777" w:rsidTr="00ED3331">
        <w:trPr>
          <w:trHeight w:val="413"/>
          <w:tblCellSpacing w:w="0" w:type="dxa"/>
          <w:jc w:val="center"/>
        </w:trPr>
        <w:tc>
          <w:tcPr>
            <w:tcW w:w="8013" w:type="dxa"/>
            <w:vMerge w:val="restart"/>
            <w:shd w:val="clear" w:color="auto" w:fill="D0D0D0"/>
            <w:hideMark/>
          </w:tcPr>
          <w:p w14:paraId="41762683" w14:textId="4023F676" w:rsidR="00620031" w:rsidRPr="005C4BD9" w:rsidRDefault="00620031" w:rsidP="005A3342">
            <w:pPr>
              <w:ind w:left="274" w:right="214"/>
              <w:jc w:val="both"/>
              <w:rPr>
                <w:rFonts w:ascii="GHEA Grapalat" w:hAnsi="GHEA Grapalat" w:cs="Sylfaen"/>
                <w:b/>
                <w:lang w:val="ru-RU"/>
              </w:rPr>
            </w:pPr>
            <w:r w:rsidRPr="005C4BD9">
              <w:rPr>
                <w:rFonts w:ascii="GHEA Grapalat" w:hAnsi="GHEA Grapalat" w:cs="Sylfaen"/>
                <w:b/>
                <w:lang w:val="hy-AM"/>
              </w:rPr>
              <w:t xml:space="preserve">       </w:t>
            </w:r>
            <w:r w:rsidR="00684D7E" w:rsidRPr="005C4BD9">
              <w:rPr>
                <w:rFonts w:ascii="GHEA Grapalat" w:hAnsi="GHEA Grapalat" w:cs="Sylfaen"/>
                <w:b/>
                <w:lang w:val="ru-RU"/>
              </w:rPr>
              <w:t>2</w:t>
            </w:r>
            <w:r w:rsidRPr="005C4BD9">
              <w:rPr>
                <w:rFonts w:ascii="GHEA Grapalat" w:hAnsi="GHEA Grapalat" w:cs="Sylfaen"/>
                <w:b/>
                <w:lang w:val="hy-AM"/>
              </w:rPr>
              <w:t xml:space="preserve">. </w:t>
            </w:r>
            <w:r w:rsidR="006B75FF" w:rsidRPr="005C4BD9">
              <w:rPr>
                <w:rFonts w:ascii="GHEA Grapalat" w:hAnsi="GHEA Grapalat" w:cs="Sylfaen"/>
                <w:b/>
                <w:lang w:val="hy-AM"/>
              </w:rPr>
              <w:t>ՀՀ պետական եկամուտների կոմիտե</w:t>
            </w:r>
          </w:p>
        </w:tc>
        <w:tc>
          <w:tcPr>
            <w:tcW w:w="4342" w:type="dxa"/>
            <w:gridSpan w:val="2"/>
            <w:shd w:val="clear" w:color="auto" w:fill="D0D0D0"/>
          </w:tcPr>
          <w:p w14:paraId="6CB03A97" w14:textId="4E90AB15" w:rsidR="00620031" w:rsidRPr="005C4BD9" w:rsidRDefault="00684D7E" w:rsidP="005A3342">
            <w:pPr>
              <w:ind w:left="274" w:right="214"/>
              <w:jc w:val="both"/>
              <w:rPr>
                <w:rFonts w:ascii="GHEA Grapalat" w:hAnsi="GHEA Grapalat" w:cs="Sylfaen"/>
                <w:b/>
                <w:lang w:val="ru-RU"/>
              </w:rPr>
            </w:pPr>
            <w:r w:rsidRPr="005C4BD9">
              <w:rPr>
                <w:rFonts w:ascii="GHEA Grapalat" w:hAnsi="GHEA Grapalat" w:cs="Sylfaen"/>
                <w:b/>
                <w:lang w:val="ru-RU"/>
              </w:rPr>
              <w:t>01/3-2/48742-2025</w:t>
            </w:r>
          </w:p>
        </w:tc>
      </w:tr>
      <w:tr w:rsidR="00D46F31" w:rsidRPr="005C4BD9" w14:paraId="5E24F097" w14:textId="77777777" w:rsidTr="00ED3331">
        <w:trPr>
          <w:trHeight w:val="395"/>
          <w:tblCellSpacing w:w="0" w:type="dxa"/>
          <w:jc w:val="center"/>
        </w:trPr>
        <w:tc>
          <w:tcPr>
            <w:tcW w:w="8013" w:type="dxa"/>
            <w:vMerge/>
            <w:shd w:val="clear" w:color="auto" w:fill="FFFFFF"/>
            <w:vAlign w:val="center"/>
            <w:hideMark/>
          </w:tcPr>
          <w:p w14:paraId="771083E3" w14:textId="77777777" w:rsidR="00620031" w:rsidRPr="005C4BD9" w:rsidRDefault="00620031" w:rsidP="005A3342">
            <w:pPr>
              <w:ind w:left="274" w:right="214"/>
              <w:jc w:val="both"/>
              <w:rPr>
                <w:rFonts w:ascii="GHEA Grapalat" w:hAnsi="GHEA Grapalat" w:cs="Sylfaen"/>
                <w:b/>
                <w:lang w:val="hy-AM"/>
              </w:rPr>
            </w:pPr>
          </w:p>
        </w:tc>
        <w:tc>
          <w:tcPr>
            <w:tcW w:w="4342" w:type="dxa"/>
            <w:gridSpan w:val="2"/>
            <w:shd w:val="clear" w:color="auto" w:fill="D0D0D0"/>
          </w:tcPr>
          <w:p w14:paraId="4FA0929A" w14:textId="6321B790" w:rsidR="00620031" w:rsidRPr="005C4BD9" w:rsidRDefault="00684D7E" w:rsidP="005A3342">
            <w:pPr>
              <w:ind w:left="274" w:right="214"/>
              <w:jc w:val="both"/>
              <w:rPr>
                <w:rFonts w:ascii="GHEA Grapalat" w:hAnsi="GHEA Grapalat" w:cs="Sylfaen"/>
                <w:b/>
                <w:lang w:val="ru-RU"/>
              </w:rPr>
            </w:pPr>
            <w:r w:rsidRPr="005C4BD9">
              <w:rPr>
                <w:rFonts w:ascii="GHEA Grapalat" w:hAnsi="GHEA Grapalat" w:cs="Sylfaen"/>
                <w:b/>
                <w:lang w:val="ru-RU"/>
              </w:rPr>
              <w:t>06.08.2026</w:t>
            </w:r>
          </w:p>
        </w:tc>
      </w:tr>
      <w:tr w:rsidR="00D46F31" w:rsidRPr="005C4BD9" w14:paraId="30B91530" w14:textId="77777777" w:rsidTr="007B4FEF">
        <w:trPr>
          <w:trHeight w:val="3678"/>
          <w:tblCellSpacing w:w="0" w:type="dxa"/>
          <w:jc w:val="center"/>
        </w:trPr>
        <w:tc>
          <w:tcPr>
            <w:tcW w:w="8013" w:type="dxa"/>
            <w:shd w:val="clear" w:color="auto" w:fill="auto"/>
            <w:vAlign w:val="center"/>
          </w:tcPr>
          <w:p w14:paraId="1001F18A" w14:textId="6392B5FA" w:rsidR="00ED3331" w:rsidRPr="005C4BD9" w:rsidRDefault="00ED3331" w:rsidP="005A3342">
            <w:pPr>
              <w:pStyle w:val="NoSpacing"/>
              <w:ind w:left="248" w:right="376" w:firstLine="292"/>
              <w:jc w:val="both"/>
              <w:rPr>
                <w:rFonts w:ascii="GHEA Grapalat" w:hAnsi="GHEA Grapalat" w:cs="Sylfaen"/>
                <w:bCs/>
                <w:sz w:val="24"/>
                <w:szCs w:val="24"/>
                <w:lang w:val="hy-AM"/>
              </w:rPr>
            </w:pPr>
            <w:r w:rsidRPr="005C4BD9">
              <w:rPr>
                <w:rFonts w:ascii="GHEA Grapalat" w:hAnsi="GHEA Grapalat" w:cs="Sylfaen"/>
                <w:bCs/>
                <w:sz w:val="24"/>
                <w:szCs w:val="24"/>
                <w:lang w:val="hy-AM"/>
              </w:rPr>
              <w:t>1. Հաշվի առնելով այն, որ որպես մաքսային պահեստներ օգտագործվող կամ օգտագործման համար նախատեսվող շինությունների, տարածքների (տարածքների մասերի) կամ բաց հրապարակների տեղակայմանը, սարքավորվածությանը, մակերեսներին ներկայացվող այլ պահանջները, դրանց հիմնման և գործունեության կարգը սահմանված են Հայաստանի Հանրապետության կառավարության 07.09.2023թ. N 1519-Ն որոշմամբ՝ առաջարկում ենք Նախագծի 1-ին կետի 4-րդ ենթակետի «ա» պարբերությամբ մաքսային պահեստներին ներկայացված՝ դեղերի մեծածախ իրացման լիցենզիա և «Պատշաճ բաշխման գործունեության (ՊԲԳ)» հավաստագիր ունենալու պահանջը նախատեսել նաև վերը նշված որոշման շրջանակներում.</w:t>
            </w:r>
          </w:p>
          <w:p w14:paraId="0E5C2EBC" w14:textId="77777777" w:rsidR="007B4FEF" w:rsidRPr="005C4BD9" w:rsidRDefault="007B4FEF" w:rsidP="005A3342">
            <w:pPr>
              <w:pStyle w:val="NoSpacing"/>
              <w:ind w:left="248" w:right="376" w:firstLine="292"/>
              <w:jc w:val="both"/>
              <w:rPr>
                <w:rFonts w:ascii="GHEA Grapalat" w:hAnsi="GHEA Grapalat" w:cs="Sylfaen"/>
                <w:bCs/>
                <w:sz w:val="24"/>
                <w:szCs w:val="24"/>
                <w:lang w:val="hy-AM"/>
              </w:rPr>
            </w:pPr>
          </w:p>
          <w:p w14:paraId="266A5BEB" w14:textId="4AF1E830" w:rsidR="00620031" w:rsidRPr="005C4BD9" w:rsidRDefault="00ED3331" w:rsidP="005A3342">
            <w:pPr>
              <w:pStyle w:val="NoSpacing"/>
              <w:ind w:left="390" w:right="376" w:firstLine="150"/>
              <w:jc w:val="both"/>
              <w:rPr>
                <w:rFonts w:ascii="GHEA Grapalat" w:hAnsi="GHEA Grapalat" w:cs="Sylfaen"/>
                <w:b/>
                <w:lang w:val="hy-AM"/>
              </w:rPr>
            </w:pPr>
            <w:r w:rsidRPr="005C4BD9">
              <w:rPr>
                <w:rFonts w:ascii="GHEA Grapalat" w:hAnsi="GHEA Grapalat" w:cs="Sylfaen"/>
                <w:bCs/>
                <w:sz w:val="24"/>
                <w:szCs w:val="24"/>
                <w:lang w:val="hy-AM"/>
              </w:rPr>
              <w:t xml:space="preserve">2. «Մաքսային կարգավորման մասին» օրենքի 109-րդ հոդվածի 1-ին մասի համաձայն՝ այն ապրանքների նկատմամբ, որոնք իրենց մեծ չափերի կամ բեռնման, բեռնաթափման կամ պահպանման հատուկ պայմանների պատճառով չեն կարող </w:t>
            </w:r>
            <w:r w:rsidRPr="005C4BD9">
              <w:rPr>
                <w:rFonts w:ascii="GHEA Grapalat" w:hAnsi="GHEA Grapalat" w:cs="Sylfaen"/>
                <w:bCs/>
                <w:sz w:val="24"/>
                <w:szCs w:val="24"/>
                <w:lang w:val="hy-AM"/>
              </w:rPr>
              <w:lastRenderedPageBreak/>
              <w:t xml:space="preserve">պահպանվել մաքսային պահեստներում, կարող է կիրառվել «Մաքսային պահեստ» մաքսային ընթացակարգը՝ նշված ապրանքներն այլ վայրերում պահպանելու միջոցով՝ մաքսային մարմնի տրամադրած՝ այդպիսի պահպանման թույլտվության հիման վրա: Միաժամանակ, մեծ չափեր ունեցող կամ բեռնման, բեռնաթափման կամ պահպանման հատուկ պայմաններ պահանջող ապրանքների՝ մաքսային պահեստներից տարբերվող վայրերում պահպանման թույլտվության տրամադրման կարգը և մաքսային պահեստներից տարբերվող վայրերին ներկայացվող պահանջները սահմանված են Հայաստանի Հանրապետության կառավարության 14.09.2023թ. N 1583-Ն որոշմամբ։ Հաշվի առնելով վերը նշվածը՝ առաջարկում ենք կամ Նախագծի 1-ին կետի 4-րդ ենթակետի «բ» պարբերությունը հանել Նախագծից կամ նշված պարբերությամբ սահմանել, որ մաքսային պահեստներում դեղերի մեծածախ իրացման լիցենզիայի և «Պատշաճ բաշխման գործունեության (ՊԲԳ)» հավաստագրի բացակայության դեպքում բեռը կարող է տեղափոխվել վերը նշված որոշմամբ սահմանված պահանջներին բավարարող այլ վայր՝ նույն </w:t>
            </w:r>
            <w:r w:rsidR="00462DE5" w:rsidRPr="005C4BD9">
              <w:rPr>
                <w:rFonts w:ascii="GHEA Grapalat" w:hAnsi="GHEA Grapalat" w:cs="Sylfaen"/>
                <w:bCs/>
                <w:sz w:val="24"/>
                <w:szCs w:val="24"/>
                <w:lang w:val="hy-AM"/>
              </w:rPr>
              <w:t>ո</w:t>
            </w:r>
            <w:r w:rsidRPr="005C4BD9">
              <w:rPr>
                <w:rFonts w:ascii="GHEA Grapalat" w:hAnsi="GHEA Grapalat" w:cs="Sylfaen"/>
                <w:bCs/>
                <w:sz w:val="24"/>
                <w:szCs w:val="24"/>
                <w:lang w:val="hy-AM"/>
              </w:rPr>
              <w:t>րոշմամբ սահմանված թույլտվության առկայության դեպքում։</w:t>
            </w:r>
          </w:p>
        </w:tc>
        <w:tc>
          <w:tcPr>
            <w:tcW w:w="4342" w:type="dxa"/>
            <w:gridSpan w:val="2"/>
            <w:shd w:val="clear" w:color="auto" w:fill="auto"/>
          </w:tcPr>
          <w:p w14:paraId="64769C75" w14:textId="77777777" w:rsidR="00326B06" w:rsidRPr="005C4BD9" w:rsidRDefault="006B75FF" w:rsidP="005A3342">
            <w:pPr>
              <w:ind w:left="161" w:right="214"/>
              <w:jc w:val="both"/>
              <w:rPr>
                <w:rFonts w:ascii="GHEA Grapalat" w:hAnsi="GHEA Grapalat" w:cs="Sylfaen"/>
                <w:bCs/>
                <w:lang w:val="hy-AM"/>
              </w:rPr>
            </w:pPr>
            <w:r w:rsidRPr="005C4BD9">
              <w:rPr>
                <w:rFonts w:ascii="GHEA Grapalat" w:hAnsi="GHEA Grapalat" w:cs="Sylfaen"/>
                <w:bCs/>
                <w:lang w:val="hy-AM"/>
              </w:rPr>
              <w:lastRenderedPageBreak/>
              <w:t>1.</w:t>
            </w:r>
            <w:r w:rsidR="00326B06" w:rsidRPr="005C4BD9">
              <w:rPr>
                <w:rFonts w:ascii="GHEA Grapalat" w:hAnsi="GHEA Grapalat" w:cs="Sylfaen"/>
                <w:bCs/>
                <w:lang w:val="hy-AM"/>
              </w:rPr>
              <w:t>Չի ընդունվել, հաշվի առնելով այն հանգամանքը, որ Հայաստանի Հանրապետության կառավարության 07.09.2023թ. N 1519-Ն որոշմամբ հաստատված 1-ին Հավելվածի 10-րդ կետի 4-րդ ենթակետով արդեն սահմանված է, որ դեղերի, դեղանյութերի, դեղաբուսական հումքի և հետազոտվող դեղագործական արտադրանքի պահպանման դեպքում՝ պետք է պահպանվեն դեղերի մասին օրենսդրությամբ սահմանված պահանջները։</w:t>
            </w:r>
          </w:p>
          <w:p w14:paraId="0A680975" w14:textId="67723D34" w:rsidR="00620031" w:rsidRPr="005C4BD9" w:rsidRDefault="00326B06" w:rsidP="005A3342">
            <w:pPr>
              <w:ind w:left="274" w:right="214"/>
              <w:jc w:val="both"/>
              <w:rPr>
                <w:rFonts w:ascii="GHEA Grapalat" w:hAnsi="GHEA Grapalat" w:cs="Sylfaen"/>
                <w:bCs/>
                <w:lang w:val="hy-AM"/>
              </w:rPr>
            </w:pPr>
            <w:r w:rsidRPr="005C4BD9">
              <w:rPr>
                <w:rFonts w:ascii="GHEA Grapalat" w:hAnsi="GHEA Grapalat" w:cs="Sylfaen"/>
                <w:bCs/>
                <w:lang w:val="hy-AM"/>
              </w:rPr>
              <w:t xml:space="preserve">2. </w:t>
            </w:r>
            <w:r w:rsidR="007B6F65" w:rsidRPr="005C4BD9">
              <w:rPr>
                <w:rFonts w:ascii="GHEA Grapalat" w:hAnsi="GHEA Grapalat" w:cs="Sylfaen"/>
                <w:bCs/>
                <w:lang w:val="hy-AM"/>
              </w:rPr>
              <w:t>Ընդունվել է: Նախագծում կատարվել է համապատասխան լրացում:</w:t>
            </w:r>
          </w:p>
          <w:p w14:paraId="59551951" w14:textId="194533F3" w:rsidR="0027104A" w:rsidRPr="005C4BD9" w:rsidRDefault="0027104A" w:rsidP="005A3342">
            <w:pPr>
              <w:ind w:left="184" w:right="214"/>
              <w:jc w:val="both"/>
              <w:rPr>
                <w:rFonts w:ascii="GHEA Grapalat" w:hAnsi="GHEA Grapalat" w:cs="Sylfaen"/>
                <w:bCs/>
                <w:lang w:val="hy-AM"/>
              </w:rPr>
            </w:pPr>
          </w:p>
        </w:tc>
      </w:tr>
      <w:tr w:rsidR="002C453B" w:rsidRPr="005C4BD9" w14:paraId="2F25729F" w14:textId="77777777" w:rsidTr="00ED3331">
        <w:trPr>
          <w:trHeight w:val="413"/>
          <w:tblCellSpacing w:w="0" w:type="dxa"/>
          <w:jc w:val="center"/>
        </w:trPr>
        <w:tc>
          <w:tcPr>
            <w:tcW w:w="8013" w:type="dxa"/>
            <w:vMerge w:val="restart"/>
            <w:shd w:val="clear" w:color="auto" w:fill="D0D0D0"/>
            <w:hideMark/>
          </w:tcPr>
          <w:p w14:paraId="113ADA85" w14:textId="4DB2D675" w:rsidR="002C453B" w:rsidRPr="005C4BD9" w:rsidRDefault="004B27F9" w:rsidP="005A3342">
            <w:pPr>
              <w:jc w:val="center"/>
              <w:rPr>
                <w:rFonts w:ascii="GHEA Grapalat" w:hAnsi="GHEA Grapalat" w:cs="Sylfaen"/>
                <w:b/>
                <w:bCs/>
                <w:color w:val="000000"/>
                <w:lang w:val="hy-AM"/>
              </w:rPr>
            </w:pPr>
            <w:r w:rsidRPr="005C4BD9">
              <w:rPr>
                <w:rFonts w:ascii="GHEA Grapalat" w:hAnsi="GHEA Grapalat" w:cs="Sylfaen"/>
                <w:b/>
                <w:lang w:val="hy-AM"/>
              </w:rPr>
              <w:lastRenderedPageBreak/>
              <w:t>3</w:t>
            </w:r>
            <w:r w:rsidR="002C453B" w:rsidRPr="005C4BD9">
              <w:rPr>
                <w:rFonts w:ascii="GHEA Grapalat" w:hAnsi="GHEA Grapalat" w:cs="Sylfaen"/>
                <w:b/>
                <w:lang w:val="hy-AM"/>
              </w:rPr>
              <w:t xml:space="preserve">. </w:t>
            </w:r>
            <w:r w:rsidR="00306CFD" w:rsidRPr="005C4BD9">
              <w:rPr>
                <w:rFonts w:ascii="GHEA Grapalat" w:hAnsi="GHEA Grapalat" w:cs="Sylfaen"/>
                <w:b/>
                <w:lang w:val="hy-AM"/>
              </w:rPr>
              <w:t>ՀՀ առողջապահական և աշխատանքի տեսչական մարմին</w:t>
            </w:r>
          </w:p>
          <w:p w14:paraId="25E05A0F" w14:textId="15B66484" w:rsidR="002C453B" w:rsidRPr="005C4BD9" w:rsidRDefault="002C453B" w:rsidP="005A3342">
            <w:pPr>
              <w:ind w:left="274" w:right="214"/>
              <w:jc w:val="both"/>
              <w:rPr>
                <w:rFonts w:ascii="GHEA Grapalat" w:hAnsi="GHEA Grapalat" w:cs="Sylfaen"/>
                <w:b/>
                <w:lang w:val="hy-AM"/>
              </w:rPr>
            </w:pPr>
          </w:p>
        </w:tc>
        <w:tc>
          <w:tcPr>
            <w:tcW w:w="4342" w:type="dxa"/>
            <w:gridSpan w:val="2"/>
            <w:shd w:val="clear" w:color="auto" w:fill="D0D0D0"/>
          </w:tcPr>
          <w:p w14:paraId="2AEBB257" w14:textId="0059739D" w:rsidR="002C453B" w:rsidRPr="005C4BD9" w:rsidRDefault="00462DE5" w:rsidP="005A3342">
            <w:pPr>
              <w:ind w:left="274" w:right="214"/>
              <w:jc w:val="both"/>
              <w:rPr>
                <w:rFonts w:ascii="GHEA Grapalat" w:hAnsi="GHEA Grapalat" w:cs="Sylfaen"/>
                <w:b/>
              </w:rPr>
            </w:pPr>
            <w:r w:rsidRPr="005C4BD9">
              <w:rPr>
                <w:rFonts w:ascii="GHEA Grapalat" w:hAnsi="GHEA Grapalat" w:cs="Sylfaen"/>
                <w:b/>
              </w:rPr>
              <w:t>01816278-2025</w:t>
            </w:r>
          </w:p>
        </w:tc>
      </w:tr>
      <w:tr w:rsidR="002C453B" w:rsidRPr="005C4BD9" w14:paraId="68A7E63C" w14:textId="77777777" w:rsidTr="00ED3331">
        <w:trPr>
          <w:trHeight w:val="395"/>
          <w:tblCellSpacing w:w="0" w:type="dxa"/>
          <w:jc w:val="center"/>
        </w:trPr>
        <w:tc>
          <w:tcPr>
            <w:tcW w:w="8013" w:type="dxa"/>
            <w:vMerge/>
            <w:shd w:val="clear" w:color="auto" w:fill="FFFFFF"/>
            <w:vAlign w:val="center"/>
            <w:hideMark/>
          </w:tcPr>
          <w:p w14:paraId="4AAB0E62" w14:textId="77777777" w:rsidR="002C453B" w:rsidRPr="005C4BD9" w:rsidRDefault="002C453B" w:rsidP="005A3342">
            <w:pPr>
              <w:ind w:left="274" w:right="214"/>
              <w:jc w:val="both"/>
              <w:rPr>
                <w:rFonts w:ascii="GHEA Grapalat" w:hAnsi="GHEA Grapalat" w:cs="Sylfaen"/>
                <w:b/>
                <w:lang w:val="hy-AM"/>
              </w:rPr>
            </w:pPr>
          </w:p>
        </w:tc>
        <w:tc>
          <w:tcPr>
            <w:tcW w:w="4342" w:type="dxa"/>
            <w:gridSpan w:val="2"/>
            <w:shd w:val="clear" w:color="auto" w:fill="D0D0D0"/>
          </w:tcPr>
          <w:p w14:paraId="1F53B087" w14:textId="34E985BD" w:rsidR="002C453B" w:rsidRPr="005C4BD9" w:rsidRDefault="00462DE5" w:rsidP="005A3342">
            <w:pPr>
              <w:ind w:left="274" w:right="214"/>
              <w:jc w:val="both"/>
              <w:rPr>
                <w:rFonts w:ascii="GHEA Grapalat" w:hAnsi="GHEA Grapalat" w:cs="Sylfaen"/>
                <w:b/>
              </w:rPr>
            </w:pPr>
            <w:r w:rsidRPr="005C4BD9">
              <w:rPr>
                <w:rFonts w:ascii="GHEA Grapalat" w:hAnsi="GHEA Grapalat" w:cs="Sylfaen"/>
                <w:b/>
              </w:rPr>
              <w:t>05.08.2025</w:t>
            </w:r>
          </w:p>
        </w:tc>
      </w:tr>
      <w:tr w:rsidR="002C453B" w:rsidRPr="005C4BD9" w14:paraId="51BF235C" w14:textId="77777777" w:rsidTr="00ED3331">
        <w:trPr>
          <w:gridAfter w:val="1"/>
          <w:wAfter w:w="37" w:type="dxa"/>
          <w:trHeight w:val="2383"/>
          <w:tblCellSpacing w:w="0" w:type="dxa"/>
          <w:jc w:val="center"/>
        </w:trPr>
        <w:tc>
          <w:tcPr>
            <w:tcW w:w="8013" w:type="dxa"/>
            <w:shd w:val="clear" w:color="auto" w:fill="FFFFFF"/>
          </w:tcPr>
          <w:p w14:paraId="46117B64" w14:textId="3932C3C4" w:rsidR="00462DE5" w:rsidRPr="005C4BD9" w:rsidRDefault="00462DE5" w:rsidP="005A3342">
            <w:pPr>
              <w:shd w:val="clear" w:color="auto" w:fill="FFFFFF"/>
              <w:tabs>
                <w:tab w:val="left" w:pos="7581"/>
                <w:tab w:val="left" w:pos="7865"/>
              </w:tabs>
              <w:ind w:left="352" w:right="465"/>
              <w:contextualSpacing/>
              <w:jc w:val="both"/>
              <w:rPr>
                <w:rFonts w:ascii="GHEA Grapalat" w:hAnsi="GHEA Grapalat"/>
                <w:lang w:val="hy-AM" w:eastAsia="hy-AM"/>
              </w:rPr>
            </w:pPr>
            <w:r w:rsidRPr="005C4BD9">
              <w:rPr>
                <w:rFonts w:ascii="GHEA Grapalat" w:hAnsi="GHEA Grapalat"/>
                <w:lang w:val="hy-AM" w:eastAsia="hy-AM"/>
              </w:rPr>
              <w:t xml:space="preserve">«Հայաստանի Հանրապետության կառավարության 2019 թվականի փետրվարի 28-ի N 202-Ն որոշման մեջ փոփոխություններ և լրացումներ կատարելու մասին» նախագծի (այսուհետ՝ Նախագիծ) 1-ին կետի 1-ին և 2-րդ ենթակետերով նախատեսվող փոփոխությունները դեղերի շրջանառության վերահսկողության տեսանկյունից պարունակում են որոշակի ռիսկեր, մասնավորապես. Առողջապահական և աշխատանքի տեսչական մարմինը (այսուհետ՝ Տեսչական մարմին) ՀՀ կառավարության 28.02.2019 թվականի N 202-Ն որոշման տվյալ պահին գործող կարգավորումների շրջանակներում իր վերահսկողական գործառույթների ընթացքում հանդիպում է բազմաթիվ դեպքերի, երբ դեղերի մանրածախ առևտրով </w:t>
            </w:r>
            <w:r w:rsidRPr="005C4BD9">
              <w:rPr>
                <w:rFonts w:ascii="GHEA Grapalat" w:hAnsi="GHEA Grapalat"/>
                <w:lang w:val="hy-AM" w:eastAsia="hy-AM"/>
              </w:rPr>
              <w:lastRenderedPageBreak/>
              <w:t>զբաղվող (դեղատնային գործունեությամբ) տնտեսավարող սուբյեկտների մոտ հայտնաբերում է պետության կարիքների համար ներմուծված դեղեր, որոնք գրանցված չեն Հայաստանի Հանրապետությունում, որոնք միևնույն ժամանակ ունեն ներմուծման հավաստագիր։ Չի բացառվում նաև բարեգործական կամ մարդասիրական ծրագրերի շրջանակներում ներմուծվող դեղերի հայտնաբերումը դեղերի մանրածախ առևտրով զբաղվող (դեղատնային գործունեությամբ) տնտեսավարող սուբյեկտների մոտ։</w:t>
            </w:r>
          </w:p>
          <w:p w14:paraId="27B77356" w14:textId="77777777" w:rsidR="00462DE5" w:rsidRPr="005C4BD9" w:rsidRDefault="00462DE5" w:rsidP="005A3342">
            <w:pPr>
              <w:shd w:val="clear" w:color="auto" w:fill="FFFFFF"/>
              <w:tabs>
                <w:tab w:val="left" w:pos="7581"/>
                <w:tab w:val="left" w:pos="7865"/>
              </w:tabs>
              <w:ind w:left="352" w:right="465"/>
              <w:contextualSpacing/>
              <w:jc w:val="both"/>
              <w:rPr>
                <w:rFonts w:ascii="GHEA Grapalat" w:hAnsi="GHEA Grapalat"/>
                <w:lang w:val="hy-AM" w:eastAsia="hy-AM"/>
              </w:rPr>
            </w:pPr>
            <w:r w:rsidRPr="005C4BD9">
              <w:rPr>
                <w:rFonts w:ascii="GHEA Grapalat" w:hAnsi="GHEA Grapalat"/>
                <w:lang w:val="hy-AM" w:eastAsia="hy-AM"/>
              </w:rPr>
              <w:t xml:space="preserve">Տվյալ պարագայում, նախատեսվող փոփոխությամբ բարեգործական կամ մարդասիրական ծրագրերի շրջանակներում ներմուծվող դեղերի համար այլևս պարտադիր պայման չի դառնալու լաբորատոր փորձաքննության իրականացումը, ինչն ավելի ռիսկային է դարձնում առանց համապատասխան փորձաքննության այդ դեղերի՝ ընդհանուր շրջանառության շուկա դուրս գալու և սպառողին հասնելու հանգամանքը։ </w:t>
            </w:r>
          </w:p>
          <w:p w14:paraId="43D07313" w14:textId="77777777" w:rsidR="00462DE5" w:rsidRPr="005C4BD9" w:rsidRDefault="00462DE5" w:rsidP="005A3342">
            <w:pPr>
              <w:shd w:val="clear" w:color="auto" w:fill="FFFFFF"/>
              <w:tabs>
                <w:tab w:val="left" w:pos="7581"/>
                <w:tab w:val="left" w:pos="7865"/>
              </w:tabs>
              <w:ind w:left="352" w:right="465"/>
              <w:contextualSpacing/>
              <w:jc w:val="both"/>
              <w:rPr>
                <w:rFonts w:ascii="GHEA Grapalat" w:hAnsi="GHEA Grapalat"/>
                <w:lang w:val="hy-AM" w:eastAsia="hy-AM"/>
              </w:rPr>
            </w:pPr>
            <w:r w:rsidRPr="005C4BD9">
              <w:rPr>
                <w:rFonts w:ascii="GHEA Grapalat" w:hAnsi="GHEA Grapalat"/>
                <w:lang w:val="hy-AM" w:eastAsia="hy-AM"/>
              </w:rPr>
              <w:t xml:space="preserve">Միևնույն ժամանակ, վերոնշյալի պարագայում անհասկանալի է Նախագծի 1-ին կետի 2-րդ ենթակետով նախատեսվող փոփոխությունը, քանի որ ստացվում է ներմուծողը ներմուծման հավաստագիր ստանալուց հետո մինչև իրացումը իր պատասխանատու անձի միջոցով է հավաստելու դեղի համապատասխանությունը ՀՀ-ում սահմանված պահանջներին, այդ թվում նաև բարեգործական և մարդասիրական ծրագրերի շրջանակներում ներմուծված դեղերի մասով, ուստի տվյալ պարագայում անհասկանալի է, թե լաբորատոր փորձաքննություն չանցնելու պարագայում մինչև սերիայի բացթողումը ինչպես է հավաստվելու դեղի համապատասխանությունը ՀՀ-ում սահմանված պահանջներին։ Տվյալ պարագայում, հաշվի առնելով դեղատնային գործունեության սուբյեկտների մոտ բարեգործական կամ մարդասիրական ծրագրերի շրջանակներում ներմուծվող դեղերի հնարավոր հայտնաբերման դեպքերը, որակի համապատասխանության պետական հսկողությունը մասնավոր սուբյեկտին՝ ներմուծողին փոխանցելն առավել ռիսկային է </w:t>
            </w:r>
            <w:r w:rsidRPr="005C4BD9">
              <w:rPr>
                <w:rFonts w:ascii="GHEA Grapalat" w:hAnsi="GHEA Grapalat"/>
                <w:lang w:val="hy-AM" w:eastAsia="hy-AM"/>
              </w:rPr>
              <w:lastRenderedPageBreak/>
              <w:t xml:space="preserve">դառնում։ </w:t>
            </w:r>
          </w:p>
          <w:p w14:paraId="2EDB68A9" w14:textId="77777777" w:rsidR="00462DE5" w:rsidRPr="005C4BD9" w:rsidRDefault="00462DE5" w:rsidP="005A3342">
            <w:pPr>
              <w:shd w:val="clear" w:color="auto" w:fill="FFFFFF"/>
              <w:tabs>
                <w:tab w:val="left" w:pos="7581"/>
                <w:tab w:val="left" w:pos="7865"/>
              </w:tabs>
              <w:ind w:left="352" w:right="465"/>
              <w:contextualSpacing/>
              <w:jc w:val="both"/>
              <w:rPr>
                <w:rFonts w:ascii="GHEA Grapalat" w:hAnsi="GHEA Grapalat"/>
                <w:lang w:val="hy-AM" w:eastAsia="hy-AM"/>
              </w:rPr>
            </w:pPr>
            <w:r w:rsidRPr="005C4BD9">
              <w:rPr>
                <w:rFonts w:ascii="GHEA Grapalat" w:hAnsi="GHEA Grapalat"/>
                <w:lang w:val="hy-AM" w:eastAsia="hy-AM"/>
              </w:rPr>
              <w:t xml:space="preserve">2. Նախագծի 1-ին կետի 4-րդ ենթակետով նախատեսվող փոփոխությունը ևս պարունակում է որոշակի ռիսկեր, մասնավորապես՝ մաքսային պահեստների լիցենզավորման գործընթացը կարծես պարտադիր պահանջ չի դառնալու և տվյալ պարագայում հայտատուն կարող է ներմուծվող բեռը տեղափոխել իր պահեստ, ինչը առկա կարգավորումների համար երրորդ երկրներից ներմուծման դեպքում չի կարող, քանի որ այն մնում է մաքսային հսկողության գոտում։ </w:t>
            </w:r>
          </w:p>
          <w:p w14:paraId="324ADD2F" w14:textId="77777777" w:rsidR="00462DE5" w:rsidRPr="005C4BD9" w:rsidRDefault="00462DE5" w:rsidP="005A3342">
            <w:pPr>
              <w:shd w:val="clear" w:color="auto" w:fill="FFFFFF"/>
              <w:tabs>
                <w:tab w:val="left" w:pos="7581"/>
                <w:tab w:val="left" w:pos="7865"/>
              </w:tabs>
              <w:ind w:left="352" w:right="465"/>
              <w:contextualSpacing/>
              <w:jc w:val="both"/>
              <w:rPr>
                <w:rFonts w:ascii="GHEA Grapalat" w:hAnsi="GHEA Grapalat"/>
                <w:lang w:val="hy-AM" w:eastAsia="hy-AM"/>
              </w:rPr>
            </w:pPr>
            <w:r w:rsidRPr="005C4BD9">
              <w:rPr>
                <w:rFonts w:ascii="GHEA Grapalat" w:hAnsi="GHEA Grapalat"/>
                <w:lang w:val="hy-AM" w:eastAsia="hy-AM"/>
              </w:rPr>
              <w:t>Տեսչական մարմինը վերահսկողության շրջանակներում արձանագրել է բազմաթիվ դեպքեր, երբ ներմուծողը դեղն իր պահեստ տեղափոխելուց հետո հարկային մարմնից ստանում է համապատասխան դրոշմապիտակները, դրանք փակցնում դեղերի վրա և շրջանառում, մինչև փորձաքննության իրականացման և լիազոր մարմնի կողմից ներմուծման հավաստագրի տրամադրման գործընթացը։</w:t>
            </w:r>
          </w:p>
          <w:p w14:paraId="7D1419FB" w14:textId="77777777" w:rsidR="00462DE5" w:rsidRPr="005C4BD9" w:rsidRDefault="00462DE5" w:rsidP="005A3342">
            <w:pPr>
              <w:shd w:val="clear" w:color="auto" w:fill="FFFFFF"/>
              <w:tabs>
                <w:tab w:val="left" w:pos="7581"/>
                <w:tab w:val="left" w:pos="7865"/>
              </w:tabs>
              <w:ind w:left="352" w:right="465"/>
              <w:contextualSpacing/>
              <w:jc w:val="both"/>
              <w:rPr>
                <w:rFonts w:ascii="GHEA Grapalat" w:hAnsi="GHEA Grapalat"/>
                <w:lang w:val="hy-AM" w:eastAsia="hy-AM"/>
              </w:rPr>
            </w:pPr>
            <w:r w:rsidRPr="005C4BD9">
              <w:rPr>
                <w:rFonts w:ascii="GHEA Grapalat" w:hAnsi="GHEA Grapalat"/>
                <w:lang w:val="hy-AM" w:eastAsia="hy-AM"/>
              </w:rPr>
              <w:t xml:space="preserve">Հարկ է նաև նշել, որ առկա կարգավորումներով երրորդ երկրներից ներմուծված դեղերի մասով Տեսչական մարմինը չի արձանագրել օրենսդրության պահանջների խախտում ի տարբերություն ԵԱՏՄ անդամ երկրներից ներմուծված դեղերի, որի դեպքում ներմուծվող բեռը տարվում է հայտատուի պահեստ, որտեղից էլ ազատ շրջանառվում է, ինչի վերահսկողությունը բարդ է իրականացնել, գրեթե անհնարին, քանի որ Տեսչական մարմինը չի կարող պարզել ներմուծողի պահեստից հետո դեղի շրջանառության հետագիծը, եթե օրինակ չի հայտնաբերում այն որևէ դեղատանը։ </w:t>
            </w:r>
          </w:p>
          <w:p w14:paraId="0C3878AC" w14:textId="05BA2A94" w:rsidR="002C453B" w:rsidRPr="005C4BD9" w:rsidRDefault="00462DE5" w:rsidP="005A3342">
            <w:pPr>
              <w:shd w:val="clear" w:color="auto" w:fill="FFFFFF"/>
              <w:tabs>
                <w:tab w:val="left" w:pos="7581"/>
                <w:tab w:val="left" w:pos="7865"/>
              </w:tabs>
              <w:ind w:left="352" w:right="465"/>
              <w:contextualSpacing/>
              <w:jc w:val="both"/>
              <w:rPr>
                <w:rFonts w:ascii="GHEA Grapalat" w:hAnsi="GHEA Grapalat"/>
                <w:lang w:val="hy-AM" w:eastAsia="hy-AM"/>
              </w:rPr>
            </w:pPr>
            <w:r w:rsidRPr="005C4BD9">
              <w:rPr>
                <w:rFonts w:ascii="GHEA Grapalat" w:hAnsi="GHEA Grapalat"/>
                <w:lang w:val="hy-AM" w:eastAsia="hy-AM"/>
              </w:rPr>
              <w:t xml:space="preserve">Հետևաբար, նախատեսված փոփոխության պայմաններում հավանականությունը մեծ է նաև նույն պատկերն արձանագրել երրորդ երկրներից ՀՀ ներմուծված դեղերի պարագայում։  </w:t>
            </w:r>
          </w:p>
        </w:tc>
        <w:tc>
          <w:tcPr>
            <w:tcW w:w="4305" w:type="dxa"/>
            <w:shd w:val="clear" w:color="auto" w:fill="FFFFFF"/>
          </w:tcPr>
          <w:p w14:paraId="46A075ED" w14:textId="07D09C38" w:rsidR="00CA2B5A" w:rsidRPr="005C4BD9" w:rsidRDefault="00204E7E" w:rsidP="005A3342">
            <w:pPr>
              <w:ind w:left="161" w:right="113" w:hanging="161"/>
              <w:jc w:val="both"/>
              <w:rPr>
                <w:rFonts w:ascii="GHEA Grapalat" w:hAnsi="GHEA Grapalat"/>
                <w:lang w:val="hy-AM" w:eastAsia="hy-AM"/>
              </w:rPr>
            </w:pPr>
            <w:r w:rsidRPr="005C4BD9">
              <w:rPr>
                <w:rFonts w:ascii="GHEA Grapalat" w:hAnsi="GHEA Grapalat"/>
                <w:lang w:val="hy-AM" w:eastAsia="hy-AM"/>
              </w:rPr>
              <w:lastRenderedPageBreak/>
              <w:t xml:space="preserve">1. </w:t>
            </w:r>
            <w:r w:rsidR="00856373" w:rsidRPr="005C4BD9">
              <w:rPr>
                <w:rFonts w:ascii="GHEA Grapalat" w:hAnsi="GHEA Grapalat"/>
                <w:lang w:val="hy-AM" w:eastAsia="hy-AM"/>
              </w:rPr>
              <w:t xml:space="preserve">Նախագծի հիմնավորման  համաձայն </w:t>
            </w:r>
            <w:r w:rsidR="0009222C" w:rsidRPr="005C4BD9">
              <w:rPr>
                <w:rFonts w:ascii="GHEA Grapalat" w:hAnsi="GHEA Grapalat"/>
                <w:lang w:val="hy-AM" w:eastAsia="hy-AM"/>
              </w:rPr>
              <w:t>ա</w:t>
            </w:r>
            <w:r w:rsidR="00856373" w:rsidRPr="005C4BD9">
              <w:rPr>
                <w:rFonts w:ascii="GHEA Grapalat" w:hAnsi="GHEA Grapalat"/>
                <w:lang w:val="hy-AM" w:eastAsia="hy-AM"/>
              </w:rPr>
              <w:t xml:space="preserve">յս կարգավորումը պայմանավորված է այն հանգամանքով, որ 2024 թվականի դեկտեմբերից ուժի մեջ է մտել  2024 թվականի ապրիլի 11-ի ՀՕ 153-Ն Օրենքի (այսուհետ՝ Օրենք) 10-րդ հոդվածի 1-ին կետը, որի համաձայն բարեգործական կամ մարդասիրական որակված ծրագրերի շրջանակներում դեղեր ներմուծող իրավաբանական </w:t>
            </w:r>
            <w:r w:rsidR="00856373" w:rsidRPr="005C4BD9">
              <w:rPr>
                <w:rFonts w:ascii="GHEA Grapalat" w:hAnsi="GHEA Grapalat"/>
                <w:lang w:val="hy-AM" w:eastAsia="hy-AM"/>
              </w:rPr>
              <w:lastRenderedPageBreak/>
              <w:t xml:space="preserve">անձանց կամ անհատ ձեռնարկատերերի համար նույնպես պարտադիր է դեղերի մեծածախ իրացման լիցենզիայի առկայությունը, հետևաբար այդ սուբյեկտները նույնպես ունեն պատասխանատու անձ և նրա միջոցով  պետք է հավաստեն դեղի համապատասխանությունը ՀՀ-ում սահմանված պահանջներին՝ իրականացնելով սերիայի բացթողում: Բացի այդ,  Օրենքի համաձայն բարեգործական և մարդասիրական ծրագրերի շրջանակներում ներմուծվող դեղերի համար պարտադիր է ՀՀ կառավարության որոշմամբ սահմանված՝ միջազգային մասնագիտական կազմակերպության անդամ երկրում գրանցումը կամ Առողջապահության համաշխարհային կազմակերպության նախաորակավորումը, հետևաբար դրանց լաբորատոր փորձաքննության իրականացումը </w:t>
            </w:r>
            <w:r w:rsidR="00E03D88" w:rsidRPr="005C4BD9">
              <w:rPr>
                <w:rFonts w:ascii="GHEA Grapalat" w:hAnsi="GHEA Grapalat"/>
                <w:lang w:val="hy-AM" w:eastAsia="hy-AM"/>
              </w:rPr>
              <w:t xml:space="preserve">միշտ չէ, որ </w:t>
            </w:r>
            <w:r w:rsidR="00856373" w:rsidRPr="005C4BD9">
              <w:rPr>
                <w:rFonts w:ascii="GHEA Grapalat" w:hAnsi="GHEA Grapalat"/>
                <w:lang w:val="hy-AM" w:eastAsia="hy-AM"/>
              </w:rPr>
              <w:t>արդարացված է՝ հատկապես սահամանափակ քանակների</w:t>
            </w:r>
            <w:r w:rsidR="00E03D88" w:rsidRPr="005C4BD9">
              <w:rPr>
                <w:rFonts w:ascii="GHEA Grapalat" w:hAnsi="GHEA Grapalat"/>
                <w:lang w:val="hy-AM" w:eastAsia="hy-AM"/>
              </w:rPr>
              <w:t>, ռիսկերի և որակի սեպցիֆիկացիաների բացակայության</w:t>
            </w:r>
            <w:r w:rsidR="00856373" w:rsidRPr="005C4BD9">
              <w:rPr>
                <w:rFonts w:ascii="GHEA Grapalat" w:hAnsi="GHEA Grapalat"/>
                <w:lang w:val="hy-AM" w:eastAsia="hy-AM"/>
              </w:rPr>
              <w:t xml:space="preserve"> (քանի որ գերակշռող դեպքերում գրանցված չեն ՀՀ-ում) դեպքում:</w:t>
            </w:r>
          </w:p>
          <w:p w14:paraId="604EFEF3" w14:textId="77777777" w:rsidR="00490DA6" w:rsidRPr="005C4BD9" w:rsidRDefault="00490DA6" w:rsidP="005A3342">
            <w:pPr>
              <w:ind w:left="161" w:right="113" w:hanging="161"/>
              <w:jc w:val="both"/>
              <w:rPr>
                <w:rFonts w:ascii="GHEA Grapalat" w:hAnsi="GHEA Grapalat"/>
                <w:lang w:val="hy-AM" w:eastAsia="hy-AM"/>
              </w:rPr>
            </w:pPr>
          </w:p>
          <w:p w14:paraId="420F9F3A" w14:textId="77777777" w:rsidR="00490DA6" w:rsidRPr="005C4BD9" w:rsidRDefault="00490DA6" w:rsidP="005A3342">
            <w:pPr>
              <w:ind w:left="161" w:right="113" w:hanging="161"/>
              <w:jc w:val="both"/>
              <w:rPr>
                <w:rFonts w:ascii="GHEA Grapalat" w:hAnsi="GHEA Grapalat"/>
                <w:lang w:val="hy-AM" w:eastAsia="hy-AM"/>
              </w:rPr>
            </w:pPr>
          </w:p>
          <w:p w14:paraId="2E1CBEB0" w14:textId="77777777" w:rsidR="00490DA6" w:rsidRPr="005C4BD9" w:rsidRDefault="00490DA6" w:rsidP="005A3342">
            <w:pPr>
              <w:ind w:left="161" w:right="113" w:hanging="161"/>
              <w:jc w:val="both"/>
              <w:rPr>
                <w:rFonts w:ascii="GHEA Grapalat" w:hAnsi="GHEA Grapalat"/>
                <w:lang w:val="hy-AM" w:eastAsia="hy-AM"/>
              </w:rPr>
            </w:pPr>
          </w:p>
          <w:p w14:paraId="75117C81" w14:textId="77777777" w:rsidR="00490DA6" w:rsidRPr="005C4BD9" w:rsidRDefault="00490DA6" w:rsidP="005A3342">
            <w:pPr>
              <w:ind w:left="161" w:right="113" w:hanging="161"/>
              <w:jc w:val="both"/>
              <w:rPr>
                <w:rFonts w:ascii="GHEA Grapalat" w:hAnsi="GHEA Grapalat"/>
                <w:lang w:val="hy-AM" w:eastAsia="hy-AM"/>
              </w:rPr>
            </w:pPr>
          </w:p>
          <w:p w14:paraId="7E9FC114" w14:textId="2355CA67" w:rsidR="00490DA6" w:rsidRPr="005C4BD9" w:rsidRDefault="00490DA6" w:rsidP="005A3342">
            <w:pPr>
              <w:ind w:left="161" w:right="113" w:hanging="161"/>
              <w:jc w:val="both"/>
              <w:rPr>
                <w:rFonts w:ascii="GHEA Grapalat" w:hAnsi="GHEA Grapalat"/>
                <w:lang w:val="hy-AM" w:eastAsia="hy-AM"/>
              </w:rPr>
            </w:pPr>
            <w:r w:rsidRPr="005C4BD9">
              <w:rPr>
                <w:rFonts w:ascii="GHEA Grapalat" w:hAnsi="GHEA Grapalat"/>
                <w:lang w:val="hy-AM" w:eastAsia="hy-AM"/>
              </w:rPr>
              <w:t>2.Առաջարկվող կարգավորման համաձայն մ</w:t>
            </w:r>
            <w:r w:rsidRPr="005C4BD9">
              <w:rPr>
                <w:rFonts w:ascii="GHEA Grapalat" w:hAnsi="GHEA Grapalat"/>
                <w:color w:val="000000"/>
                <w:lang w:val="hy-AM"/>
              </w:rPr>
              <w:t xml:space="preserve">աքսային պահեստում դեղերի մեծածախ իրացման լիցենզիայի կամ ՊԲԳ հավաստագրի բացակայության դեպքում բեռը սահմանը հատելուց հետո մինչև նմուշառումը պետք է տեղափոխվի հայտատուի պահեստ՝ ԵԱՏՄ մաքսային օրենսգրքի «մաքսային պահեստ» ընթացակարգի համաձայն Հայաստանի Հանրապետության կառավարության 2023 թվականի սեպտեմբերի 14-ի N 1583-Ն որոշմամբ սահմանված թույլտվության առկայության դեպքում: Հետևաբար, դեղը չի կարող իրացվել   մինչև  ներմուծման հավաստագրի տրամադրումը: </w:t>
            </w:r>
          </w:p>
        </w:tc>
      </w:tr>
      <w:tr w:rsidR="00A10DBC" w:rsidRPr="005C4BD9" w14:paraId="7260E8CF" w14:textId="77777777" w:rsidTr="00ED3331">
        <w:trPr>
          <w:trHeight w:val="413"/>
          <w:tblCellSpacing w:w="0" w:type="dxa"/>
          <w:jc w:val="center"/>
        </w:trPr>
        <w:tc>
          <w:tcPr>
            <w:tcW w:w="8013" w:type="dxa"/>
            <w:vMerge w:val="restart"/>
            <w:shd w:val="clear" w:color="auto" w:fill="D0D0D0"/>
            <w:hideMark/>
          </w:tcPr>
          <w:p w14:paraId="5B4E351C" w14:textId="767FF81E" w:rsidR="00A10DBC" w:rsidRPr="005C4BD9" w:rsidRDefault="00A10DBC" w:rsidP="005A3342">
            <w:pPr>
              <w:ind w:left="274" w:right="214"/>
              <w:jc w:val="both"/>
              <w:rPr>
                <w:rFonts w:ascii="GHEA Grapalat" w:hAnsi="GHEA Grapalat" w:cs="Sylfaen"/>
                <w:b/>
                <w:lang w:val="hy-AM"/>
              </w:rPr>
            </w:pPr>
            <w:r w:rsidRPr="005C4BD9">
              <w:rPr>
                <w:rFonts w:ascii="GHEA Grapalat" w:hAnsi="GHEA Grapalat" w:cs="Sylfaen"/>
                <w:b/>
                <w:lang w:val="hy-AM"/>
              </w:rPr>
              <w:lastRenderedPageBreak/>
              <w:t xml:space="preserve">              </w:t>
            </w:r>
            <w:r w:rsidR="004B27F9" w:rsidRPr="005C4BD9">
              <w:rPr>
                <w:rFonts w:ascii="GHEA Grapalat" w:hAnsi="GHEA Grapalat" w:cs="Sylfaen"/>
                <w:b/>
                <w:lang w:val="hy-AM"/>
              </w:rPr>
              <w:t>4</w:t>
            </w:r>
            <w:r w:rsidRPr="005C4BD9">
              <w:rPr>
                <w:rFonts w:ascii="GHEA Grapalat" w:hAnsi="GHEA Grapalat" w:cs="Sylfaen"/>
                <w:b/>
                <w:lang w:val="hy-AM"/>
              </w:rPr>
              <w:t xml:space="preserve">. </w:t>
            </w:r>
            <w:r w:rsidR="00280875" w:rsidRPr="005C4BD9">
              <w:rPr>
                <w:rFonts w:ascii="GHEA Grapalat" w:eastAsia="Calibri" w:hAnsi="GHEA Grapalat" w:cs="Arial"/>
                <w:b/>
                <w:lang w:val="hy-AM"/>
              </w:rPr>
              <w:t>Վարչապետի</w:t>
            </w:r>
            <w:r w:rsidRPr="005C4BD9">
              <w:rPr>
                <w:rFonts w:ascii="GHEA Grapalat" w:eastAsia="Calibri" w:hAnsi="GHEA Grapalat" w:cs="GHEA Grapalat"/>
                <w:b/>
                <w:lang w:val="hy-AM"/>
              </w:rPr>
              <w:t xml:space="preserve"> </w:t>
            </w:r>
            <w:r w:rsidR="00280875" w:rsidRPr="005C4BD9">
              <w:rPr>
                <w:rFonts w:ascii="GHEA Grapalat" w:eastAsia="Calibri" w:hAnsi="GHEA Grapalat" w:cs="Arial"/>
                <w:b/>
                <w:lang w:val="hy-AM"/>
              </w:rPr>
              <w:t>աշխատակազմի</w:t>
            </w:r>
            <w:r w:rsidRPr="005C4BD9">
              <w:rPr>
                <w:rFonts w:ascii="GHEA Grapalat" w:eastAsia="Calibri" w:hAnsi="GHEA Grapalat" w:cs="GHEA Grapalat"/>
                <w:b/>
                <w:lang w:val="hy-AM"/>
              </w:rPr>
              <w:t xml:space="preserve"> </w:t>
            </w:r>
            <w:r w:rsidR="00280875" w:rsidRPr="005C4BD9">
              <w:rPr>
                <w:rFonts w:ascii="GHEA Grapalat" w:hAnsi="GHEA Grapalat" w:cs="Arial"/>
                <w:b/>
                <w:bCs/>
                <w:color w:val="000000"/>
                <w:lang w:val="hy-AM"/>
              </w:rPr>
              <w:t>տեսչական մարմինների</w:t>
            </w:r>
            <w:r w:rsidRPr="005C4BD9">
              <w:rPr>
                <w:rFonts w:ascii="GHEA Grapalat" w:hAnsi="GHEA Grapalat" w:cs="Sylfaen"/>
                <w:b/>
                <w:bCs/>
                <w:color w:val="000000"/>
                <w:lang w:val="hy-AM"/>
              </w:rPr>
              <w:t xml:space="preserve"> </w:t>
            </w:r>
            <w:r w:rsidR="00280875" w:rsidRPr="005C4BD9">
              <w:rPr>
                <w:rFonts w:ascii="GHEA Grapalat" w:hAnsi="GHEA Grapalat" w:cs="Arial"/>
                <w:b/>
                <w:bCs/>
                <w:color w:val="000000"/>
                <w:lang w:val="hy-AM"/>
              </w:rPr>
              <w:t>աշխատանքների</w:t>
            </w:r>
            <w:r w:rsidRPr="005C4BD9">
              <w:rPr>
                <w:rFonts w:ascii="GHEA Grapalat" w:hAnsi="GHEA Grapalat" w:cs="Sylfaen"/>
                <w:b/>
                <w:bCs/>
                <w:color w:val="000000"/>
                <w:lang w:val="hy-AM"/>
              </w:rPr>
              <w:t xml:space="preserve"> </w:t>
            </w:r>
            <w:r w:rsidR="00280875" w:rsidRPr="005C4BD9">
              <w:rPr>
                <w:rFonts w:ascii="GHEA Grapalat" w:hAnsi="GHEA Grapalat" w:cs="Arial"/>
                <w:b/>
                <w:bCs/>
                <w:color w:val="000000"/>
                <w:lang w:val="hy-AM"/>
              </w:rPr>
              <w:t>համակարգման գրասենյակ</w:t>
            </w:r>
            <w:r w:rsidRPr="005C4BD9">
              <w:rPr>
                <w:rFonts w:ascii="GHEA Grapalat" w:hAnsi="GHEA Grapalat" w:cs="Sylfaen"/>
                <w:b/>
                <w:bCs/>
                <w:color w:val="000000"/>
                <w:lang w:val="hy-AM"/>
              </w:rPr>
              <w:t xml:space="preserve"> </w:t>
            </w:r>
          </w:p>
        </w:tc>
        <w:tc>
          <w:tcPr>
            <w:tcW w:w="4342" w:type="dxa"/>
            <w:gridSpan w:val="2"/>
            <w:shd w:val="clear" w:color="auto" w:fill="D0D0D0"/>
          </w:tcPr>
          <w:p w14:paraId="62585926" w14:textId="7225117F" w:rsidR="00A10DBC" w:rsidRPr="005C4BD9" w:rsidRDefault="00462DE5" w:rsidP="005A3342">
            <w:pPr>
              <w:ind w:left="274" w:right="214"/>
              <w:jc w:val="both"/>
              <w:rPr>
                <w:rFonts w:ascii="GHEA Grapalat" w:hAnsi="GHEA Grapalat" w:cs="Sylfaen"/>
                <w:b/>
              </w:rPr>
            </w:pPr>
            <w:r w:rsidRPr="005C4BD9">
              <w:rPr>
                <w:rFonts w:ascii="GHEA Grapalat" w:hAnsi="GHEA Grapalat" w:cs="Sylfaen"/>
                <w:b/>
              </w:rPr>
              <w:t>48.56/25156-2025</w:t>
            </w:r>
          </w:p>
        </w:tc>
      </w:tr>
      <w:tr w:rsidR="00A10DBC" w:rsidRPr="005C4BD9" w14:paraId="0D128CCC" w14:textId="77777777" w:rsidTr="00ED3331">
        <w:trPr>
          <w:trHeight w:val="395"/>
          <w:tblCellSpacing w:w="0" w:type="dxa"/>
          <w:jc w:val="center"/>
        </w:trPr>
        <w:tc>
          <w:tcPr>
            <w:tcW w:w="8013" w:type="dxa"/>
            <w:vMerge/>
            <w:shd w:val="clear" w:color="auto" w:fill="FFFFFF"/>
            <w:vAlign w:val="center"/>
            <w:hideMark/>
          </w:tcPr>
          <w:p w14:paraId="0AD03D85" w14:textId="77777777" w:rsidR="00A10DBC" w:rsidRPr="005C4BD9" w:rsidRDefault="00A10DBC" w:rsidP="005A3342">
            <w:pPr>
              <w:ind w:left="274" w:right="214"/>
              <w:jc w:val="both"/>
              <w:rPr>
                <w:rFonts w:ascii="GHEA Grapalat" w:hAnsi="GHEA Grapalat" w:cs="Sylfaen"/>
                <w:b/>
                <w:lang w:val="hy-AM"/>
              </w:rPr>
            </w:pPr>
          </w:p>
        </w:tc>
        <w:tc>
          <w:tcPr>
            <w:tcW w:w="4342" w:type="dxa"/>
            <w:gridSpan w:val="2"/>
            <w:shd w:val="clear" w:color="auto" w:fill="D0D0D0"/>
          </w:tcPr>
          <w:p w14:paraId="71D4D594" w14:textId="05B322B3" w:rsidR="00462DE5" w:rsidRPr="005C4BD9" w:rsidRDefault="00462DE5" w:rsidP="005A3342">
            <w:pPr>
              <w:ind w:left="274" w:right="214"/>
              <w:jc w:val="both"/>
              <w:rPr>
                <w:rFonts w:ascii="GHEA Grapalat" w:hAnsi="GHEA Grapalat" w:cs="Sylfaen"/>
                <w:b/>
                <w:lang w:val="hy-AM"/>
              </w:rPr>
            </w:pPr>
            <w:r w:rsidRPr="005C4BD9">
              <w:rPr>
                <w:rFonts w:ascii="GHEA Grapalat" w:hAnsi="GHEA Grapalat" w:cs="Sylfaen"/>
                <w:b/>
                <w:lang w:val="hy-AM"/>
              </w:rPr>
              <w:t>04.08.2025</w:t>
            </w:r>
          </w:p>
        </w:tc>
      </w:tr>
      <w:tr w:rsidR="00A10DBC" w:rsidRPr="005C4BD9" w14:paraId="256109E0" w14:textId="77777777" w:rsidTr="00ED3331">
        <w:trPr>
          <w:trHeight w:val="2383"/>
          <w:tblCellSpacing w:w="0" w:type="dxa"/>
          <w:jc w:val="center"/>
        </w:trPr>
        <w:tc>
          <w:tcPr>
            <w:tcW w:w="8013" w:type="dxa"/>
            <w:shd w:val="clear" w:color="auto" w:fill="FFFFFF"/>
          </w:tcPr>
          <w:p w14:paraId="6E69EBDA" w14:textId="77777777" w:rsidR="00D74E7E" w:rsidRPr="005C4BD9" w:rsidRDefault="00D74E7E" w:rsidP="005A3342">
            <w:pPr>
              <w:autoSpaceDE w:val="0"/>
              <w:autoSpaceDN w:val="0"/>
              <w:adjustRightInd w:val="0"/>
              <w:ind w:left="248" w:right="376" w:firstLine="319"/>
              <w:jc w:val="both"/>
              <w:rPr>
                <w:rFonts w:ascii="GHEA Grapalat" w:hAnsi="GHEA Grapalat" w:cs="AK Courier"/>
                <w:lang w:val="hy-AM"/>
              </w:rPr>
            </w:pPr>
            <w:r w:rsidRPr="005C4BD9">
              <w:rPr>
                <w:rFonts w:ascii="GHEA Grapalat" w:hAnsi="GHEA Grapalat"/>
                <w:b/>
                <w:i/>
                <w:color w:val="000000"/>
                <w:lang w:val="hy-AM"/>
              </w:rPr>
              <w:lastRenderedPageBreak/>
              <w:t>«Հայաստանի Հանրապետության կառավարության 2019 թվականի փետրվարի 28-ի N 202-Ն որոշման մեջ փոփոխություններ և լրացումներ կատարելու մասին»</w:t>
            </w:r>
            <w:r w:rsidRPr="005C4BD9">
              <w:rPr>
                <w:rFonts w:ascii="GHEA Grapalat" w:hAnsi="GHEA Grapalat"/>
                <w:color w:val="000000"/>
                <w:lang w:val="hy-AM"/>
              </w:rPr>
              <w:t xml:space="preserve"> Կառավարության որոշման նախագծի </w:t>
            </w:r>
            <w:r w:rsidRPr="005C4BD9">
              <w:rPr>
                <w:rFonts w:ascii="GHEA Grapalat" w:hAnsi="GHEA Grapalat" w:cs="AK Courier"/>
                <w:lang w:val="hy-AM"/>
              </w:rPr>
              <w:t xml:space="preserve">(այսուհետ՝ Նախագիծ) 1-ին կետի 4-րդ ենթակետով լրացվող իրավակարգավորման համաձայն՝ </w:t>
            </w:r>
            <w:r w:rsidRPr="005C4BD9">
              <w:rPr>
                <w:rFonts w:ascii="GHEA Grapalat" w:hAnsi="GHEA Grapalat"/>
                <w:color w:val="000000"/>
                <w:lang w:val="hy-AM"/>
              </w:rPr>
              <w:t xml:space="preserve">Հայաստանի Հանրապետության կառավարության 2019 թվականի փետրվարի 28-ի N 202-Ն որոշման N1 հավելվածի 27-րդ կետը կշարադրվի հետևյալ խմբագրությամբ՝ </w:t>
            </w:r>
            <w:r w:rsidRPr="005C4BD9">
              <w:rPr>
                <w:rFonts w:ascii="GHEA Grapalat" w:hAnsi="GHEA Grapalat" w:cs="AK Courier"/>
                <w:lang w:val="hy-AM"/>
              </w:rPr>
              <w:t xml:space="preserve">երրորդ երկրից ներմուծման դեպքում դեղագործական արտադրանքի նմուշառումն իրականացվում է մաքսային հսկողության գոտում, </w:t>
            </w:r>
            <w:bookmarkStart w:id="2" w:name="_Hlk203552346"/>
            <w:r w:rsidRPr="005C4BD9">
              <w:rPr>
                <w:rFonts w:ascii="GHEA Grapalat" w:hAnsi="GHEA Grapalat" w:cs="AK Courier"/>
                <w:b/>
                <w:i/>
                <w:lang w:val="hy-AM"/>
              </w:rPr>
              <w:t>եթե մաքսային պահեստը ունի լիազոր մարմնի կողմից տրված դեղերի մեծածախ իրացման լիցենզիա և «Պատշաճ բաշխման գործունեության (ՊԲԳ)» հավաստագիր</w:t>
            </w:r>
            <w:bookmarkEnd w:id="2"/>
            <w:r w:rsidRPr="005C4BD9">
              <w:rPr>
                <w:rFonts w:ascii="GHEA Grapalat" w:hAnsi="GHEA Grapalat" w:cs="AK Courier"/>
                <w:lang w:val="hy-AM"/>
              </w:rPr>
              <w:t>, իսկ ԵԱՏՄ անդամ երկրից ներմուծման դեպքում՝ հայտատուի պահեստում` Հայաստանի Հանրապետության կառավարության 2019 թվականի փետրվարի 28-ի N 202-Ն որոշման N 2 հավելվածով սահմանված կարգով:</w:t>
            </w:r>
          </w:p>
          <w:p w14:paraId="7089E994" w14:textId="77777777" w:rsidR="00D74E7E" w:rsidRPr="005C4BD9" w:rsidRDefault="00D74E7E" w:rsidP="005A3342">
            <w:pPr>
              <w:autoSpaceDE w:val="0"/>
              <w:autoSpaceDN w:val="0"/>
              <w:adjustRightInd w:val="0"/>
              <w:ind w:left="390" w:right="376" w:firstLine="177"/>
              <w:jc w:val="both"/>
              <w:rPr>
                <w:rFonts w:ascii="GHEA Grapalat" w:hAnsi="GHEA Grapalat" w:cs="AK Courier"/>
                <w:lang w:val="hy-AM"/>
              </w:rPr>
            </w:pPr>
            <w:r w:rsidRPr="005C4BD9">
              <w:rPr>
                <w:rFonts w:ascii="GHEA Grapalat" w:hAnsi="GHEA Grapalat" w:cs="AK Courier"/>
                <w:lang w:val="hy-AM"/>
              </w:rPr>
              <w:t xml:space="preserve"> Հիմք ընդունելով այն հանգամանքը, որ Առողջապահության նախարարության կողմից մշակված «Դեղերի մասին» օրենքում նշված պահանջը սահմանելու մասին օրենքի նախագիծը դեռևս գտնվում է շրջանառության փուլում, առաջարկում եմ վերոնշյալ լրացումը նախատեսել «Դեղերի մասին» օրենքում մաքսային պահեստների լիցենզավորման պահանջի մասով լրացում կատարելու մասին օրենքն ուժի մեջ մտնելուց հետո:</w:t>
            </w:r>
          </w:p>
          <w:p w14:paraId="75D2B571" w14:textId="77777777" w:rsidR="00D74E7E" w:rsidRPr="005C4BD9" w:rsidRDefault="00D74E7E" w:rsidP="005A3342">
            <w:pPr>
              <w:autoSpaceDE w:val="0"/>
              <w:autoSpaceDN w:val="0"/>
              <w:adjustRightInd w:val="0"/>
              <w:ind w:left="248" w:right="234" w:firstLine="319"/>
              <w:jc w:val="both"/>
              <w:rPr>
                <w:rFonts w:ascii="GHEA Grapalat" w:hAnsi="GHEA Grapalat" w:cs="AK Courier"/>
                <w:lang w:val="hy-AM"/>
              </w:rPr>
            </w:pPr>
            <w:r w:rsidRPr="005C4BD9">
              <w:rPr>
                <w:rFonts w:ascii="GHEA Grapalat" w:hAnsi="GHEA Grapalat" w:cs="AK Courier"/>
                <w:lang w:val="hy-AM"/>
              </w:rPr>
              <w:t>Միաժամանակ, առաջարկում եմ վերոնշյալ օրենքի նախագծով նախատեսել նաև անցումային դրույթ, համաձայն որի՝ մաքսային պահեստների լիցենզավորման պահանջի կատարումն ապահովելու նպատակով որոշակի ժամկետ կտրամադրվի տնտեսավարողներին:</w:t>
            </w:r>
          </w:p>
          <w:p w14:paraId="1BB035AB" w14:textId="5F29401A" w:rsidR="00A10DBC" w:rsidRPr="005C4BD9" w:rsidRDefault="00A10DBC" w:rsidP="005A3342">
            <w:pPr>
              <w:autoSpaceDE w:val="0"/>
              <w:autoSpaceDN w:val="0"/>
              <w:adjustRightInd w:val="0"/>
              <w:ind w:left="248" w:right="234" w:firstLine="319"/>
              <w:jc w:val="both"/>
              <w:rPr>
                <w:rFonts w:ascii="GHEA Grapalat" w:hAnsi="GHEA Grapalat"/>
                <w:lang w:val="hy-AM" w:eastAsia="hy-AM"/>
              </w:rPr>
            </w:pPr>
          </w:p>
        </w:tc>
        <w:tc>
          <w:tcPr>
            <w:tcW w:w="4342" w:type="dxa"/>
            <w:gridSpan w:val="2"/>
            <w:shd w:val="clear" w:color="auto" w:fill="FFFFFF"/>
          </w:tcPr>
          <w:p w14:paraId="0A8B8459" w14:textId="4818824A" w:rsidR="00A10DBC" w:rsidRPr="005C4BD9" w:rsidRDefault="002723E9" w:rsidP="005A3342">
            <w:pPr>
              <w:ind w:left="113" w:right="113"/>
              <w:jc w:val="both"/>
              <w:rPr>
                <w:rFonts w:ascii="GHEA Grapalat" w:hAnsi="GHEA Grapalat"/>
                <w:lang w:val="hy-AM" w:eastAsia="hy-AM"/>
              </w:rPr>
            </w:pPr>
            <w:r w:rsidRPr="005C4BD9">
              <w:rPr>
                <w:rFonts w:ascii="GHEA Grapalat" w:hAnsi="GHEA Grapalat"/>
                <w:lang w:val="hy-AM" w:eastAsia="hy-AM"/>
              </w:rPr>
              <w:t xml:space="preserve">Չի ընդունվել, հաշվի առնելով այն հանգամանքը, որ «Դեղերի մասին» ՀՀ օրենքի 22-րդ հոդվածի 1-ին մասով սահմանված է, որ «Պատշաճ բաշխման գործունեության» (ՊԲԳ) կանոնների պահանջները տարածվում են նաև մաքսային պահեստներում դեղագործական արտադրանքի պահպանման վրա, այնուամենայնիվ,  դեռևս որևէ մաքսային պահեստ չի ենթարկվել լիցենզավորման և ՊԲԳ հավաստագրման, մինչդեռ արձանագրվել են պահման պայմանների խախտման բազմաթիվ դեպքեր: Ուստի </w:t>
            </w:r>
            <w:r w:rsidR="008309B0" w:rsidRPr="005C4BD9">
              <w:rPr>
                <w:rFonts w:ascii="GHEA Grapalat" w:hAnsi="GHEA Grapalat"/>
                <w:lang w:val="hy-AM" w:eastAsia="hy-AM"/>
              </w:rPr>
              <w:t>Առ</w:t>
            </w:r>
            <w:r w:rsidRPr="005C4BD9">
              <w:rPr>
                <w:rFonts w:ascii="GHEA Grapalat" w:hAnsi="GHEA Grapalat" w:cs="AK Courier"/>
                <w:lang w:val="hy-AM"/>
              </w:rPr>
              <w:t xml:space="preserve">ողջապահության նախարարության կողմից առաջարկվում է «Դեղերի մասին» օրենքում տարընթերցումները բացառելու նպատակով </w:t>
            </w:r>
            <w:r w:rsidRPr="005C4BD9">
              <w:rPr>
                <w:rFonts w:ascii="GHEA Grapalat" w:hAnsi="GHEA Grapalat"/>
                <w:lang w:val="hy-AM" w:eastAsia="hy-AM"/>
              </w:rPr>
              <w:t xml:space="preserve">24-րդ հոդվածում հստակ նշել, որ առնվազն պահպանում իրականացնող մաքսային պահեստները պետք է Լիազոր մարմնից ստանան մեծածախ իրացման լիցենզիա և օրենքով սահմանված կարգով անցնեն ՊԲԳ հավաստագրում: </w:t>
            </w:r>
            <w:r w:rsidR="008309B0" w:rsidRPr="005C4BD9">
              <w:rPr>
                <w:rFonts w:ascii="GHEA Grapalat" w:hAnsi="GHEA Grapalat"/>
                <w:lang w:val="hy-AM" w:eastAsia="hy-AM"/>
              </w:rPr>
              <w:t>Հ</w:t>
            </w:r>
            <w:r w:rsidRPr="005C4BD9">
              <w:rPr>
                <w:rFonts w:ascii="GHEA Grapalat" w:hAnsi="GHEA Grapalat"/>
                <w:lang w:val="hy-AM" w:eastAsia="hy-AM"/>
              </w:rPr>
              <w:t>աշի առնելով  նախապատրաստական աշխատանքների անհրաժեշտությունը</w:t>
            </w:r>
            <w:r w:rsidR="008309B0" w:rsidRPr="005C4BD9">
              <w:rPr>
                <w:rFonts w:ascii="GHEA Grapalat" w:hAnsi="GHEA Grapalat"/>
                <w:lang w:val="hy-AM" w:eastAsia="hy-AM"/>
              </w:rPr>
              <w:t>՝</w:t>
            </w:r>
            <w:r w:rsidRPr="005C4BD9">
              <w:rPr>
                <w:rFonts w:ascii="GHEA Grapalat" w:hAnsi="GHEA Grapalat"/>
                <w:lang w:val="hy-AM" w:eastAsia="hy-AM"/>
              </w:rPr>
              <w:t xml:space="preserve"> առաջարկվում է այ</w:t>
            </w:r>
            <w:r w:rsidR="008309B0" w:rsidRPr="005C4BD9">
              <w:rPr>
                <w:rFonts w:ascii="GHEA Grapalat" w:hAnsi="GHEA Grapalat"/>
                <w:lang w:val="hy-AM" w:eastAsia="hy-AM"/>
              </w:rPr>
              <w:t>դ</w:t>
            </w:r>
            <w:r w:rsidRPr="005C4BD9">
              <w:rPr>
                <w:rFonts w:ascii="GHEA Grapalat" w:hAnsi="GHEA Grapalat"/>
                <w:lang w:val="hy-AM" w:eastAsia="hy-AM"/>
              </w:rPr>
              <w:t xml:space="preserve"> հոդվածի համար հետաձգել  օրենքի ուժի մեջ մտնելու ժամկետը վեց ամսով:</w:t>
            </w:r>
            <w:r w:rsidR="008309B0" w:rsidRPr="005C4BD9">
              <w:rPr>
                <w:rFonts w:ascii="GHEA Grapalat" w:hAnsi="GHEA Grapalat"/>
                <w:lang w:val="hy-AM" w:eastAsia="hy-AM"/>
              </w:rPr>
              <w:t xml:space="preserve">  Միաժամանակ, դեղագործական արտադրանքի </w:t>
            </w:r>
            <w:r w:rsidR="008309B0" w:rsidRPr="005C4BD9">
              <w:rPr>
                <w:rFonts w:ascii="GHEA Grapalat" w:hAnsi="GHEA Grapalat"/>
                <w:lang w:val="hy-AM" w:eastAsia="hy-AM"/>
              </w:rPr>
              <w:lastRenderedPageBreak/>
              <w:t>որակի ապահովման երաշխավորման նպատակով առաջարկվում է ՀՀ կառավարության 2019 թվականի փետրվարի 19-ի   N 202-Ն որոշման շրջանակներում   նույնպես խնդիրը կարգավորել, հնարավորություն ապահովելով գործող ընթացակարգերի սահմաններում լիցենզիա և ՊԲԳ չունեցող մաքսային պահեստների փոխարեն բեռը պահպանել հայտատուների պահեստներում</w:t>
            </w:r>
            <w:r w:rsidR="008B7487" w:rsidRPr="005C4BD9">
              <w:rPr>
                <w:rFonts w:ascii="GHEA Grapalat" w:hAnsi="GHEA Grapalat"/>
                <w:lang w:val="hy-AM" w:eastAsia="hy-AM"/>
              </w:rPr>
              <w:t xml:space="preserve"> </w:t>
            </w:r>
            <w:r w:rsidR="008B7487" w:rsidRPr="005C4BD9">
              <w:rPr>
                <w:rFonts w:ascii="GHEA Grapalat" w:hAnsi="GHEA Grapalat"/>
                <w:color w:val="000000"/>
                <w:lang w:val="hy-AM"/>
              </w:rPr>
              <w:t>«մաքսային պահեստ» ընթացակարգի համաձայն Հայաստանի Հանրապետության կառավարության 2023 թվականի սեպտեմբերի 14-ի N 1583-Ն որոշմամբ սահմանված թույլտվության առկայության դեպքում</w:t>
            </w:r>
            <w:r w:rsidR="008309B0" w:rsidRPr="005C4BD9">
              <w:rPr>
                <w:rFonts w:ascii="GHEA Grapalat" w:hAnsi="GHEA Grapalat"/>
                <w:lang w:val="hy-AM" w:eastAsia="hy-AM"/>
              </w:rPr>
              <w:t>: Ընդ որում, այս դրույթը նույնպես ուժի մեջ կմտնի որոշումն ընդունելուց վեց ամիս հետո:</w:t>
            </w:r>
          </w:p>
        </w:tc>
      </w:tr>
      <w:tr w:rsidR="0056551F" w:rsidRPr="005C4BD9" w14:paraId="577308A4" w14:textId="77777777" w:rsidTr="0056551F">
        <w:trPr>
          <w:trHeight w:val="264"/>
          <w:tblCellSpacing w:w="0" w:type="dxa"/>
          <w:jc w:val="center"/>
        </w:trPr>
        <w:tc>
          <w:tcPr>
            <w:tcW w:w="8013" w:type="dxa"/>
            <w:vMerge w:val="restart"/>
            <w:shd w:val="clear" w:color="auto" w:fill="AEAAAA" w:themeFill="background2" w:themeFillShade="BF"/>
          </w:tcPr>
          <w:p w14:paraId="35AF7D44" w14:textId="46E8E0DF" w:rsidR="0056551F" w:rsidRPr="005C4BD9" w:rsidRDefault="0056551F" w:rsidP="005A3342">
            <w:pPr>
              <w:autoSpaceDE w:val="0"/>
              <w:autoSpaceDN w:val="0"/>
              <w:adjustRightInd w:val="0"/>
              <w:ind w:left="248" w:right="376" w:firstLine="319"/>
              <w:jc w:val="both"/>
              <w:rPr>
                <w:rFonts w:ascii="GHEA Grapalat" w:hAnsi="GHEA Grapalat"/>
                <w:b/>
                <w:color w:val="000000"/>
                <w:lang w:val="hy-AM"/>
              </w:rPr>
            </w:pPr>
            <w:r w:rsidRPr="005C4BD9">
              <w:rPr>
                <w:rFonts w:ascii="GHEA Grapalat" w:hAnsi="GHEA Grapalat"/>
                <w:b/>
                <w:color w:val="000000"/>
              </w:rPr>
              <w:lastRenderedPageBreak/>
              <w:t xml:space="preserve">5. </w:t>
            </w:r>
            <w:r w:rsidRPr="005C4BD9">
              <w:rPr>
                <w:rFonts w:ascii="GHEA Grapalat" w:hAnsi="GHEA Grapalat"/>
                <w:b/>
                <w:color w:val="000000"/>
                <w:lang w:val="hy-AM"/>
              </w:rPr>
              <w:t>ՀՀ արդարադատության նախարարություն</w:t>
            </w:r>
          </w:p>
        </w:tc>
        <w:tc>
          <w:tcPr>
            <w:tcW w:w="4342" w:type="dxa"/>
            <w:gridSpan w:val="2"/>
            <w:tcBorders>
              <w:bottom w:val="single" w:sz="4" w:space="0" w:color="auto"/>
            </w:tcBorders>
            <w:shd w:val="clear" w:color="auto" w:fill="AEAAAA" w:themeFill="background2" w:themeFillShade="BF"/>
          </w:tcPr>
          <w:p w14:paraId="2865762B" w14:textId="77F6B761" w:rsidR="0056551F" w:rsidRPr="005C4BD9" w:rsidRDefault="0056551F" w:rsidP="005A3342">
            <w:pPr>
              <w:ind w:left="113" w:right="113"/>
              <w:jc w:val="center"/>
              <w:rPr>
                <w:rFonts w:ascii="GHEA Grapalat" w:hAnsi="GHEA Grapalat"/>
                <w:b/>
                <w:lang w:val="hy-AM" w:eastAsia="hy-AM"/>
              </w:rPr>
            </w:pPr>
            <w:r w:rsidRPr="005C4BD9">
              <w:rPr>
                <w:rFonts w:ascii="GHEA Grapalat" w:hAnsi="GHEA Grapalat"/>
                <w:b/>
                <w:lang w:val="hy-AM" w:eastAsia="hy-AM"/>
              </w:rPr>
              <w:t>27.1/57587-2025</w:t>
            </w:r>
          </w:p>
        </w:tc>
      </w:tr>
      <w:tr w:rsidR="0056551F" w:rsidRPr="005C4BD9" w14:paraId="0209B4C2" w14:textId="77777777" w:rsidTr="0056551F">
        <w:trPr>
          <w:trHeight w:val="300"/>
          <w:tblCellSpacing w:w="0" w:type="dxa"/>
          <w:jc w:val="center"/>
        </w:trPr>
        <w:tc>
          <w:tcPr>
            <w:tcW w:w="8013" w:type="dxa"/>
            <w:vMerge/>
            <w:shd w:val="clear" w:color="auto" w:fill="AEAAAA" w:themeFill="background2" w:themeFillShade="BF"/>
          </w:tcPr>
          <w:p w14:paraId="73A04319" w14:textId="77777777" w:rsidR="0056551F" w:rsidRPr="005C4BD9" w:rsidRDefault="0056551F" w:rsidP="005A3342">
            <w:pPr>
              <w:autoSpaceDE w:val="0"/>
              <w:autoSpaceDN w:val="0"/>
              <w:adjustRightInd w:val="0"/>
              <w:ind w:left="248" w:right="376" w:firstLine="319"/>
              <w:jc w:val="both"/>
              <w:rPr>
                <w:rFonts w:ascii="GHEA Grapalat" w:hAnsi="GHEA Grapalat"/>
                <w:b/>
                <w:i/>
                <w:color w:val="000000"/>
                <w:lang w:val="hy-AM"/>
              </w:rPr>
            </w:pPr>
          </w:p>
        </w:tc>
        <w:tc>
          <w:tcPr>
            <w:tcW w:w="4342" w:type="dxa"/>
            <w:gridSpan w:val="2"/>
            <w:tcBorders>
              <w:top w:val="single" w:sz="4" w:space="0" w:color="auto"/>
            </w:tcBorders>
            <w:shd w:val="clear" w:color="auto" w:fill="AEAAAA" w:themeFill="background2" w:themeFillShade="BF"/>
          </w:tcPr>
          <w:p w14:paraId="663B0A5E" w14:textId="07EB51E0" w:rsidR="0056551F" w:rsidRPr="005C4BD9" w:rsidRDefault="0056551F" w:rsidP="005A3342">
            <w:pPr>
              <w:ind w:left="113" w:right="113"/>
              <w:jc w:val="center"/>
              <w:rPr>
                <w:rFonts w:ascii="GHEA Grapalat" w:hAnsi="GHEA Grapalat"/>
                <w:b/>
                <w:lang w:val="hy-AM" w:eastAsia="hy-AM"/>
              </w:rPr>
            </w:pPr>
            <w:r w:rsidRPr="005C4BD9">
              <w:rPr>
                <w:rFonts w:ascii="GHEA Grapalat" w:hAnsi="GHEA Grapalat"/>
                <w:b/>
                <w:lang w:val="hy-AM" w:eastAsia="hy-AM"/>
              </w:rPr>
              <w:t>15.12.2025</w:t>
            </w:r>
          </w:p>
        </w:tc>
      </w:tr>
      <w:tr w:rsidR="006D2BD8" w:rsidRPr="005C4BD9" w14:paraId="199107A7" w14:textId="77777777" w:rsidTr="006D2BD8">
        <w:trPr>
          <w:trHeight w:val="300"/>
          <w:tblCellSpacing w:w="0" w:type="dxa"/>
          <w:jc w:val="center"/>
        </w:trPr>
        <w:tc>
          <w:tcPr>
            <w:tcW w:w="8013" w:type="dxa"/>
            <w:shd w:val="clear" w:color="auto" w:fill="auto"/>
          </w:tcPr>
          <w:p w14:paraId="2853F873" w14:textId="77777777" w:rsidR="006D2BD8" w:rsidRPr="005C4BD9" w:rsidRDefault="006D2BD8" w:rsidP="006D2BD8">
            <w:pPr>
              <w:autoSpaceDE w:val="0"/>
              <w:autoSpaceDN w:val="0"/>
              <w:adjustRightInd w:val="0"/>
              <w:ind w:left="248" w:right="376" w:firstLine="319"/>
              <w:jc w:val="both"/>
              <w:rPr>
                <w:rFonts w:ascii="GHEA Grapalat" w:hAnsi="GHEA Grapalat"/>
                <w:bCs/>
                <w:iCs/>
                <w:color w:val="000000"/>
                <w:lang w:val="hy-AM"/>
              </w:rPr>
            </w:pPr>
            <w:r w:rsidRPr="005C4BD9">
              <w:rPr>
                <w:rFonts w:ascii="GHEA Grapalat" w:hAnsi="GHEA Grapalat"/>
                <w:bCs/>
                <w:iCs/>
                <w:color w:val="000000"/>
                <w:lang w:val="hy-AM"/>
              </w:rPr>
              <w:t xml:space="preserve">«Հայաստանի Հանրապետության կառավարության 2019 թվականի փետրվարի 28-ի N 202-Ն որոշման մեջ փոփոխություններ և լրացումներ կատարելու մասին» Հայաստանի Հանրապետության կառավարության որոշման նախագծերի վերաբերյալ հայտնում ենք հետևյալը՝ </w:t>
            </w:r>
          </w:p>
          <w:p w14:paraId="386F0FB9" w14:textId="77777777" w:rsidR="006D2BD8" w:rsidRPr="005C4BD9" w:rsidRDefault="006D2BD8" w:rsidP="006D2BD8">
            <w:pPr>
              <w:autoSpaceDE w:val="0"/>
              <w:autoSpaceDN w:val="0"/>
              <w:adjustRightInd w:val="0"/>
              <w:ind w:left="248" w:right="376" w:firstLine="319"/>
              <w:jc w:val="both"/>
              <w:rPr>
                <w:rFonts w:ascii="GHEA Grapalat" w:hAnsi="GHEA Grapalat"/>
                <w:bCs/>
                <w:iCs/>
                <w:color w:val="000000"/>
                <w:lang w:val="hy-AM"/>
              </w:rPr>
            </w:pPr>
            <w:r w:rsidRPr="005C4BD9">
              <w:rPr>
                <w:rFonts w:ascii="GHEA Grapalat" w:hAnsi="GHEA Grapalat"/>
                <w:bCs/>
                <w:iCs/>
                <w:color w:val="000000"/>
                <w:lang w:val="hy-AM"/>
              </w:rPr>
              <w:t>1.</w:t>
            </w:r>
            <w:r w:rsidRPr="005C4BD9">
              <w:rPr>
                <w:rFonts w:ascii="GHEA Grapalat" w:hAnsi="GHEA Grapalat"/>
                <w:bCs/>
                <w:iCs/>
                <w:color w:val="000000"/>
                <w:lang w:val="hy-AM"/>
              </w:rPr>
              <w:tab/>
              <w:t xml:space="preserve">Նկատի ունենալով այն հանգամանքը, որ Հայաստանի Հանրապետության կառավարության 2019 թվականի փետրվարի 28-ի N 202-Ն որոշման N 1 հավելվածի (այսուհետ՝ Որոշման N 1 հավելված) 25-րդ կետում «6» թիվը կիրառվում է միայն մեկ անգամ, առաջարկում ենք Նախագծի 1-ին կետի 3-րդ ենթակետում «կետի առաջին նախադասության» բառերը </w:t>
            </w:r>
            <w:r w:rsidRPr="005C4BD9">
              <w:rPr>
                <w:rFonts w:ascii="GHEA Grapalat" w:hAnsi="GHEA Grapalat"/>
                <w:bCs/>
                <w:iCs/>
                <w:color w:val="000000"/>
                <w:lang w:val="hy-AM"/>
              </w:rPr>
              <w:lastRenderedPageBreak/>
              <w:t>փոխարինել «կետում» բառով։</w:t>
            </w:r>
          </w:p>
          <w:p w14:paraId="17BAEBAD" w14:textId="77777777" w:rsidR="006D2BD8" w:rsidRPr="005C4BD9" w:rsidRDefault="006D2BD8" w:rsidP="006D2BD8">
            <w:pPr>
              <w:autoSpaceDE w:val="0"/>
              <w:autoSpaceDN w:val="0"/>
              <w:adjustRightInd w:val="0"/>
              <w:ind w:left="248" w:right="376" w:firstLine="319"/>
              <w:jc w:val="both"/>
              <w:rPr>
                <w:rFonts w:ascii="GHEA Grapalat" w:hAnsi="GHEA Grapalat"/>
                <w:bCs/>
                <w:iCs/>
                <w:color w:val="000000"/>
                <w:lang w:val="hy-AM"/>
              </w:rPr>
            </w:pPr>
            <w:r w:rsidRPr="005C4BD9">
              <w:rPr>
                <w:rFonts w:ascii="GHEA Grapalat" w:hAnsi="GHEA Grapalat"/>
                <w:bCs/>
                <w:iCs/>
                <w:color w:val="000000"/>
                <w:lang w:val="hy-AM"/>
              </w:rPr>
              <w:t>2.</w:t>
            </w:r>
            <w:r w:rsidRPr="005C4BD9">
              <w:rPr>
                <w:rFonts w:ascii="GHEA Grapalat" w:hAnsi="GHEA Grapalat"/>
                <w:bCs/>
                <w:iCs/>
                <w:color w:val="000000"/>
                <w:lang w:val="hy-AM"/>
              </w:rPr>
              <w:tab/>
              <w:t xml:space="preserve">Նախագծի 1-ին կետի 4-րդ ենթակետով սահմանված լրացման արդյունքում Որոշման N 1 հավելվածի 27-րդ կետը կշարադրվի հետևյալ խմբագրությամբ՝ երրորդ երկրից ներմուծման դեպքում դեղագործական արտադրանքի նմուշառումն իրականացվում է մաքսային հսկողության գոտում, եթե մաքսային պահեստը ունի լիազոր մարմնի կողմից տրված դեղերի մեծածախ իրացման լիցենզիա և «Պատշաճ բաշխման գործունեության (ՊԲԳ)» հավաստագիր, իսկ ԵԱՏՄ անդամ երկրից ներմուծման դեպքում՝ հայտատուի պահեստում` Հայաստանի Հանրապետության կառավարության 2019 թվականի փետրվարի 28-ի N 202-Ն որոշման N 2 հավելվածով սահմանված կարգով: </w:t>
            </w:r>
          </w:p>
          <w:p w14:paraId="78EFF98D" w14:textId="77777777" w:rsidR="006D2BD8" w:rsidRPr="005C4BD9" w:rsidRDefault="006D2BD8" w:rsidP="006D2BD8">
            <w:pPr>
              <w:autoSpaceDE w:val="0"/>
              <w:autoSpaceDN w:val="0"/>
              <w:adjustRightInd w:val="0"/>
              <w:ind w:left="248" w:right="376" w:firstLine="319"/>
              <w:jc w:val="both"/>
              <w:rPr>
                <w:rFonts w:ascii="GHEA Grapalat" w:hAnsi="GHEA Grapalat"/>
                <w:bCs/>
                <w:iCs/>
                <w:color w:val="000000"/>
                <w:lang w:val="hy-AM"/>
              </w:rPr>
            </w:pPr>
            <w:r w:rsidRPr="005C4BD9">
              <w:rPr>
                <w:rFonts w:ascii="GHEA Grapalat" w:hAnsi="GHEA Grapalat"/>
                <w:bCs/>
                <w:iCs/>
                <w:color w:val="000000"/>
                <w:lang w:val="hy-AM"/>
              </w:rPr>
              <w:t>Հաշվի առնելով «Դեղերի մասին» օրենքի (այսուհետ՝ Օրենք) 22-րդ հոդվածի կարգավորումները, այնուամենայնիվ հարկ ենք համարում ընդգծել, որ Օրենքում լիազոր մարմնի կողմից մաքսային պահեստին տրվող՝ դեղերի մեծածախ իրացման լիցենզիայի տրամադրման վերաբերյալ կարգավորումներ առկա չեն։</w:t>
            </w:r>
          </w:p>
          <w:p w14:paraId="29458EC9" w14:textId="77777777" w:rsidR="006D2BD8" w:rsidRPr="005C4BD9" w:rsidRDefault="006D2BD8" w:rsidP="006D2BD8">
            <w:pPr>
              <w:autoSpaceDE w:val="0"/>
              <w:autoSpaceDN w:val="0"/>
              <w:adjustRightInd w:val="0"/>
              <w:ind w:left="248" w:right="376" w:firstLine="319"/>
              <w:jc w:val="both"/>
              <w:rPr>
                <w:rFonts w:ascii="GHEA Grapalat" w:hAnsi="GHEA Grapalat"/>
                <w:bCs/>
                <w:iCs/>
                <w:color w:val="000000"/>
                <w:lang w:val="hy-AM"/>
              </w:rPr>
            </w:pPr>
            <w:r w:rsidRPr="005C4BD9">
              <w:rPr>
                <w:rFonts w:ascii="GHEA Grapalat" w:hAnsi="GHEA Grapalat"/>
                <w:bCs/>
                <w:iCs/>
                <w:color w:val="000000"/>
                <w:lang w:val="hy-AM"/>
              </w:rPr>
              <w:t>Նկատի ունենալով նաև այն հանգամանքը, որ Օրենքում համապատասխան կարգավորումները սահմանելու մասին օրենքի նախագիծը դեռևս գտնվում է շրջանառության փուլում, առաջարկում ենք Նախագիծ N 1-ի 1-ին կետի 4-րդ ենթակետով սահմանված լրացումը նախատեսել՝ Օրենքի համապատասխան կարգավորումներն ուժի մեջ մտնելուց հետո։</w:t>
            </w:r>
          </w:p>
          <w:p w14:paraId="6C837289" w14:textId="77777777" w:rsidR="006D2BD8" w:rsidRPr="005C4BD9" w:rsidRDefault="006D2BD8" w:rsidP="006D2BD8">
            <w:pPr>
              <w:autoSpaceDE w:val="0"/>
              <w:autoSpaceDN w:val="0"/>
              <w:adjustRightInd w:val="0"/>
              <w:ind w:left="248" w:right="376" w:firstLine="319"/>
              <w:jc w:val="both"/>
              <w:rPr>
                <w:rFonts w:ascii="GHEA Grapalat" w:hAnsi="GHEA Grapalat"/>
                <w:bCs/>
                <w:iCs/>
                <w:color w:val="000000"/>
                <w:lang w:val="hy-AM"/>
              </w:rPr>
            </w:pPr>
            <w:r w:rsidRPr="005C4BD9">
              <w:rPr>
                <w:rFonts w:ascii="GHEA Grapalat" w:hAnsi="GHEA Grapalat"/>
                <w:bCs/>
                <w:iCs/>
                <w:color w:val="000000"/>
                <w:lang w:val="hy-AM"/>
              </w:rPr>
              <w:t>Միաժամանակ, անհրաժեշտ է «առաջին նախադասության մեջ» բառերը հանել, հաշվի առնելով այն հանգամանքը, որ Որոշման N 1 հավելվածի 27-րդ կետը կազմված է մեկ նախադասությունից։</w:t>
            </w:r>
          </w:p>
          <w:p w14:paraId="09CDD07C" w14:textId="77777777" w:rsidR="006D2BD8" w:rsidRPr="005C4BD9" w:rsidRDefault="006D2BD8" w:rsidP="006D2BD8">
            <w:pPr>
              <w:autoSpaceDE w:val="0"/>
              <w:autoSpaceDN w:val="0"/>
              <w:adjustRightInd w:val="0"/>
              <w:ind w:left="248" w:right="376" w:firstLine="319"/>
              <w:jc w:val="both"/>
              <w:rPr>
                <w:rFonts w:ascii="GHEA Grapalat" w:hAnsi="GHEA Grapalat"/>
                <w:bCs/>
                <w:iCs/>
                <w:color w:val="000000"/>
                <w:lang w:val="hy-AM"/>
              </w:rPr>
            </w:pPr>
          </w:p>
          <w:p w14:paraId="37C3C8F0" w14:textId="77777777" w:rsidR="006D2BD8" w:rsidRPr="005C4BD9" w:rsidRDefault="006D2BD8" w:rsidP="006D2BD8">
            <w:pPr>
              <w:autoSpaceDE w:val="0"/>
              <w:autoSpaceDN w:val="0"/>
              <w:adjustRightInd w:val="0"/>
              <w:ind w:left="248" w:right="376" w:firstLine="319"/>
              <w:jc w:val="both"/>
              <w:rPr>
                <w:rFonts w:ascii="GHEA Grapalat" w:hAnsi="GHEA Grapalat"/>
                <w:bCs/>
                <w:iCs/>
                <w:color w:val="000000"/>
                <w:lang w:val="hy-AM"/>
              </w:rPr>
            </w:pPr>
          </w:p>
          <w:p w14:paraId="6D007940" w14:textId="77777777" w:rsidR="006D2BD8" w:rsidRPr="005C4BD9" w:rsidRDefault="006D2BD8" w:rsidP="006D2BD8">
            <w:pPr>
              <w:autoSpaceDE w:val="0"/>
              <w:autoSpaceDN w:val="0"/>
              <w:adjustRightInd w:val="0"/>
              <w:ind w:left="248" w:right="376" w:firstLine="319"/>
              <w:jc w:val="both"/>
              <w:rPr>
                <w:rFonts w:ascii="GHEA Grapalat" w:hAnsi="GHEA Grapalat"/>
                <w:bCs/>
                <w:iCs/>
                <w:color w:val="000000"/>
                <w:lang w:val="hy-AM"/>
              </w:rPr>
            </w:pPr>
          </w:p>
          <w:p w14:paraId="463872D4" w14:textId="77777777" w:rsidR="006D2BD8" w:rsidRPr="005C4BD9" w:rsidRDefault="006D2BD8" w:rsidP="006D2BD8">
            <w:pPr>
              <w:autoSpaceDE w:val="0"/>
              <w:autoSpaceDN w:val="0"/>
              <w:adjustRightInd w:val="0"/>
              <w:ind w:left="248" w:right="376" w:firstLine="319"/>
              <w:jc w:val="both"/>
              <w:rPr>
                <w:rFonts w:ascii="GHEA Grapalat" w:hAnsi="GHEA Grapalat"/>
                <w:bCs/>
                <w:iCs/>
                <w:color w:val="000000"/>
                <w:lang w:val="hy-AM"/>
              </w:rPr>
            </w:pPr>
          </w:p>
          <w:p w14:paraId="7E99FC1D" w14:textId="77777777" w:rsidR="006D2BD8" w:rsidRPr="005C4BD9" w:rsidRDefault="006D2BD8" w:rsidP="006D2BD8">
            <w:pPr>
              <w:autoSpaceDE w:val="0"/>
              <w:autoSpaceDN w:val="0"/>
              <w:adjustRightInd w:val="0"/>
              <w:ind w:left="248" w:right="376" w:firstLine="319"/>
              <w:jc w:val="both"/>
              <w:rPr>
                <w:rFonts w:ascii="GHEA Grapalat" w:hAnsi="GHEA Grapalat"/>
                <w:bCs/>
                <w:iCs/>
                <w:color w:val="000000"/>
                <w:lang w:val="hy-AM"/>
              </w:rPr>
            </w:pPr>
          </w:p>
          <w:p w14:paraId="7469E137" w14:textId="77777777" w:rsidR="006D2BD8" w:rsidRPr="005C4BD9" w:rsidRDefault="006D2BD8" w:rsidP="006D2BD8">
            <w:pPr>
              <w:autoSpaceDE w:val="0"/>
              <w:autoSpaceDN w:val="0"/>
              <w:adjustRightInd w:val="0"/>
              <w:ind w:left="248" w:right="376" w:firstLine="319"/>
              <w:jc w:val="both"/>
              <w:rPr>
                <w:rFonts w:ascii="GHEA Grapalat" w:hAnsi="GHEA Grapalat"/>
                <w:bCs/>
                <w:iCs/>
                <w:color w:val="000000"/>
                <w:lang w:val="hy-AM"/>
              </w:rPr>
            </w:pPr>
          </w:p>
          <w:p w14:paraId="1CF1DE6A" w14:textId="77777777" w:rsidR="006D2BD8" w:rsidRPr="005C4BD9" w:rsidRDefault="006D2BD8" w:rsidP="006D2BD8">
            <w:pPr>
              <w:autoSpaceDE w:val="0"/>
              <w:autoSpaceDN w:val="0"/>
              <w:adjustRightInd w:val="0"/>
              <w:ind w:left="248" w:right="376" w:firstLine="319"/>
              <w:jc w:val="both"/>
              <w:rPr>
                <w:rFonts w:ascii="GHEA Grapalat" w:hAnsi="GHEA Grapalat"/>
                <w:bCs/>
                <w:iCs/>
                <w:color w:val="000000"/>
                <w:lang w:val="hy-AM"/>
              </w:rPr>
            </w:pPr>
          </w:p>
          <w:p w14:paraId="05EE3D7C" w14:textId="77777777" w:rsidR="006D2BD8" w:rsidRPr="005C4BD9" w:rsidRDefault="006D2BD8" w:rsidP="006D2BD8">
            <w:pPr>
              <w:autoSpaceDE w:val="0"/>
              <w:autoSpaceDN w:val="0"/>
              <w:adjustRightInd w:val="0"/>
              <w:ind w:left="248" w:right="376" w:firstLine="319"/>
              <w:jc w:val="both"/>
              <w:rPr>
                <w:rFonts w:ascii="GHEA Grapalat" w:hAnsi="GHEA Grapalat"/>
                <w:bCs/>
                <w:iCs/>
                <w:color w:val="000000"/>
                <w:lang w:val="hy-AM"/>
              </w:rPr>
            </w:pPr>
          </w:p>
          <w:p w14:paraId="1FB981A2" w14:textId="77777777" w:rsidR="006D2BD8" w:rsidRPr="005C4BD9" w:rsidRDefault="006D2BD8" w:rsidP="006D2BD8">
            <w:pPr>
              <w:autoSpaceDE w:val="0"/>
              <w:autoSpaceDN w:val="0"/>
              <w:adjustRightInd w:val="0"/>
              <w:ind w:left="248" w:right="376" w:firstLine="319"/>
              <w:jc w:val="both"/>
              <w:rPr>
                <w:rFonts w:ascii="GHEA Grapalat" w:hAnsi="GHEA Grapalat"/>
                <w:bCs/>
                <w:iCs/>
                <w:color w:val="000000"/>
                <w:lang w:val="hy-AM"/>
              </w:rPr>
            </w:pPr>
          </w:p>
          <w:p w14:paraId="2AAEF78C" w14:textId="77777777" w:rsidR="006D2BD8" w:rsidRPr="005C4BD9" w:rsidRDefault="006D2BD8" w:rsidP="006D2BD8">
            <w:pPr>
              <w:autoSpaceDE w:val="0"/>
              <w:autoSpaceDN w:val="0"/>
              <w:adjustRightInd w:val="0"/>
              <w:ind w:left="248" w:right="376" w:firstLine="319"/>
              <w:jc w:val="both"/>
              <w:rPr>
                <w:rFonts w:ascii="GHEA Grapalat" w:hAnsi="GHEA Grapalat"/>
                <w:bCs/>
                <w:iCs/>
                <w:color w:val="000000"/>
                <w:lang w:val="hy-AM"/>
              </w:rPr>
            </w:pPr>
          </w:p>
          <w:p w14:paraId="155B8B95" w14:textId="77777777" w:rsidR="006D2BD8" w:rsidRPr="005C4BD9" w:rsidRDefault="006D2BD8" w:rsidP="006D2BD8">
            <w:pPr>
              <w:autoSpaceDE w:val="0"/>
              <w:autoSpaceDN w:val="0"/>
              <w:adjustRightInd w:val="0"/>
              <w:ind w:left="248" w:right="376" w:firstLine="319"/>
              <w:jc w:val="both"/>
              <w:rPr>
                <w:rFonts w:ascii="GHEA Grapalat" w:hAnsi="GHEA Grapalat"/>
                <w:bCs/>
                <w:iCs/>
                <w:color w:val="000000"/>
                <w:lang w:val="hy-AM"/>
              </w:rPr>
            </w:pPr>
          </w:p>
          <w:p w14:paraId="74067ECF" w14:textId="77777777" w:rsidR="006D2BD8" w:rsidRPr="005C4BD9" w:rsidRDefault="006D2BD8" w:rsidP="006D2BD8">
            <w:pPr>
              <w:autoSpaceDE w:val="0"/>
              <w:autoSpaceDN w:val="0"/>
              <w:adjustRightInd w:val="0"/>
              <w:ind w:left="248" w:right="376" w:firstLine="319"/>
              <w:jc w:val="both"/>
              <w:rPr>
                <w:rFonts w:ascii="GHEA Grapalat" w:hAnsi="GHEA Grapalat"/>
                <w:bCs/>
                <w:iCs/>
                <w:color w:val="000000"/>
                <w:lang w:val="hy-AM"/>
              </w:rPr>
            </w:pPr>
          </w:p>
          <w:p w14:paraId="383BC76E" w14:textId="77777777" w:rsidR="006D2BD8" w:rsidRPr="005C4BD9" w:rsidRDefault="006D2BD8" w:rsidP="006D2BD8">
            <w:pPr>
              <w:autoSpaceDE w:val="0"/>
              <w:autoSpaceDN w:val="0"/>
              <w:adjustRightInd w:val="0"/>
              <w:ind w:left="248" w:right="376" w:firstLine="319"/>
              <w:jc w:val="both"/>
              <w:rPr>
                <w:rFonts w:ascii="GHEA Grapalat" w:hAnsi="GHEA Grapalat"/>
                <w:bCs/>
                <w:iCs/>
                <w:color w:val="000000"/>
                <w:lang w:val="hy-AM"/>
              </w:rPr>
            </w:pPr>
          </w:p>
          <w:p w14:paraId="685EA718" w14:textId="77777777" w:rsidR="006D2BD8" w:rsidRPr="005C4BD9" w:rsidRDefault="006D2BD8" w:rsidP="006D2BD8">
            <w:pPr>
              <w:autoSpaceDE w:val="0"/>
              <w:autoSpaceDN w:val="0"/>
              <w:adjustRightInd w:val="0"/>
              <w:ind w:left="248" w:right="376" w:firstLine="319"/>
              <w:jc w:val="both"/>
              <w:rPr>
                <w:rFonts w:ascii="GHEA Grapalat" w:hAnsi="GHEA Grapalat"/>
                <w:bCs/>
                <w:iCs/>
                <w:color w:val="000000"/>
                <w:lang w:val="hy-AM"/>
              </w:rPr>
            </w:pPr>
          </w:p>
          <w:p w14:paraId="123D1F49" w14:textId="77777777" w:rsidR="006D2BD8" w:rsidRPr="005C4BD9" w:rsidRDefault="006D2BD8" w:rsidP="006D2BD8">
            <w:pPr>
              <w:autoSpaceDE w:val="0"/>
              <w:autoSpaceDN w:val="0"/>
              <w:adjustRightInd w:val="0"/>
              <w:ind w:left="248" w:right="376" w:firstLine="319"/>
              <w:jc w:val="both"/>
              <w:rPr>
                <w:rFonts w:ascii="GHEA Grapalat" w:hAnsi="GHEA Grapalat"/>
                <w:bCs/>
                <w:iCs/>
                <w:color w:val="000000"/>
                <w:lang w:val="hy-AM"/>
              </w:rPr>
            </w:pPr>
          </w:p>
          <w:p w14:paraId="4DE5E5A5" w14:textId="77777777" w:rsidR="006D2BD8" w:rsidRPr="005C4BD9" w:rsidRDefault="006D2BD8" w:rsidP="006D2BD8">
            <w:pPr>
              <w:autoSpaceDE w:val="0"/>
              <w:autoSpaceDN w:val="0"/>
              <w:adjustRightInd w:val="0"/>
              <w:ind w:left="248" w:right="376" w:firstLine="319"/>
              <w:jc w:val="both"/>
              <w:rPr>
                <w:rFonts w:ascii="GHEA Grapalat" w:hAnsi="GHEA Grapalat"/>
                <w:bCs/>
                <w:iCs/>
                <w:color w:val="000000"/>
                <w:lang w:val="hy-AM"/>
              </w:rPr>
            </w:pPr>
          </w:p>
          <w:p w14:paraId="07A7D8A4" w14:textId="77777777" w:rsidR="006D2BD8" w:rsidRPr="005C4BD9" w:rsidRDefault="006D2BD8" w:rsidP="006D2BD8">
            <w:pPr>
              <w:autoSpaceDE w:val="0"/>
              <w:autoSpaceDN w:val="0"/>
              <w:adjustRightInd w:val="0"/>
              <w:ind w:left="248" w:right="376" w:firstLine="319"/>
              <w:jc w:val="both"/>
              <w:rPr>
                <w:rFonts w:ascii="GHEA Grapalat" w:hAnsi="GHEA Grapalat"/>
                <w:bCs/>
                <w:iCs/>
                <w:color w:val="000000"/>
                <w:lang w:val="hy-AM"/>
              </w:rPr>
            </w:pPr>
          </w:p>
          <w:p w14:paraId="4D2EBC0E" w14:textId="77777777" w:rsidR="006D2BD8" w:rsidRPr="005C4BD9" w:rsidRDefault="006D2BD8" w:rsidP="006D2BD8">
            <w:pPr>
              <w:autoSpaceDE w:val="0"/>
              <w:autoSpaceDN w:val="0"/>
              <w:adjustRightInd w:val="0"/>
              <w:ind w:left="248" w:right="376" w:firstLine="319"/>
              <w:jc w:val="both"/>
              <w:rPr>
                <w:rFonts w:ascii="GHEA Grapalat" w:hAnsi="GHEA Grapalat"/>
                <w:bCs/>
                <w:iCs/>
                <w:color w:val="000000"/>
                <w:lang w:val="hy-AM"/>
              </w:rPr>
            </w:pPr>
          </w:p>
          <w:p w14:paraId="14F152EF" w14:textId="77777777" w:rsidR="006D2BD8" w:rsidRPr="005C4BD9" w:rsidRDefault="006D2BD8" w:rsidP="006D2BD8">
            <w:pPr>
              <w:autoSpaceDE w:val="0"/>
              <w:autoSpaceDN w:val="0"/>
              <w:adjustRightInd w:val="0"/>
              <w:ind w:left="248" w:right="376" w:firstLine="319"/>
              <w:jc w:val="both"/>
              <w:rPr>
                <w:rFonts w:ascii="GHEA Grapalat" w:hAnsi="GHEA Grapalat"/>
                <w:bCs/>
                <w:iCs/>
                <w:color w:val="000000"/>
                <w:lang w:val="hy-AM"/>
              </w:rPr>
            </w:pPr>
          </w:p>
          <w:p w14:paraId="0907593E" w14:textId="77777777" w:rsidR="006D2BD8" w:rsidRPr="005C4BD9" w:rsidRDefault="006D2BD8" w:rsidP="006D2BD8">
            <w:pPr>
              <w:autoSpaceDE w:val="0"/>
              <w:autoSpaceDN w:val="0"/>
              <w:adjustRightInd w:val="0"/>
              <w:ind w:left="248" w:right="376" w:firstLine="319"/>
              <w:jc w:val="both"/>
              <w:rPr>
                <w:rFonts w:ascii="GHEA Grapalat" w:hAnsi="GHEA Grapalat"/>
                <w:bCs/>
                <w:iCs/>
                <w:color w:val="000000"/>
                <w:lang w:val="hy-AM"/>
              </w:rPr>
            </w:pPr>
          </w:p>
          <w:p w14:paraId="79F75EC2" w14:textId="77777777" w:rsidR="006D2BD8" w:rsidRPr="005C4BD9" w:rsidRDefault="006D2BD8" w:rsidP="006D2BD8">
            <w:pPr>
              <w:autoSpaceDE w:val="0"/>
              <w:autoSpaceDN w:val="0"/>
              <w:adjustRightInd w:val="0"/>
              <w:ind w:left="248" w:right="376" w:firstLine="319"/>
              <w:jc w:val="both"/>
              <w:rPr>
                <w:rFonts w:ascii="GHEA Grapalat" w:hAnsi="GHEA Grapalat"/>
                <w:bCs/>
                <w:iCs/>
                <w:color w:val="000000"/>
                <w:lang w:val="hy-AM"/>
              </w:rPr>
            </w:pPr>
          </w:p>
          <w:p w14:paraId="21FB445F" w14:textId="77777777" w:rsidR="006D2BD8" w:rsidRPr="005C4BD9" w:rsidRDefault="006D2BD8" w:rsidP="006D2BD8">
            <w:pPr>
              <w:autoSpaceDE w:val="0"/>
              <w:autoSpaceDN w:val="0"/>
              <w:adjustRightInd w:val="0"/>
              <w:ind w:left="248" w:right="376" w:firstLine="319"/>
              <w:jc w:val="both"/>
              <w:rPr>
                <w:rFonts w:ascii="GHEA Grapalat" w:hAnsi="GHEA Grapalat"/>
                <w:bCs/>
                <w:iCs/>
                <w:color w:val="000000"/>
                <w:lang w:val="hy-AM"/>
              </w:rPr>
            </w:pPr>
          </w:p>
          <w:p w14:paraId="3F7AA8C9" w14:textId="77777777" w:rsidR="006D2BD8" w:rsidRPr="005C4BD9" w:rsidRDefault="006D2BD8" w:rsidP="006D2BD8">
            <w:pPr>
              <w:autoSpaceDE w:val="0"/>
              <w:autoSpaceDN w:val="0"/>
              <w:adjustRightInd w:val="0"/>
              <w:ind w:left="248" w:right="376" w:firstLine="319"/>
              <w:jc w:val="both"/>
              <w:rPr>
                <w:rFonts w:ascii="GHEA Grapalat" w:hAnsi="GHEA Grapalat"/>
                <w:bCs/>
                <w:iCs/>
                <w:color w:val="000000"/>
                <w:lang w:val="hy-AM"/>
              </w:rPr>
            </w:pPr>
          </w:p>
          <w:p w14:paraId="5FA9EA4E" w14:textId="77777777" w:rsidR="006D2BD8" w:rsidRPr="005C4BD9" w:rsidRDefault="006D2BD8" w:rsidP="006D2BD8">
            <w:pPr>
              <w:autoSpaceDE w:val="0"/>
              <w:autoSpaceDN w:val="0"/>
              <w:adjustRightInd w:val="0"/>
              <w:ind w:left="248" w:right="376" w:firstLine="319"/>
              <w:jc w:val="both"/>
              <w:rPr>
                <w:rFonts w:ascii="GHEA Grapalat" w:hAnsi="GHEA Grapalat"/>
                <w:bCs/>
                <w:iCs/>
                <w:color w:val="000000"/>
                <w:lang w:val="hy-AM"/>
              </w:rPr>
            </w:pPr>
          </w:p>
          <w:p w14:paraId="148E9086" w14:textId="77777777" w:rsidR="006D2BD8" w:rsidRPr="005C4BD9" w:rsidRDefault="006D2BD8" w:rsidP="006D2BD8">
            <w:pPr>
              <w:autoSpaceDE w:val="0"/>
              <w:autoSpaceDN w:val="0"/>
              <w:adjustRightInd w:val="0"/>
              <w:ind w:left="248" w:right="376" w:firstLine="319"/>
              <w:jc w:val="both"/>
              <w:rPr>
                <w:rFonts w:ascii="GHEA Grapalat" w:hAnsi="GHEA Grapalat"/>
                <w:bCs/>
                <w:iCs/>
                <w:color w:val="000000"/>
                <w:lang w:val="hy-AM"/>
              </w:rPr>
            </w:pPr>
          </w:p>
          <w:p w14:paraId="3C4B2485" w14:textId="77777777" w:rsidR="006D2BD8" w:rsidRPr="005C4BD9" w:rsidRDefault="006D2BD8" w:rsidP="006D2BD8">
            <w:pPr>
              <w:autoSpaceDE w:val="0"/>
              <w:autoSpaceDN w:val="0"/>
              <w:adjustRightInd w:val="0"/>
              <w:ind w:left="248" w:right="376" w:firstLine="319"/>
              <w:jc w:val="both"/>
              <w:rPr>
                <w:rFonts w:ascii="GHEA Grapalat" w:hAnsi="GHEA Grapalat"/>
                <w:bCs/>
                <w:iCs/>
                <w:color w:val="000000"/>
                <w:lang w:val="hy-AM"/>
              </w:rPr>
            </w:pPr>
          </w:p>
          <w:p w14:paraId="29C4D2DE" w14:textId="77777777" w:rsidR="006D2BD8" w:rsidRPr="005C4BD9" w:rsidRDefault="006D2BD8" w:rsidP="006D2BD8">
            <w:pPr>
              <w:autoSpaceDE w:val="0"/>
              <w:autoSpaceDN w:val="0"/>
              <w:adjustRightInd w:val="0"/>
              <w:ind w:left="248" w:right="376" w:firstLine="319"/>
              <w:jc w:val="both"/>
              <w:rPr>
                <w:rFonts w:ascii="GHEA Grapalat" w:hAnsi="GHEA Grapalat"/>
                <w:bCs/>
                <w:iCs/>
                <w:color w:val="000000"/>
                <w:lang w:val="hy-AM"/>
              </w:rPr>
            </w:pPr>
          </w:p>
          <w:p w14:paraId="7EDA4C3C" w14:textId="77777777" w:rsidR="006D2BD8" w:rsidRPr="005C4BD9" w:rsidRDefault="006D2BD8" w:rsidP="006D2BD8">
            <w:pPr>
              <w:autoSpaceDE w:val="0"/>
              <w:autoSpaceDN w:val="0"/>
              <w:adjustRightInd w:val="0"/>
              <w:ind w:left="248" w:right="376" w:firstLine="319"/>
              <w:jc w:val="both"/>
              <w:rPr>
                <w:rFonts w:ascii="GHEA Grapalat" w:hAnsi="GHEA Grapalat"/>
                <w:bCs/>
                <w:iCs/>
                <w:color w:val="000000"/>
                <w:lang w:val="hy-AM"/>
              </w:rPr>
            </w:pPr>
          </w:p>
          <w:p w14:paraId="17ABA5D7" w14:textId="77777777" w:rsidR="006D2BD8" w:rsidRPr="005C4BD9" w:rsidRDefault="006D2BD8" w:rsidP="006D2BD8">
            <w:pPr>
              <w:autoSpaceDE w:val="0"/>
              <w:autoSpaceDN w:val="0"/>
              <w:adjustRightInd w:val="0"/>
              <w:ind w:left="248" w:right="376" w:firstLine="319"/>
              <w:jc w:val="both"/>
              <w:rPr>
                <w:rFonts w:ascii="GHEA Grapalat" w:hAnsi="GHEA Grapalat"/>
                <w:bCs/>
                <w:iCs/>
                <w:color w:val="000000"/>
                <w:lang w:val="hy-AM"/>
              </w:rPr>
            </w:pPr>
          </w:p>
          <w:p w14:paraId="2F05EF51" w14:textId="77777777" w:rsidR="006D2BD8" w:rsidRPr="005C4BD9" w:rsidRDefault="006D2BD8" w:rsidP="006D2BD8">
            <w:pPr>
              <w:autoSpaceDE w:val="0"/>
              <w:autoSpaceDN w:val="0"/>
              <w:adjustRightInd w:val="0"/>
              <w:ind w:left="248" w:right="376" w:firstLine="319"/>
              <w:jc w:val="both"/>
              <w:rPr>
                <w:rFonts w:ascii="GHEA Grapalat" w:hAnsi="GHEA Grapalat"/>
                <w:bCs/>
                <w:iCs/>
                <w:color w:val="000000"/>
                <w:lang w:val="hy-AM"/>
              </w:rPr>
            </w:pPr>
          </w:p>
          <w:p w14:paraId="11BAB179" w14:textId="77777777" w:rsidR="006D2BD8" w:rsidRPr="005C4BD9" w:rsidRDefault="006D2BD8" w:rsidP="006D2BD8">
            <w:pPr>
              <w:autoSpaceDE w:val="0"/>
              <w:autoSpaceDN w:val="0"/>
              <w:adjustRightInd w:val="0"/>
              <w:ind w:left="248" w:right="376" w:firstLine="319"/>
              <w:jc w:val="both"/>
              <w:rPr>
                <w:rFonts w:ascii="GHEA Grapalat" w:hAnsi="GHEA Grapalat"/>
                <w:bCs/>
                <w:iCs/>
                <w:color w:val="000000"/>
                <w:lang w:val="hy-AM"/>
              </w:rPr>
            </w:pPr>
          </w:p>
          <w:p w14:paraId="42372787" w14:textId="77777777" w:rsidR="006D2BD8" w:rsidRPr="005C4BD9" w:rsidRDefault="006D2BD8" w:rsidP="006D2BD8">
            <w:pPr>
              <w:autoSpaceDE w:val="0"/>
              <w:autoSpaceDN w:val="0"/>
              <w:adjustRightInd w:val="0"/>
              <w:ind w:left="248" w:right="376" w:firstLine="319"/>
              <w:jc w:val="both"/>
              <w:rPr>
                <w:rFonts w:ascii="GHEA Grapalat" w:hAnsi="GHEA Grapalat"/>
                <w:bCs/>
                <w:iCs/>
                <w:color w:val="000000"/>
                <w:lang w:val="hy-AM"/>
              </w:rPr>
            </w:pPr>
          </w:p>
          <w:p w14:paraId="58F44533" w14:textId="77777777" w:rsidR="006D2BD8" w:rsidRPr="005C4BD9" w:rsidRDefault="006D2BD8" w:rsidP="006D2BD8">
            <w:pPr>
              <w:autoSpaceDE w:val="0"/>
              <w:autoSpaceDN w:val="0"/>
              <w:adjustRightInd w:val="0"/>
              <w:ind w:left="248" w:right="376" w:firstLine="319"/>
              <w:jc w:val="both"/>
              <w:rPr>
                <w:rFonts w:ascii="GHEA Grapalat" w:hAnsi="GHEA Grapalat"/>
                <w:bCs/>
                <w:iCs/>
                <w:color w:val="000000"/>
                <w:lang w:val="hy-AM"/>
              </w:rPr>
            </w:pPr>
          </w:p>
          <w:p w14:paraId="2E0FA998" w14:textId="77777777" w:rsidR="006D2BD8" w:rsidRPr="005C4BD9" w:rsidRDefault="006D2BD8" w:rsidP="006D2BD8">
            <w:pPr>
              <w:autoSpaceDE w:val="0"/>
              <w:autoSpaceDN w:val="0"/>
              <w:adjustRightInd w:val="0"/>
              <w:ind w:left="248" w:right="376" w:firstLine="319"/>
              <w:jc w:val="both"/>
              <w:rPr>
                <w:rFonts w:ascii="GHEA Grapalat" w:hAnsi="GHEA Grapalat"/>
                <w:bCs/>
                <w:iCs/>
                <w:color w:val="000000"/>
                <w:lang w:val="hy-AM"/>
              </w:rPr>
            </w:pPr>
          </w:p>
          <w:p w14:paraId="29E9ED8F" w14:textId="77777777" w:rsidR="006D2BD8" w:rsidRPr="005C4BD9" w:rsidRDefault="006D2BD8" w:rsidP="006D2BD8">
            <w:pPr>
              <w:autoSpaceDE w:val="0"/>
              <w:autoSpaceDN w:val="0"/>
              <w:adjustRightInd w:val="0"/>
              <w:ind w:left="248" w:right="376" w:firstLine="319"/>
              <w:jc w:val="both"/>
              <w:rPr>
                <w:rFonts w:ascii="GHEA Grapalat" w:hAnsi="GHEA Grapalat"/>
                <w:bCs/>
                <w:iCs/>
                <w:color w:val="000000"/>
                <w:lang w:val="hy-AM"/>
              </w:rPr>
            </w:pPr>
          </w:p>
          <w:p w14:paraId="0E4B496A" w14:textId="77777777" w:rsidR="006D2BD8" w:rsidRPr="005C4BD9" w:rsidRDefault="006D2BD8" w:rsidP="006D2BD8">
            <w:pPr>
              <w:autoSpaceDE w:val="0"/>
              <w:autoSpaceDN w:val="0"/>
              <w:adjustRightInd w:val="0"/>
              <w:ind w:left="248" w:right="376" w:firstLine="319"/>
              <w:jc w:val="both"/>
              <w:rPr>
                <w:rFonts w:ascii="GHEA Grapalat" w:hAnsi="GHEA Grapalat"/>
                <w:bCs/>
                <w:iCs/>
                <w:color w:val="000000"/>
                <w:lang w:val="hy-AM"/>
              </w:rPr>
            </w:pPr>
          </w:p>
          <w:p w14:paraId="794C1F67" w14:textId="77777777" w:rsidR="006D2BD8" w:rsidRPr="005C4BD9" w:rsidRDefault="006D2BD8" w:rsidP="006D2BD8">
            <w:pPr>
              <w:autoSpaceDE w:val="0"/>
              <w:autoSpaceDN w:val="0"/>
              <w:adjustRightInd w:val="0"/>
              <w:ind w:left="248" w:right="376" w:firstLine="319"/>
              <w:jc w:val="both"/>
              <w:rPr>
                <w:rFonts w:ascii="GHEA Grapalat" w:hAnsi="GHEA Grapalat"/>
                <w:bCs/>
                <w:iCs/>
                <w:color w:val="000000"/>
                <w:lang w:val="hy-AM"/>
              </w:rPr>
            </w:pPr>
          </w:p>
          <w:p w14:paraId="785D9F96" w14:textId="77777777" w:rsidR="006D2BD8" w:rsidRPr="005C4BD9" w:rsidRDefault="006D2BD8" w:rsidP="006D2BD8">
            <w:pPr>
              <w:autoSpaceDE w:val="0"/>
              <w:autoSpaceDN w:val="0"/>
              <w:adjustRightInd w:val="0"/>
              <w:ind w:left="248" w:right="376" w:firstLine="319"/>
              <w:jc w:val="both"/>
              <w:rPr>
                <w:rFonts w:ascii="GHEA Grapalat" w:hAnsi="GHEA Grapalat"/>
                <w:bCs/>
                <w:iCs/>
                <w:color w:val="000000"/>
                <w:lang w:val="hy-AM"/>
              </w:rPr>
            </w:pPr>
          </w:p>
          <w:p w14:paraId="3AC0305C" w14:textId="77777777" w:rsidR="006D2BD8" w:rsidRPr="005C4BD9" w:rsidRDefault="006D2BD8" w:rsidP="006D2BD8">
            <w:pPr>
              <w:autoSpaceDE w:val="0"/>
              <w:autoSpaceDN w:val="0"/>
              <w:adjustRightInd w:val="0"/>
              <w:ind w:left="248" w:right="376" w:firstLine="319"/>
              <w:jc w:val="both"/>
              <w:rPr>
                <w:rFonts w:ascii="GHEA Grapalat" w:hAnsi="GHEA Grapalat"/>
                <w:bCs/>
                <w:iCs/>
                <w:color w:val="000000"/>
                <w:lang w:val="hy-AM"/>
              </w:rPr>
            </w:pPr>
          </w:p>
          <w:p w14:paraId="7A0BFE6D" w14:textId="77777777" w:rsidR="006D2BD8" w:rsidRPr="005C4BD9" w:rsidRDefault="006D2BD8" w:rsidP="006D2BD8">
            <w:pPr>
              <w:autoSpaceDE w:val="0"/>
              <w:autoSpaceDN w:val="0"/>
              <w:adjustRightInd w:val="0"/>
              <w:ind w:left="248" w:right="376" w:firstLine="319"/>
              <w:jc w:val="both"/>
              <w:rPr>
                <w:rFonts w:ascii="GHEA Grapalat" w:hAnsi="GHEA Grapalat"/>
                <w:bCs/>
                <w:iCs/>
                <w:color w:val="000000"/>
                <w:lang w:val="hy-AM"/>
              </w:rPr>
            </w:pPr>
          </w:p>
          <w:p w14:paraId="392CA6F7" w14:textId="77777777" w:rsidR="006D2BD8" w:rsidRPr="005C4BD9" w:rsidRDefault="006D2BD8" w:rsidP="006D2BD8">
            <w:pPr>
              <w:autoSpaceDE w:val="0"/>
              <w:autoSpaceDN w:val="0"/>
              <w:adjustRightInd w:val="0"/>
              <w:ind w:left="248" w:right="376" w:firstLine="319"/>
              <w:jc w:val="both"/>
              <w:rPr>
                <w:rFonts w:ascii="GHEA Grapalat" w:hAnsi="GHEA Grapalat"/>
                <w:bCs/>
                <w:iCs/>
                <w:color w:val="000000"/>
                <w:lang w:val="hy-AM"/>
              </w:rPr>
            </w:pPr>
          </w:p>
          <w:p w14:paraId="010E25E1" w14:textId="77777777" w:rsidR="006D2BD8" w:rsidRPr="005C4BD9" w:rsidRDefault="006D2BD8" w:rsidP="006D2BD8">
            <w:pPr>
              <w:autoSpaceDE w:val="0"/>
              <w:autoSpaceDN w:val="0"/>
              <w:adjustRightInd w:val="0"/>
              <w:ind w:left="248" w:right="376" w:firstLine="319"/>
              <w:jc w:val="both"/>
              <w:rPr>
                <w:rFonts w:ascii="GHEA Grapalat" w:hAnsi="GHEA Grapalat"/>
                <w:bCs/>
                <w:iCs/>
                <w:color w:val="000000"/>
                <w:lang w:val="hy-AM"/>
              </w:rPr>
            </w:pPr>
          </w:p>
          <w:p w14:paraId="16CFDB8B" w14:textId="77777777" w:rsidR="006D2BD8" w:rsidRPr="005C4BD9" w:rsidRDefault="006D2BD8" w:rsidP="006D2BD8">
            <w:pPr>
              <w:autoSpaceDE w:val="0"/>
              <w:autoSpaceDN w:val="0"/>
              <w:adjustRightInd w:val="0"/>
              <w:ind w:left="248" w:right="376" w:firstLine="319"/>
              <w:jc w:val="both"/>
              <w:rPr>
                <w:rFonts w:ascii="GHEA Grapalat" w:hAnsi="GHEA Grapalat"/>
                <w:bCs/>
                <w:iCs/>
                <w:color w:val="000000"/>
                <w:lang w:val="hy-AM"/>
              </w:rPr>
            </w:pPr>
          </w:p>
          <w:p w14:paraId="3F261CD1" w14:textId="77777777" w:rsidR="006D2BD8" w:rsidRPr="005C4BD9" w:rsidRDefault="006D2BD8" w:rsidP="006D2BD8">
            <w:pPr>
              <w:autoSpaceDE w:val="0"/>
              <w:autoSpaceDN w:val="0"/>
              <w:adjustRightInd w:val="0"/>
              <w:ind w:left="248" w:right="376" w:firstLine="319"/>
              <w:jc w:val="both"/>
              <w:rPr>
                <w:rFonts w:ascii="GHEA Grapalat" w:hAnsi="GHEA Grapalat"/>
                <w:bCs/>
                <w:iCs/>
                <w:color w:val="000000"/>
                <w:lang w:val="hy-AM"/>
              </w:rPr>
            </w:pPr>
          </w:p>
          <w:p w14:paraId="342C618B" w14:textId="77777777" w:rsidR="006D2BD8" w:rsidRPr="005C4BD9" w:rsidRDefault="006D2BD8" w:rsidP="006D2BD8">
            <w:pPr>
              <w:autoSpaceDE w:val="0"/>
              <w:autoSpaceDN w:val="0"/>
              <w:adjustRightInd w:val="0"/>
              <w:ind w:left="248" w:right="376" w:firstLine="319"/>
              <w:jc w:val="both"/>
              <w:rPr>
                <w:rFonts w:ascii="GHEA Grapalat" w:hAnsi="GHEA Grapalat"/>
                <w:bCs/>
                <w:iCs/>
                <w:color w:val="000000"/>
                <w:lang w:val="hy-AM"/>
              </w:rPr>
            </w:pPr>
          </w:p>
          <w:p w14:paraId="25A6EAF6" w14:textId="77777777" w:rsidR="006D2BD8" w:rsidRPr="005C4BD9" w:rsidRDefault="006D2BD8" w:rsidP="006D2BD8">
            <w:pPr>
              <w:autoSpaceDE w:val="0"/>
              <w:autoSpaceDN w:val="0"/>
              <w:adjustRightInd w:val="0"/>
              <w:ind w:left="248" w:right="376" w:firstLine="319"/>
              <w:jc w:val="both"/>
              <w:rPr>
                <w:rFonts w:ascii="GHEA Grapalat" w:hAnsi="GHEA Grapalat"/>
                <w:bCs/>
                <w:iCs/>
                <w:color w:val="000000"/>
                <w:lang w:val="hy-AM"/>
              </w:rPr>
            </w:pPr>
          </w:p>
          <w:p w14:paraId="0F90B490" w14:textId="77777777" w:rsidR="006D2BD8" w:rsidRPr="005C4BD9" w:rsidRDefault="006D2BD8" w:rsidP="006D2BD8">
            <w:pPr>
              <w:autoSpaceDE w:val="0"/>
              <w:autoSpaceDN w:val="0"/>
              <w:adjustRightInd w:val="0"/>
              <w:ind w:left="248" w:right="376" w:firstLine="319"/>
              <w:jc w:val="both"/>
              <w:rPr>
                <w:rFonts w:ascii="GHEA Grapalat" w:hAnsi="GHEA Grapalat"/>
                <w:bCs/>
                <w:iCs/>
                <w:color w:val="000000"/>
                <w:lang w:val="hy-AM"/>
              </w:rPr>
            </w:pPr>
          </w:p>
          <w:p w14:paraId="3D6BBFF2" w14:textId="77777777" w:rsidR="006D2BD8" w:rsidRPr="005C4BD9" w:rsidRDefault="006D2BD8" w:rsidP="006D2BD8">
            <w:pPr>
              <w:autoSpaceDE w:val="0"/>
              <w:autoSpaceDN w:val="0"/>
              <w:adjustRightInd w:val="0"/>
              <w:ind w:left="248" w:right="376" w:firstLine="319"/>
              <w:jc w:val="both"/>
              <w:rPr>
                <w:rFonts w:ascii="GHEA Grapalat" w:hAnsi="GHEA Grapalat"/>
                <w:bCs/>
                <w:iCs/>
                <w:color w:val="000000"/>
                <w:lang w:val="hy-AM"/>
              </w:rPr>
            </w:pPr>
          </w:p>
          <w:p w14:paraId="69AF7344" w14:textId="77777777" w:rsidR="006D2BD8" w:rsidRPr="005C4BD9" w:rsidRDefault="006D2BD8" w:rsidP="006D2BD8">
            <w:pPr>
              <w:autoSpaceDE w:val="0"/>
              <w:autoSpaceDN w:val="0"/>
              <w:adjustRightInd w:val="0"/>
              <w:ind w:left="248" w:right="376" w:firstLine="319"/>
              <w:jc w:val="both"/>
              <w:rPr>
                <w:rFonts w:ascii="GHEA Grapalat" w:hAnsi="GHEA Grapalat"/>
                <w:bCs/>
                <w:iCs/>
                <w:color w:val="000000"/>
                <w:lang w:val="hy-AM"/>
              </w:rPr>
            </w:pPr>
          </w:p>
          <w:p w14:paraId="0AE5D511" w14:textId="77777777" w:rsidR="006D2BD8" w:rsidRPr="005C4BD9" w:rsidRDefault="006D2BD8" w:rsidP="006D2BD8">
            <w:pPr>
              <w:autoSpaceDE w:val="0"/>
              <w:autoSpaceDN w:val="0"/>
              <w:adjustRightInd w:val="0"/>
              <w:ind w:left="248" w:right="376" w:firstLine="319"/>
              <w:jc w:val="both"/>
              <w:rPr>
                <w:rFonts w:ascii="GHEA Grapalat" w:hAnsi="GHEA Grapalat"/>
                <w:bCs/>
                <w:iCs/>
                <w:color w:val="000000"/>
                <w:lang w:val="hy-AM"/>
              </w:rPr>
            </w:pPr>
          </w:p>
          <w:p w14:paraId="2E2BAD17" w14:textId="77777777" w:rsidR="006D2BD8" w:rsidRPr="005C4BD9" w:rsidRDefault="006D2BD8" w:rsidP="006D2BD8">
            <w:pPr>
              <w:autoSpaceDE w:val="0"/>
              <w:autoSpaceDN w:val="0"/>
              <w:adjustRightInd w:val="0"/>
              <w:ind w:left="248" w:right="376" w:firstLine="319"/>
              <w:jc w:val="both"/>
              <w:rPr>
                <w:rFonts w:ascii="GHEA Grapalat" w:hAnsi="GHEA Grapalat"/>
                <w:bCs/>
                <w:iCs/>
                <w:color w:val="000000"/>
                <w:lang w:val="hy-AM"/>
              </w:rPr>
            </w:pPr>
          </w:p>
          <w:p w14:paraId="5C9C22DF" w14:textId="77777777" w:rsidR="006D2BD8" w:rsidRPr="005C4BD9" w:rsidRDefault="006D2BD8" w:rsidP="006D2BD8">
            <w:pPr>
              <w:autoSpaceDE w:val="0"/>
              <w:autoSpaceDN w:val="0"/>
              <w:adjustRightInd w:val="0"/>
              <w:ind w:left="248" w:right="376" w:firstLine="319"/>
              <w:jc w:val="both"/>
              <w:rPr>
                <w:rFonts w:ascii="GHEA Grapalat" w:hAnsi="GHEA Grapalat"/>
                <w:bCs/>
                <w:iCs/>
                <w:color w:val="000000"/>
                <w:lang w:val="hy-AM"/>
              </w:rPr>
            </w:pPr>
          </w:p>
          <w:p w14:paraId="6CF2A4D8" w14:textId="77777777" w:rsidR="006D2BD8" w:rsidRPr="005C4BD9" w:rsidRDefault="006D2BD8" w:rsidP="006D2BD8">
            <w:pPr>
              <w:autoSpaceDE w:val="0"/>
              <w:autoSpaceDN w:val="0"/>
              <w:adjustRightInd w:val="0"/>
              <w:ind w:left="248" w:right="376" w:firstLine="319"/>
              <w:jc w:val="both"/>
              <w:rPr>
                <w:rFonts w:ascii="GHEA Grapalat" w:hAnsi="GHEA Grapalat"/>
                <w:bCs/>
                <w:iCs/>
                <w:color w:val="000000"/>
                <w:lang w:val="hy-AM"/>
              </w:rPr>
            </w:pPr>
          </w:p>
          <w:p w14:paraId="33AAD886" w14:textId="77777777" w:rsidR="006D2BD8" w:rsidRPr="005C4BD9" w:rsidRDefault="006D2BD8" w:rsidP="006D2BD8">
            <w:pPr>
              <w:autoSpaceDE w:val="0"/>
              <w:autoSpaceDN w:val="0"/>
              <w:adjustRightInd w:val="0"/>
              <w:ind w:left="248" w:right="376" w:firstLine="319"/>
              <w:jc w:val="both"/>
              <w:rPr>
                <w:rFonts w:ascii="GHEA Grapalat" w:hAnsi="GHEA Grapalat"/>
                <w:bCs/>
                <w:iCs/>
                <w:color w:val="000000"/>
                <w:lang w:val="hy-AM"/>
              </w:rPr>
            </w:pPr>
          </w:p>
          <w:p w14:paraId="3C414F71" w14:textId="77777777" w:rsidR="006D2BD8" w:rsidRPr="005C4BD9" w:rsidRDefault="006D2BD8" w:rsidP="006D2BD8">
            <w:pPr>
              <w:autoSpaceDE w:val="0"/>
              <w:autoSpaceDN w:val="0"/>
              <w:adjustRightInd w:val="0"/>
              <w:ind w:left="248" w:right="376" w:firstLine="319"/>
              <w:jc w:val="both"/>
              <w:rPr>
                <w:rFonts w:ascii="GHEA Grapalat" w:hAnsi="GHEA Grapalat"/>
                <w:bCs/>
                <w:iCs/>
                <w:color w:val="000000"/>
                <w:lang w:val="hy-AM"/>
              </w:rPr>
            </w:pPr>
          </w:p>
          <w:p w14:paraId="309175D2" w14:textId="77777777" w:rsidR="006D2BD8" w:rsidRPr="005C4BD9" w:rsidRDefault="006D2BD8" w:rsidP="006D2BD8">
            <w:pPr>
              <w:autoSpaceDE w:val="0"/>
              <w:autoSpaceDN w:val="0"/>
              <w:adjustRightInd w:val="0"/>
              <w:ind w:left="248" w:right="376" w:firstLine="319"/>
              <w:jc w:val="both"/>
              <w:rPr>
                <w:rFonts w:ascii="GHEA Grapalat" w:hAnsi="GHEA Grapalat"/>
                <w:bCs/>
                <w:iCs/>
                <w:color w:val="000000"/>
                <w:lang w:val="hy-AM"/>
              </w:rPr>
            </w:pPr>
          </w:p>
          <w:p w14:paraId="5761D5F9" w14:textId="77777777" w:rsidR="006D2BD8" w:rsidRPr="005C4BD9" w:rsidRDefault="006D2BD8" w:rsidP="006D2BD8">
            <w:pPr>
              <w:autoSpaceDE w:val="0"/>
              <w:autoSpaceDN w:val="0"/>
              <w:adjustRightInd w:val="0"/>
              <w:ind w:left="248" w:right="376" w:firstLine="319"/>
              <w:jc w:val="both"/>
              <w:rPr>
                <w:rFonts w:ascii="GHEA Grapalat" w:hAnsi="GHEA Grapalat"/>
                <w:bCs/>
                <w:iCs/>
                <w:color w:val="000000"/>
                <w:lang w:val="hy-AM"/>
              </w:rPr>
            </w:pPr>
          </w:p>
          <w:p w14:paraId="5F5AA5BF" w14:textId="77777777" w:rsidR="006D2BD8" w:rsidRPr="005C4BD9" w:rsidRDefault="006D2BD8" w:rsidP="006D2BD8">
            <w:pPr>
              <w:autoSpaceDE w:val="0"/>
              <w:autoSpaceDN w:val="0"/>
              <w:adjustRightInd w:val="0"/>
              <w:ind w:left="248" w:right="376" w:firstLine="319"/>
              <w:jc w:val="both"/>
              <w:rPr>
                <w:rFonts w:ascii="GHEA Grapalat" w:hAnsi="GHEA Grapalat"/>
                <w:bCs/>
                <w:iCs/>
                <w:color w:val="000000"/>
                <w:lang w:val="hy-AM"/>
              </w:rPr>
            </w:pPr>
          </w:p>
          <w:p w14:paraId="339566A1" w14:textId="77777777" w:rsidR="006D2BD8" w:rsidRPr="005C4BD9" w:rsidRDefault="006D2BD8" w:rsidP="006D2BD8">
            <w:pPr>
              <w:autoSpaceDE w:val="0"/>
              <w:autoSpaceDN w:val="0"/>
              <w:adjustRightInd w:val="0"/>
              <w:ind w:left="248" w:right="376" w:firstLine="319"/>
              <w:jc w:val="both"/>
              <w:rPr>
                <w:rFonts w:ascii="GHEA Grapalat" w:hAnsi="GHEA Grapalat"/>
                <w:bCs/>
                <w:iCs/>
                <w:color w:val="000000"/>
                <w:lang w:val="hy-AM"/>
              </w:rPr>
            </w:pPr>
          </w:p>
          <w:p w14:paraId="058F0AF4" w14:textId="77777777" w:rsidR="006D2BD8" w:rsidRPr="005C4BD9" w:rsidRDefault="006D2BD8" w:rsidP="006D2BD8">
            <w:pPr>
              <w:autoSpaceDE w:val="0"/>
              <w:autoSpaceDN w:val="0"/>
              <w:adjustRightInd w:val="0"/>
              <w:ind w:left="248" w:right="376" w:firstLine="319"/>
              <w:jc w:val="both"/>
              <w:rPr>
                <w:rFonts w:ascii="GHEA Grapalat" w:hAnsi="GHEA Grapalat"/>
                <w:bCs/>
                <w:iCs/>
                <w:color w:val="000000"/>
                <w:lang w:val="hy-AM"/>
              </w:rPr>
            </w:pPr>
          </w:p>
          <w:p w14:paraId="5BA3EBA9" w14:textId="77777777" w:rsidR="006D2BD8" w:rsidRPr="005C4BD9" w:rsidRDefault="006D2BD8" w:rsidP="006D2BD8">
            <w:pPr>
              <w:autoSpaceDE w:val="0"/>
              <w:autoSpaceDN w:val="0"/>
              <w:adjustRightInd w:val="0"/>
              <w:ind w:left="248" w:right="376" w:firstLine="319"/>
              <w:jc w:val="both"/>
              <w:rPr>
                <w:rFonts w:ascii="GHEA Grapalat" w:hAnsi="GHEA Grapalat"/>
                <w:bCs/>
                <w:iCs/>
                <w:color w:val="000000"/>
                <w:lang w:val="hy-AM"/>
              </w:rPr>
            </w:pPr>
          </w:p>
          <w:p w14:paraId="3A949500" w14:textId="77777777" w:rsidR="006D2BD8" w:rsidRPr="005C4BD9" w:rsidRDefault="006D2BD8" w:rsidP="006D2BD8">
            <w:pPr>
              <w:autoSpaceDE w:val="0"/>
              <w:autoSpaceDN w:val="0"/>
              <w:adjustRightInd w:val="0"/>
              <w:ind w:left="248" w:right="376" w:firstLine="319"/>
              <w:jc w:val="both"/>
              <w:rPr>
                <w:rFonts w:ascii="GHEA Grapalat" w:hAnsi="GHEA Grapalat"/>
                <w:bCs/>
                <w:iCs/>
                <w:color w:val="000000"/>
                <w:lang w:val="hy-AM"/>
              </w:rPr>
            </w:pPr>
          </w:p>
          <w:p w14:paraId="7124FC56" w14:textId="77777777" w:rsidR="006D2BD8" w:rsidRPr="005C4BD9" w:rsidRDefault="006D2BD8" w:rsidP="006D2BD8">
            <w:pPr>
              <w:autoSpaceDE w:val="0"/>
              <w:autoSpaceDN w:val="0"/>
              <w:adjustRightInd w:val="0"/>
              <w:ind w:left="248" w:right="376" w:firstLine="319"/>
              <w:jc w:val="both"/>
              <w:rPr>
                <w:rFonts w:ascii="GHEA Grapalat" w:hAnsi="GHEA Grapalat"/>
                <w:bCs/>
                <w:iCs/>
                <w:color w:val="000000"/>
                <w:lang w:val="hy-AM"/>
              </w:rPr>
            </w:pPr>
          </w:p>
          <w:p w14:paraId="32F15931" w14:textId="77777777" w:rsidR="006D2BD8" w:rsidRPr="005C4BD9" w:rsidRDefault="006D2BD8" w:rsidP="006D2BD8">
            <w:pPr>
              <w:autoSpaceDE w:val="0"/>
              <w:autoSpaceDN w:val="0"/>
              <w:adjustRightInd w:val="0"/>
              <w:ind w:left="248" w:right="376" w:firstLine="319"/>
              <w:jc w:val="both"/>
              <w:rPr>
                <w:rFonts w:ascii="GHEA Grapalat" w:hAnsi="GHEA Grapalat"/>
                <w:bCs/>
                <w:iCs/>
                <w:color w:val="000000"/>
                <w:lang w:val="hy-AM"/>
              </w:rPr>
            </w:pPr>
          </w:p>
          <w:p w14:paraId="6FF780A5" w14:textId="77777777" w:rsidR="006D2BD8" w:rsidRPr="005C4BD9" w:rsidRDefault="006D2BD8" w:rsidP="006D2BD8">
            <w:pPr>
              <w:autoSpaceDE w:val="0"/>
              <w:autoSpaceDN w:val="0"/>
              <w:adjustRightInd w:val="0"/>
              <w:ind w:left="248" w:right="376" w:firstLine="319"/>
              <w:jc w:val="both"/>
              <w:rPr>
                <w:rFonts w:ascii="GHEA Grapalat" w:hAnsi="GHEA Grapalat"/>
                <w:bCs/>
                <w:iCs/>
                <w:color w:val="000000"/>
                <w:lang w:val="hy-AM"/>
              </w:rPr>
            </w:pPr>
          </w:p>
          <w:p w14:paraId="050F1D9A" w14:textId="77777777" w:rsidR="006D2BD8" w:rsidRPr="005C4BD9" w:rsidRDefault="006D2BD8" w:rsidP="006D2BD8">
            <w:pPr>
              <w:autoSpaceDE w:val="0"/>
              <w:autoSpaceDN w:val="0"/>
              <w:adjustRightInd w:val="0"/>
              <w:ind w:left="248" w:right="376" w:firstLine="319"/>
              <w:jc w:val="both"/>
              <w:rPr>
                <w:rFonts w:ascii="GHEA Grapalat" w:hAnsi="GHEA Grapalat"/>
                <w:bCs/>
                <w:iCs/>
                <w:color w:val="000000"/>
                <w:lang w:val="hy-AM"/>
              </w:rPr>
            </w:pPr>
          </w:p>
          <w:p w14:paraId="2FEF408A" w14:textId="77777777" w:rsidR="006D2BD8" w:rsidRPr="005C4BD9" w:rsidRDefault="006D2BD8" w:rsidP="006D2BD8">
            <w:pPr>
              <w:autoSpaceDE w:val="0"/>
              <w:autoSpaceDN w:val="0"/>
              <w:adjustRightInd w:val="0"/>
              <w:ind w:left="248" w:right="376" w:firstLine="319"/>
              <w:jc w:val="both"/>
              <w:rPr>
                <w:rFonts w:ascii="GHEA Grapalat" w:hAnsi="GHEA Grapalat"/>
                <w:bCs/>
                <w:iCs/>
                <w:color w:val="000000"/>
                <w:lang w:val="hy-AM"/>
              </w:rPr>
            </w:pPr>
          </w:p>
          <w:p w14:paraId="088BAC54" w14:textId="77777777" w:rsidR="006D2BD8" w:rsidRPr="005C4BD9" w:rsidRDefault="006D2BD8" w:rsidP="006D2BD8">
            <w:pPr>
              <w:autoSpaceDE w:val="0"/>
              <w:autoSpaceDN w:val="0"/>
              <w:adjustRightInd w:val="0"/>
              <w:ind w:left="248" w:right="376" w:firstLine="319"/>
              <w:jc w:val="both"/>
              <w:rPr>
                <w:rFonts w:ascii="GHEA Grapalat" w:hAnsi="GHEA Grapalat"/>
                <w:bCs/>
                <w:iCs/>
                <w:color w:val="000000"/>
                <w:lang w:val="hy-AM"/>
              </w:rPr>
            </w:pPr>
          </w:p>
          <w:p w14:paraId="715EBCD9" w14:textId="77777777" w:rsidR="006D2BD8" w:rsidRPr="005C4BD9" w:rsidRDefault="006D2BD8" w:rsidP="006D2BD8">
            <w:pPr>
              <w:autoSpaceDE w:val="0"/>
              <w:autoSpaceDN w:val="0"/>
              <w:adjustRightInd w:val="0"/>
              <w:ind w:left="248" w:right="376" w:firstLine="319"/>
              <w:jc w:val="both"/>
              <w:rPr>
                <w:rFonts w:ascii="GHEA Grapalat" w:hAnsi="GHEA Grapalat"/>
                <w:bCs/>
                <w:iCs/>
                <w:color w:val="000000"/>
                <w:lang w:val="hy-AM"/>
              </w:rPr>
            </w:pPr>
            <w:r w:rsidRPr="005C4BD9">
              <w:rPr>
                <w:rFonts w:ascii="GHEA Grapalat" w:hAnsi="GHEA Grapalat"/>
                <w:bCs/>
                <w:iCs/>
                <w:color w:val="000000"/>
                <w:lang w:val="hy-AM"/>
              </w:rPr>
              <w:t>3.</w:t>
            </w:r>
            <w:r w:rsidRPr="005C4BD9">
              <w:rPr>
                <w:rFonts w:ascii="GHEA Grapalat" w:hAnsi="GHEA Grapalat"/>
                <w:bCs/>
                <w:iCs/>
                <w:color w:val="000000"/>
                <w:lang w:val="hy-AM"/>
              </w:rPr>
              <w:tab/>
              <w:t>Նախագծի 1-ին կետի 4-րդ և 5-րդ ենթակետերով նախատեսված գործողությունների լիարժեք և արդյունավետ իրականացումն ապահովելու նպատակով առաջարկում ենք սահմանել ավելի երկար և ողջամիտ ժամկետներ։</w:t>
            </w:r>
          </w:p>
          <w:p w14:paraId="5A7FC2B9" w14:textId="77777777" w:rsidR="006D2BD8" w:rsidRPr="005C4BD9" w:rsidRDefault="006D2BD8" w:rsidP="006D2BD8">
            <w:pPr>
              <w:autoSpaceDE w:val="0"/>
              <w:autoSpaceDN w:val="0"/>
              <w:adjustRightInd w:val="0"/>
              <w:ind w:left="248" w:right="376" w:firstLine="319"/>
              <w:jc w:val="both"/>
              <w:rPr>
                <w:rFonts w:ascii="GHEA Grapalat" w:hAnsi="GHEA Grapalat"/>
                <w:bCs/>
                <w:iCs/>
                <w:color w:val="000000"/>
                <w:lang w:val="hy-AM"/>
              </w:rPr>
            </w:pPr>
          </w:p>
          <w:p w14:paraId="725E10A4" w14:textId="77777777" w:rsidR="006D2BD8" w:rsidRPr="005C4BD9" w:rsidRDefault="006D2BD8" w:rsidP="006D2BD8">
            <w:pPr>
              <w:autoSpaceDE w:val="0"/>
              <w:autoSpaceDN w:val="0"/>
              <w:adjustRightInd w:val="0"/>
              <w:ind w:left="248" w:right="376" w:firstLine="319"/>
              <w:jc w:val="both"/>
              <w:rPr>
                <w:rFonts w:ascii="GHEA Grapalat" w:hAnsi="GHEA Grapalat"/>
                <w:bCs/>
                <w:iCs/>
                <w:color w:val="000000"/>
                <w:lang w:val="hy-AM"/>
              </w:rPr>
            </w:pPr>
          </w:p>
          <w:p w14:paraId="1DB150D3" w14:textId="77777777" w:rsidR="006D2BD8" w:rsidRPr="005C4BD9" w:rsidRDefault="006D2BD8" w:rsidP="006D2BD8">
            <w:pPr>
              <w:autoSpaceDE w:val="0"/>
              <w:autoSpaceDN w:val="0"/>
              <w:adjustRightInd w:val="0"/>
              <w:ind w:left="248" w:right="376" w:firstLine="319"/>
              <w:jc w:val="both"/>
              <w:rPr>
                <w:rFonts w:ascii="GHEA Grapalat" w:hAnsi="GHEA Grapalat"/>
                <w:bCs/>
                <w:iCs/>
                <w:color w:val="000000"/>
                <w:lang w:val="hy-AM"/>
              </w:rPr>
            </w:pPr>
          </w:p>
          <w:p w14:paraId="3A00A471" w14:textId="77777777" w:rsidR="006D2BD8" w:rsidRPr="005C4BD9" w:rsidRDefault="006D2BD8" w:rsidP="006D2BD8">
            <w:pPr>
              <w:autoSpaceDE w:val="0"/>
              <w:autoSpaceDN w:val="0"/>
              <w:adjustRightInd w:val="0"/>
              <w:ind w:left="248" w:right="376" w:firstLine="319"/>
              <w:jc w:val="both"/>
              <w:rPr>
                <w:rFonts w:ascii="GHEA Grapalat" w:hAnsi="GHEA Grapalat"/>
                <w:bCs/>
                <w:iCs/>
                <w:color w:val="000000"/>
                <w:lang w:val="hy-AM"/>
              </w:rPr>
            </w:pPr>
            <w:r w:rsidRPr="005C4BD9">
              <w:rPr>
                <w:rFonts w:ascii="GHEA Grapalat" w:hAnsi="GHEA Grapalat"/>
                <w:bCs/>
                <w:iCs/>
                <w:color w:val="000000"/>
                <w:lang w:val="hy-AM"/>
              </w:rPr>
              <w:t>4.</w:t>
            </w:r>
            <w:r w:rsidRPr="005C4BD9">
              <w:rPr>
                <w:rFonts w:ascii="GHEA Grapalat" w:hAnsi="GHEA Grapalat"/>
                <w:bCs/>
                <w:iCs/>
                <w:color w:val="000000"/>
                <w:lang w:val="hy-AM"/>
              </w:rPr>
              <w:tab/>
              <w:t xml:space="preserve">Նկատի ունենալով «Նորմատիվ իրավական ակտերի մասին» օրենքի 18-րդ հոդվածի 3-րդ մասի դրույթը անհրաժեշտ է </w:t>
            </w:r>
            <w:r w:rsidRPr="005C4BD9">
              <w:rPr>
                <w:rFonts w:ascii="GHEA Grapalat" w:hAnsi="GHEA Grapalat"/>
                <w:bCs/>
                <w:iCs/>
                <w:color w:val="000000"/>
                <w:lang w:val="hy-AM"/>
              </w:rPr>
              <w:lastRenderedPageBreak/>
              <w:t>Նախագծի 1-ին կետի 8-րդ ենթակետի բ. պարբերությամբ նոր լրացվող նախադասությունում շտկել կիրառված օրենքի կրճատ անվանումը՝ հանելով «Հայաստանի Հանրապետության» բառերը։</w:t>
            </w:r>
          </w:p>
          <w:p w14:paraId="45B14F67" w14:textId="77777777" w:rsidR="006D2BD8" w:rsidRPr="005C4BD9" w:rsidRDefault="006D2BD8" w:rsidP="006D2BD8">
            <w:pPr>
              <w:autoSpaceDE w:val="0"/>
              <w:autoSpaceDN w:val="0"/>
              <w:adjustRightInd w:val="0"/>
              <w:ind w:left="248" w:right="376" w:firstLine="319"/>
              <w:jc w:val="both"/>
              <w:rPr>
                <w:rFonts w:ascii="GHEA Grapalat" w:hAnsi="GHEA Grapalat"/>
                <w:bCs/>
                <w:iCs/>
                <w:color w:val="000000"/>
                <w:lang w:val="hy-AM"/>
              </w:rPr>
            </w:pPr>
            <w:r w:rsidRPr="005C4BD9">
              <w:rPr>
                <w:rFonts w:ascii="GHEA Grapalat" w:hAnsi="GHEA Grapalat"/>
                <w:bCs/>
                <w:iCs/>
                <w:color w:val="000000"/>
                <w:lang w:val="hy-AM"/>
              </w:rPr>
              <w:t>5.</w:t>
            </w:r>
            <w:r w:rsidRPr="005C4BD9">
              <w:rPr>
                <w:rFonts w:ascii="GHEA Grapalat" w:hAnsi="GHEA Grapalat"/>
                <w:bCs/>
                <w:iCs/>
                <w:color w:val="000000"/>
                <w:lang w:val="hy-AM"/>
              </w:rPr>
              <w:tab/>
              <w:t>Նախագծի 1-ին կետի 9-րդ ենթակետում իրավական որոշակիության սկզբունքը ապահովելու նպատակով, առաջարկում ենք հստակեցնել, թե արտադրող կազմակերպության կամ իրավատիրոջ կողմից տրված որակի հավաստագիրը պետք է ներկայացվի բնօրինակ, թե պատճենի ձևով։</w:t>
            </w:r>
          </w:p>
          <w:p w14:paraId="3E3FFFC7" w14:textId="77777777" w:rsidR="006D2BD8" w:rsidRPr="005C4BD9" w:rsidRDefault="006D2BD8" w:rsidP="006D2BD8">
            <w:pPr>
              <w:autoSpaceDE w:val="0"/>
              <w:autoSpaceDN w:val="0"/>
              <w:adjustRightInd w:val="0"/>
              <w:ind w:left="248" w:right="376" w:firstLine="319"/>
              <w:jc w:val="both"/>
              <w:rPr>
                <w:rFonts w:ascii="GHEA Grapalat" w:hAnsi="GHEA Grapalat"/>
                <w:bCs/>
                <w:iCs/>
                <w:color w:val="000000"/>
                <w:lang w:val="hy-AM"/>
              </w:rPr>
            </w:pPr>
            <w:r w:rsidRPr="005C4BD9">
              <w:rPr>
                <w:rFonts w:ascii="GHEA Grapalat" w:hAnsi="GHEA Grapalat"/>
                <w:bCs/>
                <w:iCs/>
                <w:color w:val="000000"/>
                <w:lang w:val="hy-AM"/>
              </w:rPr>
              <w:t>6.</w:t>
            </w:r>
            <w:r w:rsidRPr="005C4BD9">
              <w:rPr>
                <w:rFonts w:ascii="GHEA Grapalat" w:hAnsi="GHEA Grapalat"/>
                <w:bCs/>
                <w:iCs/>
                <w:color w:val="000000"/>
                <w:lang w:val="hy-AM"/>
              </w:rPr>
              <w:tab/>
              <w:t>Նախագծի 1-ին կետի 10-րդ ենթակետով նախատեսվում է Որոշման N 1 հավելվածի 63-րդ կետում «հրամանն ընդունվում է» բառերը փոխարինել «գրությունը ներմուծողին է տրամադրվում» բառերով։</w:t>
            </w:r>
          </w:p>
          <w:p w14:paraId="38445B92" w14:textId="77777777" w:rsidR="006D2BD8" w:rsidRPr="005C4BD9" w:rsidRDefault="006D2BD8" w:rsidP="006D2BD8">
            <w:pPr>
              <w:autoSpaceDE w:val="0"/>
              <w:autoSpaceDN w:val="0"/>
              <w:adjustRightInd w:val="0"/>
              <w:ind w:left="248" w:right="376" w:firstLine="319"/>
              <w:jc w:val="both"/>
              <w:rPr>
                <w:rFonts w:ascii="GHEA Grapalat" w:hAnsi="GHEA Grapalat"/>
                <w:bCs/>
                <w:iCs/>
                <w:color w:val="000000"/>
                <w:lang w:val="hy-AM"/>
              </w:rPr>
            </w:pPr>
            <w:r w:rsidRPr="005C4BD9">
              <w:rPr>
                <w:rFonts w:ascii="GHEA Grapalat" w:hAnsi="GHEA Grapalat"/>
                <w:bCs/>
                <w:iCs/>
                <w:color w:val="000000"/>
                <w:lang w:val="hy-AM"/>
              </w:rPr>
              <w:t>Նախատեսված փոփոխության արդյունքում ստացվում է, որ Լիազոր մարմնի կողմից զուգահեռ ներմուծումը թույլատրելու կամ մերժելու վերաբերյալ տրամադրվում է գրություն:</w:t>
            </w:r>
          </w:p>
          <w:p w14:paraId="3179C78E" w14:textId="77777777" w:rsidR="006D2BD8" w:rsidRPr="005C4BD9" w:rsidRDefault="006D2BD8" w:rsidP="006D2BD8">
            <w:pPr>
              <w:autoSpaceDE w:val="0"/>
              <w:autoSpaceDN w:val="0"/>
              <w:adjustRightInd w:val="0"/>
              <w:ind w:left="248" w:right="376" w:firstLine="319"/>
              <w:jc w:val="both"/>
              <w:rPr>
                <w:rFonts w:ascii="GHEA Grapalat" w:hAnsi="GHEA Grapalat"/>
                <w:bCs/>
                <w:iCs/>
                <w:color w:val="000000"/>
                <w:lang w:val="hy-AM"/>
              </w:rPr>
            </w:pPr>
            <w:r w:rsidRPr="005C4BD9">
              <w:rPr>
                <w:rFonts w:ascii="GHEA Grapalat" w:hAnsi="GHEA Grapalat"/>
                <w:bCs/>
                <w:iCs/>
                <w:color w:val="000000"/>
                <w:lang w:val="hy-AM"/>
              </w:rPr>
              <w:t xml:space="preserve">Այս առումով գտնում ենք, որ նախատեսված կարգավորումն անհրաժեշտ է դիտարկել վարչարարության տեսանկյունից։ Այսպես՝ </w:t>
            </w:r>
          </w:p>
          <w:p w14:paraId="27E9726C" w14:textId="77777777" w:rsidR="006D2BD8" w:rsidRPr="005C4BD9" w:rsidRDefault="006D2BD8" w:rsidP="006D2BD8">
            <w:pPr>
              <w:autoSpaceDE w:val="0"/>
              <w:autoSpaceDN w:val="0"/>
              <w:adjustRightInd w:val="0"/>
              <w:ind w:left="248" w:right="376" w:firstLine="319"/>
              <w:jc w:val="both"/>
              <w:rPr>
                <w:rFonts w:ascii="GHEA Grapalat" w:hAnsi="GHEA Grapalat"/>
                <w:bCs/>
                <w:iCs/>
                <w:color w:val="000000"/>
                <w:lang w:val="hy-AM"/>
              </w:rPr>
            </w:pPr>
            <w:r w:rsidRPr="005C4BD9">
              <w:rPr>
                <w:rFonts w:ascii="GHEA Grapalat" w:hAnsi="GHEA Grapalat"/>
                <w:bCs/>
                <w:iCs/>
                <w:color w:val="000000"/>
                <w:lang w:val="hy-AM"/>
              </w:rPr>
              <w:t xml:space="preserve"> «Վարչարարության հիմունքների և վարչական վարույթի մասին» օրենքի (այսուհետ՝ Օրենք) 3-րդ հոդվածի համաձայն՝ վարչարարությունը վարչական մարմինների արտաքին ներգործություն ունեցող գործունեությունն է, որը եզրափակվում է վարչական կամ նորմատիվ ակտերի ընդունմամբ, ինչպես նաև գործողություն կամ անգործություն, որն անձանց համար առաջացնում է փաստական հետևանքներ:</w:t>
            </w:r>
          </w:p>
          <w:p w14:paraId="41D758EC" w14:textId="77777777" w:rsidR="006D2BD8" w:rsidRPr="005C4BD9" w:rsidRDefault="006D2BD8" w:rsidP="006D2BD8">
            <w:pPr>
              <w:autoSpaceDE w:val="0"/>
              <w:autoSpaceDN w:val="0"/>
              <w:adjustRightInd w:val="0"/>
              <w:ind w:left="248" w:right="376" w:firstLine="319"/>
              <w:jc w:val="both"/>
              <w:rPr>
                <w:rFonts w:ascii="GHEA Grapalat" w:hAnsi="GHEA Grapalat"/>
                <w:bCs/>
                <w:iCs/>
                <w:color w:val="000000"/>
                <w:lang w:val="hy-AM"/>
              </w:rPr>
            </w:pPr>
            <w:r w:rsidRPr="005C4BD9">
              <w:rPr>
                <w:rFonts w:ascii="GHEA Grapalat" w:hAnsi="GHEA Grapalat"/>
                <w:bCs/>
                <w:iCs/>
                <w:color w:val="000000"/>
                <w:lang w:val="hy-AM"/>
              </w:rPr>
              <w:t>Օրենքի 54-րդ հոդվածի համաձայն՝ Վարչական ակտը, որպես կանոն, ընդունվում է գրավոր` որոշման, հրամանի, կարգադրության կամ օրենքով նախատեսված այլ ձևով:</w:t>
            </w:r>
          </w:p>
          <w:p w14:paraId="7D7B3EB5" w14:textId="77777777" w:rsidR="006D2BD8" w:rsidRPr="005C4BD9" w:rsidRDefault="006D2BD8" w:rsidP="006D2BD8">
            <w:pPr>
              <w:autoSpaceDE w:val="0"/>
              <w:autoSpaceDN w:val="0"/>
              <w:adjustRightInd w:val="0"/>
              <w:ind w:left="248" w:right="376" w:firstLine="319"/>
              <w:jc w:val="both"/>
              <w:rPr>
                <w:rFonts w:ascii="GHEA Grapalat" w:hAnsi="GHEA Grapalat"/>
                <w:bCs/>
                <w:iCs/>
                <w:color w:val="000000"/>
                <w:lang w:val="hy-AM"/>
              </w:rPr>
            </w:pPr>
            <w:r w:rsidRPr="005C4BD9">
              <w:rPr>
                <w:rFonts w:ascii="GHEA Grapalat" w:hAnsi="GHEA Grapalat"/>
                <w:bCs/>
                <w:iCs/>
                <w:color w:val="000000"/>
                <w:lang w:val="hy-AM"/>
              </w:rPr>
              <w:t>Օրենքի 69-րդ հոդվածի համաձայն՝ անձինք իրենց իրավունքները պաշտպանելու նպատակով իրավունք ունեն բողոքարկելու վարչական ակտերը, այդ թվում՝ զուգորդվող վարչական ակտերի միջամտող դրույթները, ինչպես նաև վարչական մարմնի գործողությունը կամ անգործությունը։</w:t>
            </w:r>
          </w:p>
          <w:p w14:paraId="7C2191F2" w14:textId="77777777" w:rsidR="006D2BD8" w:rsidRPr="005C4BD9" w:rsidRDefault="006D2BD8" w:rsidP="006D2BD8">
            <w:pPr>
              <w:autoSpaceDE w:val="0"/>
              <w:autoSpaceDN w:val="0"/>
              <w:adjustRightInd w:val="0"/>
              <w:ind w:left="248" w:right="376" w:firstLine="319"/>
              <w:jc w:val="both"/>
              <w:rPr>
                <w:rFonts w:ascii="GHEA Grapalat" w:hAnsi="GHEA Grapalat"/>
                <w:bCs/>
                <w:iCs/>
                <w:color w:val="000000"/>
                <w:lang w:val="hy-AM"/>
              </w:rPr>
            </w:pPr>
            <w:r w:rsidRPr="005C4BD9">
              <w:rPr>
                <w:rFonts w:ascii="GHEA Grapalat" w:hAnsi="GHEA Grapalat"/>
                <w:bCs/>
                <w:iCs/>
                <w:color w:val="000000"/>
                <w:lang w:val="hy-AM"/>
              </w:rPr>
              <w:t xml:space="preserve">Հարկ է նկատել, որ զուգահեռ ներմուծումը թույլատրելու կամ </w:t>
            </w:r>
            <w:r w:rsidRPr="005C4BD9">
              <w:rPr>
                <w:rFonts w:ascii="GHEA Grapalat" w:hAnsi="GHEA Grapalat"/>
                <w:bCs/>
                <w:iCs/>
                <w:color w:val="000000"/>
                <w:lang w:val="hy-AM"/>
              </w:rPr>
              <w:lastRenderedPageBreak/>
              <w:t xml:space="preserve">մերժելու վերաբերյալ հրամանի ընդունումը իր բնույթով առաջացնում է կոնկրետ անձի իրավունքների իրականացման կամ սահմանափակման ուղղակի իրավական հետևանքներ, ուստի պարզաբանման կարիք ունի, արդյոք «գրության տրամադրումը» որպես ընթացակարգային գործողություն ինքնին ապահովում է վարչական ակտի ընդունման, դրա հստակ առկայության և իրավական ուժի որոշակիության պահանջները, և արդյոք արդյունքում չի խաթարվի վարչարարության իրավական տրամաբանությունը։ Ավելին, նման ձևակերպման պայմաններում կարող է ստեղծվել բողոքարկման իրավունքի իրացման ռիսկ, քանի որ եթե «գրությունը» չդիտարկվի որպես ինքնուրույն վարչական ակտ՝ դրանից բխող իրավական հետևանքներով, գործնականում կարող է սահմանափակել ներմուծողի իրավունքը՝ վիճարկելու լիազոր մարմնի կողմից կայացված թույլատրող կամ մերժող ակտը։ </w:t>
            </w:r>
          </w:p>
          <w:p w14:paraId="75DFCEA8" w14:textId="2EE8FC35" w:rsidR="006D2BD8" w:rsidRPr="005C4BD9" w:rsidRDefault="006D2BD8" w:rsidP="006D2BD8">
            <w:pPr>
              <w:autoSpaceDE w:val="0"/>
              <w:autoSpaceDN w:val="0"/>
              <w:adjustRightInd w:val="0"/>
              <w:ind w:left="248" w:right="376" w:firstLine="319"/>
              <w:jc w:val="both"/>
              <w:rPr>
                <w:rFonts w:ascii="GHEA Grapalat" w:hAnsi="GHEA Grapalat"/>
                <w:bCs/>
                <w:iCs/>
                <w:color w:val="000000"/>
                <w:lang w:val="hy-AM"/>
              </w:rPr>
            </w:pPr>
            <w:r w:rsidRPr="005C4BD9">
              <w:rPr>
                <w:rFonts w:ascii="GHEA Grapalat" w:hAnsi="GHEA Grapalat"/>
                <w:bCs/>
                <w:iCs/>
                <w:color w:val="000000"/>
                <w:lang w:val="hy-AM"/>
              </w:rPr>
              <w:t>Այսպիսով, նախատեսված կարգավորումն անհրաժեշտ է վերանայել՝ ապահովելով իրավական որոշակիության, վարչական ակտի պատճառաբանվածության և անձի իրավունքների արդյունավետ պաշտպանության սկզբունքների պահպանումը։</w:t>
            </w:r>
          </w:p>
        </w:tc>
        <w:tc>
          <w:tcPr>
            <w:tcW w:w="4342" w:type="dxa"/>
            <w:gridSpan w:val="2"/>
            <w:tcBorders>
              <w:top w:val="single" w:sz="4" w:space="0" w:color="auto"/>
            </w:tcBorders>
            <w:shd w:val="clear" w:color="auto" w:fill="auto"/>
          </w:tcPr>
          <w:p w14:paraId="4C91CA08" w14:textId="77777777" w:rsidR="006D2BD8" w:rsidRPr="005C4BD9" w:rsidRDefault="006D2BD8" w:rsidP="006D2BD8">
            <w:pPr>
              <w:pStyle w:val="ListParagraph"/>
              <w:numPr>
                <w:ilvl w:val="0"/>
                <w:numId w:val="42"/>
              </w:numPr>
              <w:ind w:left="167" w:right="113" w:firstLine="0"/>
              <w:jc w:val="both"/>
              <w:rPr>
                <w:rFonts w:ascii="GHEA Grapalat" w:hAnsi="GHEA Grapalat" w:cs="Sylfaen"/>
                <w:bCs/>
                <w:lang w:val="hy-AM"/>
              </w:rPr>
            </w:pPr>
            <w:r w:rsidRPr="005C4BD9">
              <w:rPr>
                <w:rFonts w:ascii="GHEA Grapalat" w:hAnsi="GHEA Grapalat"/>
                <w:lang w:val="hy-AM" w:eastAsia="hy-AM"/>
              </w:rPr>
              <w:lastRenderedPageBreak/>
              <w:t>Ընդունվել է, նախագծում կատարվել է համապատասխան փոփոխություն:</w:t>
            </w:r>
          </w:p>
          <w:p w14:paraId="10007617" w14:textId="77777777" w:rsidR="006D2BD8" w:rsidRPr="005C4BD9" w:rsidRDefault="006D2BD8" w:rsidP="006D2BD8">
            <w:pPr>
              <w:ind w:right="113"/>
              <w:jc w:val="both"/>
              <w:rPr>
                <w:rFonts w:ascii="GHEA Grapalat" w:hAnsi="GHEA Grapalat" w:cs="Sylfaen"/>
                <w:bCs/>
                <w:lang w:val="hy-AM"/>
              </w:rPr>
            </w:pPr>
          </w:p>
          <w:p w14:paraId="7CBF1A62" w14:textId="77777777" w:rsidR="006D2BD8" w:rsidRPr="005C4BD9" w:rsidRDefault="006D2BD8" w:rsidP="006D2BD8">
            <w:pPr>
              <w:ind w:right="113"/>
              <w:jc w:val="both"/>
              <w:rPr>
                <w:rFonts w:ascii="GHEA Grapalat" w:hAnsi="GHEA Grapalat" w:cs="Sylfaen"/>
                <w:bCs/>
                <w:lang w:val="hy-AM"/>
              </w:rPr>
            </w:pPr>
          </w:p>
          <w:p w14:paraId="4A640D20" w14:textId="77777777" w:rsidR="006D2BD8" w:rsidRPr="005C4BD9" w:rsidRDefault="006D2BD8" w:rsidP="006D2BD8">
            <w:pPr>
              <w:ind w:right="113"/>
              <w:jc w:val="both"/>
              <w:rPr>
                <w:rFonts w:ascii="GHEA Grapalat" w:hAnsi="GHEA Grapalat" w:cs="Sylfaen"/>
                <w:bCs/>
                <w:lang w:val="hy-AM"/>
              </w:rPr>
            </w:pPr>
          </w:p>
          <w:p w14:paraId="7B585146" w14:textId="77777777" w:rsidR="006D2BD8" w:rsidRPr="005C4BD9" w:rsidRDefault="006D2BD8" w:rsidP="006D2BD8">
            <w:pPr>
              <w:ind w:right="113"/>
              <w:jc w:val="both"/>
              <w:rPr>
                <w:rFonts w:ascii="GHEA Grapalat" w:hAnsi="GHEA Grapalat" w:cs="Sylfaen"/>
                <w:bCs/>
                <w:lang w:val="hy-AM"/>
              </w:rPr>
            </w:pPr>
          </w:p>
          <w:p w14:paraId="0632E3AB" w14:textId="77777777" w:rsidR="006D2BD8" w:rsidRPr="005C4BD9" w:rsidRDefault="006D2BD8" w:rsidP="006D2BD8">
            <w:pPr>
              <w:ind w:right="113"/>
              <w:jc w:val="both"/>
              <w:rPr>
                <w:rFonts w:ascii="GHEA Grapalat" w:hAnsi="GHEA Grapalat" w:cs="Sylfaen"/>
                <w:bCs/>
                <w:lang w:val="hy-AM"/>
              </w:rPr>
            </w:pPr>
          </w:p>
          <w:p w14:paraId="6954C6B3" w14:textId="77777777" w:rsidR="006D2BD8" w:rsidRPr="005C4BD9" w:rsidRDefault="006D2BD8" w:rsidP="006D2BD8">
            <w:pPr>
              <w:ind w:right="113"/>
              <w:jc w:val="both"/>
              <w:rPr>
                <w:rFonts w:ascii="GHEA Grapalat" w:hAnsi="GHEA Grapalat" w:cs="Sylfaen"/>
                <w:bCs/>
                <w:lang w:val="hy-AM"/>
              </w:rPr>
            </w:pPr>
          </w:p>
          <w:p w14:paraId="7457A7FA" w14:textId="77777777" w:rsidR="006D2BD8" w:rsidRPr="005C4BD9" w:rsidRDefault="006D2BD8" w:rsidP="006D2BD8">
            <w:pPr>
              <w:ind w:right="113"/>
              <w:jc w:val="both"/>
              <w:rPr>
                <w:rFonts w:ascii="GHEA Grapalat" w:hAnsi="GHEA Grapalat" w:cs="Sylfaen"/>
                <w:bCs/>
                <w:lang w:val="hy-AM"/>
              </w:rPr>
            </w:pPr>
          </w:p>
          <w:p w14:paraId="61D411B0" w14:textId="77777777" w:rsidR="006D2BD8" w:rsidRPr="005C4BD9" w:rsidRDefault="006D2BD8" w:rsidP="006D2BD8">
            <w:pPr>
              <w:ind w:right="113"/>
              <w:jc w:val="both"/>
              <w:rPr>
                <w:rFonts w:ascii="GHEA Grapalat" w:hAnsi="GHEA Grapalat" w:cs="Sylfaen"/>
                <w:bCs/>
                <w:lang w:val="hy-AM"/>
              </w:rPr>
            </w:pPr>
          </w:p>
          <w:p w14:paraId="1FB76E1F" w14:textId="77777777" w:rsidR="006D2BD8" w:rsidRPr="005C4BD9" w:rsidRDefault="006D2BD8" w:rsidP="006D2BD8">
            <w:pPr>
              <w:pStyle w:val="ListParagraph"/>
              <w:numPr>
                <w:ilvl w:val="0"/>
                <w:numId w:val="42"/>
              </w:numPr>
              <w:ind w:left="167" w:right="113" w:firstLine="0"/>
              <w:jc w:val="both"/>
              <w:rPr>
                <w:rFonts w:ascii="GHEA Grapalat" w:hAnsi="GHEA Grapalat" w:cs="Sylfaen"/>
                <w:bCs/>
                <w:lang w:val="hy-AM"/>
              </w:rPr>
            </w:pPr>
            <w:r w:rsidRPr="005C4BD9">
              <w:rPr>
                <w:rFonts w:ascii="GHEA Grapalat" w:hAnsi="GHEA Grapalat" w:cs="Sylfaen"/>
                <w:bCs/>
                <w:lang w:val="hy-AM"/>
              </w:rPr>
              <w:lastRenderedPageBreak/>
              <w:t>Առաջին դիտողությունը չի ընդունվել, քանի որ Օրենքի 22-րդ հոդվածի 1-ին մասով սահմանված է, որ «Պատշաճ բաշխման գործունեության» (ՊԲԳ) կանոնների պահանջները տարածվում են նաև մաքսային պահեստներում դեղագործական արտադրանքի պահպանման վրա, իսկ 24-րդ հոդվածի 6-րդ մասի համաձայն</w:t>
            </w:r>
            <w:r w:rsidRPr="005C4BD9">
              <w:rPr>
                <w:rFonts w:ascii="GHEA Grapalat" w:hAnsi="GHEA Grapalat"/>
                <w:color w:val="000000"/>
                <w:sz w:val="21"/>
                <w:szCs w:val="21"/>
                <w:lang w:val="hy-AM"/>
              </w:rPr>
              <w:t xml:space="preserve"> </w:t>
            </w:r>
            <w:r w:rsidRPr="005C4BD9">
              <w:rPr>
                <w:rFonts w:ascii="GHEA Grapalat" w:hAnsi="GHEA Grapalat"/>
                <w:color w:val="000000"/>
                <w:lang w:val="hy-AM"/>
              </w:rPr>
              <w:t>ՊԲԳ հավաստագիրը</w:t>
            </w:r>
            <w:r w:rsidRPr="005C4BD9">
              <w:rPr>
                <w:rFonts w:ascii="GHEA Grapalat" w:hAnsi="GHEA Grapalat" w:cs="Sylfaen"/>
                <w:bCs/>
                <w:lang w:val="hy-AM"/>
              </w:rPr>
              <w:t xml:space="preserve"> </w:t>
            </w:r>
            <w:r w:rsidRPr="005C4BD9">
              <w:rPr>
                <w:rFonts w:ascii="GHEA Grapalat" w:hAnsi="GHEA Grapalat"/>
                <w:color w:val="000000"/>
                <w:lang w:val="hy-AM"/>
              </w:rPr>
              <w:t xml:space="preserve">Լիազոր մարմինը տրամադրում է դեղերի մեծածախ իրացման լիցենզիա ստացած մատակարարին Օրենքով սահմանված կարգով: </w:t>
            </w:r>
            <w:r w:rsidRPr="005C4BD9">
              <w:rPr>
                <w:rFonts w:ascii="GHEA Grapalat" w:hAnsi="GHEA Grapalat" w:cs="Sylfaen"/>
                <w:bCs/>
                <w:lang w:val="hy-AM"/>
              </w:rPr>
              <w:t xml:space="preserve"> Այնուամենայնիվ,  դեռևս որևէ մաքսային պահեստ չի ենթարկվել լիցենզավորման և ՊԲԳ հավաստագրման, մինչդեռ արձանագրվել են պահման պայմանների խախտման բազմաթիվ դեպքեր:</w:t>
            </w:r>
            <w:r w:rsidRPr="005C4BD9">
              <w:rPr>
                <w:rFonts w:ascii="GHEA Grapalat" w:hAnsi="GHEA Grapalat"/>
                <w:color w:val="000000"/>
                <w:shd w:val="clear" w:color="auto" w:fill="FFFFFF"/>
                <w:lang w:val="hy-AM"/>
              </w:rPr>
              <w:t xml:space="preserve"> Ուստի, Օրենքում փոփոխություններ և լրացումներ կատարելու մասին նախագծով առաջարկվում է Օրենքի 22-րդ հոդվածի վերոնշյալ նախադասության փոխարեն կատարել լրացում Օրենքի 24-րդ հոդվածում՝ հստակ նշելով, որ դեղագործական արտադրանքի առնվազն պահպանում իրականացնող մաքսային պահեստները պետք է Լիազոր մարմնից ստանան մեծածախ իրացման լիցենզիա և օրենքով </w:t>
            </w:r>
            <w:r w:rsidRPr="005C4BD9">
              <w:rPr>
                <w:rFonts w:ascii="GHEA Grapalat" w:hAnsi="GHEA Grapalat"/>
                <w:color w:val="000000"/>
                <w:shd w:val="clear" w:color="auto" w:fill="FFFFFF"/>
                <w:lang w:val="hy-AM"/>
              </w:rPr>
              <w:lastRenderedPageBreak/>
              <w:t>սահմանված կարգով անցնեն ՊԲԳ հավաստագրում: Բացի այդ, այս լրացմամբ առաջարկվում է վերոնշյալ կարգավորումը տարածել նաև դեղերի, դեղանյութերի, դեղաբուսական հումքի կամ հետազոտվող դեղագործական արտադրանքի առնվազն պահպանում իրականացնող այլ սուբյեկտների վրա՝ անկախ սեփականության ձևից, ներառելու համար այլ գերատեսչությունների ենթակայությամբ գործող դեղագործական արտադրանքի պահեստները:</w:t>
            </w:r>
            <w:r w:rsidRPr="005C4BD9">
              <w:rPr>
                <w:rFonts w:ascii="GHEA Grapalat" w:hAnsi="GHEA Grapalat" w:cs="Calibri"/>
                <w:color w:val="0D0D0D" w:themeColor="text1" w:themeTint="F2"/>
                <w:shd w:val="clear" w:color="auto" w:fill="FFFFFF"/>
                <w:lang w:val="hy-AM"/>
              </w:rPr>
              <w:t xml:space="preserve"> Սակայն, հաշվի առնելով մաքսային պահեստներում դեղագործական արտադրանքի պահման պայմանների բացակայության դեպքում հնարավոր ռիսկերը, առաջարկվում է լրացումներ կատարել որոշման 1-ին հավելվածում՝ 27-րդ կետում նախատեսելով մաքսային հսկողության գոտում դեղագործական արտադրանքի նմուշառման հնարավորություն միայն մաքսային պահեստին լիազոր մարմնի կողմից տրված դեղերի մեծածախ իրացման լիցենզիայի և ՊԲԳ հավաստագրի առկայության դեպքում: Այդ առումով, լրացվել է նաև նոր 27.1-ին կետ, որով սահմանվել է, որ լիցենզիայի և ՊԲԳ հավաստագրի բացակայության դեպքում սահմանը </w:t>
            </w:r>
            <w:r w:rsidRPr="005C4BD9">
              <w:rPr>
                <w:rFonts w:ascii="GHEA Grapalat" w:hAnsi="GHEA Grapalat" w:cs="Calibri"/>
                <w:color w:val="0D0D0D" w:themeColor="text1" w:themeTint="F2"/>
                <w:shd w:val="clear" w:color="auto" w:fill="FFFFFF"/>
                <w:lang w:val="hy-AM"/>
              </w:rPr>
              <w:lastRenderedPageBreak/>
              <w:t xml:space="preserve">հատելուց հետո ԵԱՏՄ մաքսային օրենսգրքի  «մաքսային պահեստ» մաքսային ընթացակարգի համաձայն (155-րդ հոդվածի 4-րդ մաս, որպես պահպանման հատուկ պայմաններ պահանջող ապրանք) դեղագործական արտադրանքը պետք է տեղափոխվի հայտատուի պահեստ:  Միաժամանակ, առաջարկվում է այս կարգավորումների ուժի մեջ մտնելու համար սահմանել պաշտոնական հրապարակումից հետո վեցամսյա ժամկետ՝ մաքսային պահեստներին հնարավորություն տալով նախապատրաստվել լիցենզավորման և հավաստագրման գործընթացներին և ձեռք բերել անհրաժեշտ փաստաթղթեր: Երկրորդ դիտողությունն ընդունվել և </w:t>
            </w:r>
            <w:r w:rsidRPr="005C4BD9">
              <w:rPr>
                <w:rFonts w:ascii="GHEA Grapalat" w:hAnsi="GHEA Grapalat"/>
                <w:lang w:val="hy-AM"/>
              </w:rPr>
              <w:t>«առաջին նախադասության մեջ» բառերը հանվել են Նախագծից:</w:t>
            </w:r>
          </w:p>
          <w:p w14:paraId="0A49695D" w14:textId="3A1582EA" w:rsidR="006D2BD8" w:rsidRPr="005C4BD9" w:rsidRDefault="006D2BD8" w:rsidP="00E93824">
            <w:pPr>
              <w:pStyle w:val="ListParagraph"/>
              <w:numPr>
                <w:ilvl w:val="0"/>
                <w:numId w:val="42"/>
              </w:numPr>
              <w:tabs>
                <w:tab w:val="left" w:pos="309"/>
              </w:tabs>
              <w:spacing w:after="200"/>
              <w:ind w:left="167" w:right="196" w:firstLine="0"/>
              <w:jc w:val="both"/>
              <w:rPr>
                <w:rFonts w:ascii="GHEA Grapalat" w:hAnsi="GHEA Grapalat"/>
                <w:lang w:val="hy-AM"/>
              </w:rPr>
            </w:pPr>
            <w:r w:rsidRPr="005C4BD9">
              <w:rPr>
                <w:rFonts w:ascii="GHEA Grapalat" w:hAnsi="GHEA Grapalat" w:cs="Arial"/>
                <w:lang w:val="hy-AM"/>
              </w:rPr>
              <w:t xml:space="preserve">Չի ընդունվել, քանի որ առաջարկվող վեցամսյա ժամկետը բավարար է հաշվի առնելով այն հանգամանքը, որ կիրառվելու է  </w:t>
            </w:r>
            <w:r w:rsidRPr="005C4BD9">
              <w:rPr>
                <w:rFonts w:ascii="GHEA Grapalat" w:hAnsi="GHEA Grapalat" w:cs="Calibri"/>
                <w:color w:val="0D0D0D" w:themeColor="text1" w:themeTint="F2"/>
                <w:shd w:val="clear" w:color="auto" w:fill="FFFFFF"/>
                <w:lang w:val="hy-AM"/>
              </w:rPr>
              <w:t>ԵԱՏՄ մաքսային օրենսգրքի  «մաքսային պահեստ» մաքսային ընթացակարգը (155-րդ հոդվածի 4-րդ մաս), որը գործող ընթացակարգ է և կիրառվում է պահպանման հատուկ պայմաններ պահանջող ապրանքների նկատմամբ</w:t>
            </w:r>
            <w:r w:rsidRPr="005C4BD9">
              <w:rPr>
                <w:rFonts w:ascii="GHEA Grapalat" w:hAnsi="GHEA Grapalat" w:cs="Arial"/>
                <w:lang w:val="hy-AM"/>
              </w:rPr>
              <w:t>։</w:t>
            </w:r>
          </w:p>
          <w:p w14:paraId="030D9BD0" w14:textId="77777777" w:rsidR="006D2BD8" w:rsidRPr="005C4BD9" w:rsidRDefault="006D2BD8" w:rsidP="006D2BD8">
            <w:pPr>
              <w:pStyle w:val="ListParagraph"/>
              <w:numPr>
                <w:ilvl w:val="0"/>
                <w:numId w:val="42"/>
              </w:numPr>
              <w:ind w:left="309" w:right="113" w:hanging="83"/>
              <w:jc w:val="both"/>
              <w:rPr>
                <w:rFonts w:ascii="GHEA Grapalat" w:hAnsi="GHEA Grapalat" w:cs="Sylfaen"/>
                <w:bCs/>
                <w:lang w:val="hy-AM"/>
              </w:rPr>
            </w:pPr>
            <w:r w:rsidRPr="005C4BD9">
              <w:rPr>
                <w:rFonts w:ascii="GHEA Grapalat" w:hAnsi="GHEA Grapalat"/>
                <w:lang w:val="hy-AM" w:eastAsia="hy-AM"/>
              </w:rPr>
              <w:t xml:space="preserve">Ընդունվել է և Նախագծում կատարվել է համապատասխան </w:t>
            </w:r>
            <w:r w:rsidRPr="005C4BD9">
              <w:rPr>
                <w:rFonts w:ascii="GHEA Grapalat" w:hAnsi="GHEA Grapalat"/>
                <w:lang w:val="hy-AM" w:eastAsia="hy-AM"/>
              </w:rPr>
              <w:lastRenderedPageBreak/>
              <w:t>փոփոխություն:</w:t>
            </w:r>
          </w:p>
          <w:p w14:paraId="3C1F2499" w14:textId="77777777" w:rsidR="006D2BD8" w:rsidRPr="005C4BD9" w:rsidRDefault="006D2BD8" w:rsidP="006D2BD8">
            <w:pPr>
              <w:ind w:right="113"/>
              <w:jc w:val="both"/>
              <w:rPr>
                <w:rFonts w:ascii="GHEA Grapalat" w:hAnsi="GHEA Grapalat" w:cs="Sylfaen"/>
                <w:bCs/>
                <w:lang w:val="hy-AM"/>
              </w:rPr>
            </w:pPr>
          </w:p>
          <w:p w14:paraId="11CBD79B" w14:textId="77777777" w:rsidR="006D2BD8" w:rsidRPr="005C4BD9" w:rsidRDefault="006D2BD8" w:rsidP="006D2BD8">
            <w:pPr>
              <w:ind w:right="113"/>
              <w:jc w:val="both"/>
              <w:rPr>
                <w:rFonts w:ascii="GHEA Grapalat" w:hAnsi="GHEA Grapalat" w:cs="Sylfaen"/>
                <w:bCs/>
                <w:lang w:val="hy-AM"/>
              </w:rPr>
            </w:pPr>
          </w:p>
          <w:p w14:paraId="541B0D81" w14:textId="77777777" w:rsidR="006D2BD8" w:rsidRPr="005C4BD9" w:rsidRDefault="006D2BD8" w:rsidP="006D2BD8">
            <w:pPr>
              <w:pStyle w:val="ListParagraph"/>
              <w:numPr>
                <w:ilvl w:val="0"/>
                <w:numId w:val="42"/>
              </w:numPr>
              <w:ind w:right="113"/>
              <w:jc w:val="both"/>
              <w:rPr>
                <w:rFonts w:ascii="GHEA Grapalat" w:hAnsi="GHEA Grapalat" w:cs="Sylfaen"/>
                <w:bCs/>
                <w:lang w:val="hy-AM"/>
              </w:rPr>
            </w:pPr>
            <w:r w:rsidRPr="005C4BD9">
              <w:rPr>
                <w:rFonts w:ascii="GHEA Grapalat" w:hAnsi="GHEA Grapalat" w:cs="Sylfaen"/>
                <w:bCs/>
                <w:lang w:val="hy-AM"/>
              </w:rPr>
              <w:t>Չի ընդունվել, քանի որ Որոշման համաձայն պահանջվող բոլոր փաստաթղթերը ներկայացվում են էլեկտրոնային տարբերակով:</w:t>
            </w:r>
          </w:p>
          <w:p w14:paraId="2CE1F08C" w14:textId="77777777" w:rsidR="006D2BD8" w:rsidRPr="005C4BD9" w:rsidRDefault="006D2BD8" w:rsidP="006D2BD8">
            <w:pPr>
              <w:ind w:right="113"/>
              <w:jc w:val="both"/>
              <w:rPr>
                <w:rFonts w:ascii="GHEA Grapalat" w:hAnsi="GHEA Grapalat" w:cs="Sylfaen"/>
                <w:bCs/>
                <w:lang w:val="hy-AM"/>
              </w:rPr>
            </w:pPr>
          </w:p>
          <w:p w14:paraId="72D5E6CD" w14:textId="77777777" w:rsidR="006D2BD8" w:rsidRPr="005C4BD9" w:rsidRDefault="006D2BD8" w:rsidP="006D2BD8">
            <w:pPr>
              <w:pStyle w:val="ListParagraph"/>
              <w:numPr>
                <w:ilvl w:val="0"/>
                <w:numId w:val="42"/>
              </w:numPr>
              <w:ind w:left="309" w:right="113" w:hanging="83"/>
              <w:jc w:val="both"/>
              <w:rPr>
                <w:rFonts w:ascii="GHEA Grapalat" w:hAnsi="GHEA Grapalat" w:cs="Sylfaen"/>
                <w:bCs/>
                <w:lang w:val="hy-AM"/>
              </w:rPr>
            </w:pPr>
            <w:r w:rsidRPr="005C4BD9">
              <w:rPr>
                <w:rFonts w:ascii="GHEA Grapalat" w:hAnsi="GHEA Grapalat" w:cs="Sylfaen"/>
                <w:lang w:val="hy-AM"/>
              </w:rPr>
              <w:t xml:space="preserve">Չի ընդունվել, քանի որ առաջարկվող  փոփոխությունը առնչվում է դեղերի զուգահեռ ներմուծման </w:t>
            </w:r>
            <w:r w:rsidRPr="005C4BD9">
              <w:rPr>
                <w:rFonts w:ascii="GHEA Grapalat" w:hAnsi="GHEA Grapalat" w:cs="Sylfaen"/>
                <w:b/>
                <w:lang w:val="hy-AM"/>
              </w:rPr>
              <w:t>կամավորության սկզբունքով</w:t>
            </w:r>
            <w:r w:rsidRPr="005C4BD9">
              <w:rPr>
                <w:rFonts w:ascii="GHEA Grapalat" w:hAnsi="GHEA Grapalat" w:cs="Sylfaen"/>
                <w:lang w:val="hy-AM"/>
              </w:rPr>
              <w:t xml:space="preserve"> իրականացվող նախնական թույլտվության  գործընթացին, որի դեպքում նպատակահարմար չէ Լիազոր մարմնի կողմից հրամանի արձակումը այն հիմնավորմամբ, որ գործընթացն իրականացվում է մինչև դեղը պատվիրելը և դրա տեղափոխումն իրականացնելը հայտատուի գրավոր դիմումի համաձայն՝ հարցման միջոցով  դեղի զուգահեռ ներմուծման թույլտվության հիմքերի առկայությունը պարզելու նպատակով: Այս փուլում բողոքարկման խնդիր չկա, քանի որ անկախ  թույլտվության առկայությունից, բեռը ՀՀ ներմուծելու ժամանակ ենթարկվում է Օրենքով սահմանված կարգով հավաստագրման, որի տրամադրման մերժումը </w:t>
            </w:r>
            <w:r w:rsidRPr="005C4BD9">
              <w:rPr>
                <w:rFonts w:ascii="GHEA Grapalat" w:hAnsi="GHEA Grapalat" w:cs="Sylfaen"/>
                <w:lang w:val="hy-AM"/>
              </w:rPr>
              <w:lastRenderedPageBreak/>
              <w:t>իրականացվում է  Օրենքի 21-րդ հոդվածի 11-րդ մասով նախատեսված հիմքերով՝ Լիազոր մարմնի  հրամանի համաձայն:</w:t>
            </w:r>
          </w:p>
          <w:p w14:paraId="2607F00E" w14:textId="77777777" w:rsidR="006D2BD8" w:rsidRPr="005C4BD9" w:rsidRDefault="006D2BD8" w:rsidP="005A3342">
            <w:pPr>
              <w:ind w:left="113" w:right="113"/>
              <w:jc w:val="center"/>
              <w:rPr>
                <w:rFonts w:ascii="GHEA Grapalat" w:hAnsi="GHEA Grapalat"/>
                <w:b/>
                <w:lang w:val="hy-AM" w:eastAsia="hy-AM"/>
              </w:rPr>
            </w:pPr>
          </w:p>
        </w:tc>
      </w:tr>
      <w:tr w:rsidR="006D2BD8" w:rsidRPr="005C4BD9" w14:paraId="6E21087F" w14:textId="77777777" w:rsidTr="006D2BD8">
        <w:trPr>
          <w:trHeight w:val="277"/>
          <w:tblCellSpacing w:w="0" w:type="dxa"/>
          <w:jc w:val="center"/>
        </w:trPr>
        <w:tc>
          <w:tcPr>
            <w:tcW w:w="8013" w:type="dxa"/>
            <w:vMerge w:val="restart"/>
            <w:shd w:val="clear" w:color="auto" w:fill="AEAAAA" w:themeFill="background2" w:themeFillShade="BF"/>
          </w:tcPr>
          <w:p w14:paraId="6BDF5ED7" w14:textId="7A403053" w:rsidR="006D2BD8" w:rsidRPr="005C4BD9" w:rsidRDefault="006D2BD8" w:rsidP="005A3342">
            <w:pPr>
              <w:autoSpaceDE w:val="0"/>
              <w:autoSpaceDN w:val="0"/>
              <w:adjustRightInd w:val="0"/>
              <w:ind w:left="248" w:right="376" w:firstLine="319"/>
              <w:jc w:val="both"/>
              <w:rPr>
                <w:rFonts w:ascii="GHEA Grapalat" w:hAnsi="GHEA Grapalat"/>
                <w:b/>
                <w:iCs/>
                <w:color w:val="000000"/>
                <w:lang w:val="hy-AM"/>
              </w:rPr>
            </w:pPr>
            <w:r w:rsidRPr="005C4BD9">
              <w:rPr>
                <w:rFonts w:ascii="GHEA Grapalat" w:hAnsi="GHEA Grapalat"/>
                <w:b/>
                <w:iCs/>
                <w:color w:val="000000"/>
                <w:lang w:val="hy-AM"/>
              </w:rPr>
              <w:lastRenderedPageBreak/>
              <w:t>6.</w:t>
            </w:r>
            <w:r w:rsidR="00CE4B53" w:rsidRPr="005C4BD9">
              <w:rPr>
                <w:rFonts w:ascii="GHEA Grapalat" w:hAnsi="GHEA Grapalat"/>
                <w:lang w:val="hy-AM"/>
              </w:rPr>
              <w:t xml:space="preserve"> </w:t>
            </w:r>
            <w:r w:rsidR="00CE4B53" w:rsidRPr="005C4BD9">
              <w:rPr>
                <w:rFonts w:ascii="GHEA Grapalat" w:hAnsi="GHEA Grapalat"/>
                <w:b/>
                <w:iCs/>
                <w:color w:val="000000"/>
                <w:lang w:val="hy-AM"/>
              </w:rPr>
              <w:t>Վարչապետի աշխատակազմի սոցիալական հարցերի վարչություն</w:t>
            </w:r>
          </w:p>
        </w:tc>
        <w:tc>
          <w:tcPr>
            <w:tcW w:w="4342" w:type="dxa"/>
            <w:gridSpan w:val="2"/>
            <w:tcBorders>
              <w:top w:val="single" w:sz="4" w:space="0" w:color="auto"/>
              <w:bottom w:val="single" w:sz="4" w:space="0" w:color="171717" w:themeColor="background2" w:themeShade="1A"/>
            </w:tcBorders>
            <w:shd w:val="clear" w:color="auto" w:fill="AEAAAA" w:themeFill="background2" w:themeFillShade="BF"/>
          </w:tcPr>
          <w:p w14:paraId="734661C0" w14:textId="64BB58A5" w:rsidR="006D2BD8" w:rsidRPr="005C4BD9" w:rsidRDefault="00286174" w:rsidP="005A3342">
            <w:pPr>
              <w:ind w:left="113" w:right="113"/>
              <w:jc w:val="center"/>
              <w:rPr>
                <w:rFonts w:ascii="GHEA Grapalat" w:hAnsi="GHEA Grapalat"/>
                <w:b/>
                <w:lang w:val="hy-AM" w:eastAsia="hy-AM"/>
              </w:rPr>
            </w:pPr>
            <w:r w:rsidRPr="005C4BD9">
              <w:rPr>
                <w:rFonts w:ascii="GHEA Grapalat" w:hAnsi="GHEA Grapalat"/>
                <w:b/>
                <w:lang w:val="hy-AM" w:eastAsia="hy-AM"/>
              </w:rPr>
              <w:t>№ 02/11.7/2498-2026</w:t>
            </w:r>
          </w:p>
        </w:tc>
      </w:tr>
      <w:tr w:rsidR="006D2BD8" w:rsidRPr="005C4BD9" w14:paraId="6E696523" w14:textId="77777777" w:rsidTr="006D2BD8">
        <w:trPr>
          <w:trHeight w:val="345"/>
          <w:tblCellSpacing w:w="0" w:type="dxa"/>
          <w:jc w:val="center"/>
        </w:trPr>
        <w:tc>
          <w:tcPr>
            <w:tcW w:w="8013" w:type="dxa"/>
            <w:vMerge/>
            <w:shd w:val="clear" w:color="auto" w:fill="AEAAAA" w:themeFill="background2" w:themeFillShade="BF"/>
          </w:tcPr>
          <w:p w14:paraId="04A0B166" w14:textId="77777777" w:rsidR="006D2BD8" w:rsidRPr="005C4BD9" w:rsidRDefault="006D2BD8" w:rsidP="005A3342">
            <w:pPr>
              <w:autoSpaceDE w:val="0"/>
              <w:autoSpaceDN w:val="0"/>
              <w:adjustRightInd w:val="0"/>
              <w:ind w:left="248" w:right="376" w:firstLine="319"/>
              <w:jc w:val="both"/>
              <w:rPr>
                <w:rFonts w:ascii="GHEA Grapalat" w:hAnsi="GHEA Grapalat"/>
                <w:b/>
                <w:iCs/>
                <w:color w:val="000000"/>
              </w:rPr>
            </w:pPr>
          </w:p>
        </w:tc>
        <w:tc>
          <w:tcPr>
            <w:tcW w:w="4342" w:type="dxa"/>
            <w:gridSpan w:val="2"/>
            <w:tcBorders>
              <w:top w:val="single" w:sz="4" w:space="0" w:color="171717" w:themeColor="background2" w:themeShade="1A"/>
            </w:tcBorders>
            <w:shd w:val="clear" w:color="auto" w:fill="AEAAAA" w:themeFill="background2" w:themeFillShade="BF"/>
          </w:tcPr>
          <w:p w14:paraId="23C241F7" w14:textId="4CE54389" w:rsidR="006D2BD8" w:rsidRPr="005C4BD9" w:rsidRDefault="0011570B" w:rsidP="005A3342">
            <w:pPr>
              <w:ind w:left="113" w:right="113"/>
              <w:jc w:val="center"/>
              <w:rPr>
                <w:rFonts w:ascii="GHEA Grapalat" w:hAnsi="GHEA Grapalat"/>
                <w:b/>
                <w:lang w:val="hy-AM" w:eastAsia="hy-AM"/>
              </w:rPr>
            </w:pPr>
            <w:r w:rsidRPr="005C4BD9">
              <w:rPr>
                <w:rFonts w:ascii="GHEA Grapalat" w:hAnsi="GHEA Grapalat"/>
                <w:b/>
                <w:lang w:val="hy-AM" w:eastAsia="hy-AM"/>
              </w:rPr>
              <w:t>29.01.2026</w:t>
            </w:r>
          </w:p>
        </w:tc>
      </w:tr>
      <w:tr w:rsidR="006D2BD8" w:rsidRPr="005C4BD9" w14:paraId="7D6B5F8A" w14:textId="77777777" w:rsidTr="006D2BD8">
        <w:trPr>
          <w:trHeight w:val="300"/>
          <w:tblCellSpacing w:w="0" w:type="dxa"/>
          <w:jc w:val="center"/>
        </w:trPr>
        <w:tc>
          <w:tcPr>
            <w:tcW w:w="8013" w:type="dxa"/>
            <w:shd w:val="clear" w:color="auto" w:fill="auto"/>
          </w:tcPr>
          <w:p w14:paraId="4BE163E5" w14:textId="77777777" w:rsidR="00CE4B53" w:rsidRPr="005C4BD9" w:rsidRDefault="00CE4B53" w:rsidP="00CE4B53">
            <w:pPr>
              <w:spacing w:after="160" w:line="360" w:lineRule="auto"/>
              <w:ind w:left="180" w:right="165"/>
              <w:jc w:val="both"/>
              <w:rPr>
                <w:rFonts w:ascii="GHEA Grapalat" w:eastAsia="Calibri" w:hAnsi="GHEA Grapalat" w:cstheme="minorBidi"/>
                <w:sz w:val="23"/>
                <w:szCs w:val="23"/>
                <w:shd w:val="clear" w:color="auto" w:fill="FFFFFF"/>
                <w:lang w:val="hy-AM"/>
              </w:rPr>
            </w:pPr>
            <w:r w:rsidRPr="005C4BD9">
              <w:rPr>
                <w:rFonts w:ascii="GHEA Grapalat" w:eastAsia="Calibri" w:hAnsi="GHEA Grapalat" w:cstheme="minorBidi"/>
                <w:sz w:val="23"/>
                <w:szCs w:val="23"/>
                <w:shd w:val="clear" w:color="auto" w:fill="FFFFFF"/>
                <w:lang w:val="hy-AM"/>
              </w:rPr>
              <w:t xml:space="preserve">    Նախագծի փաթեթի վերաբերյալ առկա են հետևյալ դիտարկումները.</w:t>
            </w:r>
          </w:p>
          <w:p w14:paraId="20C2330B" w14:textId="77777777" w:rsidR="00CE4B53" w:rsidRPr="005C4BD9" w:rsidRDefault="00CE4B53" w:rsidP="00CE4B53">
            <w:pPr>
              <w:spacing w:line="360" w:lineRule="auto"/>
              <w:ind w:left="180" w:right="165"/>
              <w:jc w:val="both"/>
              <w:rPr>
                <w:rFonts w:ascii="GHEA Grapalat" w:eastAsiaTheme="minorHAnsi" w:hAnsi="GHEA Grapalat" w:cstheme="minorBidi"/>
                <w:sz w:val="23"/>
                <w:szCs w:val="23"/>
                <w:lang w:val="hy-AM"/>
              </w:rPr>
            </w:pPr>
            <w:r w:rsidRPr="005C4BD9">
              <w:rPr>
                <w:rFonts w:ascii="GHEA Grapalat" w:eastAsia="Calibri" w:hAnsi="GHEA Grapalat" w:cstheme="minorBidi"/>
                <w:sz w:val="23"/>
                <w:szCs w:val="23"/>
                <w:shd w:val="clear" w:color="auto" w:fill="FFFFFF"/>
                <w:lang w:val="hy-AM"/>
              </w:rPr>
              <w:t xml:space="preserve">1. </w:t>
            </w:r>
            <w:r w:rsidRPr="005C4BD9">
              <w:rPr>
                <w:rFonts w:ascii="GHEA Grapalat" w:eastAsiaTheme="minorHAnsi" w:hAnsi="GHEA Grapalat" w:cstheme="minorBidi"/>
                <w:sz w:val="23"/>
                <w:szCs w:val="23"/>
                <w:lang w:val="hy-AM"/>
              </w:rPr>
              <w:t>«Հայաստանի Հանրապետության կառավարության 2019 թվականի փետրվարի 28-ի N 202-Ն որոշման (այսուհետ՝ որոշում) մեջ փոփոխություններ և լրացումներ կատարելու մասին» նախագծի հիմնավորումը լրամշակման կարիք ունի, մասնավորապես, հիմնավորման 2-րդ կետում նշված է, որ՝</w:t>
            </w:r>
          </w:p>
          <w:p w14:paraId="552CE138" w14:textId="77777777" w:rsidR="00CE4B53" w:rsidRPr="005C4BD9" w:rsidRDefault="00CE4B53" w:rsidP="00CE4B53">
            <w:pPr>
              <w:spacing w:line="360" w:lineRule="auto"/>
              <w:ind w:left="180" w:right="165"/>
              <w:jc w:val="both"/>
              <w:rPr>
                <w:rFonts w:ascii="GHEA Grapalat" w:hAnsi="GHEA Grapalat"/>
                <w:color w:val="000000"/>
                <w:sz w:val="23"/>
                <w:szCs w:val="23"/>
                <w:lang w:val="hy-AM"/>
              </w:rPr>
            </w:pPr>
            <w:r w:rsidRPr="005C4BD9">
              <w:rPr>
                <w:rFonts w:ascii="GHEA Grapalat" w:eastAsiaTheme="minorHAnsi" w:hAnsi="GHEA Grapalat" w:cstheme="minorBidi"/>
                <w:sz w:val="23"/>
                <w:szCs w:val="23"/>
                <w:lang w:val="hy-AM"/>
              </w:rPr>
              <w:t xml:space="preserve">- նախագծով առաջարկվող կարգավորումը </w:t>
            </w:r>
            <w:r w:rsidRPr="005C4BD9">
              <w:rPr>
                <w:rFonts w:ascii="GHEA Grapalat" w:hAnsi="GHEA Grapalat"/>
                <w:color w:val="000000"/>
                <w:sz w:val="23"/>
                <w:szCs w:val="23"/>
                <w:lang w:val="hy-AM"/>
              </w:rPr>
              <w:t xml:space="preserve">բարեգործական և մարդասիրական ծրագրերի շրջանակներում ներմուծվող դեղերի մասով պայմանավորված է </w:t>
            </w:r>
            <w:r w:rsidRPr="005C4BD9">
              <w:rPr>
                <w:rFonts w:ascii="GHEA Grapalat" w:hAnsi="GHEA Grapalat"/>
                <w:i/>
                <w:color w:val="000000"/>
                <w:sz w:val="23"/>
                <w:szCs w:val="23"/>
                <w:lang w:val="hy-AM"/>
              </w:rPr>
              <w:t>2024 թվականի դեկտեմբերից ուժի մեջ մտած</w:t>
            </w:r>
            <w:r w:rsidRPr="005C4BD9">
              <w:rPr>
                <w:rFonts w:ascii="GHEA Grapalat" w:hAnsi="GHEA Grapalat"/>
                <w:color w:val="000000"/>
                <w:sz w:val="23"/>
                <w:szCs w:val="23"/>
                <w:lang w:val="hy-AM"/>
              </w:rPr>
              <w:t xml:space="preserve"> 2024 </w:t>
            </w:r>
            <w:r w:rsidRPr="005C4BD9">
              <w:rPr>
                <w:rFonts w:ascii="GHEA Grapalat" w:hAnsi="GHEA Grapalat"/>
                <w:color w:val="000000"/>
                <w:sz w:val="23"/>
                <w:szCs w:val="23"/>
                <w:lang w:val="hy-AM"/>
              </w:rPr>
              <w:lastRenderedPageBreak/>
              <w:t>թվականի ապրիլի 11-ի ՀՕ 153-Ն օրենքի 10-րդ հոդվածի 1-ին կետով, ըստ այդմ՝ անհրաժեշտ է լրացուցիչ հիմնավորել, թե ինչպես է կարգավորվել տվյալ հարցը մինչ այժմ.</w:t>
            </w:r>
          </w:p>
          <w:p w14:paraId="35C91256" w14:textId="77777777" w:rsidR="00CE4B53" w:rsidRPr="005C4BD9" w:rsidRDefault="00CE4B53" w:rsidP="00CE4B53">
            <w:pPr>
              <w:spacing w:line="360" w:lineRule="auto"/>
              <w:ind w:left="180" w:right="165"/>
              <w:jc w:val="both"/>
              <w:rPr>
                <w:rFonts w:ascii="GHEA Grapalat" w:hAnsi="GHEA Grapalat"/>
                <w:color w:val="000000"/>
                <w:sz w:val="23"/>
                <w:szCs w:val="23"/>
                <w:lang w:val="hy-AM"/>
              </w:rPr>
            </w:pPr>
            <w:r w:rsidRPr="005C4BD9">
              <w:rPr>
                <w:rFonts w:ascii="GHEA Grapalat" w:eastAsiaTheme="minorHAnsi" w:hAnsi="GHEA Grapalat" w:cs="Calibri"/>
                <w:color w:val="0D0D0D" w:themeColor="text1" w:themeTint="F2"/>
                <w:sz w:val="23"/>
                <w:szCs w:val="23"/>
                <w:shd w:val="clear" w:color="auto" w:fill="FFFFFF"/>
                <w:lang w:val="hy-AM"/>
              </w:rPr>
              <w:t xml:space="preserve">- առողջապահության համաշխարհային կազմակերպության նախաորակավորումը, հետևաբար դրանց լաբորատոր փորձաքննության իրականացումը </w:t>
            </w:r>
            <w:r w:rsidRPr="005C4BD9">
              <w:rPr>
                <w:rFonts w:ascii="GHEA Grapalat" w:eastAsiaTheme="minorHAnsi" w:hAnsi="GHEA Grapalat" w:cs="Calibri"/>
                <w:i/>
                <w:color w:val="0D0D0D" w:themeColor="text1" w:themeTint="F2"/>
                <w:sz w:val="23"/>
                <w:szCs w:val="23"/>
                <w:shd w:val="clear" w:color="auto" w:fill="FFFFFF"/>
                <w:lang w:val="hy-AM"/>
              </w:rPr>
              <w:t>միշտ չէ, որ արդարացված է</w:t>
            </w:r>
            <w:r w:rsidRPr="005C4BD9">
              <w:rPr>
                <w:rFonts w:ascii="GHEA Grapalat" w:hAnsi="GHEA Grapalat"/>
                <w:color w:val="000000"/>
                <w:sz w:val="23"/>
                <w:szCs w:val="23"/>
                <w:lang w:val="hy-AM"/>
              </w:rPr>
              <w:t>, ինչը ևս պարզաբանման կարիք ունի.</w:t>
            </w:r>
          </w:p>
          <w:p w14:paraId="7DD143C8" w14:textId="77777777" w:rsidR="00CE4B53" w:rsidRPr="005C4BD9" w:rsidRDefault="00CE4B53" w:rsidP="00CE4B53">
            <w:pPr>
              <w:spacing w:line="360" w:lineRule="auto"/>
              <w:ind w:left="180" w:right="165"/>
              <w:jc w:val="both"/>
              <w:rPr>
                <w:rFonts w:ascii="GHEA Grapalat" w:eastAsia="Calibri" w:hAnsi="GHEA Grapalat" w:cstheme="minorBidi"/>
                <w:sz w:val="23"/>
                <w:szCs w:val="23"/>
                <w:shd w:val="clear" w:color="auto" w:fill="FFFFFF"/>
                <w:lang w:val="hy-AM"/>
              </w:rPr>
            </w:pPr>
            <w:r w:rsidRPr="005C4BD9">
              <w:rPr>
                <w:rFonts w:ascii="GHEA Grapalat" w:eastAsiaTheme="minorHAnsi" w:hAnsi="GHEA Grapalat" w:cs="Calibri"/>
                <w:color w:val="0D0D0D" w:themeColor="text1" w:themeTint="F2"/>
                <w:sz w:val="23"/>
                <w:szCs w:val="23"/>
                <w:shd w:val="clear" w:color="auto" w:fill="FFFFFF"/>
                <w:lang w:val="hy-AM"/>
              </w:rPr>
              <w:t xml:space="preserve">- նախագծով առաջարկվում է վերաշարադրել 25-րդ կետը՝ հավաստագրի տրամադրման ժամկետ սահմանելով 2 օր, մինչդեռ տվյալ կարգավորումը նախատեսված է որոշման 29-րդ կետում: </w:t>
            </w:r>
          </w:p>
          <w:p w14:paraId="602247FD" w14:textId="77777777" w:rsidR="00CE4B53" w:rsidRPr="005C4BD9" w:rsidRDefault="00CE4B53" w:rsidP="00CE4B53">
            <w:pPr>
              <w:spacing w:after="160" w:line="360" w:lineRule="auto"/>
              <w:ind w:left="180" w:right="165"/>
              <w:jc w:val="both"/>
              <w:rPr>
                <w:rFonts w:ascii="GHEA Grapalat" w:eastAsia="Calibri" w:hAnsi="GHEA Grapalat" w:cstheme="minorBidi"/>
                <w:sz w:val="23"/>
                <w:szCs w:val="23"/>
                <w:shd w:val="clear" w:color="auto" w:fill="FFFFFF"/>
                <w:lang w:val="hy-AM"/>
              </w:rPr>
            </w:pPr>
            <w:r w:rsidRPr="005C4BD9">
              <w:rPr>
                <w:rFonts w:ascii="GHEA Grapalat" w:eastAsia="Calibri" w:hAnsi="GHEA Grapalat" w:cstheme="minorBidi"/>
                <w:sz w:val="23"/>
                <w:szCs w:val="23"/>
                <w:shd w:val="clear" w:color="auto" w:fill="FFFFFF"/>
                <w:lang w:val="hy-AM"/>
              </w:rPr>
              <w:t>2. Ն</w:t>
            </w:r>
            <w:r w:rsidRPr="005C4BD9">
              <w:rPr>
                <w:rFonts w:ascii="GHEA Grapalat" w:hAnsi="GHEA Grapalat"/>
                <w:sz w:val="23"/>
                <w:szCs w:val="23"/>
                <w:lang w:val="hy-AM"/>
              </w:rPr>
              <w:t>ախագծերը վարչապետի աշխատակազմ պետք է ներկայացնել սահմանված կարգով՝ Կառավարության 25.02.2021թ. N 252-Լ որոշմամբ հաստատված Կառավարության աշխատակարգի 20-րդ կետի պահանջներին համապատասխան՝ առանձին ուղեկցող գրություններով:</w:t>
            </w:r>
          </w:p>
          <w:p w14:paraId="08956323" w14:textId="77777777" w:rsidR="006D2BD8" w:rsidRPr="005C4BD9" w:rsidRDefault="006D2BD8" w:rsidP="00CE4B53">
            <w:pPr>
              <w:autoSpaceDE w:val="0"/>
              <w:autoSpaceDN w:val="0"/>
              <w:adjustRightInd w:val="0"/>
              <w:ind w:left="180" w:right="165"/>
              <w:jc w:val="both"/>
              <w:rPr>
                <w:rFonts w:ascii="GHEA Grapalat" w:hAnsi="GHEA Grapalat"/>
                <w:b/>
                <w:i/>
                <w:color w:val="000000"/>
                <w:lang w:val="hy-AM"/>
              </w:rPr>
            </w:pPr>
          </w:p>
        </w:tc>
        <w:tc>
          <w:tcPr>
            <w:tcW w:w="4342" w:type="dxa"/>
            <w:gridSpan w:val="2"/>
            <w:tcBorders>
              <w:top w:val="single" w:sz="4" w:space="0" w:color="auto"/>
            </w:tcBorders>
            <w:shd w:val="clear" w:color="auto" w:fill="auto"/>
          </w:tcPr>
          <w:p w14:paraId="09223591" w14:textId="77777777" w:rsidR="00286174" w:rsidRPr="005C4BD9" w:rsidRDefault="00286174" w:rsidP="00286174">
            <w:pPr>
              <w:pStyle w:val="ListParagraph"/>
              <w:ind w:left="586" w:right="113"/>
              <w:jc w:val="both"/>
              <w:rPr>
                <w:rFonts w:ascii="GHEA Grapalat" w:hAnsi="GHEA Grapalat" w:cs="Sylfaen"/>
                <w:bCs/>
                <w:lang w:val="hy-AM"/>
              </w:rPr>
            </w:pPr>
          </w:p>
          <w:p w14:paraId="0A24A582" w14:textId="77777777" w:rsidR="00286174" w:rsidRPr="005C4BD9" w:rsidRDefault="00286174" w:rsidP="00286174">
            <w:pPr>
              <w:pStyle w:val="ListParagraph"/>
              <w:ind w:left="586" w:right="113"/>
              <w:jc w:val="both"/>
              <w:rPr>
                <w:rFonts w:ascii="GHEA Grapalat" w:hAnsi="GHEA Grapalat" w:cs="Sylfaen"/>
                <w:bCs/>
                <w:lang w:val="hy-AM"/>
              </w:rPr>
            </w:pPr>
          </w:p>
          <w:p w14:paraId="6F802B87" w14:textId="77777777" w:rsidR="00286174" w:rsidRPr="005C4BD9" w:rsidRDefault="00286174" w:rsidP="00286174">
            <w:pPr>
              <w:pStyle w:val="ListParagraph"/>
              <w:ind w:left="586" w:right="113"/>
              <w:jc w:val="both"/>
              <w:rPr>
                <w:rFonts w:ascii="GHEA Grapalat" w:hAnsi="GHEA Grapalat" w:cs="Sylfaen"/>
                <w:bCs/>
                <w:lang w:val="hy-AM"/>
              </w:rPr>
            </w:pPr>
          </w:p>
          <w:p w14:paraId="1D8D687B" w14:textId="1C7D8535" w:rsidR="00286174" w:rsidRPr="005C4BD9" w:rsidRDefault="00286174" w:rsidP="00286174">
            <w:pPr>
              <w:pStyle w:val="ListParagraph"/>
              <w:numPr>
                <w:ilvl w:val="0"/>
                <w:numId w:val="44"/>
              </w:numPr>
              <w:ind w:right="113"/>
              <w:jc w:val="both"/>
              <w:rPr>
                <w:rFonts w:ascii="GHEA Grapalat" w:hAnsi="GHEA Grapalat" w:cs="Sylfaen"/>
                <w:bCs/>
                <w:lang w:val="hy-AM"/>
              </w:rPr>
            </w:pPr>
            <w:r w:rsidRPr="005C4BD9">
              <w:rPr>
                <w:rFonts w:ascii="GHEA Grapalat" w:hAnsi="GHEA Grapalat"/>
                <w:lang w:val="hy-AM" w:eastAsia="hy-AM"/>
              </w:rPr>
              <w:t>Ընդունվել է և Նախագծի հիմնավորումը լրամշակվել է:</w:t>
            </w:r>
          </w:p>
          <w:p w14:paraId="166BF655" w14:textId="1AD2F8BF" w:rsidR="00286174" w:rsidRPr="005C4BD9" w:rsidRDefault="00286174" w:rsidP="00286174">
            <w:pPr>
              <w:ind w:right="113"/>
              <w:jc w:val="both"/>
              <w:rPr>
                <w:rFonts w:ascii="GHEA Grapalat" w:hAnsi="GHEA Grapalat" w:cs="Sylfaen"/>
                <w:bCs/>
                <w:lang w:val="hy-AM"/>
              </w:rPr>
            </w:pPr>
          </w:p>
          <w:p w14:paraId="2A9D7222" w14:textId="75304569" w:rsidR="00286174" w:rsidRPr="005C4BD9" w:rsidRDefault="00286174" w:rsidP="00286174">
            <w:pPr>
              <w:ind w:right="113"/>
              <w:jc w:val="both"/>
              <w:rPr>
                <w:rFonts w:ascii="GHEA Grapalat" w:hAnsi="GHEA Grapalat" w:cs="Sylfaen"/>
                <w:bCs/>
                <w:lang w:val="hy-AM"/>
              </w:rPr>
            </w:pPr>
          </w:p>
          <w:p w14:paraId="57E3BCC9" w14:textId="56CE5DBC" w:rsidR="00286174" w:rsidRPr="005C4BD9" w:rsidRDefault="00286174" w:rsidP="00286174">
            <w:pPr>
              <w:ind w:right="113"/>
              <w:jc w:val="both"/>
              <w:rPr>
                <w:rFonts w:ascii="GHEA Grapalat" w:hAnsi="GHEA Grapalat" w:cs="Sylfaen"/>
                <w:bCs/>
                <w:lang w:val="hy-AM"/>
              </w:rPr>
            </w:pPr>
          </w:p>
          <w:p w14:paraId="45EED2A8" w14:textId="76145D4E" w:rsidR="00286174" w:rsidRPr="005C4BD9" w:rsidRDefault="00286174" w:rsidP="00286174">
            <w:pPr>
              <w:ind w:right="113"/>
              <w:jc w:val="both"/>
              <w:rPr>
                <w:rFonts w:ascii="GHEA Grapalat" w:hAnsi="GHEA Grapalat" w:cs="Sylfaen"/>
                <w:bCs/>
                <w:lang w:val="hy-AM"/>
              </w:rPr>
            </w:pPr>
          </w:p>
          <w:p w14:paraId="064C7738" w14:textId="3E8658D0" w:rsidR="00286174" w:rsidRPr="005C4BD9" w:rsidRDefault="00286174" w:rsidP="00286174">
            <w:pPr>
              <w:ind w:right="113"/>
              <w:jc w:val="both"/>
              <w:rPr>
                <w:rFonts w:ascii="GHEA Grapalat" w:hAnsi="GHEA Grapalat" w:cs="Sylfaen"/>
                <w:bCs/>
                <w:lang w:val="hy-AM"/>
              </w:rPr>
            </w:pPr>
          </w:p>
          <w:p w14:paraId="430A099D" w14:textId="731FB502" w:rsidR="00286174" w:rsidRPr="005C4BD9" w:rsidRDefault="00286174" w:rsidP="00286174">
            <w:pPr>
              <w:ind w:right="113"/>
              <w:jc w:val="both"/>
              <w:rPr>
                <w:rFonts w:ascii="GHEA Grapalat" w:hAnsi="GHEA Grapalat" w:cs="Sylfaen"/>
                <w:bCs/>
                <w:lang w:val="hy-AM"/>
              </w:rPr>
            </w:pPr>
          </w:p>
          <w:p w14:paraId="226FF9ED" w14:textId="3CD3B7AA" w:rsidR="00286174" w:rsidRPr="005C4BD9" w:rsidRDefault="00286174" w:rsidP="00286174">
            <w:pPr>
              <w:ind w:right="113"/>
              <w:jc w:val="both"/>
              <w:rPr>
                <w:rFonts w:ascii="GHEA Grapalat" w:hAnsi="GHEA Grapalat" w:cs="Sylfaen"/>
                <w:bCs/>
                <w:lang w:val="hy-AM"/>
              </w:rPr>
            </w:pPr>
          </w:p>
          <w:p w14:paraId="2139C1F0" w14:textId="3FD1CB1C" w:rsidR="00286174" w:rsidRPr="005C4BD9" w:rsidRDefault="00286174" w:rsidP="00286174">
            <w:pPr>
              <w:ind w:right="113"/>
              <w:jc w:val="both"/>
              <w:rPr>
                <w:rFonts w:ascii="GHEA Grapalat" w:hAnsi="GHEA Grapalat" w:cs="Sylfaen"/>
                <w:bCs/>
                <w:lang w:val="hy-AM"/>
              </w:rPr>
            </w:pPr>
          </w:p>
          <w:p w14:paraId="6E69D07A" w14:textId="6C6FDA52" w:rsidR="00286174" w:rsidRPr="005C4BD9" w:rsidRDefault="00286174" w:rsidP="00286174">
            <w:pPr>
              <w:ind w:right="113"/>
              <w:jc w:val="both"/>
              <w:rPr>
                <w:rFonts w:ascii="GHEA Grapalat" w:hAnsi="GHEA Grapalat" w:cs="Sylfaen"/>
                <w:bCs/>
                <w:lang w:val="hy-AM"/>
              </w:rPr>
            </w:pPr>
          </w:p>
          <w:p w14:paraId="1A175B53" w14:textId="0D174969" w:rsidR="00286174" w:rsidRPr="005C4BD9" w:rsidRDefault="00286174" w:rsidP="00286174">
            <w:pPr>
              <w:ind w:right="113"/>
              <w:jc w:val="both"/>
              <w:rPr>
                <w:rFonts w:ascii="GHEA Grapalat" w:hAnsi="GHEA Grapalat" w:cs="Sylfaen"/>
                <w:bCs/>
                <w:lang w:val="hy-AM"/>
              </w:rPr>
            </w:pPr>
          </w:p>
          <w:p w14:paraId="5167F4D8" w14:textId="1C28E90C" w:rsidR="00286174" w:rsidRPr="005C4BD9" w:rsidRDefault="00286174" w:rsidP="00286174">
            <w:pPr>
              <w:ind w:right="113"/>
              <w:jc w:val="both"/>
              <w:rPr>
                <w:rFonts w:ascii="GHEA Grapalat" w:hAnsi="GHEA Grapalat" w:cs="Sylfaen"/>
                <w:bCs/>
                <w:lang w:val="hy-AM"/>
              </w:rPr>
            </w:pPr>
          </w:p>
          <w:p w14:paraId="68813E62" w14:textId="41432B50" w:rsidR="00286174" w:rsidRPr="005C4BD9" w:rsidRDefault="00286174" w:rsidP="00286174">
            <w:pPr>
              <w:ind w:right="113"/>
              <w:jc w:val="both"/>
              <w:rPr>
                <w:rFonts w:ascii="GHEA Grapalat" w:hAnsi="GHEA Grapalat" w:cs="Sylfaen"/>
                <w:bCs/>
                <w:lang w:val="hy-AM"/>
              </w:rPr>
            </w:pPr>
          </w:p>
          <w:p w14:paraId="48E1839D" w14:textId="0E82F8ED" w:rsidR="00286174" w:rsidRPr="005C4BD9" w:rsidRDefault="00286174" w:rsidP="00286174">
            <w:pPr>
              <w:ind w:right="113"/>
              <w:jc w:val="both"/>
              <w:rPr>
                <w:rFonts w:ascii="GHEA Grapalat" w:hAnsi="GHEA Grapalat" w:cs="Sylfaen"/>
                <w:bCs/>
                <w:lang w:val="hy-AM"/>
              </w:rPr>
            </w:pPr>
          </w:p>
          <w:p w14:paraId="51945C3C" w14:textId="43A35638" w:rsidR="00286174" w:rsidRPr="005C4BD9" w:rsidRDefault="00286174" w:rsidP="00286174">
            <w:pPr>
              <w:ind w:right="113"/>
              <w:jc w:val="both"/>
              <w:rPr>
                <w:rFonts w:ascii="GHEA Grapalat" w:hAnsi="GHEA Grapalat" w:cs="Sylfaen"/>
                <w:bCs/>
                <w:lang w:val="hy-AM"/>
              </w:rPr>
            </w:pPr>
          </w:p>
          <w:p w14:paraId="6C2F75D0" w14:textId="73C793BC" w:rsidR="00286174" w:rsidRPr="005C4BD9" w:rsidRDefault="00286174" w:rsidP="00286174">
            <w:pPr>
              <w:ind w:right="113"/>
              <w:jc w:val="both"/>
              <w:rPr>
                <w:rFonts w:ascii="GHEA Grapalat" w:hAnsi="GHEA Grapalat" w:cs="Sylfaen"/>
                <w:bCs/>
                <w:lang w:val="hy-AM"/>
              </w:rPr>
            </w:pPr>
          </w:p>
          <w:p w14:paraId="4A7B9825" w14:textId="02889F3C" w:rsidR="00286174" w:rsidRPr="005C4BD9" w:rsidRDefault="00286174" w:rsidP="00286174">
            <w:pPr>
              <w:ind w:right="113"/>
              <w:jc w:val="both"/>
              <w:rPr>
                <w:rFonts w:ascii="GHEA Grapalat" w:hAnsi="GHEA Grapalat" w:cs="Sylfaen"/>
                <w:bCs/>
                <w:lang w:val="hy-AM"/>
              </w:rPr>
            </w:pPr>
          </w:p>
          <w:p w14:paraId="4E516177" w14:textId="2314F391" w:rsidR="00286174" w:rsidRPr="005C4BD9" w:rsidRDefault="00286174" w:rsidP="00286174">
            <w:pPr>
              <w:ind w:right="113"/>
              <w:jc w:val="both"/>
              <w:rPr>
                <w:rFonts w:ascii="GHEA Grapalat" w:hAnsi="GHEA Grapalat" w:cs="Sylfaen"/>
                <w:bCs/>
                <w:lang w:val="hy-AM"/>
              </w:rPr>
            </w:pPr>
          </w:p>
          <w:p w14:paraId="75D0CA47" w14:textId="65ED065E" w:rsidR="00286174" w:rsidRPr="005C4BD9" w:rsidRDefault="00286174" w:rsidP="00286174">
            <w:pPr>
              <w:ind w:right="113"/>
              <w:jc w:val="both"/>
              <w:rPr>
                <w:rFonts w:ascii="GHEA Grapalat" w:hAnsi="GHEA Grapalat" w:cs="Sylfaen"/>
                <w:bCs/>
                <w:lang w:val="hy-AM"/>
              </w:rPr>
            </w:pPr>
          </w:p>
          <w:p w14:paraId="511A38A9" w14:textId="75FC968A" w:rsidR="00286174" w:rsidRPr="005C4BD9" w:rsidRDefault="00286174" w:rsidP="00286174">
            <w:pPr>
              <w:ind w:right="113"/>
              <w:jc w:val="both"/>
              <w:rPr>
                <w:rFonts w:ascii="GHEA Grapalat" w:hAnsi="GHEA Grapalat" w:cs="Sylfaen"/>
                <w:bCs/>
                <w:lang w:val="hy-AM"/>
              </w:rPr>
            </w:pPr>
          </w:p>
          <w:p w14:paraId="76282297" w14:textId="7CC401CC" w:rsidR="00286174" w:rsidRPr="005C4BD9" w:rsidRDefault="00286174" w:rsidP="00286174">
            <w:pPr>
              <w:ind w:right="113"/>
              <w:jc w:val="both"/>
              <w:rPr>
                <w:rFonts w:ascii="GHEA Grapalat" w:hAnsi="GHEA Grapalat" w:cs="Sylfaen"/>
                <w:bCs/>
                <w:lang w:val="hy-AM"/>
              </w:rPr>
            </w:pPr>
          </w:p>
          <w:p w14:paraId="0685F48F" w14:textId="5C03D8C1" w:rsidR="00286174" w:rsidRPr="005C4BD9" w:rsidRDefault="00286174" w:rsidP="00286174">
            <w:pPr>
              <w:ind w:right="113"/>
              <w:jc w:val="both"/>
              <w:rPr>
                <w:rFonts w:ascii="GHEA Grapalat" w:hAnsi="GHEA Grapalat" w:cs="Sylfaen"/>
                <w:bCs/>
                <w:lang w:val="hy-AM"/>
              </w:rPr>
            </w:pPr>
          </w:p>
          <w:p w14:paraId="1A9F56E8" w14:textId="6DD5C03F" w:rsidR="00286174" w:rsidRPr="005C4BD9" w:rsidRDefault="00286174" w:rsidP="00286174">
            <w:pPr>
              <w:ind w:right="113"/>
              <w:jc w:val="both"/>
              <w:rPr>
                <w:rFonts w:ascii="GHEA Grapalat" w:hAnsi="GHEA Grapalat" w:cs="Sylfaen"/>
                <w:bCs/>
                <w:lang w:val="hy-AM"/>
              </w:rPr>
            </w:pPr>
          </w:p>
          <w:p w14:paraId="2600F485" w14:textId="05979560" w:rsidR="00286174" w:rsidRPr="005C4BD9" w:rsidRDefault="00286174" w:rsidP="00286174">
            <w:pPr>
              <w:pStyle w:val="ListParagraph"/>
              <w:numPr>
                <w:ilvl w:val="0"/>
                <w:numId w:val="44"/>
              </w:numPr>
              <w:ind w:right="113"/>
              <w:jc w:val="both"/>
              <w:rPr>
                <w:rFonts w:ascii="GHEA Grapalat" w:hAnsi="GHEA Grapalat" w:cs="Sylfaen"/>
                <w:bCs/>
              </w:rPr>
            </w:pPr>
            <w:r w:rsidRPr="005C4BD9">
              <w:rPr>
                <w:rFonts w:ascii="GHEA Grapalat" w:hAnsi="GHEA Grapalat" w:cs="Sylfaen"/>
                <w:bCs/>
              </w:rPr>
              <w:t>Ընդունվել է ի գիտություն:</w:t>
            </w:r>
          </w:p>
          <w:p w14:paraId="6608DF4C" w14:textId="77777777" w:rsidR="006D2BD8" w:rsidRPr="005C4BD9" w:rsidRDefault="006D2BD8" w:rsidP="005A3342">
            <w:pPr>
              <w:ind w:left="113" w:right="113"/>
              <w:jc w:val="center"/>
              <w:rPr>
                <w:rFonts w:ascii="GHEA Grapalat" w:hAnsi="GHEA Grapalat"/>
                <w:b/>
                <w:lang w:val="hy-AM" w:eastAsia="hy-AM"/>
              </w:rPr>
            </w:pPr>
          </w:p>
        </w:tc>
      </w:tr>
      <w:tr w:rsidR="006D2BD8" w:rsidRPr="005C4BD9" w14:paraId="6F2139DD" w14:textId="77777777" w:rsidTr="006D2BD8">
        <w:trPr>
          <w:trHeight w:val="154"/>
          <w:tblCellSpacing w:w="0" w:type="dxa"/>
          <w:jc w:val="center"/>
        </w:trPr>
        <w:tc>
          <w:tcPr>
            <w:tcW w:w="8013" w:type="dxa"/>
            <w:vMerge w:val="restart"/>
            <w:shd w:val="clear" w:color="auto" w:fill="AEAAAA" w:themeFill="background2" w:themeFillShade="BF"/>
          </w:tcPr>
          <w:p w14:paraId="1B3D37C8" w14:textId="07494144" w:rsidR="006D2BD8" w:rsidRPr="005C4BD9" w:rsidRDefault="006D2BD8" w:rsidP="00E70059">
            <w:pPr>
              <w:autoSpaceDE w:val="0"/>
              <w:autoSpaceDN w:val="0"/>
              <w:adjustRightInd w:val="0"/>
              <w:ind w:left="248" w:right="376" w:firstLine="319"/>
              <w:jc w:val="both"/>
              <w:rPr>
                <w:rFonts w:ascii="GHEA Grapalat" w:hAnsi="GHEA Grapalat"/>
                <w:b/>
                <w:iCs/>
                <w:color w:val="000000"/>
              </w:rPr>
            </w:pPr>
            <w:r w:rsidRPr="005C4BD9">
              <w:rPr>
                <w:rFonts w:ascii="GHEA Grapalat" w:hAnsi="GHEA Grapalat"/>
                <w:b/>
                <w:iCs/>
                <w:color w:val="000000"/>
              </w:rPr>
              <w:lastRenderedPageBreak/>
              <w:t>7.</w:t>
            </w:r>
            <w:r w:rsidR="00CE4B53" w:rsidRPr="005C4BD9">
              <w:rPr>
                <w:rFonts w:ascii="GHEA Grapalat" w:hAnsi="GHEA Grapalat"/>
              </w:rPr>
              <w:t xml:space="preserve"> </w:t>
            </w:r>
            <w:r w:rsidR="00CE4B53" w:rsidRPr="005C4BD9">
              <w:rPr>
                <w:rFonts w:ascii="GHEA Grapalat" w:hAnsi="GHEA Grapalat"/>
                <w:b/>
                <w:bCs/>
              </w:rPr>
              <w:t>Վ</w:t>
            </w:r>
            <w:r w:rsidR="00CE4B53" w:rsidRPr="005C4BD9">
              <w:rPr>
                <w:rFonts w:ascii="GHEA Grapalat" w:hAnsi="GHEA Grapalat"/>
                <w:b/>
                <w:bCs/>
                <w:iCs/>
                <w:color w:val="000000"/>
              </w:rPr>
              <w:t>արչ</w:t>
            </w:r>
            <w:r w:rsidR="00CE4B53" w:rsidRPr="005C4BD9">
              <w:rPr>
                <w:rFonts w:ascii="GHEA Grapalat" w:hAnsi="GHEA Grapalat"/>
                <w:b/>
                <w:iCs/>
                <w:color w:val="000000"/>
              </w:rPr>
              <w:t xml:space="preserve">ապետի աշխատակազմի տեսչական մարմինների աշխատանքների համակարգման գրասենյակ </w:t>
            </w:r>
          </w:p>
        </w:tc>
        <w:tc>
          <w:tcPr>
            <w:tcW w:w="4342" w:type="dxa"/>
            <w:gridSpan w:val="2"/>
            <w:tcBorders>
              <w:top w:val="single" w:sz="4" w:space="0" w:color="auto"/>
              <w:bottom w:val="single" w:sz="4" w:space="0" w:color="171717" w:themeColor="background2" w:themeShade="1A"/>
            </w:tcBorders>
            <w:shd w:val="clear" w:color="auto" w:fill="AEAAAA" w:themeFill="background2" w:themeFillShade="BF"/>
          </w:tcPr>
          <w:p w14:paraId="1691B6DF" w14:textId="2D194894" w:rsidR="006D2BD8" w:rsidRPr="005C4BD9" w:rsidRDefault="00286174" w:rsidP="005A3342">
            <w:pPr>
              <w:ind w:left="113" w:right="113"/>
              <w:jc w:val="center"/>
              <w:rPr>
                <w:rFonts w:ascii="GHEA Grapalat" w:hAnsi="GHEA Grapalat"/>
                <w:b/>
                <w:lang w:val="hy-AM" w:eastAsia="hy-AM"/>
              </w:rPr>
            </w:pPr>
            <w:r w:rsidRPr="005C4BD9">
              <w:rPr>
                <w:rFonts w:ascii="GHEA Grapalat" w:hAnsi="GHEA Grapalat"/>
                <w:b/>
                <w:lang w:val="hy-AM" w:eastAsia="hy-AM"/>
              </w:rPr>
              <w:t>№ 02/11.7/2498-2026</w:t>
            </w:r>
          </w:p>
        </w:tc>
      </w:tr>
      <w:tr w:rsidR="006D2BD8" w:rsidRPr="005C4BD9" w14:paraId="34BBEEBF" w14:textId="77777777" w:rsidTr="006D2BD8">
        <w:trPr>
          <w:trHeight w:val="150"/>
          <w:tblCellSpacing w:w="0" w:type="dxa"/>
          <w:jc w:val="center"/>
        </w:trPr>
        <w:tc>
          <w:tcPr>
            <w:tcW w:w="8013" w:type="dxa"/>
            <w:vMerge/>
            <w:shd w:val="clear" w:color="auto" w:fill="AEAAAA" w:themeFill="background2" w:themeFillShade="BF"/>
          </w:tcPr>
          <w:p w14:paraId="492E62F7" w14:textId="77777777" w:rsidR="006D2BD8" w:rsidRPr="005C4BD9" w:rsidRDefault="006D2BD8" w:rsidP="005A3342">
            <w:pPr>
              <w:autoSpaceDE w:val="0"/>
              <w:autoSpaceDN w:val="0"/>
              <w:adjustRightInd w:val="0"/>
              <w:ind w:left="248" w:right="376" w:firstLine="319"/>
              <w:jc w:val="both"/>
              <w:rPr>
                <w:rFonts w:ascii="GHEA Grapalat" w:hAnsi="GHEA Grapalat"/>
                <w:b/>
                <w:iCs/>
                <w:color w:val="000000"/>
              </w:rPr>
            </w:pPr>
          </w:p>
        </w:tc>
        <w:tc>
          <w:tcPr>
            <w:tcW w:w="4342" w:type="dxa"/>
            <w:gridSpan w:val="2"/>
            <w:tcBorders>
              <w:top w:val="single" w:sz="4" w:space="0" w:color="171717" w:themeColor="background2" w:themeShade="1A"/>
            </w:tcBorders>
            <w:shd w:val="clear" w:color="auto" w:fill="AEAAAA" w:themeFill="background2" w:themeFillShade="BF"/>
          </w:tcPr>
          <w:p w14:paraId="139776F9" w14:textId="1BFA95C6" w:rsidR="006D2BD8" w:rsidRPr="005C4BD9" w:rsidRDefault="0011570B" w:rsidP="005A3342">
            <w:pPr>
              <w:ind w:left="113" w:right="113"/>
              <w:jc w:val="center"/>
              <w:rPr>
                <w:rFonts w:ascii="GHEA Grapalat" w:hAnsi="GHEA Grapalat"/>
                <w:b/>
                <w:lang w:val="hy-AM" w:eastAsia="hy-AM"/>
              </w:rPr>
            </w:pPr>
            <w:r w:rsidRPr="005C4BD9">
              <w:rPr>
                <w:rFonts w:ascii="GHEA Grapalat" w:hAnsi="GHEA Grapalat"/>
                <w:b/>
                <w:lang w:val="hy-AM" w:eastAsia="hy-AM"/>
              </w:rPr>
              <w:t>29.01.2026</w:t>
            </w:r>
          </w:p>
        </w:tc>
      </w:tr>
      <w:tr w:rsidR="006D2BD8" w:rsidRPr="005C4BD9" w14:paraId="1ED3EB35" w14:textId="77777777" w:rsidTr="000068D5">
        <w:trPr>
          <w:trHeight w:val="300"/>
          <w:tblCellSpacing w:w="0" w:type="dxa"/>
          <w:jc w:val="center"/>
        </w:trPr>
        <w:tc>
          <w:tcPr>
            <w:tcW w:w="8013" w:type="dxa"/>
            <w:shd w:val="clear" w:color="auto" w:fill="auto"/>
          </w:tcPr>
          <w:p w14:paraId="30CFAB79" w14:textId="77777777" w:rsidR="00CE4B53" w:rsidRPr="005C4BD9" w:rsidRDefault="00CE4B53" w:rsidP="00CE4B53">
            <w:pPr>
              <w:tabs>
                <w:tab w:val="left" w:pos="851"/>
              </w:tabs>
              <w:spacing w:line="360" w:lineRule="auto"/>
              <w:ind w:left="180" w:right="345" w:firstLine="180"/>
              <w:jc w:val="both"/>
              <w:rPr>
                <w:rFonts w:ascii="GHEA Grapalat" w:hAnsi="GHEA Grapalat"/>
                <w:lang w:val="hy-AM"/>
              </w:rPr>
            </w:pPr>
            <w:r w:rsidRPr="005C4BD9">
              <w:rPr>
                <w:rFonts w:ascii="GHEA Grapalat" w:hAnsi="GHEA Grapalat"/>
                <w:lang w:val="hy-AM"/>
              </w:rPr>
              <w:t>Քննության առնելով «Հայաստանի Հանրապետության կառավարության 2019 թվականի փետրվարի 28-ի N 202-Ն որոշման մեջ փոփոխություններ և լրացումներ կատարելու մասին» Հայաստանի Հանրապետության կառավարության որոշման նախագիծը՝ (այսուհետ՝ Նախագիծ) հայտնում եմ հետևյալը.</w:t>
            </w:r>
          </w:p>
          <w:p w14:paraId="29F22044" w14:textId="77777777" w:rsidR="00CE4B53" w:rsidRPr="005C4BD9" w:rsidRDefault="00CE4B53" w:rsidP="00CE4B53">
            <w:pPr>
              <w:pStyle w:val="ListParagraph"/>
              <w:numPr>
                <w:ilvl w:val="0"/>
                <w:numId w:val="43"/>
              </w:numPr>
              <w:tabs>
                <w:tab w:val="left" w:pos="851"/>
              </w:tabs>
              <w:autoSpaceDE w:val="0"/>
              <w:autoSpaceDN w:val="0"/>
              <w:adjustRightInd w:val="0"/>
              <w:spacing w:line="360" w:lineRule="auto"/>
              <w:ind w:left="180" w:right="345" w:firstLine="180"/>
              <w:jc w:val="both"/>
              <w:rPr>
                <w:rFonts w:ascii="GHEA Grapalat" w:hAnsi="GHEA Grapalat" w:cs="AK Courier"/>
                <w:lang w:val="hy-AM"/>
              </w:rPr>
            </w:pPr>
            <w:r w:rsidRPr="005C4BD9">
              <w:rPr>
                <w:rFonts w:ascii="GHEA Grapalat" w:hAnsi="GHEA Grapalat" w:cs="AK Courier"/>
                <w:lang w:val="hy-AM"/>
              </w:rPr>
              <w:t xml:space="preserve">Նախագծի 1-ին կետի 4-րդ ենթակետով լրացվող իրավակարգավորման համաձայն՝ </w:t>
            </w:r>
            <w:r w:rsidRPr="005C4BD9">
              <w:rPr>
                <w:rFonts w:ascii="GHEA Grapalat" w:hAnsi="GHEA Grapalat"/>
                <w:color w:val="000000"/>
                <w:lang w:val="hy-AM"/>
              </w:rPr>
              <w:t xml:space="preserve">Հայաստանի Հանրապետության </w:t>
            </w:r>
            <w:r w:rsidRPr="005C4BD9">
              <w:rPr>
                <w:rFonts w:ascii="GHEA Grapalat" w:hAnsi="GHEA Grapalat"/>
                <w:color w:val="000000"/>
                <w:lang w:val="hy-AM"/>
              </w:rPr>
              <w:lastRenderedPageBreak/>
              <w:t xml:space="preserve">կառավարության 2019 թվականի փետրվարի 28-ի N 202-Ն որոշման N1 հավելվածի 27-րդ կետը կշարադրվի հետևյալ խմբագրությամբ՝ </w:t>
            </w:r>
            <w:r w:rsidRPr="005C4BD9">
              <w:rPr>
                <w:rFonts w:ascii="GHEA Grapalat" w:hAnsi="GHEA Grapalat" w:cs="AK Courier"/>
                <w:lang w:val="hy-AM"/>
              </w:rPr>
              <w:t xml:space="preserve">երրորդ երկրից ներմուծման դեպքում դեղագործական արտադրանքի նմուշառումն իրականացվում է մաքսային հսկողության գոտում, </w:t>
            </w:r>
            <w:r w:rsidRPr="005C4BD9">
              <w:rPr>
                <w:rFonts w:ascii="GHEA Grapalat" w:hAnsi="GHEA Grapalat" w:cs="AK Courier"/>
                <w:b/>
                <w:i/>
                <w:lang w:val="hy-AM"/>
              </w:rPr>
              <w:t>եթե մաքսային պահեստը ունի լիազոր մարմնի կողմից տրված դեղերի մեծածախ իրացման լիցենզիա և «Պատշաճ բաշխման գործունեության (ՊԲԳ)» հավաստագիր</w:t>
            </w:r>
            <w:r w:rsidRPr="005C4BD9">
              <w:rPr>
                <w:rFonts w:ascii="GHEA Grapalat" w:hAnsi="GHEA Grapalat" w:cs="AK Courier"/>
                <w:lang w:val="hy-AM"/>
              </w:rPr>
              <w:t>, իսկ ԵԱՏՄ անդամ երկրից ներմուծման դեպքում՝ հայտատուի պահեստում` Հայաստանի Հանրապետության կառավարության 2019 թվականի փետրվարի 28-ի N 202-Ն որոշման N 2 հավելվածով սահմանված կարգով:</w:t>
            </w:r>
          </w:p>
          <w:p w14:paraId="48CCAC57" w14:textId="77777777" w:rsidR="00CE4B53" w:rsidRPr="005C4BD9" w:rsidRDefault="00CE4B53" w:rsidP="00CE4B53">
            <w:pPr>
              <w:pStyle w:val="ListParagraph"/>
              <w:tabs>
                <w:tab w:val="left" w:pos="540"/>
                <w:tab w:val="left" w:pos="851"/>
              </w:tabs>
              <w:spacing w:line="360" w:lineRule="auto"/>
              <w:ind w:left="180" w:right="345" w:firstLine="180"/>
              <w:jc w:val="both"/>
              <w:rPr>
                <w:rFonts w:ascii="GHEA Grapalat" w:hAnsi="GHEA Grapalat"/>
                <w:color w:val="000000"/>
                <w:lang w:val="hy-AM"/>
              </w:rPr>
            </w:pPr>
            <w:r w:rsidRPr="005C4BD9">
              <w:rPr>
                <w:rFonts w:ascii="GHEA Grapalat" w:hAnsi="GHEA Grapalat" w:cs="AK Courier"/>
                <w:lang w:val="hy-AM"/>
              </w:rPr>
              <w:t>«Դեղերի մասին» օրենքի 22-րդ հոդվածի 1-ին մասով սահմանվում է</w:t>
            </w:r>
            <w:r w:rsidRPr="005C4BD9">
              <w:rPr>
                <w:rFonts w:ascii="GHEA Grapalat" w:hAnsi="GHEA Grapalat" w:cs="Arial"/>
                <w:color w:val="333333"/>
                <w:shd w:val="clear" w:color="auto" w:fill="FFFFFF"/>
                <w:lang w:val="hy-AM"/>
              </w:rPr>
              <w:t xml:space="preserve"> </w:t>
            </w:r>
            <w:r w:rsidRPr="005C4BD9">
              <w:rPr>
                <w:rFonts w:ascii="GHEA Grapalat" w:hAnsi="GHEA Grapalat"/>
                <w:color w:val="000000"/>
                <w:lang w:val="hy-AM"/>
              </w:rPr>
              <w:t xml:space="preserve">իրավակարգավորում առ այն, </w:t>
            </w:r>
            <w:r w:rsidRPr="005C4BD9">
              <w:rPr>
                <w:rFonts w:ascii="GHEA Grapalat" w:hAnsi="GHEA Grapalat"/>
                <w:i/>
                <w:color w:val="000000"/>
                <w:lang w:val="hy-AM"/>
              </w:rPr>
              <w:t>որ դեղերը, դեղանյութերը, դեղաբուսական հումքը, հետազոտվող դեղագործական արտադրանքը պահպանվում են Լիազոր մարմնի հաստատած «Պատշաճ բաշխման գործունեության» կանոնների համաձայն, ինչպես նաև փաթեթի կամ պիտակի գրառումներում կամ ներդիր-թերթիկում նշված պայմաններին համապատասխան: «Պատշաճ բաշխման գործունեության» կանոնների պահանջները տարածվում են նաև մաքսային պահեստներում դեղերի, դեղանյութերի, դեղաբուսական հումքի, հետազոտվող դեղագործական արտադրանքի պահպանման վրա:</w:t>
            </w:r>
            <w:r w:rsidRPr="005C4BD9">
              <w:rPr>
                <w:rFonts w:ascii="GHEA Grapalat" w:hAnsi="GHEA Grapalat"/>
                <w:color w:val="000000"/>
                <w:lang w:val="hy-AM"/>
              </w:rPr>
              <w:t xml:space="preserve"> Վերոգրյալի համատեքստում հարկ եմ համարում նշել, որ «Դեղերի մասին» </w:t>
            </w:r>
            <w:r w:rsidRPr="005C4BD9">
              <w:rPr>
                <w:rFonts w:ascii="GHEA Grapalat" w:hAnsi="GHEA Grapalat"/>
                <w:color w:val="000000"/>
                <w:lang w:val="hy-AM"/>
              </w:rPr>
              <w:lastRenderedPageBreak/>
              <w:t xml:space="preserve">օրենքի 22-րդ հոդվածի 1-ին մասում Լիազոր մարմնի կողմից մաքսային պահեստին տրվող դեղերի մեծածախ իրացման լիցենզիայի տրամադրման վերաբերյալ կարգավորումներ առկա չեն։ </w:t>
            </w:r>
          </w:p>
          <w:p w14:paraId="6EFC6510" w14:textId="7CAF6D99" w:rsidR="00CE4B53" w:rsidRPr="005C4BD9" w:rsidRDefault="00CE4B53" w:rsidP="00CE4B53">
            <w:pPr>
              <w:pStyle w:val="ListParagraph"/>
              <w:tabs>
                <w:tab w:val="left" w:pos="540"/>
                <w:tab w:val="left" w:pos="851"/>
                <w:tab w:val="left" w:pos="993"/>
              </w:tabs>
              <w:spacing w:line="360" w:lineRule="auto"/>
              <w:ind w:left="180" w:right="345" w:firstLine="180"/>
              <w:jc w:val="both"/>
              <w:rPr>
                <w:rFonts w:ascii="GHEA Grapalat" w:hAnsi="GHEA Grapalat" w:cs="AK Courier"/>
                <w:lang w:val="hy-AM"/>
              </w:rPr>
            </w:pPr>
            <w:r w:rsidRPr="005C4BD9">
              <w:rPr>
                <w:rFonts w:ascii="GHEA Grapalat" w:hAnsi="GHEA Grapalat" w:cs="AK Courier"/>
                <w:lang w:val="hy-AM"/>
              </w:rPr>
              <w:t xml:space="preserve">Բացի այդ, հիմք ընդունելով ամփոփաթերթում Առողջապահության նախարարության կողմից  ներկայացված առաջարկությունն առ այն, որ «Դեղերի մասին» օրենքում տարընթերցումները բացառելու նպատակով 24-րդ հոդվածում հստակ նշել, որ առնվազն պահպանում իրականացնող մաքսային պահեստները պետք է Լիազոր մարմնից ստանան մեծածախ իրացման լիցենզիա և օրենքով սահմանված կարգով անցնեն ՊԲԳ հավաստագրում, այնուամենայնիվ, առաջարկում եմ Նախագծի 1-ին կետի 4-րդ և 5-րդ ենթակետերով սահմանված լրացումները նախատեսել «Դեղերի մասին» օրենքի համապատասխան կարգավորումներն ուժի մեջ մտնելուց հետո։ </w:t>
            </w:r>
          </w:p>
          <w:p w14:paraId="710C946B" w14:textId="0AA6C73C" w:rsidR="00E93824" w:rsidRPr="005C4BD9" w:rsidRDefault="00E93824" w:rsidP="00CE4B53">
            <w:pPr>
              <w:pStyle w:val="ListParagraph"/>
              <w:tabs>
                <w:tab w:val="left" w:pos="540"/>
                <w:tab w:val="left" w:pos="851"/>
                <w:tab w:val="left" w:pos="993"/>
              </w:tabs>
              <w:spacing w:line="360" w:lineRule="auto"/>
              <w:ind w:left="180" w:right="345" w:firstLine="180"/>
              <w:jc w:val="both"/>
              <w:rPr>
                <w:rFonts w:ascii="GHEA Grapalat" w:hAnsi="GHEA Grapalat" w:cs="AK Courier"/>
                <w:lang w:val="hy-AM"/>
              </w:rPr>
            </w:pPr>
          </w:p>
          <w:p w14:paraId="3B35EDBD" w14:textId="1EEE3431" w:rsidR="00E93824" w:rsidRPr="005C4BD9" w:rsidRDefault="00E93824" w:rsidP="00CE4B53">
            <w:pPr>
              <w:pStyle w:val="ListParagraph"/>
              <w:tabs>
                <w:tab w:val="left" w:pos="540"/>
                <w:tab w:val="left" w:pos="851"/>
                <w:tab w:val="left" w:pos="993"/>
              </w:tabs>
              <w:spacing w:line="360" w:lineRule="auto"/>
              <w:ind w:left="180" w:right="345" w:firstLine="180"/>
              <w:jc w:val="both"/>
              <w:rPr>
                <w:rFonts w:ascii="GHEA Grapalat" w:hAnsi="GHEA Grapalat" w:cs="AK Courier"/>
                <w:lang w:val="hy-AM"/>
              </w:rPr>
            </w:pPr>
          </w:p>
          <w:p w14:paraId="33550F0C" w14:textId="612F11A1" w:rsidR="00E93824" w:rsidRPr="005C4BD9" w:rsidRDefault="00E93824" w:rsidP="00CE4B53">
            <w:pPr>
              <w:pStyle w:val="ListParagraph"/>
              <w:tabs>
                <w:tab w:val="left" w:pos="540"/>
                <w:tab w:val="left" w:pos="851"/>
                <w:tab w:val="left" w:pos="993"/>
              </w:tabs>
              <w:spacing w:line="360" w:lineRule="auto"/>
              <w:ind w:left="180" w:right="345" w:firstLine="180"/>
              <w:jc w:val="both"/>
              <w:rPr>
                <w:rFonts w:ascii="GHEA Grapalat" w:hAnsi="GHEA Grapalat" w:cs="AK Courier"/>
                <w:lang w:val="hy-AM"/>
              </w:rPr>
            </w:pPr>
          </w:p>
          <w:p w14:paraId="65C43842" w14:textId="77777777" w:rsidR="00E93824" w:rsidRPr="005C4BD9" w:rsidRDefault="00E93824" w:rsidP="00CE4B53">
            <w:pPr>
              <w:pStyle w:val="ListParagraph"/>
              <w:tabs>
                <w:tab w:val="left" w:pos="540"/>
                <w:tab w:val="left" w:pos="851"/>
                <w:tab w:val="left" w:pos="993"/>
              </w:tabs>
              <w:spacing w:line="360" w:lineRule="auto"/>
              <w:ind w:left="180" w:right="345" w:firstLine="180"/>
              <w:jc w:val="both"/>
              <w:rPr>
                <w:rFonts w:ascii="GHEA Grapalat" w:hAnsi="GHEA Grapalat" w:cs="AK Courier"/>
                <w:lang w:val="hy-AM"/>
              </w:rPr>
            </w:pPr>
          </w:p>
          <w:p w14:paraId="63BE0062" w14:textId="77777777" w:rsidR="00CE4B53" w:rsidRPr="005C4BD9" w:rsidRDefault="00CE4B53" w:rsidP="00CE4B53">
            <w:pPr>
              <w:pStyle w:val="ListParagraph"/>
              <w:numPr>
                <w:ilvl w:val="0"/>
                <w:numId w:val="43"/>
              </w:numPr>
              <w:shd w:val="clear" w:color="auto" w:fill="FFFFFF"/>
              <w:tabs>
                <w:tab w:val="left" w:pos="540"/>
                <w:tab w:val="left" w:pos="851"/>
                <w:tab w:val="left" w:pos="993"/>
              </w:tabs>
              <w:spacing w:after="200" w:line="360" w:lineRule="auto"/>
              <w:ind w:left="180" w:right="345" w:firstLine="180"/>
              <w:jc w:val="both"/>
              <w:rPr>
                <w:rFonts w:ascii="GHEA Grapalat" w:hAnsi="GHEA Grapalat" w:cs="AK Courier"/>
                <w:lang w:val="hy-AM"/>
              </w:rPr>
            </w:pPr>
            <w:r w:rsidRPr="005C4BD9">
              <w:rPr>
                <w:rFonts w:ascii="GHEA Grapalat" w:hAnsi="GHEA Grapalat" w:cs="AK Courier"/>
                <w:lang w:val="hy-AM"/>
              </w:rPr>
              <w:t>Նախագծի 1-ին կետի 5-րդ ենթակետով առաջարկվող լրացման համաձայն՝ «</w:t>
            </w:r>
            <w:r w:rsidRPr="005C4BD9">
              <w:rPr>
                <w:rFonts w:ascii="GHEA Grapalat" w:hAnsi="GHEA Grapalat"/>
                <w:i/>
                <w:color w:val="000000"/>
                <w:lang w:val="hy-AM"/>
              </w:rPr>
              <w:t xml:space="preserve">Մաքսային պահեստում դեղերի մեծածախ իրացման լիցենզիայի </w:t>
            </w:r>
            <w:r w:rsidRPr="005C4BD9">
              <w:rPr>
                <w:rFonts w:ascii="GHEA Grapalat" w:hAnsi="GHEA Grapalat"/>
                <w:b/>
                <w:i/>
                <w:color w:val="000000"/>
                <w:lang w:val="hy-AM"/>
              </w:rPr>
              <w:t>կամ</w:t>
            </w:r>
            <w:r w:rsidRPr="005C4BD9">
              <w:rPr>
                <w:rFonts w:ascii="GHEA Grapalat" w:hAnsi="GHEA Grapalat"/>
                <w:i/>
                <w:color w:val="000000"/>
                <w:lang w:val="hy-AM"/>
              </w:rPr>
              <w:t xml:space="preserve"> ՊԲԳ հավաստագրի բացակայության դեպքում</w:t>
            </w:r>
            <w:r w:rsidRPr="005C4BD9">
              <w:rPr>
                <w:rFonts w:ascii="GHEA Grapalat" w:hAnsi="GHEA Grapalat"/>
                <w:color w:val="000000"/>
                <w:lang w:val="hy-AM"/>
              </w:rPr>
              <w:t xml:space="preserve"> դեղագործական արտադրանքը սահմանը հատելուց հետո </w:t>
            </w:r>
            <w:r w:rsidRPr="005C4BD9">
              <w:rPr>
                <w:rFonts w:ascii="GHEA Grapalat" w:hAnsi="GHEA Grapalat"/>
                <w:color w:val="000000"/>
                <w:lang w:val="hy-AM"/>
              </w:rPr>
              <w:lastRenderedPageBreak/>
              <w:t xml:space="preserve">մինչև նմուշառումը պետք է տեղափոխվի հայտատուի պահեստ՝...», մինչդեռ, Նախագծի 1-ին կետի 4-րդ ենթակետով, ինչպես նաև </w:t>
            </w:r>
            <w:r w:rsidRPr="005C4BD9">
              <w:rPr>
                <w:rFonts w:ascii="GHEA Grapalat" w:hAnsi="GHEA Grapalat" w:cs="AK Courier"/>
                <w:lang w:val="hy-AM"/>
              </w:rPr>
              <w:t xml:space="preserve">«Դեղերի մասին» օրենքում առաջարկվող լրացումների համատեքստում </w:t>
            </w:r>
            <w:r w:rsidRPr="005C4BD9">
              <w:rPr>
                <w:rFonts w:ascii="GHEA Grapalat" w:hAnsi="GHEA Grapalat"/>
                <w:color w:val="000000"/>
                <w:lang w:val="hy-AM"/>
              </w:rPr>
              <w:t>մաքսային պահեստում և՛ դեղերի մեծածախ իրացման լիցենզիայի և՛ ՊԲԳ հավաստագրի առկայությունը հանդիսանալու է պարտադիր պահանջ:</w:t>
            </w:r>
          </w:p>
          <w:p w14:paraId="0B21AD43" w14:textId="77777777" w:rsidR="00CE4B53" w:rsidRPr="005C4BD9" w:rsidRDefault="00CE4B53" w:rsidP="00CE4B53">
            <w:pPr>
              <w:pStyle w:val="ListParagraph"/>
              <w:numPr>
                <w:ilvl w:val="0"/>
                <w:numId w:val="43"/>
              </w:numPr>
              <w:shd w:val="clear" w:color="auto" w:fill="FFFFFF"/>
              <w:tabs>
                <w:tab w:val="left" w:pos="540"/>
                <w:tab w:val="left" w:pos="851"/>
                <w:tab w:val="left" w:pos="993"/>
              </w:tabs>
              <w:spacing w:after="200" w:line="360" w:lineRule="auto"/>
              <w:ind w:left="180" w:right="345" w:firstLine="180"/>
              <w:jc w:val="both"/>
              <w:rPr>
                <w:rFonts w:ascii="GHEA Grapalat" w:hAnsi="GHEA Grapalat" w:cs="AK Courier"/>
                <w:lang w:val="hy-AM"/>
              </w:rPr>
            </w:pPr>
            <w:r w:rsidRPr="005C4BD9">
              <w:rPr>
                <w:rFonts w:ascii="GHEA Grapalat" w:hAnsi="GHEA Grapalat"/>
                <w:color w:val="000000"/>
                <w:lang w:val="hy-AM"/>
              </w:rPr>
              <w:t xml:space="preserve">Միաժամանակ, հարկ եմ համարում նշել, որ վերոգրյալ իրավակարգավորումն առ այն, որ </w:t>
            </w:r>
            <w:r w:rsidRPr="005C4BD9">
              <w:rPr>
                <w:rFonts w:ascii="GHEA Grapalat" w:hAnsi="GHEA Grapalat"/>
                <w:i/>
                <w:color w:val="000000"/>
                <w:lang w:val="hy-AM"/>
              </w:rPr>
              <w:t xml:space="preserve">մաքսային պահեստում դեղերի մեծածախ իրացման լիցենզիայի </w:t>
            </w:r>
            <w:r w:rsidRPr="005C4BD9">
              <w:rPr>
                <w:rFonts w:ascii="GHEA Grapalat" w:hAnsi="GHEA Grapalat"/>
                <w:b/>
                <w:i/>
                <w:color w:val="000000"/>
                <w:lang w:val="hy-AM"/>
              </w:rPr>
              <w:t>կամ</w:t>
            </w:r>
            <w:r w:rsidRPr="005C4BD9">
              <w:rPr>
                <w:rFonts w:ascii="GHEA Grapalat" w:hAnsi="GHEA Grapalat"/>
                <w:i/>
                <w:color w:val="000000"/>
                <w:lang w:val="hy-AM"/>
              </w:rPr>
              <w:t xml:space="preserve"> ՊԲԳ հավաստագրի բացակայության դեպքում</w:t>
            </w:r>
            <w:r w:rsidRPr="005C4BD9">
              <w:rPr>
                <w:rFonts w:ascii="GHEA Grapalat" w:hAnsi="GHEA Grapalat"/>
                <w:color w:val="000000"/>
                <w:lang w:val="hy-AM"/>
              </w:rPr>
              <w:t xml:space="preserve"> դեղագործական արտադրանքը սահմանը հատելուց հետո մինչև նմուշառումը պետք է </w:t>
            </w:r>
            <w:r w:rsidRPr="005C4BD9">
              <w:rPr>
                <w:rFonts w:ascii="GHEA Grapalat" w:hAnsi="GHEA Grapalat"/>
                <w:b/>
                <w:i/>
                <w:color w:val="000000"/>
                <w:lang w:val="hy-AM"/>
              </w:rPr>
              <w:t>տեղափոխվի հայտատուի պահեստ</w:t>
            </w:r>
            <w:r w:rsidRPr="005C4BD9">
              <w:rPr>
                <w:rFonts w:ascii="GHEA Grapalat" w:hAnsi="GHEA Grapalat"/>
                <w:color w:val="000000"/>
                <w:lang w:val="hy-AM"/>
              </w:rPr>
              <w:t xml:space="preserve">, </w:t>
            </w:r>
            <w:r w:rsidRPr="005C4BD9">
              <w:rPr>
                <w:rFonts w:ascii="GHEA Grapalat" w:hAnsi="GHEA Grapalat" w:cs="AK Courier"/>
                <w:lang w:val="hy-AM"/>
              </w:rPr>
              <w:t>խնդրահարույց է այն տեսանկյունից, որ գործնականում երրորդ երկրից և ԵԱՏՄ անդամ երկրից ներմուծվող դեղագործական արտադրանքի տեղափոխումը և պահպանումը հայտատուի պահեստում կարող է առաջացնել անկառավարելի ռիսկեր, այդ թվում՝ դեղագործական արտադրանքի իրացման նկատմամբ իրականացվող  վերահսկողության տեսանկյունից: Նշվածի մասին վկայում է մասնավորապես այն փաստը, որ ներկայումս գործող Որոշման իրավակարգավորումների համաձայն՝ ԵԱՏՄ անդամ երկրից ներմուծման դեպքում հայտատուի պահեստ դեղագործական արտադրանքի տեղափոխման արդյունքում շուկայում հայտնվում են չգրանցված և հավաստագիր չստացած դեղեր:</w:t>
            </w:r>
          </w:p>
          <w:p w14:paraId="260087E8" w14:textId="77777777" w:rsidR="00CE4B53" w:rsidRPr="005C4BD9" w:rsidRDefault="00CE4B53" w:rsidP="00CE4B53">
            <w:pPr>
              <w:pStyle w:val="ListParagraph"/>
              <w:shd w:val="clear" w:color="auto" w:fill="FFFFFF"/>
              <w:tabs>
                <w:tab w:val="left" w:pos="567"/>
                <w:tab w:val="left" w:pos="851"/>
                <w:tab w:val="left" w:pos="993"/>
              </w:tabs>
              <w:spacing w:line="360" w:lineRule="auto"/>
              <w:ind w:left="180" w:right="345" w:firstLine="180"/>
              <w:jc w:val="both"/>
              <w:rPr>
                <w:rFonts w:ascii="GHEA Grapalat" w:hAnsi="GHEA Grapalat" w:cs="AK Courier"/>
                <w:lang w:val="hy-AM"/>
              </w:rPr>
            </w:pPr>
            <w:r w:rsidRPr="005C4BD9">
              <w:rPr>
                <w:rFonts w:ascii="GHEA Grapalat" w:hAnsi="GHEA Grapalat" w:cs="AK Courier"/>
                <w:lang w:val="hy-AM"/>
              </w:rPr>
              <w:lastRenderedPageBreak/>
              <w:t>Ի հավաստումն նշվածի, կարող եմ փաստել, որ Առողջապահական և աշխատանքի տեսչական մարմնի (այսուհետ՝ Տեսչական մարմին</w:t>
            </w:r>
            <w:r w:rsidRPr="005C4BD9">
              <w:rPr>
                <w:rFonts w:ascii="GHEA Grapalat" w:hAnsi="GHEA Grapalat" w:cs="Sylfaen"/>
                <w:b/>
                <w:lang w:val="hy-AM"/>
              </w:rPr>
              <w:t>)</w:t>
            </w:r>
            <w:r w:rsidRPr="005C4BD9">
              <w:rPr>
                <w:rFonts w:ascii="GHEA Grapalat" w:hAnsi="GHEA Grapalat" w:cs="AK Courier"/>
                <w:lang w:val="hy-AM"/>
              </w:rPr>
              <w:t xml:space="preserve"> կողմից իրականացվող վերահսկողության շրջանակներում արձանագրվում են բազմաթիվ դեպքեր, երբ ներմուծողը դեղն իր պահեստ տեղափոխելուց հետո հարկային մարմնից ստանում է համապատասխան դրոշմապիտակները, դրանք փակցնում է դեղերի վրա և շրջանառում, մինչև փորձաքննության իրականացման և լիազոր մարմնի կողմից ներմուծման հավաստագրի տրամադրման գործընթացը։</w:t>
            </w:r>
          </w:p>
          <w:p w14:paraId="7D6A9B54" w14:textId="77777777" w:rsidR="00CE4B53" w:rsidRPr="005C4BD9" w:rsidRDefault="00CE4B53" w:rsidP="00CE4B53">
            <w:pPr>
              <w:pStyle w:val="ListParagraph"/>
              <w:shd w:val="clear" w:color="auto" w:fill="FFFFFF"/>
              <w:tabs>
                <w:tab w:val="left" w:pos="567"/>
                <w:tab w:val="left" w:pos="851"/>
                <w:tab w:val="left" w:pos="993"/>
              </w:tabs>
              <w:spacing w:line="360" w:lineRule="auto"/>
              <w:ind w:left="180" w:right="345" w:firstLine="180"/>
              <w:jc w:val="both"/>
              <w:rPr>
                <w:rFonts w:ascii="GHEA Grapalat" w:hAnsi="GHEA Grapalat" w:cs="AK Courier"/>
                <w:lang w:val="hy-AM"/>
              </w:rPr>
            </w:pPr>
            <w:r w:rsidRPr="005C4BD9">
              <w:rPr>
                <w:rFonts w:ascii="GHEA Grapalat" w:hAnsi="GHEA Grapalat" w:cs="AK Courier"/>
                <w:lang w:val="hy-AM"/>
              </w:rPr>
              <w:t>Հարկ եմ համարում նաև նշել, որ գործող կարգավորումներով երրորդ երկրներից ներմուծված դեղերի մասով Տեսչական մարմնի կողմից օրենսդրության պահանջների խախտումներ չեն արձանագրվել, ի տարբերություն ԵԱՏՄ անդամ երկրներից ներմուծված դեղերի, որոնց դեպքում ներմուծվող արտադրանքը տեղափոխվում է հայտատուի պահեստ, որտեղից էլ ազատ շրջանառվում՝ անհնարին դարձնելով շուկայահանված արտադրանքի հետագծելիությունը:</w:t>
            </w:r>
          </w:p>
          <w:p w14:paraId="7DD5F3BA" w14:textId="77777777" w:rsidR="00CE4B53" w:rsidRPr="005C4BD9" w:rsidRDefault="00CE4B53" w:rsidP="00CE4B53">
            <w:pPr>
              <w:pStyle w:val="ListParagraph"/>
              <w:shd w:val="clear" w:color="auto" w:fill="FFFFFF"/>
              <w:tabs>
                <w:tab w:val="left" w:pos="567"/>
                <w:tab w:val="left" w:pos="851"/>
                <w:tab w:val="left" w:pos="993"/>
              </w:tabs>
              <w:spacing w:line="360" w:lineRule="auto"/>
              <w:ind w:left="180" w:right="345" w:firstLine="180"/>
              <w:jc w:val="both"/>
              <w:rPr>
                <w:rFonts w:ascii="GHEA Grapalat" w:hAnsi="GHEA Grapalat" w:cs="AK Courier"/>
                <w:lang w:val="hy-AM"/>
              </w:rPr>
            </w:pPr>
            <w:r w:rsidRPr="005C4BD9">
              <w:rPr>
                <w:rFonts w:ascii="GHEA Grapalat" w:hAnsi="GHEA Grapalat" w:cs="AK Courier"/>
                <w:lang w:val="hy-AM"/>
              </w:rPr>
              <w:t xml:space="preserve">Հետևաբար՝ առաջարկում եմ քննարկել </w:t>
            </w:r>
            <w:r w:rsidRPr="005C4BD9">
              <w:rPr>
                <w:rFonts w:ascii="GHEA Grapalat" w:hAnsi="GHEA Grapalat"/>
                <w:i/>
                <w:color w:val="000000"/>
                <w:lang w:val="hy-AM"/>
              </w:rPr>
              <w:t xml:space="preserve">մաքսային պահեստում դեղերի մեծածախ իրացման լիցենզիայի </w:t>
            </w:r>
            <w:r w:rsidRPr="005C4BD9">
              <w:rPr>
                <w:rFonts w:ascii="GHEA Grapalat" w:hAnsi="GHEA Grapalat"/>
                <w:b/>
                <w:i/>
                <w:color w:val="000000"/>
                <w:lang w:val="hy-AM"/>
              </w:rPr>
              <w:t>կամ</w:t>
            </w:r>
            <w:r w:rsidRPr="005C4BD9">
              <w:rPr>
                <w:rFonts w:ascii="GHEA Grapalat" w:hAnsi="GHEA Grapalat"/>
                <w:i/>
                <w:color w:val="000000"/>
                <w:lang w:val="hy-AM"/>
              </w:rPr>
              <w:t xml:space="preserve"> ՊԲԳ հավաստագրի բացակայության դեպքում</w:t>
            </w:r>
            <w:r w:rsidRPr="005C4BD9">
              <w:rPr>
                <w:rFonts w:ascii="GHEA Grapalat" w:hAnsi="GHEA Grapalat" w:cs="AK Courier"/>
                <w:lang w:val="hy-AM"/>
              </w:rPr>
              <w:t xml:space="preserve"> երրորդ երկրներից ներմուծվող դեղագործական արտադրանքի՝ հայտատուի պահեստ տեղափոխելու նպատակահարմարության հարցը:</w:t>
            </w:r>
          </w:p>
          <w:p w14:paraId="3CAFFAD1" w14:textId="77777777" w:rsidR="006D2BD8" w:rsidRPr="005C4BD9" w:rsidRDefault="006D2BD8" w:rsidP="00CE4B53">
            <w:pPr>
              <w:autoSpaceDE w:val="0"/>
              <w:autoSpaceDN w:val="0"/>
              <w:adjustRightInd w:val="0"/>
              <w:ind w:left="180" w:right="345" w:firstLine="180"/>
              <w:jc w:val="both"/>
              <w:rPr>
                <w:rFonts w:ascii="GHEA Grapalat" w:hAnsi="GHEA Grapalat"/>
                <w:b/>
                <w:iCs/>
                <w:color w:val="000000"/>
                <w:lang w:val="hy-AM"/>
              </w:rPr>
            </w:pPr>
          </w:p>
        </w:tc>
        <w:tc>
          <w:tcPr>
            <w:tcW w:w="4342" w:type="dxa"/>
            <w:gridSpan w:val="2"/>
            <w:tcBorders>
              <w:top w:val="single" w:sz="4" w:space="0" w:color="auto"/>
              <w:bottom w:val="single" w:sz="4" w:space="0" w:color="auto"/>
            </w:tcBorders>
            <w:shd w:val="clear" w:color="auto" w:fill="auto"/>
          </w:tcPr>
          <w:p w14:paraId="3ED5D9E1" w14:textId="77777777" w:rsidR="006D2BD8" w:rsidRPr="005C4BD9" w:rsidRDefault="006D2BD8" w:rsidP="005A3342">
            <w:pPr>
              <w:ind w:left="113" w:right="113"/>
              <w:jc w:val="center"/>
              <w:rPr>
                <w:rFonts w:ascii="GHEA Grapalat" w:hAnsi="GHEA Grapalat"/>
                <w:b/>
                <w:lang w:val="hy-AM" w:eastAsia="hy-AM"/>
              </w:rPr>
            </w:pPr>
          </w:p>
          <w:p w14:paraId="63B5ED1D" w14:textId="1739F034" w:rsidR="008C6B35" w:rsidRPr="005C4BD9" w:rsidRDefault="00E93824" w:rsidP="008C6B35">
            <w:pPr>
              <w:ind w:left="113" w:right="113"/>
              <w:jc w:val="both"/>
              <w:rPr>
                <w:rFonts w:ascii="GHEA Grapalat" w:hAnsi="GHEA Grapalat"/>
                <w:lang w:val="hy-AM" w:eastAsia="hy-AM"/>
              </w:rPr>
            </w:pPr>
            <w:r w:rsidRPr="005C4BD9">
              <w:rPr>
                <w:rFonts w:ascii="GHEA Grapalat" w:hAnsi="GHEA Grapalat"/>
                <w:lang w:val="hy-AM" w:eastAsia="hy-AM"/>
              </w:rPr>
              <w:t>1.</w:t>
            </w:r>
            <w:r w:rsidR="008C6B35" w:rsidRPr="005C4BD9">
              <w:rPr>
                <w:rFonts w:ascii="GHEA Grapalat" w:hAnsi="GHEA Grapalat"/>
                <w:lang w:val="hy-AM" w:eastAsia="hy-AM"/>
              </w:rPr>
              <w:t>Չի ընդունվել, հաշվի առնելով այն հանգամանքը, որ «Դեղերի մասին» ՀՀ օրենքի 22-րդ հոդվածի 1-ին մասով սահմանված է, որ «Պատշաճ բաշխման գործունեության» (ՊԲԳ) կանոնների պահանջները տարածվում են նաև մաքսային պահեստներում դեղագործական արտադրանքի պահպանման վրա, իսկ «Դեղերի մասին» ՀՀ օրենքի 24-</w:t>
            </w:r>
            <w:r w:rsidR="008C6B35" w:rsidRPr="005C4BD9">
              <w:rPr>
                <w:rFonts w:ascii="GHEA Grapalat" w:hAnsi="GHEA Grapalat"/>
                <w:lang w:val="hy-AM" w:eastAsia="hy-AM"/>
              </w:rPr>
              <w:lastRenderedPageBreak/>
              <w:t>րդ հոդվածի 6-րդ մասի համաձայն Լիազոր մարմինը ՊԲԳ հավաստագիրը տրամադրում է դեղերի մեծածախ իրացման լիցենզիա ստացած մատակարարին: Այսպսիով, ակնհայտ է, որ մաքսային պահեստը Օրենքի կարգավորումների համաձայն նախ պետք է ստանա մեծածախ իրացման լիցենզիա, այնուհետև դիմի ՊԲԳ հավաստագրման: Սակայն, մինչ օրս որևէ մաքսային պահեստ չի ենթարկվել լիցենզավորման և ՊԲԳ հավաստագրման, փոխարենը արձանագրվել են պահման պայմանների խախտման բազմաթիվ դեպքեր</w:t>
            </w:r>
            <w:r w:rsidRPr="005C4BD9">
              <w:rPr>
                <w:rFonts w:ascii="GHEA Grapalat" w:hAnsi="GHEA Grapalat"/>
                <w:lang w:val="hy-AM" w:eastAsia="hy-AM"/>
              </w:rPr>
              <w:t xml:space="preserve">՝ </w:t>
            </w:r>
            <w:r w:rsidR="005D4439" w:rsidRPr="005C4BD9">
              <w:rPr>
                <w:rFonts w:ascii="GHEA Grapalat" w:hAnsi="GHEA Grapalat"/>
                <w:lang w:val="hy-AM" w:eastAsia="hy-AM"/>
              </w:rPr>
              <w:t>մեծացնելով</w:t>
            </w:r>
            <w:r w:rsidRPr="005C4BD9">
              <w:rPr>
                <w:rFonts w:ascii="GHEA Grapalat" w:hAnsi="GHEA Grapalat"/>
                <w:lang w:val="hy-AM" w:eastAsia="hy-AM"/>
              </w:rPr>
              <w:t xml:space="preserve"> դեղագործական արտադրանքի որակի ապահովման ռիսկերը:</w:t>
            </w:r>
            <w:r w:rsidR="008C6B35" w:rsidRPr="005C4BD9">
              <w:rPr>
                <w:rFonts w:ascii="GHEA Grapalat" w:hAnsi="GHEA Grapalat"/>
                <w:lang w:val="hy-AM" w:eastAsia="hy-AM"/>
              </w:rPr>
              <w:t xml:space="preserve"> Ուստի Առ</w:t>
            </w:r>
            <w:r w:rsidR="008C6B35" w:rsidRPr="005C4BD9">
              <w:rPr>
                <w:rFonts w:ascii="GHEA Grapalat" w:hAnsi="GHEA Grapalat" w:cs="AK Courier"/>
                <w:lang w:val="hy-AM"/>
              </w:rPr>
              <w:t xml:space="preserve">ողջապահության նախարարության կողմից առաջարկվում է «Դեղերի մասին» օրենքում տարընթերցումները բացառելու նպատակով </w:t>
            </w:r>
            <w:r w:rsidR="008C6B35" w:rsidRPr="005C4BD9">
              <w:rPr>
                <w:rFonts w:ascii="GHEA Grapalat" w:hAnsi="GHEA Grapalat"/>
                <w:lang w:val="hy-AM" w:eastAsia="hy-AM"/>
              </w:rPr>
              <w:t xml:space="preserve">24-րդ հոդվածում հստակ նշել, որ առնվազն պահպանում իրականացնող մաքսային պահեստները պետք է Լիազոր մարմնից ստանան մեծածախ իրացման լիցենզիա և օրենքով սահմանված կարգով անցնեն ՊԲԳ հավաստագրում: Հաշի առնելով  նախապատրաստական աշխատանքների անհրաժեշտությունը՝ առաջարկվում </w:t>
            </w:r>
            <w:r w:rsidR="008C6B35" w:rsidRPr="005C4BD9">
              <w:rPr>
                <w:rFonts w:ascii="GHEA Grapalat" w:hAnsi="GHEA Grapalat"/>
                <w:lang w:val="hy-AM" w:eastAsia="hy-AM"/>
              </w:rPr>
              <w:lastRenderedPageBreak/>
              <w:t xml:space="preserve">է այդ հոդվածի համար հետաձգել  օրենքի ուժի մեջ մտնելու ժամկետը վեց ամսով:  Միաժամանակ, դեղագործական արտադրանքի որակի ապահովման երաշխավորման նպատակով առաջարկվում է ՀՀ կառավարության 2019 թվականի փետրվարի 19-ի   N 202-Ն որոշման շրջանակներում   նույնպես խնդիրը կարգավորել, հնարավորություն ապահովելով գործող ընթացակարգերի սահմաններում լիցենզիա և ՊԲԳ չունեցող մաքսային պահեստների փոխարեն բեռը պահպանել հայտատուների պահեստներում </w:t>
            </w:r>
            <w:r w:rsidR="008C6B35" w:rsidRPr="005C4BD9">
              <w:rPr>
                <w:rFonts w:ascii="GHEA Grapalat" w:hAnsi="GHEA Grapalat"/>
                <w:color w:val="000000"/>
                <w:lang w:val="hy-AM"/>
              </w:rPr>
              <w:t>«մաքսային պահեստ» ընթացակարգի համաձայն Հայաստանի Հանրապետության կառավարության 2023 թվականի սեպտեմբերի 14-ի N 1583-Ն որոշմամբ սահմանված թույլտվության առկայության դեպքում</w:t>
            </w:r>
            <w:r w:rsidR="008C6B35" w:rsidRPr="005C4BD9">
              <w:rPr>
                <w:rFonts w:ascii="GHEA Grapalat" w:hAnsi="GHEA Grapalat"/>
                <w:lang w:val="hy-AM" w:eastAsia="hy-AM"/>
              </w:rPr>
              <w:t>: Ընդ որում, այս դրույթը նույնպես ուժի մեջ կմտնի որոշումն ընդունելուց վեց ամիս հետո:</w:t>
            </w:r>
          </w:p>
          <w:p w14:paraId="6FC957AB" w14:textId="77777777" w:rsidR="00E93824" w:rsidRPr="005C4BD9" w:rsidRDefault="00E93824" w:rsidP="008C6B35">
            <w:pPr>
              <w:ind w:left="113" w:right="113"/>
              <w:jc w:val="both"/>
              <w:rPr>
                <w:rFonts w:ascii="GHEA Grapalat" w:hAnsi="GHEA Grapalat"/>
                <w:b/>
                <w:lang w:val="hy-AM" w:eastAsia="hy-AM"/>
              </w:rPr>
            </w:pPr>
          </w:p>
          <w:p w14:paraId="02E4C25C" w14:textId="77777777" w:rsidR="00E93824" w:rsidRPr="005C4BD9" w:rsidRDefault="00E93824" w:rsidP="008C6B35">
            <w:pPr>
              <w:ind w:left="113" w:right="113"/>
              <w:jc w:val="both"/>
              <w:rPr>
                <w:rFonts w:ascii="GHEA Grapalat" w:hAnsi="GHEA Grapalat"/>
                <w:b/>
                <w:lang w:val="hy-AM" w:eastAsia="hy-AM"/>
              </w:rPr>
            </w:pPr>
          </w:p>
          <w:p w14:paraId="50CB1B87" w14:textId="77777777" w:rsidR="00E93824" w:rsidRPr="005C4BD9" w:rsidRDefault="00E93824" w:rsidP="008C6B35">
            <w:pPr>
              <w:ind w:left="113" w:right="113"/>
              <w:jc w:val="both"/>
              <w:rPr>
                <w:rFonts w:ascii="GHEA Grapalat" w:hAnsi="GHEA Grapalat"/>
                <w:bCs/>
                <w:lang w:val="hy-AM" w:eastAsia="hy-AM"/>
              </w:rPr>
            </w:pPr>
            <w:r w:rsidRPr="005C4BD9">
              <w:rPr>
                <w:rFonts w:ascii="GHEA Grapalat" w:hAnsi="GHEA Grapalat"/>
                <w:b/>
                <w:lang w:val="hy-AM" w:eastAsia="hy-AM"/>
              </w:rPr>
              <w:t>2.</w:t>
            </w:r>
            <w:r w:rsidRPr="005C4BD9">
              <w:rPr>
                <w:rFonts w:ascii="GHEA Grapalat" w:hAnsi="GHEA Grapalat"/>
                <w:bCs/>
                <w:lang w:val="hy-AM" w:eastAsia="hy-AM"/>
              </w:rPr>
              <w:t>Ընդունվել է, նախագծում կատարվել է համապատասխան փոփ</w:t>
            </w:r>
            <w:r w:rsidR="00431C98" w:rsidRPr="005C4BD9">
              <w:rPr>
                <w:rFonts w:ascii="GHEA Grapalat" w:hAnsi="GHEA Grapalat"/>
                <w:bCs/>
                <w:lang w:val="hy-AM" w:eastAsia="hy-AM"/>
              </w:rPr>
              <w:t>ո</w:t>
            </w:r>
            <w:r w:rsidRPr="005C4BD9">
              <w:rPr>
                <w:rFonts w:ascii="GHEA Grapalat" w:hAnsi="GHEA Grapalat"/>
                <w:bCs/>
                <w:lang w:val="hy-AM" w:eastAsia="hy-AM"/>
              </w:rPr>
              <w:t>խություն:</w:t>
            </w:r>
          </w:p>
          <w:p w14:paraId="65D18F70" w14:textId="77777777" w:rsidR="00431C98" w:rsidRPr="005C4BD9" w:rsidRDefault="00431C98" w:rsidP="008C6B35">
            <w:pPr>
              <w:ind w:left="113" w:right="113"/>
              <w:jc w:val="both"/>
              <w:rPr>
                <w:rFonts w:ascii="GHEA Grapalat" w:hAnsi="GHEA Grapalat"/>
                <w:b/>
                <w:lang w:val="hy-AM" w:eastAsia="hy-AM"/>
              </w:rPr>
            </w:pPr>
          </w:p>
          <w:p w14:paraId="351E416E" w14:textId="77777777" w:rsidR="00431C98" w:rsidRPr="005C4BD9" w:rsidRDefault="00431C98" w:rsidP="008C6B35">
            <w:pPr>
              <w:ind w:left="113" w:right="113"/>
              <w:jc w:val="both"/>
              <w:rPr>
                <w:rFonts w:ascii="GHEA Grapalat" w:hAnsi="GHEA Grapalat"/>
                <w:b/>
                <w:lang w:val="hy-AM" w:eastAsia="hy-AM"/>
              </w:rPr>
            </w:pPr>
          </w:p>
          <w:p w14:paraId="57F06280" w14:textId="77777777" w:rsidR="00431C98" w:rsidRPr="005C4BD9" w:rsidRDefault="00431C98" w:rsidP="008C6B35">
            <w:pPr>
              <w:ind w:left="113" w:right="113"/>
              <w:jc w:val="both"/>
              <w:rPr>
                <w:rFonts w:ascii="GHEA Grapalat" w:hAnsi="GHEA Grapalat"/>
                <w:b/>
                <w:lang w:val="hy-AM" w:eastAsia="hy-AM"/>
              </w:rPr>
            </w:pPr>
          </w:p>
          <w:p w14:paraId="58825B19" w14:textId="77777777" w:rsidR="00431C98" w:rsidRPr="005C4BD9" w:rsidRDefault="00431C98" w:rsidP="008C6B35">
            <w:pPr>
              <w:ind w:left="113" w:right="113"/>
              <w:jc w:val="both"/>
              <w:rPr>
                <w:rFonts w:ascii="GHEA Grapalat" w:hAnsi="GHEA Grapalat"/>
                <w:b/>
                <w:lang w:val="hy-AM" w:eastAsia="hy-AM"/>
              </w:rPr>
            </w:pPr>
          </w:p>
          <w:p w14:paraId="064A462E" w14:textId="77777777" w:rsidR="00431C98" w:rsidRPr="005C4BD9" w:rsidRDefault="00431C98" w:rsidP="008C6B35">
            <w:pPr>
              <w:ind w:left="113" w:right="113"/>
              <w:jc w:val="both"/>
              <w:rPr>
                <w:rFonts w:ascii="GHEA Grapalat" w:hAnsi="GHEA Grapalat"/>
                <w:b/>
                <w:lang w:val="hy-AM" w:eastAsia="hy-AM"/>
              </w:rPr>
            </w:pPr>
          </w:p>
          <w:p w14:paraId="586560C2" w14:textId="77777777" w:rsidR="00431C98" w:rsidRPr="005C4BD9" w:rsidRDefault="00431C98" w:rsidP="008C6B35">
            <w:pPr>
              <w:ind w:left="113" w:right="113"/>
              <w:jc w:val="both"/>
              <w:rPr>
                <w:rFonts w:ascii="GHEA Grapalat" w:hAnsi="GHEA Grapalat"/>
                <w:b/>
                <w:lang w:val="hy-AM" w:eastAsia="hy-AM"/>
              </w:rPr>
            </w:pPr>
          </w:p>
          <w:p w14:paraId="11BFF202" w14:textId="77777777" w:rsidR="00431C98" w:rsidRPr="005C4BD9" w:rsidRDefault="00431C98" w:rsidP="008C6B35">
            <w:pPr>
              <w:ind w:left="113" w:right="113"/>
              <w:jc w:val="both"/>
              <w:rPr>
                <w:rFonts w:ascii="GHEA Grapalat" w:hAnsi="GHEA Grapalat"/>
                <w:b/>
                <w:lang w:val="hy-AM" w:eastAsia="hy-AM"/>
              </w:rPr>
            </w:pPr>
          </w:p>
          <w:p w14:paraId="0EAE4FC4" w14:textId="77777777" w:rsidR="00431C98" w:rsidRPr="005C4BD9" w:rsidRDefault="00431C98" w:rsidP="008C6B35">
            <w:pPr>
              <w:ind w:left="113" w:right="113"/>
              <w:jc w:val="both"/>
              <w:rPr>
                <w:rFonts w:ascii="GHEA Grapalat" w:hAnsi="GHEA Grapalat"/>
                <w:b/>
                <w:lang w:val="hy-AM" w:eastAsia="hy-AM"/>
              </w:rPr>
            </w:pPr>
          </w:p>
          <w:p w14:paraId="61DFC3A5" w14:textId="77777777" w:rsidR="00431C98" w:rsidRPr="005C4BD9" w:rsidRDefault="00431C98" w:rsidP="008C6B35">
            <w:pPr>
              <w:ind w:left="113" w:right="113"/>
              <w:jc w:val="both"/>
              <w:rPr>
                <w:rFonts w:ascii="GHEA Grapalat" w:hAnsi="GHEA Grapalat"/>
                <w:b/>
                <w:lang w:val="hy-AM" w:eastAsia="hy-AM"/>
              </w:rPr>
            </w:pPr>
          </w:p>
          <w:p w14:paraId="19213497" w14:textId="77777777" w:rsidR="00431C98" w:rsidRPr="005C4BD9" w:rsidRDefault="00431C98" w:rsidP="008C6B35">
            <w:pPr>
              <w:ind w:left="113" w:right="113"/>
              <w:jc w:val="both"/>
              <w:rPr>
                <w:rFonts w:ascii="GHEA Grapalat" w:hAnsi="GHEA Grapalat"/>
                <w:b/>
                <w:lang w:val="hy-AM" w:eastAsia="hy-AM"/>
              </w:rPr>
            </w:pPr>
          </w:p>
          <w:p w14:paraId="43D398E6" w14:textId="77777777" w:rsidR="00431C98" w:rsidRPr="005C4BD9" w:rsidRDefault="00431C98" w:rsidP="008C6B35">
            <w:pPr>
              <w:ind w:left="113" w:right="113"/>
              <w:jc w:val="both"/>
              <w:rPr>
                <w:rFonts w:ascii="GHEA Grapalat" w:hAnsi="GHEA Grapalat"/>
                <w:b/>
                <w:lang w:val="hy-AM" w:eastAsia="hy-AM"/>
              </w:rPr>
            </w:pPr>
          </w:p>
          <w:p w14:paraId="621154D6" w14:textId="77777777" w:rsidR="00431C98" w:rsidRPr="005C4BD9" w:rsidRDefault="00431C98" w:rsidP="008C6B35">
            <w:pPr>
              <w:ind w:left="113" w:right="113"/>
              <w:jc w:val="both"/>
              <w:rPr>
                <w:rFonts w:ascii="GHEA Grapalat" w:hAnsi="GHEA Grapalat"/>
                <w:b/>
                <w:lang w:val="hy-AM" w:eastAsia="hy-AM"/>
              </w:rPr>
            </w:pPr>
          </w:p>
          <w:p w14:paraId="1D45C9AC" w14:textId="77777777" w:rsidR="00431C98" w:rsidRPr="005C4BD9" w:rsidRDefault="00431C98" w:rsidP="008C6B35">
            <w:pPr>
              <w:ind w:left="113" w:right="113"/>
              <w:jc w:val="both"/>
              <w:rPr>
                <w:rFonts w:ascii="GHEA Grapalat" w:hAnsi="GHEA Grapalat"/>
                <w:b/>
                <w:lang w:val="hy-AM" w:eastAsia="hy-AM"/>
              </w:rPr>
            </w:pPr>
          </w:p>
          <w:p w14:paraId="286C4404" w14:textId="33593BD7" w:rsidR="00431C98" w:rsidRPr="005C4BD9" w:rsidRDefault="00A11F65" w:rsidP="00A11F65">
            <w:pPr>
              <w:ind w:left="75" w:right="113"/>
              <w:jc w:val="both"/>
              <w:rPr>
                <w:rFonts w:ascii="GHEA Grapalat" w:hAnsi="GHEA Grapalat"/>
                <w:b/>
                <w:bCs/>
                <w:color w:val="000000"/>
                <w:lang w:val="hy-AM"/>
              </w:rPr>
            </w:pPr>
            <w:r w:rsidRPr="005C4BD9">
              <w:rPr>
                <w:rFonts w:ascii="GHEA Grapalat" w:hAnsi="GHEA Grapalat"/>
                <w:color w:val="000000"/>
                <w:lang w:val="hy-AM"/>
              </w:rPr>
              <w:t xml:space="preserve"> 3.Չի ընդունվել քանի որ </w:t>
            </w:r>
            <w:r w:rsidRPr="005C4BD9">
              <w:rPr>
                <w:rFonts w:ascii="GHEA Grapalat" w:hAnsi="GHEA Grapalat" w:cs="AK Courier"/>
                <w:lang w:val="hy-AM"/>
              </w:rPr>
              <w:t>ԵԱՏՄ անդամ երկրից հայտատուի պահեստ դեղագործական արտադրանքի տեղափոխման դեպքում որևէ վերահսկողություն մաքսային մարմնի կողմից տվյալ ապրանքախմբի նկատմամբ չի իրականացվում, մինչդեռ</w:t>
            </w:r>
            <w:r w:rsidRPr="005C4BD9">
              <w:rPr>
                <w:rFonts w:ascii="GHEA Grapalat" w:hAnsi="GHEA Grapalat"/>
                <w:color w:val="000000"/>
                <w:lang w:val="hy-AM"/>
              </w:rPr>
              <w:t xml:space="preserve"> ԵԱՏՄ մաքսային օրենսգրքի «</w:t>
            </w:r>
            <w:r w:rsidRPr="005C4BD9">
              <w:rPr>
                <w:rFonts w:ascii="GHEA Grapalat" w:hAnsi="GHEA Grapalat"/>
                <w:b/>
                <w:bCs/>
                <w:color w:val="000000"/>
                <w:lang w:val="hy-AM"/>
              </w:rPr>
              <w:t>մաքսային պահեստ» մաքսային ընթացակարգի դեպքում</w:t>
            </w:r>
            <w:r w:rsidR="004F1844" w:rsidRPr="005C4BD9">
              <w:rPr>
                <w:rFonts w:ascii="GHEA Grapalat" w:hAnsi="GHEA Grapalat"/>
                <w:b/>
                <w:bCs/>
                <w:color w:val="000000"/>
                <w:lang w:val="hy-AM"/>
              </w:rPr>
              <w:t xml:space="preserve"> առկա են մի շարք սահմանափակումներ:</w:t>
            </w:r>
          </w:p>
          <w:p w14:paraId="19D676A6" w14:textId="77777777" w:rsidR="00A11F65" w:rsidRPr="005C4BD9" w:rsidRDefault="00A11F65" w:rsidP="00A11F65">
            <w:pPr>
              <w:ind w:left="165" w:right="196" w:firstLine="90"/>
              <w:jc w:val="both"/>
              <w:rPr>
                <w:rFonts w:ascii="GHEA Grapalat" w:hAnsi="GHEA Grapalat"/>
                <w:color w:val="000000" w:themeColor="text1"/>
                <w:lang w:val="hy-AM"/>
              </w:rPr>
            </w:pPr>
            <w:r w:rsidRPr="005C4BD9">
              <w:rPr>
                <w:rFonts w:ascii="GHEA Grapalat" w:hAnsi="GHEA Grapalat"/>
                <w:bCs/>
                <w:lang w:val="hy-AM" w:eastAsia="hy-AM"/>
              </w:rPr>
              <w:t xml:space="preserve">Հարկ է նշել նաև, որ </w:t>
            </w:r>
            <w:r w:rsidRPr="005C4BD9">
              <w:rPr>
                <w:rFonts w:ascii="GHEA Grapalat" w:hAnsi="GHEA Grapalat"/>
                <w:lang w:val="hy-AM"/>
              </w:rPr>
              <w:t xml:space="preserve">2025 թվականի փետրվարի 6-ի N125-Ն որոշման համաձայն դեղերը (այդ թվում՝ պատվաստանյութեր, կոնտրաստային նյութեր, հակաբեղմնավորիչներ պարունակող, ԱՏԳ ԱԱ ծածկագրեր՝ 3004, 3002410000, 3006300000, 300660 000 0) ներառված են 2026 թվականի հունվարի 1-ից նույնականցաման  միջոցներով դրոշմավորման ենթակա ապրանքների ցանկում (Հավելված N11), որոնց </w:t>
            </w:r>
            <w:r w:rsidRPr="005C4BD9">
              <w:rPr>
                <w:rFonts w:ascii="GHEA Grapalat" w:hAnsi="GHEA Grapalat"/>
                <w:lang w:val="hy-AM"/>
              </w:rPr>
              <w:lastRenderedPageBreak/>
              <w:t xml:space="preserve">դրոշմավորման համար կիրառվում է  նիշերի եզակի հաջորդականությամբ նույնականացման միջոց (մեքենայական ընթերցման համար Data Matrix GS1 ձևաչափով երկչափ շտրիխ կոդի տեսքով): 11-րդ հավելվածի 9-րդ կետի համաձայն </w:t>
            </w:r>
            <w:r w:rsidRPr="005C4BD9">
              <w:rPr>
                <w:rFonts w:ascii="GHEA Grapalat" w:hAnsi="GHEA Grapalat"/>
                <w:color w:val="000000" w:themeColor="text1"/>
                <w:lang w:val="hy-AM"/>
              </w:rPr>
              <w:t>ա</w:t>
            </w:r>
            <w:r w:rsidRPr="005C4BD9">
              <w:rPr>
                <w:rFonts w:ascii="GHEA Grapalat" w:hAnsi="GHEA Grapalat" w:cs="Arial"/>
                <w:color w:val="000000" w:themeColor="text1"/>
                <w:shd w:val="clear" w:color="auto" w:fill="FFFFFF"/>
                <w:lang w:val="hy-AM"/>
              </w:rPr>
              <w:t>պրանքների շրջանառության մասնակիցը դրոշմավորման ծածկագիր ստանալու նպատակով մինչև դրոշմավորման ծածկագիր ստանալու հայտի ներկայացումը էլեկտրոնային եղանակով տեղեկատվություն է ներկայացնում օպերատորին՝ Եվրասիական տնտեսական հանձնաժողովի խորհրդի 2023 թվականի սեպտեմբերի 27-ի թիվ 108 որոշմամբ հաստատված հավելվածին համապատասխան, որով հաստատված ձևը ներառում է նաև արտադրանքի սերիայի համարը և պիտանիության ժամկետը:</w:t>
            </w:r>
          </w:p>
          <w:p w14:paraId="53928722" w14:textId="2056C01D" w:rsidR="00A11F65" w:rsidRPr="005C4BD9" w:rsidRDefault="00A11F65" w:rsidP="00A11F65">
            <w:pPr>
              <w:ind w:left="165" w:right="106"/>
              <w:jc w:val="both"/>
              <w:rPr>
                <w:rFonts w:ascii="GHEA Grapalat" w:hAnsi="GHEA Grapalat" w:cs="Arial"/>
                <w:color w:val="333333"/>
                <w:shd w:val="clear" w:color="auto" w:fill="FFFFFF"/>
                <w:lang w:val="hy-AM"/>
              </w:rPr>
            </w:pPr>
            <w:r w:rsidRPr="005C4BD9">
              <w:rPr>
                <w:rFonts w:ascii="GHEA Grapalat" w:hAnsi="GHEA Grapalat"/>
                <w:lang w:val="hy-AM"/>
              </w:rPr>
              <w:t xml:space="preserve">Միաժամանակ, որ </w:t>
            </w:r>
            <w:r w:rsidRPr="005C4BD9">
              <w:rPr>
                <w:rFonts w:ascii="GHEA Grapalat" w:hAnsi="GHEA Grapalat" w:cs="Arial"/>
                <w:color w:val="333333"/>
                <w:shd w:val="clear" w:color="auto" w:fill="FFFFFF"/>
                <w:lang w:val="hy-AM"/>
              </w:rPr>
              <w:t>«Հարկային օրենսգրքի» 393-րդ հոդվածի 4-րդ և 5-րդ մասերի համաձայն դրոշմապիտակը տրամադրվում է</w:t>
            </w:r>
            <w:r w:rsidRPr="005C4BD9">
              <w:rPr>
                <w:rFonts w:ascii="GHEA Grapalat" w:hAnsi="GHEA Grapalat"/>
                <w:lang w:val="hy-AM"/>
              </w:rPr>
              <w:t xml:space="preserve"> </w:t>
            </w:r>
            <w:r w:rsidRPr="005C4BD9">
              <w:rPr>
                <w:rFonts w:ascii="GHEA Grapalat" w:hAnsi="GHEA Grapalat" w:cs="Arial"/>
                <w:b/>
                <w:bCs/>
                <w:color w:val="333333"/>
                <w:shd w:val="clear" w:color="auto" w:fill="FFFFFF"/>
                <w:lang w:val="hy-AM"/>
              </w:rPr>
              <w:t>ներմուծման (համապատասխանության) հավաստագրի առկայության դեպքում</w:t>
            </w:r>
            <w:r w:rsidRPr="005C4BD9">
              <w:rPr>
                <w:rFonts w:ascii="GHEA Grapalat" w:hAnsi="GHEA Grapalat" w:cs="Arial"/>
                <w:color w:val="333333"/>
                <w:shd w:val="clear" w:color="auto" w:fill="FFFFFF"/>
                <w:lang w:val="hy-AM"/>
              </w:rPr>
              <w:t xml:space="preserve">, իսկ  394-րդ հոդվածի 7-րդ մասի համաձայն  ներմուծման (համապատասխանության) </w:t>
            </w:r>
            <w:r w:rsidRPr="005C4BD9">
              <w:rPr>
                <w:rFonts w:ascii="GHEA Grapalat" w:hAnsi="GHEA Grapalat" w:cs="Arial"/>
                <w:b/>
                <w:bCs/>
                <w:color w:val="333333"/>
                <w:shd w:val="clear" w:color="auto" w:fill="FFFFFF"/>
                <w:lang w:val="hy-AM"/>
              </w:rPr>
              <w:lastRenderedPageBreak/>
              <w:t>հավաստագրի  համարը և դրանում դեղի հերթական համարը արտացոլվում են դրոշմապիտակում</w:t>
            </w:r>
            <w:r w:rsidRPr="005C4BD9">
              <w:rPr>
                <w:rFonts w:ascii="GHEA Grapalat" w:hAnsi="GHEA Grapalat" w:cs="Arial"/>
                <w:color w:val="333333"/>
                <w:shd w:val="clear" w:color="auto" w:fill="FFFFFF"/>
                <w:lang w:val="hy-AM"/>
              </w:rPr>
              <w:t xml:space="preserve">, իսկ 395-րդ հոդվածի 3-րդ մասի համաձայն էլեկտրոնային շարժական սարքի (բջջային հեռախոս, պլանշետ և այլն) միջոցով դառնում տեսանելի: Բացի այդ, Վարչական իրավախախտումների վերաբերյալ ՀՀ  օրենսգրքով </w:t>
            </w:r>
            <w:r w:rsidRPr="005C4BD9">
              <w:rPr>
                <w:rFonts w:ascii="GHEA Grapalat" w:hAnsi="GHEA Grapalat" w:cs="Arial"/>
                <w:b/>
                <w:bCs/>
                <w:color w:val="333333"/>
                <w:shd w:val="clear" w:color="auto" w:fill="FFFFFF"/>
                <w:lang w:val="hy-AM"/>
              </w:rPr>
              <w:t>(</w:t>
            </w:r>
            <w:r w:rsidRPr="005C4BD9">
              <w:rPr>
                <w:rStyle w:val="Strong"/>
                <w:rFonts w:ascii="GHEA Grapalat" w:hAnsi="GHEA Grapalat" w:cs="Arial"/>
                <w:color w:val="333333"/>
                <w:shd w:val="clear" w:color="auto" w:fill="FFFFFF"/>
                <w:lang w:val="hy-AM"/>
              </w:rPr>
              <w:t>Հոդված 170.7. և Հոդված 170.8) սահմանված են պատժամիջոցներ ա</w:t>
            </w:r>
            <w:r w:rsidRPr="005C4BD9">
              <w:rPr>
                <w:rFonts w:ascii="GHEA Grapalat" w:hAnsi="GHEA Grapalat" w:cs="Arial"/>
                <w:b/>
                <w:bCs/>
                <w:color w:val="333333"/>
                <w:shd w:val="clear" w:color="auto" w:fill="FFFFFF"/>
                <w:lang w:val="hy-AM"/>
              </w:rPr>
              <w:t>պ</w:t>
            </w:r>
            <w:r w:rsidRPr="005C4BD9">
              <w:rPr>
                <w:rFonts w:ascii="GHEA Grapalat" w:hAnsi="GHEA Grapalat" w:cs="Arial"/>
                <w:color w:val="333333"/>
                <w:shd w:val="clear" w:color="auto" w:fill="FFFFFF"/>
                <w:lang w:val="hy-AM"/>
              </w:rPr>
              <w:t>օրինի ձեռք բերված ակցիզային դրոշմանիշներով կամ դրոշմապիտակներով կամ հսկիչ (նույնականացման) նշաններով ապրանքներ դրոշմավորելու և ակցիզային դրոշմանիշներով կամ դրոշմապիտակներով կամ հսկիչ (նույնականացման) նշաններով դրոշմավորման ենթակա չդրոշմավորված ապրանքներ օտարելու համար:</w:t>
            </w:r>
            <w:r w:rsidRPr="005C4BD9">
              <w:rPr>
                <w:rFonts w:ascii="Calibri" w:hAnsi="Calibri" w:cs="Calibri"/>
                <w:color w:val="333333"/>
                <w:shd w:val="clear" w:color="auto" w:fill="FFFFFF"/>
                <w:lang w:val="hy-AM"/>
              </w:rPr>
              <w:t> </w:t>
            </w:r>
          </w:p>
          <w:p w14:paraId="37571279" w14:textId="2B23434D" w:rsidR="00A11F65" w:rsidRPr="005C4BD9" w:rsidRDefault="00A11F65" w:rsidP="00A11F65">
            <w:pPr>
              <w:ind w:left="165" w:right="106"/>
              <w:jc w:val="both"/>
              <w:rPr>
                <w:rFonts w:ascii="GHEA Grapalat" w:hAnsi="GHEA Grapalat"/>
                <w:lang w:val="hy-AM"/>
              </w:rPr>
            </w:pPr>
            <w:r w:rsidRPr="005C4BD9">
              <w:rPr>
                <w:rFonts w:ascii="GHEA Grapalat" w:hAnsi="GHEA Grapalat" w:cs="Arial"/>
                <w:color w:val="333333"/>
                <w:shd w:val="clear" w:color="auto" w:fill="FFFFFF"/>
                <w:lang w:val="hy-AM"/>
              </w:rPr>
              <w:t xml:space="preserve"> Վերոնշյալ կարգավորումների արդյունքում </w:t>
            </w:r>
            <w:r w:rsidR="005D4439" w:rsidRPr="005C4BD9">
              <w:rPr>
                <w:rFonts w:ascii="GHEA Grapalat" w:hAnsi="GHEA Grapalat" w:cs="Arial"/>
                <w:color w:val="333333"/>
                <w:shd w:val="clear" w:color="auto" w:fill="FFFFFF"/>
                <w:lang w:val="hy-AM"/>
              </w:rPr>
              <w:t xml:space="preserve">ապահովվում է արտադրանքի հետագծելիությունը և </w:t>
            </w:r>
            <w:r w:rsidRPr="005C4BD9">
              <w:rPr>
                <w:rFonts w:ascii="GHEA Grapalat" w:hAnsi="GHEA Grapalat" w:cs="Arial"/>
                <w:color w:val="333333"/>
                <w:shd w:val="clear" w:color="auto" w:fill="FFFFFF"/>
                <w:lang w:val="hy-AM"/>
              </w:rPr>
              <w:t xml:space="preserve"> նվազում առանց ներմուծման (համապատասխանության) հավաստագրի առկայության, ինչպես նաև պիտանիության ժամկետը լրացած դեղերի իրացման ռիսկը: </w:t>
            </w:r>
          </w:p>
          <w:p w14:paraId="7106D15A" w14:textId="77777777" w:rsidR="00A11F65" w:rsidRDefault="00A11F65" w:rsidP="00A11F65">
            <w:pPr>
              <w:ind w:left="567" w:right="113"/>
              <w:jc w:val="both"/>
              <w:rPr>
                <w:rFonts w:ascii="GHEA Grapalat" w:hAnsi="GHEA Grapalat"/>
                <w:bCs/>
                <w:lang w:val="hy-AM" w:eastAsia="hy-AM"/>
              </w:rPr>
            </w:pPr>
            <w:r w:rsidRPr="005C4BD9">
              <w:rPr>
                <w:rFonts w:ascii="GHEA Grapalat" w:hAnsi="GHEA Grapalat"/>
                <w:bCs/>
                <w:lang w:val="hy-AM" w:eastAsia="hy-AM"/>
              </w:rPr>
              <w:t xml:space="preserve"> </w:t>
            </w:r>
          </w:p>
          <w:p w14:paraId="4635F3B9" w14:textId="27BF4D57" w:rsidR="005C4BD9" w:rsidRPr="005C4BD9" w:rsidRDefault="005C4BD9" w:rsidP="00A11F65">
            <w:pPr>
              <w:ind w:left="567" w:right="113"/>
              <w:jc w:val="both"/>
              <w:rPr>
                <w:rFonts w:ascii="GHEA Grapalat" w:hAnsi="GHEA Grapalat"/>
                <w:bCs/>
                <w:lang w:val="hy-AM" w:eastAsia="hy-AM"/>
              </w:rPr>
            </w:pPr>
          </w:p>
        </w:tc>
      </w:tr>
      <w:tr w:rsidR="000068D5" w:rsidRPr="005C4BD9" w14:paraId="45F82D42" w14:textId="77777777" w:rsidTr="006D2BD8">
        <w:trPr>
          <w:trHeight w:val="300"/>
          <w:tblCellSpacing w:w="0" w:type="dxa"/>
          <w:jc w:val="center"/>
        </w:trPr>
        <w:tc>
          <w:tcPr>
            <w:tcW w:w="8013" w:type="dxa"/>
            <w:shd w:val="clear" w:color="auto" w:fill="auto"/>
          </w:tcPr>
          <w:p w14:paraId="19936063" w14:textId="519B61DA" w:rsidR="001B70F8" w:rsidRPr="005C4BD9" w:rsidRDefault="000068D5" w:rsidP="001B70F8">
            <w:pPr>
              <w:tabs>
                <w:tab w:val="left" w:pos="567"/>
              </w:tabs>
              <w:jc w:val="both"/>
              <w:rPr>
                <w:rFonts w:ascii="GHEA Grapalat" w:eastAsia="Calibri" w:hAnsi="GHEA Grapalat"/>
                <w:b/>
                <w:sz w:val="22"/>
                <w:szCs w:val="22"/>
                <w:lang w:val="hy-AM"/>
              </w:rPr>
            </w:pPr>
            <w:r w:rsidRPr="005C4BD9">
              <w:rPr>
                <w:rFonts w:ascii="GHEA Grapalat" w:hAnsi="GHEA Grapalat"/>
                <w:b/>
                <w:lang w:val="hy-AM"/>
              </w:rPr>
              <w:lastRenderedPageBreak/>
              <w:t>8</w:t>
            </w:r>
            <w:r w:rsidRPr="005C4BD9">
              <w:rPr>
                <w:rFonts w:ascii="GHEA Grapalat" w:hAnsi="GHEA Grapalat"/>
                <w:lang w:val="hy-AM"/>
              </w:rPr>
              <w:t>.</w:t>
            </w:r>
            <w:r w:rsidR="001B70F8" w:rsidRPr="005C4BD9">
              <w:rPr>
                <w:rFonts w:ascii="GHEA Grapalat" w:eastAsia="Calibri" w:hAnsi="GHEA Grapalat" w:cs="GHEA Grapalat"/>
                <w:bCs/>
                <w:iCs/>
                <w:sz w:val="22"/>
                <w:szCs w:val="22"/>
                <w:lang w:val="hy-AM"/>
              </w:rPr>
              <w:t xml:space="preserve"> </w:t>
            </w:r>
            <w:r w:rsidR="001B70F8" w:rsidRPr="005C4BD9">
              <w:rPr>
                <w:rFonts w:ascii="GHEA Grapalat" w:eastAsia="Calibri" w:hAnsi="GHEA Grapalat" w:cs="GHEA Grapalat"/>
                <w:b/>
                <w:iCs/>
                <w:sz w:val="22"/>
                <w:szCs w:val="22"/>
                <w:lang w:val="hy-AM"/>
              </w:rPr>
              <w:t xml:space="preserve">Սոցիալական նախարարական կոմիտեի նիստի </w:t>
            </w:r>
            <w:r w:rsidR="001B70F8" w:rsidRPr="005C4BD9">
              <w:rPr>
                <w:rFonts w:ascii="GHEA Grapalat" w:eastAsia="Calibri" w:hAnsi="GHEA Grapalat"/>
                <w:b/>
                <w:sz w:val="22"/>
                <w:szCs w:val="22"/>
                <w:lang w:val="hy-AM"/>
              </w:rPr>
              <w:t xml:space="preserve">N </w:t>
            </w:r>
            <w:r w:rsidR="001B70F8" w:rsidRPr="005C4BD9">
              <w:rPr>
                <w:rFonts w:ascii="GHEA Grapalat" w:eastAsiaTheme="minorEastAsia" w:hAnsi="GHEA Grapalat" w:cstheme="minorBidi"/>
                <w:b/>
                <w:color w:val="000000"/>
                <w:sz w:val="22"/>
                <w:szCs w:val="22"/>
                <w:shd w:val="clear" w:color="auto" w:fill="FFFFFF"/>
                <w:lang w:val="hy-AM" w:eastAsia="ru-RU"/>
              </w:rPr>
              <w:t xml:space="preserve">ԿԱ/139-2026 </w:t>
            </w:r>
            <w:r w:rsidR="001B70F8" w:rsidRPr="005C4BD9">
              <w:rPr>
                <w:rFonts w:ascii="GHEA Grapalat" w:eastAsia="Calibri" w:hAnsi="GHEA Grapalat"/>
                <w:b/>
                <w:sz w:val="22"/>
                <w:szCs w:val="22"/>
                <w:lang w:val="hy-AM"/>
              </w:rPr>
              <w:t xml:space="preserve">արձանագրության </w:t>
            </w:r>
            <w:r w:rsidR="001B70F8" w:rsidRPr="005C4BD9">
              <w:rPr>
                <w:rFonts w:ascii="GHEA Grapalat" w:eastAsiaTheme="minorEastAsia" w:hAnsi="GHEA Grapalat" w:cstheme="minorBidi"/>
                <w:b/>
                <w:color w:val="000000"/>
                <w:sz w:val="22"/>
                <w:szCs w:val="22"/>
                <w:shd w:val="clear" w:color="auto" w:fill="FFFFFF"/>
                <w:lang w:val="hy-AM" w:eastAsia="ru-RU"/>
              </w:rPr>
              <w:t xml:space="preserve">2-րդ </w:t>
            </w:r>
            <w:r w:rsidR="005C4BD9" w:rsidRPr="005C4BD9">
              <w:rPr>
                <w:rFonts w:ascii="GHEA Grapalat" w:eastAsia="Calibri" w:hAnsi="GHEA Grapalat"/>
                <w:b/>
                <w:sz w:val="22"/>
                <w:szCs w:val="22"/>
                <w:lang w:val="hy-AM"/>
              </w:rPr>
              <w:t>կետ</w:t>
            </w:r>
          </w:p>
          <w:p w14:paraId="2482C049" w14:textId="77777777" w:rsidR="005C4BD9" w:rsidRDefault="005C4BD9" w:rsidP="005C4BD9">
            <w:pPr>
              <w:ind w:left="165" w:right="106"/>
              <w:jc w:val="both"/>
              <w:rPr>
                <w:rFonts w:ascii="GHEA Grapalat" w:hAnsi="GHEA Grapalat" w:cs="Arial"/>
                <w:color w:val="333333"/>
                <w:shd w:val="clear" w:color="auto" w:fill="FFFFFF"/>
                <w:lang w:val="hy-AM"/>
              </w:rPr>
            </w:pPr>
          </w:p>
          <w:p w14:paraId="175094B7" w14:textId="77777777" w:rsidR="000068D5" w:rsidRDefault="005C4BD9" w:rsidP="005C4BD9">
            <w:pPr>
              <w:ind w:left="165" w:right="106"/>
              <w:jc w:val="both"/>
              <w:rPr>
                <w:rFonts w:ascii="GHEA Grapalat" w:hAnsi="GHEA Grapalat" w:cs="Arial"/>
                <w:color w:val="333333"/>
                <w:shd w:val="clear" w:color="auto" w:fill="FFFFFF"/>
                <w:lang w:val="hy-AM"/>
              </w:rPr>
            </w:pPr>
            <w:r>
              <w:rPr>
                <w:rFonts w:ascii="GHEA Grapalat" w:hAnsi="GHEA Grapalat" w:cs="Arial"/>
                <w:color w:val="333333"/>
                <w:shd w:val="clear" w:color="auto" w:fill="FFFFFF"/>
                <w:lang w:val="hy-AM"/>
              </w:rPr>
              <w:t>Տ</w:t>
            </w:r>
            <w:r w:rsidRPr="005C4BD9">
              <w:rPr>
                <w:rFonts w:ascii="GHEA Grapalat" w:hAnsi="GHEA Grapalat" w:cs="Arial"/>
                <w:color w:val="333333"/>
                <w:shd w:val="clear" w:color="auto" w:fill="FFFFFF"/>
                <w:lang w:val="hy-AM"/>
              </w:rPr>
              <w:t>ալ դրական դիրքորոշում՝ պայմանով, որ, նախքան Կառավարության նիստի օրակարգում</w:t>
            </w:r>
            <w:r>
              <w:rPr>
                <w:rFonts w:ascii="GHEA Grapalat" w:hAnsi="GHEA Grapalat" w:cs="Arial"/>
                <w:color w:val="333333"/>
                <w:shd w:val="clear" w:color="auto" w:fill="FFFFFF"/>
                <w:lang w:val="hy-AM"/>
              </w:rPr>
              <w:t xml:space="preserve"> </w:t>
            </w:r>
            <w:r w:rsidRPr="005C4BD9">
              <w:rPr>
                <w:rFonts w:ascii="GHEA Grapalat" w:hAnsi="GHEA Grapalat" w:cs="Arial"/>
                <w:color w:val="333333"/>
                <w:shd w:val="clear" w:color="auto" w:fill="FFFFFF"/>
                <w:lang w:val="hy-AM"/>
              </w:rPr>
              <w:t>ներառելը, նախագծից կհանվեն ժամկետներին վերաբերելի դրույթները և լրամշակված տարբերակը</w:t>
            </w:r>
            <w:r>
              <w:rPr>
                <w:rFonts w:ascii="GHEA Grapalat" w:hAnsi="GHEA Grapalat" w:cs="Arial"/>
                <w:color w:val="333333"/>
                <w:shd w:val="clear" w:color="auto" w:fill="FFFFFF"/>
                <w:lang w:val="hy-AM"/>
              </w:rPr>
              <w:t xml:space="preserve"> </w:t>
            </w:r>
            <w:r w:rsidRPr="005C4BD9">
              <w:rPr>
                <w:rFonts w:ascii="GHEA Grapalat" w:hAnsi="GHEA Grapalat" w:cs="Arial"/>
                <w:color w:val="333333"/>
                <w:shd w:val="clear" w:color="auto" w:fill="FFFFFF"/>
                <w:lang w:val="hy-AM"/>
              </w:rPr>
              <w:t>կներկայացվի վարչապետի աշխատակազմ։</w:t>
            </w:r>
          </w:p>
          <w:p w14:paraId="00EC7126" w14:textId="2D9A663A" w:rsidR="005C4BD9" w:rsidRPr="005C4BD9" w:rsidRDefault="005C4BD9" w:rsidP="005C4BD9">
            <w:pPr>
              <w:ind w:left="165" w:right="106"/>
              <w:jc w:val="both"/>
              <w:rPr>
                <w:rFonts w:ascii="GHEA Grapalat" w:hAnsi="GHEA Grapalat"/>
                <w:lang w:val="hy-AM"/>
              </w:rPr>
            </w:pPr>
          </w:p>
        </w:tc>
        <w:tc>
          <w:tcPr>
            <w:tcW w:w="4342" w:type="dxa"/>
            <w:gridSpan w:val="2"/>
            <w:tcBorders>
              <w:top w:val="single" w:sz="4" w:space="0" w:color="auto"/>
            </w:tcBorders>
            <w:shd w:val="clear" w:color="auto" w:fill="auto"/>
          </w:tcPr>
          <w:p w14:paraId="0D17C743" w14:textId="77777777" w:rsidR="005C4BD9" w:rsidRDefault="005C4BD9" w:rsidP="005A3342">
            <w:pPr>
              <w:ind w:left="113" w:right="113"/>
              <w:jc w:val="center"/>
              <w:rPr>
                <w:rFonts w:ascii="GHEA Grapalat" w:hAnsi="GHEA Grapalat"/>
                <w:bCs/>
                <w:lang w:val="hy-AM" w:eastAsia="hy-AM"/>
              </w:rPr>
            </w:pPr>
          </w:p>
          <w:p w14:paraId="287076F1" w14:textId="7D8FB4CB" w:rsidR="005C4BD9" w:rsidRDefault="000068D5" w:rsidP="005A3342">
            <w:pPr>
              <w:ind w:left="113" w:right="113"/>
              <w:jc w:val="center"/>
              <w:rPr>
                <w:rFonts w:ascii="GHEA Grapalat" w:hAnsi="GHEA Grapalat"/>
                <w:bCs/>
                <w:lang w:val="hy-AM" w:eastAsia="hy-AM"/>
              </w:rPr>
            </w:pPr>
            <w:r w:rsidRPr="005C4BD9">
              <w:rPr>
                <w:rFonts w:ascii="GHEA Grapalat" w:hAnsi="GHEA Grapalat"/>
                <w:bCs/>
                <w:lang w:val="hy-AM" w:eastAsia="hy-AM"/>
              </w:rPr>
              <w:t xml:space="preserve">Ընդունվել է: </w:t>
            </w:r>
          </w:p>
          <w:p w14:paraId="09BD8085" w14:textId="0965FB90" w:rsidR="000068D5" w:rsidRPr="005C4BD9" w:rsidRDefault="000068D5" w:rsidP="005A3342">
            <w:pPr>
              <w:ind w:left="113" w:right="113"/>
              <w:jc w:val="center"/>
              <w:rPr>
                <w:rFonts w:ascii="GHEA Grapalat" w:hAnsi="GHEA Grapalat"/>
                <w:bCs/>
                <w:lang w:val="hy-AM" w:eastAsia="hy-AM"/>
              </w:rPr>
            </w:pPr>
            <w:r w:rsidRPr="005C4BD9">
              <w:rPr>
                <w:rFonts w:ascii="GHEA Grapalat" w:hAnsi="GHEA Grapalat"/>
                <w:bCs/>
                <w:lang w:val="hy-AM" w:eastAsia="hy-AM"/>
              </w:rPr>
              <w:t>Նախագծի</w:t>
            </w:r>
            <w:r w:rsidR="00617748" w:rsidRPr="005C4BD9">
              <w:rPr>
                <w:rFonts w:ascii="GHEA Grapalat" w:hAnsi="GHEA Grapalat"/>
                <w:bCs/>
                <w:lang w:val="hy-AM" w:eastAsia="hy-AM"/>
              </w:rPr>
              <w:t>ց</w:t>
            </w:r>
            <w:r w:rsidRPr="005C4BD9">
              <w:rPr>
                <w:rFonts w:ascii="GHEA Grapalat" w:hAnsi="GHEA Grapalat"/>
                <w:bCs/>
                <w:lang w:val="hy-AM" w:eastAsia="hy-AM"/>
              </w:rPr>
              <w:t xml:space="preserve"> համապատասխան կետերը հանվել են, իսկ </w:t>
            </w:r>
            <w:r w:rsidR="00057C11" w:rsidRPr="005C4BD9">
              <w:rPr>
                <w:rFonts w:ascii="GHEA Grapalat" w:hAnsi="GHEA Grapalat"/>
                <w:bCs/>
                <w:lang w:val="hy-AM" w:eastAsia="hy-AM"/>
              </w:rPr>
              <w:t>հ</w:t>
            </w:r>
            <w:r w:rsidRPr="005C4BD9">
              <w:rPr>
                <w:rFonts w:ascii="GHEA Grapalat" w:hAnsi="GHEA Grapalat"/>
                <w:bCs/>
                <w:lang w:val="hy-AM" w:eastAsia="hy-AM"/>
              </w:rPr>
              <w:t>իմնավորումը լրամշակվել է:</w:t>
            </w:r>
            <w:bookmarkStart w:id="3" w:name="_GoBack"/>
            <w:bookmarkEnd w:id="3"/>
          </w:p>
        </w:tc>
      </w:tr>
    </w:tbl>
    <w:p w14:paraId="476EA755" w14:textId="77777777" w:rsidR="00BB4ADB" w:rsidRPr="005C4BD9" w:rsidRDefault="00BB4ADB" w:rsidP="005A3342">
      <w:pPr>
        <w:rPr>
          <w:rFonts w:ascii="GHEA Grapalat" w:hAnsi="GHEA Grapalat"/>
          <w:lang w:val="hy-AM"/>
        </w:rPr>
      </w:pPr>
    </w:p>
    <w:sectPr w:rsidR="00BB4ADB" w:rsidRPr="005C4BD9" w:rsidSect="004B27F9">
      <w:pgSz w:w="15840" w:h="12240" w:orient="landscape"/>
      <w:pgMar w:top="432" w:right="576" w:bottom="142" w:left="576"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6B8AE1" w14:textId="77777777" w:rsidR="00917C58" w:rsidRDefault="00917C58" w:rsidP="002C19BC">
      <w:r>
        <w:separator/>
      </w:r>
    </w:p>
  </w:endnote>
  <w:endnote w:type="continuationSeparator" w:id="0">
    <w:p w14:paraId="0BE55D76" w14:textId="77777777" w:rsidR="00917C58" w:rsidRDefault="00917C58" w:rsidP="002C19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NSimSun">
    <w:panose1 w:val="02010609030101010101"/>
    <w:charset w:val="86"/>
    <w:family w:val="modern"/>
    <w:pitch w:val="fixed"/>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203" w:usb1="00000000" w:usb2="00000000" w:usb3="00000000" w:csb0="00000005" w:csb1="00000000"/>
  </w:font>
  <w:font w:name="Arial">
    <w:panose1 w:val="020B0604020202020204"/>
    <w:charset w:val="00"/>
    <w:family w:val="swiss"/>
    <w:pitch w:val="variable"/>
    <w:sig w:usb0="E0002EFF" w:usb1="C0007843" w:usb2="00000009" w:usb3="00000000" w:csb0="000001FF" w:csb1="00000000"/>
  </w:font>
  <w:font w:name="AK Courier">
    <w:altName w:val="Calibri"/>
    <w:charset w:val="CC"/>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8A9E6B" w14:textId="77777777" w:rsidR="00917C58" w:rsidRDefault="00917C58" w:rsidP="002C19BC">
      <w:r>
        <w:separator/>
      </w:r>
    </w:p>
  </w:footnote>
  <w:footnote w:type="continuationSeparator" w:id="0">
    <w:p w14:paraId="0FAF44DA" w14:textId="77777777" w:rsidR="00917C58" w:rsidRDefault="00917C58" w:rsidP="002C19B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94E8E"/>
    <w:multiLevelType w:val="hybridMultilevel"/>
    <w:tmpl w:val="88E8D76A"/>
    <w:lvl w:ilvl="0" w:tplc="89FCEF5A">
      <w:start w:val="1"/>
      <w:numFmt w:val="decimal"/>
      <w:lvlText w:val="%1."/>
      <w:lvlJc w:val="left"/>
      <w:pPr>
        <w:ind w:left="408" w:hanging="360"/>
      </w:pPr>
      <w:rPr>
        <w:rFonts w:ascii="GHEA Grapalat" w:hAnsi="GHEA Grapalat" w:cs="Calibri" w:hint="default"/>
        <w:color w:val="000000"/>
      </w:rPr>
    </w:lvl>
    <w:lvl w:ilvl="1" w:tplc="04090019" w:tentative="1">
      <w:start w:val="1"/>
      <w:numFmt w:val="lowerLetter"/>
      <w:lvlText w:val="%2."/>
      <w:lvlJc w:val="left"/>
      <w:pPr>
        <w:ind w:left="1128" w:hanging="360"/>
      </w:pPr>
    </w:lvl>
    <w:lvl w:ilvl="2" w:tplc="0409001B" w:tentative="1">
      <w:start w:val="1"/>
      <w:numFmt w:val="lowerRoman"/>
      <w:lvlText w:val="%3."/>
      <w:lvlJc w:val="right"/>
      <w:pPr>
        <w:ind w:left="1848" w:hanging="180"/>
      </w:pPr>
    </w:lvl>
    <w:lvl w:ilvl="3" w:tplc="0409000F" w:tentative="1">
      <w:start w:val="1"/>
      <w:numFmt w:val="decimal"/>
      <w:lvlText w:val="%4."/>
      <w:lvlJc w:val="left"/>
      <w:pPr>
        <w:ind w:left="2568" w:hanging="360"/>
      </w:pPr>
    </w:lvl>
    <w:lvl w:ilvl="4" w:tplc="04090019" w:tentative="1">
      <w:start w:val="1"/>
      <w:numFmt w:val="lowerLetter"/>
      <w:lvlText w:val="%5."/>
      <w:lvlJc w:val="left"/>
      <w:pPr>
        <w:ind w:left="3288" w:hanging="360"/>
      </w:pPr>
    </w:lvl>
    <w:lvl w:ilvl="5" w:tplc="0409001B" w:tentative="1">
      <w:start w:val="1"/>
      <w:numFmt w:val="lowerRoman"/>
      <w:lvlText w:val="%6."/>
      <w:lvlJc w:val="right"/>
      <w:pPr>
        <w:ind w:left="4008" w:hanging="180"/>
      </w:pPr>
    </w:lvl>
    <w:lvl w:ilvl="6" w:tplc="0409000F" w:tentative="1">
      <w:start w:val="1"/>
      <w:numFmt w:val="decimal"/>
      <w:lvlText w:val="%7."/>
      <w:lvlJc w:val="left"/>
      <w:pPr>
        <w:ind w:left="4728" w:hanging="360"/>
      </w:pPr>
    </w:lvl>
    <w:lvl w:ilvl="7" w:tplc="04090019" w:tentative="1">
      <w:start w:val="1"/>
      <w:numFmt w:val="lowerLetter"/>
      <w:lvlText w:val="%8."/>
      <w:lvlJc w:val="left"/>
      <w:pPr>
        <w:ind w:left="5448" w:hanging="360"/>
      </w:pPr>
    </w:lvl>
    <w:lvl w:ilvl="8" w:tplc="0409001B" w:tentative="1">
      <w:start w:val="1"/>
      <w:numFmt w:val="lowerRoman"/>
      <w:lvlText w:val="%9."/>
      <w:lvlJc w:val="right"/>
      <w:pPr>
        <w:ind w:left="6168" w:hanging="180"/>
      </w:pPr>
    </w:lvl>
  </w:abstractNum>
  <w:abstractNum w:abstractNumId="1" w15:restartNumberingAfterBreak="0">
    <w:nsid w:val="088C01E1"/>
    <w:multiLevelType w:val="hybridMultilevel"/>
    <w:tmpl w:val="8D4C4170"/>
    <w:lvl w:ilvl="0" w:tplc="14E877BA">
      <w:numFmt w:val="bullet"/>
      <w:lvlText w:val="-"/>
      <w:lvlJc w:val="left"/>
      <w:pPr>
        <w:ind w:left="1155" w:hanging="360"/>
      </w:pPr>
      <w:rPr>
        <w:rFonts w:ascii="GHEA Grapalat" w:eastAsia="NSimSun" w:hAnsi="GHEA Grapalat" w:cs="Verdana" w:hint="default"/>
        <w:color w:val="191919"/>
      </w:rPr>
    </w:lvl>
    <w:lvl w:ilvl="1" w:tplc="04090003" w:tentative="1">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abstractNum w:abstractNumId="2" w15:restartNumberingAfterBreak="0">
    <w:nsid w:val="09705056"/>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3" w15:restartNumberingAfterBreak="0">
    <w:nsid w:val="0FE74FCD"/>
    <w:multiLevelType w:val="hybridMultilevel"/>
    <w:tmpl w:val="6AFCE280"/>
    <w:lvl w:ilvl="0" w:tplc="0419000F">
      <w:start w:val="5"/>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0DF724A"/>
    <w:multiLevelType w:val="hybridMultilevel"/>
    <w:tmpl w:val="2626C540"/>
    <w:lvl w:ilvl="0" w:tplc="9A90FA00">
      <w:start w:val="1"/>
      <w:numFmt w:val="decimal"/>
      <w:lvlText w:val="%1."/>
      <w:lvlJc w:val="left"/>
      <w:pPr>
        <w:ind w:left="1065" w:hanging="360"/>
      </w:pPr>
      <w:rPr>
        <w:rFonts w:hint="default"/>
        <w:b w:val="0"/>
      </w:rPr>
    </w:lvl>
    <w:lvl w:ilvl="1" w:tplc="04090019">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5" w15:restartNumberingAfterBreak="0">
    <w:nsid w:val="14047FD3"/>
    <w:multiLevelType w:val="hybridMultilevel"/>
    <w:tmpl w:val="5172076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E7D4711"/>
    <w:multiLevelType w:val="hybridMultilevel"/>
    <w:tmpl w:val="046AA8C4"/>
    <w:lvl w:ilvl="0" w:tplc="14123FB8">
      <w:start w:val="1"/>
      <w:numFmt w:val="decimal"/>
      <w:lvlText w:val="%1."/>
      <w:lvlJc w:val="left"/>
      <w:pPr>
        <w:ind w:left="420" w:hanging="360"/>
      </w:pPr>
      <w:rPr>
        <w:rFonts w:ascii="Calibri" w:hAnsi="Calibri" w:cs="Calibri"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7" w15:restartNumberingAfterBreak="0">
    <w:nsid w:val="24156767"/>
    <w:multiLevelType w:val="hybridMultilevel"/>
    <w:tmpl w:val="346A40D6"/>
    <w:lvl w:ilvl="0" w:tplc="04090001">
      <w:start w:val="1"/>
      <w:numFmt w:val="bullet"/>
      <w:lvlText w:val=""/>
      <w:lvlJc w:val="left"/>
      <w:pPr>
        <w:ind w:left="1515" w:hanging="360"/>
      </w:pPr>
      <w:rPr>
        <w:rFonts w:ascii="Symbol" w:hAnsi="Symbol"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8" w15:restartNumberingAfterBreak="0">
    <w:nsid w:val="2AF23FD7"/>
    <w:multiLevelType w:val="hybridMultilevel"/>
    <w:tmpl w:val="517207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C8223FB"/>
    <w:multiLevelType w:val="hybridMultilevel"/>
    <w:tmpl w:val="8B689284"/>
    <w:lvl w:ilvl="0" w:tplc="10109FB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E8E4B30"/>
    <w:multiLevelType w:val="hybridMultilevel"/>
    <w:tmpl w:val="8A6E37EA"/>
    <w:lvl w:ilvl="0" w:tplc="E736988A">
      <w:start w:val="1"/>
      <w:numFmt w:val="decimal"/>
      <w:lvlText w:val="%1."/>
      <w:lvlJc w:val="left"/>
      <w:pPr>
        <w:ind w:left="550" w:hanging="360"/>
      </w:pPr>
      <w:rPr>
        <w:rFonts w:hint="default"/>
      </w:rPr>
    </w:lvl>
    <w:lvl w:ilvl="1" w:tplc="04090019" w:tentative="1">
      <w:start w:val="1"/>
      <w:numFmt w:val="lowerLetter"/>
      <w:lvlText w:val="%2."/>
      <w:lvlJc w:val="left"/>
      <w:pPr>
        <w:ind w:left="1270" w:hanging="360"/>
      </w:pPr>
    </w:lvl>
    <w:lvl w:ilvl="2" w:tplc="0409001B" w:tentative="1">
      <w:start w:val="1"/>
      <w:numFmt w:val="lowerRoman"/>
      <w:lvlText w:val="%3."/>
      <w:lvlJc w:val="right"/>
      <w:pPr>
        <w:ind w:left="1990" w:hanging="180"/>
      </w:pPr>
    </w:lvl>
    <w:lvl w:ilvl="3" w:tplc="0409000F" w:tentative="1">
      <w:start w:val="1"/>
      <w:numFmt w:val="decimal"/>
      <w:lvlText w:val="%4."/>
      <w:lvlJc w:val="left"/>
      <w:pPr>
        <w:ind w:left="2710" w:hanging="360"/>
      </w:pPr>
    </w:lvl>
    <w:lvl w:ilvl="4" w:tplc="04090019" w:tentative="1">
      <w:start w:val="1"/>
      <w:numFmt w:val="lowerLetter"/>
      <w:lvlText w:val="%5."/>
      <w:lvlJc w:val="left"/>
      <w:pPr>
        <w:ind w:left="3430" w:hanging="360"/>
      </w:pPr>
    </w:lvl>
    <w:lvl w:ilvl="5" w:tplc="0409001B" w:tentative="1">
      <w:start w:val="1"/>
      <w:numFmt w:val="lowerRoman"/>
      <w:lvlText w:val="%6."/>
      <w:lvlJc w:val="right"/>
      <w:pPr>
        <w:ind w:left="4150" w:hanging="180"/>
      </w:pPr>
    </w:lvl>
    <w:lvl w:ilvl="6" w:tplc="0409000F" w:tentative="1">
      <w:start w:val="1"/>
      <w:numFmt w:val="decimal"/>
      <w:lvlText w:val="%7."/>
      <w:lvlJc w:val="left"/>
      <w:pPr>
        <w:ind w:left="4870" w:hanging="360"/>
      </w:pPr>
    </w:lvl>
    <w:lvl w:ilvl="7" w:tplc="04090019" w:tentative="1">
      <w:start w:val="1"/>
      <w:numFmt w:val="lowerLetter"/>
      <w:lvlText w:val="%8."/>
      <w:lvlJc w:val="left"/>
      <w:pPr>
        <w:ind w:left="5590" w:hanging="360"/>
      </w:pPr>
    </w:lvl>
    <w:lvl w:ilvl="8" w:tplc="0409001B" w:tentative="1">
      <w:start w:val="1"/>
      <w:numFmt w:val="lowerRoman"/>
      <w:lvlText w:val="%9."/>
      <w:lvlJc w:val="right"/>
      <w:pPr>
        <w:ind w:left="6310" w:hanging="180"/>
      </w:pPr>
    </w:lvl>
  </w:abstractNum>
  <w:abstractNum w:abstractNumId="11" w15:restartNumberingAfterBreak="0">
    <w:nsid w:val="2EA060AC"/>
    <w:multiLevelType w:val="hybridMultilevel"/>
    <w:tmpl w:val="F42AB612"/>
    <w:lvl w:ilvl="0" w:tplc="B60695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34402EB7"/>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3" w15:restartNumberingAfterBreak="0">
    <w:nsid w:val="3C500384"/>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4" w15:restartNumberingAfterBreak="0">
    <w:nsid w:val="3F15405F"/>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5" w15:restartNumberingAfterBreak="0">
    <w:nsid w:val="422E1A9C"/>
    <w:multiLevelType w:val="hybridMultilevel"/>
    <w:tmpl w:val="BC3CEE6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28F2B4F"/>
    <w:multiLevelType w:val="hybridMultilevel"/>
    <w:tmpl w:val="78EEBA78"/>
    <w:lvl w:ilvl="0" w:tplc="A34E7F1A">
      <w:start w:val="1"/>
      <w:numFmt w:val="decimal"/>
      <w:lvlText w:val="%1."/>
      <w:lvlJc w:val="left"/>
      <w:pPr>
        <w:ind w:left="586" w:hanging="360"/>
      </w:pPr>
      <w:rPr>
        <w:rFonts w:hint="default"/>
      </w:rPr>
    </w:lvl>
    <w:lvl w:ilvl="1" w:tplc="04190019" w:tentative="1">
      <w:start w:val="1"/>
      <w:numFmt w:val="lowerLetter"/>
      <w:lvlText w:val="%2."/>
      <w:lvlJc w:val="left"/>
      <w:pPr>
        <w:ind w:left="1553" w:hanging="360"/>
      </w:pPr>
    </w:lvl>
    <w:lvl w:ilvl="2" w:tplc="0419001B" w:tentative="1">
      <w:start w:val="1"/>
      <w:numFmt w:val="lowerRoman"/>
      <w:lvlText w:val="%3."/>
      <w:lvlJc w:val="right"/>
      <w:pPr>
        <w:ind w:left="2273" w:hanging="180"/>
      </w:pPr>
    </w:lvl>
    <w:lvl w:ilvl="3" w:tplc="0419000F" w:tentative="1">
      <w:start w:val="1"/>
      <w:numFmt w:val="decimal"/>
      <w:lvlText w:val="%4."/>
      <w:lvlJc w:val="left"/>
      <w:pPr>
        <w:ind w:left="2993" w:hanging="360"/>
      </w:pPr>
    </w:lvl>
    <w:lvl w:ilvl="4" w:tplc="04190019" w:tentative="1">
      <w:start w:val="1"/>
      <w:numFmt w:val="lowerLetter"/>
      <w:lvlText w:val="%5."/>
      <w:lvlJc w:val="left"/>
      <w:pPr>
        <w:ind w:left="3713" w:hanging="360"/>
      </w:pPr>
    </w:lvl>
    <w:lvl w:ilvl="5" w:tplc="0419001B" w:tentative="1">
      <w:start w:val="1"/>
      <w:numFmt w:val="lowerRoman"/>
      <w:lvlText w:val="%6."/>
      <w:lvlJc w:val="right"/>
      <w:pPr>
        <w:ind w:left="4433" w:hanging="180"/>
      </w:pPr>
    </w:lvl>
    <w:lvl w:ilvl="6" w:tplc="0419000F" w:tentative="1">
      <w:start w:val="1"/>
      <w:numFmt w:val="decimal"/>
      <w:lvlText w:val="%7."/>
      <w:lvlJc w:val="left"/>
      <w:pPr>
        <w:ind w:left="5153" w:hanging="360"/>
      </w:pPr>
    </w:lvl>
    <w:lvl w:ilvl="7" w:tplc="04190019" w:tentative="1">
      <w:start w:val="1"/>
      <w:numFmt w:val="lowerLetter"/>
      <w:lvlText w:val="%8."/>
      <w:lvlJc w:val="left"/>
      <w:pPr>
        <w:ind w:left="5873" w:hanging="360"/>
      </w:pPr>
    </w:lvl>
    <w:lvl w:ilvl="8" w:tplc="0419001B" w:tentative="1">
      <w:start w:val="1"/>
      <w:numFmt w:val="lowerRoman"/>
      <w:lvlText w:val="%9."/>
      <w:lvlJc w:val="right"/>
      <w:pPr>
        <w:ind w:left="6593" w:hanging="180"/>
      </w:pPr>
    </w:lvl>
  </w:abstractNum>
  <w:abstractNum w:abstractNumId="17" w15:restartNumberingAfterBreak="0">
    <w:nsid w:val="44041050"/>
    <w:multiLevelType w:val="hybridMultilevel"/>
    <w:tmpl w:val="6376FDF0"/>
    <w:lvl w:ilvl="0" w:tplc="4606CEEE">
      <w:start w:val="1"/>
      <w:numFmt w:val="decimal"/>
      <w:lvlText w:val="%1."/>
      <w:lvlJc w:val="left"/>
      <w:pPr>
        <w:ind w:left="644"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BE40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9" w15:restartNumberingAfterBreak="0">
    <w:nsid w:val="46487EFF"/>
    <w:multiLevelType w:val="hybridMultilevel"/>
    <w:tmpl w:val="91EC8270"/>
    <w:lvl w:ilvl="0" w:tplc="68089054">
      <w:start w:val="1"/>
      <w:numFmt w:val="decimal"/>
      <w:lvlText w:val="%1."/>
      <w:lvlJc w:val="left"/>
      <w:pPr>
        <w:ind w:left="559" w:hanging="420"/>
      </w:pPr>
      <w:rPr>
        <w:rFonts w:hint="default"/>
      </w:rPr>
    </w:lvl>
    <w:lvl w:ilvl="1" w:tplc="04190019" w:tentative="1">
      <w:start w:val="1"/>
      <w:numFmt w:val="lowerLetter"/>
      <w:lvlText w:val="%2."/>
      <w:lvlJc w:val="left"/>
      <w:pPr>
        <w:ind w:left="1219" w:hanging="360"/>
      </w:pPr>
    </w:lvl>
    <w:lvl w:ilvl="2" w:tplc="0419001B" w:tentative="1">
      <w:start w:val="1"/>
      <w:numFmt w:val="lowerRoman"/>
      <w:lvlText w:val="%3."/>
      <w:lvlJc w:val="right"/>
      <w:pPr>
        <w:ind w:left="1939" w:hanging="180"/>
      </w:pPr>
    </w:lvl>
    <w:lvl w:ilvl="3" w:tplc="0419000F" w:tentative="1">
      <w:start w:val="1"/>
      <w:numFmt w:val="decimal"/>
      <w:lvlText w:val="%4."/>
      <w:lvlJc w:val="left"/>
      <w:pPr>
        <w:ind w:left="2659" w:hanging="360"/>
      </w:pPr>
    </w:lvl>
    <w:lvl w:ilvl="4" w:tplc="04190019" w:tentative="1">
      <w:start w:val="1"/>
      <w:numFmt w:val="lowerLetter"/>
      <w:lvlText w:val="%5."/>
      <w:lvlJc w:val="left"/>
      <w:pPr>
        <w:ind w:left="3379" w:hanging="360"/>
      </w:pPr>
    </w:lvl>
    <w:lvl w:ilvl="5" w:tplc="0419001B" w:tentative="1">
      <w:start w:val="1"/>
      <w:numFmt w:val="lowerRoman"/>
      <w:lvlText w:val="%6."/>
      <w:lvlJc w:val="right"/>
      <w:pPr>
        <w:ind w:left="4099" w:hanging="180"/>
      </w:pPr>
    </w:lvl>
    <w:lvl w:ilvl="6" w:tplc="0419000F" w:tentative="1">
      <w:start w:val="1"/>
      <w:numFmt w:val="decimal"/>
      <w:lvlText w:val="%7."/>
      <w:lvlJc w:val="left"/>
      <w:pPr>
        <w:ind w:left="4819" w:hanging="360"/>
      </w:pPr>
    </w:lvl>
    <w:lvl w:ilvl="7" w:tplc="04190019" w:tentative="1">
      <w:start w:val="1"/>
      <w:numFmt w:val="lowerLetter"/>
      <w:lvlText w:val="%8."/>
      <w:lvlJc w:val="left"/>
      <w:pPr>
        <w:ind w:left="5539" w:hanging="360"/>
      </w:pPr>
    </w:lvl>
    <w:lvl w:ilvl="8" w:tplc="0419001B" w:tentative="1">
      <w:start w:val="1"/>
      <w:numFmt w:val="lowerRoman"/>
      <w:lvlText w:val="%9."/>
      <w:lvlJc w:val="right"/>
      <w:pPr>
        <w:ind w:left="6259" w:hanging="180"/>
      </w:pPr>
    </w:lvl>
  </w:abstractNum>
  <w:abstractNum w:abstractNumId="20" w15:restartNumberingAfterBreak="0">
    <w:nsid w:val="47F83A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21" w15:restartNumberingAfterBreak="0">
    <w:nsid w:val="494230FD"/>
    <w:multiLevelType w:val="hybridMultilevel"/>
    <w:tmpl w:val="55C84766"/>
    <w:lvl w:ilvl="0" w:tplc="ADF650AC">
      <w:start w:val="1"/>
      <w:numFmt w:val="decimal"/>
      <w:lvlText w:val="%1."/>
      <w:lvlJc w:val="left"/>
      <w:pPr>
        <w:ind w:left="634" w:hanging="360"/>
      </w:pPr>
      <w:rPr>
        <w:rFonts w:hint="default"/>
        <w:color w:val="auto"/>
      </w:rPr>
    </w:lvl>
    <w:lvl w:ilvl="1" w:tplc="04190019" w:tentative="1">
      <w:start w:val="1"/>
      <w:numFmt w:val="lowerLetter"/>
      <w:lvlText w:val="%2."/>
      <w:lvlJc w:val="left"/>
      <w:pPr>
        <w:ind w:left="1354" w:hanging="360"/>
      </w:pPr>
    </w:lvl>
    <w:lvl w:ilvl="2" w:tplc="0419001B" w:tentative="1">
      <w:start w:val="1"/>
      <w:numFmt w:val="lowerRoman"/>
      <w:lvlText w:val="%3."/>
      <w:lvlJc w:val="right"/>
      <w:pPr>
        <w:ind w:left="2074" w:hanging="180"/>
      </w:pPr>
    </w:lvl>
    <w:lvl w:ilvl="3" w:tplc="0419000F" w:tentative="1">
      <w:start w:val="1"/>
      <w:numFmt w:val="decimal"/>
      <w:lvlText w:val="%4."/>
      <w:lvlJc w:val="left"/>
      <w:pPr>
        <w:ind w:left="2794" w:hanging="360"/>
      </w:pPr>
    </w:lvl>
    <w:lvl w:ilvl="4" w:tplc="04190019" w:tentative="1">
      <w:start w:val="1"/>
      <w:numFmt w:val="lowerLetter"/>
      <w:lvlText w:val="%5."/>
      <w:lvlJc w:val="left"/>
      <w:pPr>
        <w:ind w:left="3514" w:hanging="360"/>
      </w:pPr>
    </w:lvl>
    <w:lvl w:ilvl="5" w:tplc="0419001B" w:tentative="1">
      <w:start w:val="1"/>
      <w:numFmt w:val="lowerRoman"/>
      <w:lvlText w:val="%6."/>
      <w:lvlJc w:val="right"/>
      <w:pPr>
        <w:ind w:left="4234" w:hanging="180"/>
      </w:pPr>
    </w:lvl>
    <w:lvl w:ilvl="6" w:tplc="0419000F" w:tentative="1">
      <w:start w:val="1"/>
      <w:numFmt w:val="decimal"/>
      <w:lvlText w:val="%7."/>
      <w:lvlJc w:val="left"/>
      <w:pPr>
        <w:ind w:left="4954" w:hanging="360"/>
      </w:pPr>
    </w:lvl>
    <w:lvl w:ilvl="7" w:tplc="04190019" w:tentative="1">
      <w:start w:val="1"/>
      <w:numFmt w:val="lowerLetter"/>
      <w:lvlText w:val="%8."/>
      <w:lvlJc w:val="left"/>
      <w:pPr>
        <w:ind w:left="5674" w:hanging="360"/>
      </w:pPr>
    </w:lvl>
    <w:lvl w:ilvl="8" w:tplc="0419001B" w:tentative="1">
      <w:start w:val="1"/>
      <w:numFmt w:val="lowerRoman"/>
      <w:lvlText w:val="%9."/>
      <w:lvlJc w:val="right"/>
      <w:pPr>
        <w:ind w:left="6394" w:hanging="180"/>
      </w:pPr>
    </w:lvl>
  </w:abstractNum>
  <w:abstractNum w:abstractNumId="22" w15:restartNumberingAfterBreak="0">
    <w:nsid w:val="49FB56B3"/>
    <w:multiLevelType w:val="hybridMultilevel"/>
    <w:tmpl w:val="CA8AC4E8"/>
    <w:lvl w:ilvl="0" w:tplc="04090011">
      <w:start w:val="1"/>
      <w:numFmt w:val="decimal"/>
      <w:lvlText w:val="%1)"/>
      <w:lvlJc w:val="left"/>
      <w:pPr>
        <w:ind w:left="2345"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3" w15:restartNumberingAfterBreak="0">
    <w:nsid w:val="533143AE"/>
    <w:multiLevelType w:val="hybridMultilevel"/>
    <w:tmpl w:val="D90C3962"/>
    <w:lvl w:ilvl="0" w:tplc="B60695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546E34D1"/>
    <w:multiLevelType w:val="hybridMultilevel"/>
    <w:tmpl w:val="FA6CA6A4"/>
    <w:lvl w:ilvl="0" w:tplc="CF2A02B4">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5" w15:restartNumberingAfterBreak="0">
    <w:nsid w:val="57FB001A"/>
    <w:multiLevelType w:val="hybridMultilevel"/>
    <w:tmpl w:val="A2C850EA"/>
    <w:lvl w:ilvl="0" w:tplc="A34E7F1A">
      <w:start w:val="1"/>
      <w:numFmt w:val="decimal"/>
      <w:lvlText w:val="%1."/>
      <w:lvlJc w:val="left"/>
      <w:pPr>
        <w:ind w:left="473" w:hanging="360"/>
      </w:pPr>
      <w:rPr>
        <w:rFonts w:hint="default"/>
      </w:rPr>
    </w:lvl>
    <w:lvl w:ilvl="1" w:tplc="04190019" w:tentative="1">
      <w:start w:val="1"/>
      <w:numFmt w:val="lowerLetter"/>
      <w:lvlText w:val="%2."/>
      <w:lvlJc w:val="left"/>
      <w:pPr>
        <w:ind w:left="1193" w:hanging="360"/>
      </w:pPr>
    </w:lvl>
    <w:lvl w:ilvl="2" w:tplc="0419001B" w:tentative="1">
      <w:start w:val="1"/>
      <w:numFmt w:val="lowerRoman"/>
      <w:lvlText w:val="%3."/>
      <w:lvlJc w:val="right"/>
      <w:pPr>
        <w:ind w:left="1913" w:hanging="180"/>
      </w:pPr>
    </w:lvl>
    <w:lvl w:ilvl="3" w:tplc="0419000F" w:tentative="1">
      <w:start w:val="1"/>
      <w:numFmt w:val="decimal"/>
      <w:lvlText w:val="%4."/>
      <w:lvlJc w:val="left"/>
      <w:pPr>
        <w:ind w:left="2633" w:hanging="360"/>
      </w:pPr>
    </w:lvl>
    <w:lvl w:ilvl="4" w:tplc="04190019" w:tentative="1">
      <w:start w:val="1"/>
      <w:numFmt w:val="lowerLetter"/>
      <w:lvlText w:val="%5."/>
      <w:lvlJc w:val="left"/>
      <w:pPr>
        <w:ind w:left="3353" w:hanging="360"/>
      </w:pPr>
    </w:lvl>
    <w:lvl w:ilvl="5" w:tplc="0419001B" w:tentative="1">
      <w:start w:val="1"/>
      <w:numFmt w:val="lowerRoman"/>
      <w:lvlText w:val="%6."/>
      <w:lvlJc w:val="right"/>
      <w:pPr>
        <w:ind w:left="4073" w:hanging="180"/>
      </w:pPr>
    </w:lvl>
    <w:lvl w:ilvl="6" w:tplc="0419000F" w:tentative="1">
      <w:start w:val="1"/>
      <w:numFmt w:val="decimal"/>
      <w:lvlText w:val="%7."/>
      <w:lvlJc w:val="left"/>
      <w:pPr>
        <w:ind w:left="4793" w:hanging="360"/>
      </w:pPr>
    </w:lvl>
    <w:lvl w:ilvl="7" w:tplc="04190019" w:tentative="1">
      <w:start w:val="1"/>
      <w:numFmt w:val="lowerLetter"/>
      <w:lvlText w:val="%8."/>
      <w:lvlJc w:val="left"/>
      <w:pPr>
        <w:ind w:left="5513" w:hanging="360"/>
      </w:pPr>
    </w:lvl>
    <w:lvl w:ilvl="8" w:tplc="0419001B" w:tentative="1">
      <w:start w:val="1"/>
      <w:numFmt w:val="lowerRoman"/>
      <w:lvlText w:val="%9."/>
      <w:lvlJc w:val="right"/>
      <w:pPr>
        <w:ind w:left="6233" w:hanging="180"/>
      </w:pPr>
    </w:lvl>
  </w:abstractNum>
  <w:abstractNum w:abstractNumId="26" w15:restartNumberingAfterBreak="0">
    <w:nsid w:val="581D1B27"/>
    <w:multiLevelType w:val="hybridMultilevel"/>
    <w:tmpl w:val="E5769E2E"/>
    <w:lvl w:ilvl="0" w:tplc="B3D6BAE2">
      <w:start w:val="1"/>
      <w:numFmt w:val="decimal"/>
      <w:lvlText w:val="%1)"/>
      <w:lvlJc w:val="left"/>
      <w:pPr>
        <w:ind w:left="473" w:hanging="360"/>
      </w:pPr>
      <w:rPr>
        <w:rFonts w:hint="default"/>
      </w:rPr>
    </w:lvl>
    <w:lvl w:ilvl="1" w:tplc="04090019" w:tentative="1">
      <w:start w:val="1"/>
      <w:numFmt w:val="lowerLetter"/>
      <w:lvlText w:val="%2."/>
      <w:lvlJc w:val="left"/>
      <w:pPr>
        <w:ind w:left="1193" w:hanging="360"/>
      </w:pPr>
    </w:lvl>
    <w:lvl w:ilvl="2" w:tplc="0409001B" w:tentative="1">
      <w:start w:val="1"/>
      <w:numFmt w:val="lowerRoman"/>
      <w:lvlText w:val="%3."/>
      <w:lvlJc w:val="right"/>
      <w:pPr>
        <w:ind w:left="1913" w:hanging="180"/>
      </w:pPr>
    </w:lvl>
    <w:lvl w:ilvl="3" w:tplc="0409000F" w:tentative="1">
      <w:start w:val="1"/>
      <w:numFmt w:val="decimal"/>
      <w:lvlText w:val="%4."/>
      <w:lvlJc w:val="left"/>
      <w:pPr>
        <w:ind w:left="2633" w:hanging="360"/>
      </w:pPr>
    </w:lvl>
    <w:lvl w:ilvl="4" w:tplc="04090019" w:tentative="1">
      <w:start w:val="1"/>
      <w:numFmt w:val="lowerLetter"/>
      <w:lvlText w:val="%5."/>
      <w:lvlJc w:val="left"/>
      <w:pPr>
        <w:ind w:left="3353" w:hanging="360"/>
      </w:pPr>
    </w:lvl>
    <w:lvl w:ilvl="5" w:tplc="0409001B" w:tentative="1">
      <w:start w:val="1"/>
      <w:numFmt w:val="lowerRoman"/>
      <w:lvlText w:val="%6."/>
      <w:lvlJc w:val="right"/>
      <w:pPr>
        <w:ind w:left="4073" w:hanging="180"/>
      </w:pPr>
    </w:lvl>
    <w:lvl w:ilvl="6" w:tplc="0409000F" w:tentative="1">
      <w:start w:val="1"/>
      <w:numFmt w:val="decimal"/>
      <w:lvlText w:val="%7."/>
      <w:lvlJc w:val="left"/>
      <w:pPr>
        <w:ind w:left="4793" w:hanging="360"/>
      </w:pPr>
    </w:lvl>
    <w:lvl w:ilvl="7" w:tplc="04090019" w:tentative="1">
      <w:start w:val="1"/>
      <w:numFmt w:val="lowerLetter"/>
      <w:lvlText w:val="%8."/>
      <w:lvlJc w:val="left"/>
      <w:pPr>
        <w:ind w:left="5513" w:hanging="360"/>
      </w:pPr>
    </w:lvl>
    <w:lvl w:ilvl="8" w:tplc="0409001B" w:tentative="1">
      <w:start w:val="1"/>
      <w:numFmt w:val="lowerRoman"/>
      <w:lvlText w:val="%9."/>
      <w:lvlJc w:val="right"/>
      <w:pPr>
        <w:ind w:left="6233" w:hanging="180"/>
      </w:pPr>
    </w:lvl>
  </w:abstractNum>
  <w:abstractNum w:abstractNumId="27" w15:restartNumberingAfterBreak="0">
    <w:nsid w:val="5DA12910"/>
    <w:multiLevelType w:val="hybridMultilevel"/>
    <w:tmpl w:val="A10A766E"/>
    <w:lvl w:ilvl="0" w:tplc="96B881DE">
      <w:start w:val="1"/>
      <w:numFmt w:val="decimal"/>
      <w:lvlText w:val="%1."/>
      <w:lvlJc w:val="left"/>
      <w:pPr>
        <w:ind w:left="153" w:hanging="360"/>
      </w:pPr>
      <w:rPr>
        <w:rFonts w:hint="default"/>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28" w15:restartNumberingAfterBreak="0">
    <w:nsid w:val="5DC0553E"/>
    <w:multiLevelType w:val="hybridMultilevel"/>
    <w:tmpl w:val="CA70B1D2"/>
    <w:lvl w:ilvl="0" w:tplc="0740958C">
      <w:start w:val="1"/>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29" w15:restartNumberingAfterBreak="0">
    <w:nsid w:val="647C25AA"/>
    <w:multiLevelType w:val="hybridMultilevel"/>
    <w:tmpl w:val="3DFC6390"/>
    <w:lvl w:ilvl="0" w:tplc="750815E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0" w15:restartNumberingAfterBreak="0">
    <w:nsid w:val="65DF645B"/>
    <w:multiLevelType w:val="hybridMultilevel"/>
    <w:tmpl w:val="87287098"/>
    <w:lvl w:ilvl="0" w:tplc="8454F736">
      <w:start w:val="1"/>
      <w:numFmt w:val="decimal"/>
      <w:lvlText w:val="%1."/>
      <w:lvlJc w:val="left"/>
      <w:pPr>
        <w:ind w:left="634" w:hanging="360"/>
      </w:pPr>
      <w:rPr>
        <w:rFonts w:hint="default"/>
      </w:rPr>
    </w:lvl>
    <w:lvl w:ilvl="1" w:tplc="04090019" w:tentative="1">
      <w:start w:val="1"/>
      <w:numFmt w:val="lowerLetter"/>
      <w:lvlText w:val="%2."/>
      <w:lvlJc w:val="left"/>
      <w:pPr>
        <w:ind w:left="1354" w:hanging="360"/>
      </w:pPr>
    </w:lvl>
    <w:lvl w:ilvl="2" w:tplc="0409001B" w:tentative="1">
      <w:start w:val="1"/>
      <w:numFmt w:val="lowerRoman"/>
      <w:lvlText w:val="%3."/>
      <w:lvlJc w:val="right"/>
      <w:pPr>
        <w:ind w:left="2074" w:hanging="180"/>
      </w:pPr>
    </w:lvl>
    <w:lvl w:ilvl="3" w:tplc="0409000F" w:tentative="1">
      <w:start w:val="1"/>
      <w:numFmt w:val="decimal"/>
      <w:lvlText w:val="%4."/>
      <w:lvlJc w:val="left"/>
      <w:pPr>
        <w:ind w:left="2794" w:hanging="360"/>
      </w:pPr>
    </w:lvl>
    <w:lvl w:ilvl="4" w:tplc="04090019" w:tentative="1">
      <w:start w:val="1"/>
      <w:numFmt w:val="lowerLetter"/>
      <w:lvlText w:val="%5."/>
      <w:lvlJc w:val="left"/>
      <w:pPr>
        <w:ind w:left="3514" w:hanging="360"/>
      </w:pPr>
    </w:lvl>
    <w:lvl w:ilvl="5" w:tplc="0409001B" w:tentative="1">
      <w:start w:val="1"/>
      <w:numFmt w:val="lowerRoman"/>
      <w:lvlText w:val="%6."/>
      <w:lvlJc w:val="right"/>
      <w:pPr>
        <w:ind w:left="4234" w:hanging="180"/>
      </w:pPr>
    </w:lvl>
    <w:lvl w:ilvl="6" w:tplc="0409000F" w:tentative="1">
      <w:start w:val="1"/>
      <w:numFmt w:val="decimal"/>
      <w:lvlText w:val="%7."/>
      <w:lvlJc w:val="left"/>
      <w:pPr>
        <w:ind w:left="4954" w:hanging="360"/>
      </w:pPr>
    </w:lvl>
    <w:lvl w:ilvl="7" w:tplc="04090019" w:tentative="1">
      <w:start w:val="1"/>
      <w:numFmt w:val="lowerLetter"/>
      <w:lvlText w:val="%8."/>
      <w:lvlJc w:val="left"/>
      <w:pPr>
        <w:ind w:left="5674" w:hanging="360"/>
      </w:pPr>
    </w:lvl>
    <w:lvl w:ilvl="8" w:tplc="0409001B" w:tentative="1">
      <w:start w:val="1"/>
      <w:numFmt w:val="lowerRoman"/>
      <w:lvlText w:val="%9."/>
      <w:lvlJc w:val="right"/>
      <w:pPr>
        <w:ind w:left="6394" w:hanging="180"/>
      </w:pPr>
    </w:lvl>
  </w:abstractNum>
  <w:abstractNum w:abstractNumId="31" w15:restartNumberingAfterBreak="0">
    <w:nsid w:val="69FE0789"/>
    <w:multiLevelType w:val="hybridMultilevel"/>
    <w:tmpl w:val="08BC90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AC85351"/>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33" w15:restartNumberingAfterBreak="0">
    <w:nsid w:val="6B461D74"/>
    <w:multiLevelType w:val="hybridMultilevel"/>
    <w:tmpl w:val="2828FCFC"/>
    <w:lvl w:ilvl="0" w:tplc="E0FA8A7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B7823DB"/>
    <w:multiLevelType w:val="hybridMultilevel"/>
    <w:tmpl w:val="81BCA87E"/>
    <w:lvl w:ilvl="0" w:tplc="318C4244">
      <w:start w:val="1"/>
      <w:numFmt w:val="decimal"/>
      <w:lvlText w:val="%1."/>
      <w:lvlJc w:val="left"/>
      <w:pPr>
        <w:ind w:left="514" w:hanging="360"/>
      </w:pPr>
      <w:rPr>
        <w:rFonts w:hint="default"/>
      </w:rPr>
    </w:lvl>
    <w:lvl w:ilvl="1" w:tplc="04090019" w:tentative="1">
      <w:start w:val="1"/>
      <w:numFmt w:val="lowerLetter"/>
      <w:lvlText w:val="%2."/>
      <w:lvlJc w:val="left"/>
      <w:pPr>
        <w:ind w:left="1234" w:hanging="360"/>
      </w:pPr>
    </w:lvl>
    <w:lvl w:ilvl="2" w:tplc="0409001B" w:tentative="1">
      <w:start w:val="1"/>
      <w:numFmt w:val="lowerRoman"/>
      <w:lvlText w:val="%3."/>
      <w:lvlJc w:val="right"/>
      <w:pPr>
        <w:ind w:left="1954" w:hanging="180"/>
      </w:pPr>
    </w:lvl>
    <w:lvl w:ilvl="3" w:tplc="0409000F" w:tentative="1">
      <w:start w:val="1"/>
      <w:numFmt w:val="decimal"/>
      <w:lvlText w:val="%4."/>
      <w:lvlJc w:val="left"/>
      <w:pPr>
        <w:ind w:left="2674" w:hanging="360"/>
      </w:pPr>
    </w:lvl>
    <w:lvl w:ilvl="4" w:tplc="04090019" w:tentative="1">
      <w:start w:val="1"/>
      <w:numFmt w:val="lowerLetter"/>
      <w:lvlText w:val="%5."/>
      <w:lvlJc w:val="left"/>
      <w:pPr>
        <w:ind w:left="3394" w:hanging="360"/>
      </w:pPr>
    </w:lvl>
    <w:lvl w:ilvl="5" w:tplc="0409001B" w:tentative="1">
      <w:start w:val="1"/>
      <w:numFmt w:val="lowerRoman"/>
      <w:lvlText w:val="%6."/>
      <w:lvlJc w:val="right"/>
      <w:pPr>
        <w:ind w:left="4114" w:hanging="180"/>
      </w:pPr>
    </w:lvl>
    <w:lvl w:ilvl="6" w:tplc="0409000F" w:tentative="1">
      <w:start w:val="1"/>
      <w:numFmt w:val="decimal"/>
      <w:lvlText w:val="%7."/>
      <w:lvlJc w:val="left"/>
      <w:pPr>
        <w:ind w:left="4834" w:hanging="360"/>
      </w:pPr>
    </w:lvl>
    <w:lvl w:ilvl="7" w:tplc="04090019" w:tentative="1">
      <w:start w:val="1"/>
      <w:numFmt w:val="lowerLetter"/>
      <w:lvlText w:val="%8."/>
      <w:lvlJc w:val="left"/>
      <w:pPr>
        <w:ind w:left="5554" w:hanging="360"/>
      </w:pPr>
    </w:lvl>
    <w:lvl w:ilvl="8" w:tplc="0409001B" w:tentative="1">
      <w:start w:val="1"/>
      <w:numFmt w:val="lowerRoman"/>
      <w:lvlText w:val="%9."/>
      <w:lvlJc w:val="right"/>
      <w:pPr>
        <w:ind w:left="6274" w:hanging="180"/>
      </w:pPr>
    </w:lvl>
  </w:abstractNum>
  <w:abstractNum w:abstractNumId="35" w15:restartNumberingAfterBreak="0">
    <w:nsid w:val="6BEC18ED"/>
    <w:multiLevelType w:val="hybridMultilevel"/>
    <w:tmpl w:val="EC46DA9A"/>
    <w:lvl w:ilvl="0" w:tplc="0409000F">
      <w:start w:val="1"/>
      <w:numFmt w:val="decimal"/>
      <w:lvlText w:val="%1."/>
      <w:lvlJc w:val="left"/>
      <w:pPr>
        <w:ind w:left="4151" w:hanging="360"/>
      </w:pPr>
    </w:lvl>
    <w:lvl w:ilvl="1" w:tplc="042B0019" w:tentative="1">
      <w:start w:val="1"/>
      <w:numFmt w:val="lowerLetter"/>
      <w:lvlText w:val="%2."/>
      <w:lvlJc w:val="left"/>
      <w:pPr>
        <w:ind w:left="4871" w:hanging="360"/>
      </w:pPr>
    </w:lvl>
    <w:lvl w:ilvl="2" w:tplc="042B001B" w:tentative="1">
      <w:start w:val="1"/>
      <w:numFmt w:val="lowerRoman"/>
      <w:lvlText w:val="%3."/>
      <w:lvlJc w:val="right"/>
      <w:pPr>
        <w:ind w:left="5591" w:hanging="180"/>
      </w:pPr>
    </w:lvl>
    <w:lvl w:ilvl="3" w:tplc="042B000F" w:tentative="1">
      <w:start w:val="1"/>
      <w:numFmt w:val="decimal"/>
      <w:lvlText w:val="%4."/>
      <w:lvlJc w:val="left"/>
      <w:pPr>
        <w:ind w:left="6311" w:hanging="360"/>
      </w:pPr>
    </w:lvl>
    <w:lvl w:ilvl="4" w:tplc="042B0019" w:tentative="1">
      <w:start w:val="1"/>
      <w:numFmt w:val="lowerLetter"/>
      <w:lvlText w:val="%5."/>
      <w:lvlJc w:val="left"/>
      <w:pPr>
        <w:ind w:left="7031" w:hanging="360"/>
      </w:pPr>
    </w:lvl>
    <w:lvl w:ilvl="5" w:tplc="042B001B" w:tentative="1">
      <w:start w:val="1"/>
      <w:numFmt w:val="lowerRoman"/>
      <w:lvlText w:val="%6."/>
      <w:lvlJc w:val="right"/>
      <w:pPr>
        <w:ind w:left="7751" w:hanging="180"/>
      </w:pPr>
    </w:lvl>
    <w:lvl w:ilvl="6" w:tplc="042B000F" w:tentative="1">
      <w:start w:val="1"/>
      <w:numFmt w:val="decimal"/>
      <w:lvlText w:val="%7."/>
      <w:lvlJc w:val="left"/>
      <w:pPr>
        <w:ind w:left="8471" w:hanging="360"/>
      </w:pPr>
    </w:lvl>
    <w:lvl w:ilvl="7" w:tplc="042B0019" w:tentative="1">
      <w:start w:val="1"/>
      <w:numFmt w:val="lowerLetter"/>
      <w:lvlText w:val="%8."/>
      <w:lvlJc w:val="left"/>
      <w:pPr>
        <w:ind w:left="9191" w:hanging="360"/>
      </w:pPr>
    </w:lvl>
    <w:lvl w:ilvl="8" w:tplc="042B001B" w:tentative="1">
      <w:start w:val="1"/>
      <w:numFmt w:val="lowerRoman"/>
      <w:lvlText w:val="%9."/>
      <w:lvlJc w:val="right"/>
      <w:pPr>
        <w:ind w:left="9911" w:hanging="180"/>
      </w:pPr>
    </w:lvl>
  </w:abstractNum>
  <w:abstractNum w:abstractNumId="36" w15:restartNumberingAfterBreak="0">
    <w:nsid w:val="6E894012"/>
    <w:multiLevelType w:val="hybridMultilevel"/>
    <w:tmpl w:val="693C9B9A"/>
    <w:lvl w:ilvl="0" w:tplc="AE62604A">
      <w:start w:val="1"/>
      <w:numFmt w:val="decimal"/>
      <w:lvlText w:val="%1."/>
      <w:lvlJc w:val="left"/>
      <w:pPr>
        <w:ind w:left="598" w:hanging="360"/>
      </w:pPr>
      <w:rPr>
        <w:rFonts w:ascii="Calibri" w:hAnsi="Calibri" w:cs="Calibri" w:hint="default"/>
        <w:color w:val="000000"/>
      </w:rPr>
    </w:lvl>
    <w:lvl w:ilvl="1" w:tplc="04090019" w:tentative="1">
      <w:start w:val="1"/>
      <w:numFmt w:val="lowerLetter"/>
      <w:lvlText w:val="%2."/>
      <w:lvlJc w:val="left"/>
      <w:pPr>
        <w:ind w:left="1318" w:hanging="360"/>
      </w:pPr>
    </w:lvl>
    <w:lvl w:ilvl="2" w:tplc="0409001B" w:tentative="1">
      <w:start w:val="1"/>
      <w:numFmt w:val="lowerRoman"/>
      <w:lvlText w:val="%3."/>
      <w:lvlJc w:val="right"/>
      <w:pPr>
        <w:ind w:left="2038" w:hanging="180"/>
      </w:pPr>
    </w:lvl>
    <w:lvl w:ilvl="3" w:tplc="0409000F" w:tentative="1">
      <w:start w:val="1"/>
      <w:numFmt w:val="decimal"/>
      <w:lvlText w:val="%4."/>
      <w:lvlJc w:val="left"/>
      <w:pPr>
        <w:ind w:left="2758" w:hanging="360"/>
      </w:pPr>
    </w:lvl>
    <w:lvl w:ilvl="4" w:tplc="04090019" w:tentative="1">
      <w:start w:val="1"/>
      <w:numFmt w:val="lowerLetter"/>
      <w:lvlText w:val="%5."/>
      <w:lvlJc w:val="left"/>
      <w:pPr>
        <w:ind w:left="3478" w:hanging="360"/>
      </w:pPr>
    </w:lvl>
    <w:lvl w:ilvl="5" w:tplc="0409001B" w:tentative="1">
      <w:start w:val="1"/>
      <w:numFmt w:val="lowerRoman"/>
      <w:lvlText w:val="%6."/>
      <w:lvlJc w:val="right"/>
      <w:pPr>
        <w:ind w:left="4198" w:hanging="180"/>
      </w:pPr>
    </w:lvl>
    <w:lvl w:ilvl="6" w:tplc="0409000F" w:tentative="1">
      <w:start w:val="1"/>
      <w:numFmt w:val="decimal"/>
      <w:lvlText w:val="%7."/>
      <w:lvlJc w:val="left"/>
      <w:pPr>
        <w:ind w:left="4918" w:hanging="360"/>
      </w:pPr>
    </w:lvl>
    <w:lvl w:ilvl="7" w:tplc="04090019" w:tentative="1">
      <w:start w:val="1"/>
      <w:numFmt w:val="lowerLetter"/>
      <w:lvlText w:val="%8."/>
      <w:lvlJc w:val="left"/>
      <w:pPr>
        <w:ind w:left="5638" w:hanging="360"/>
      </w:pPr>
    </w:lvl>
    <w:lvl w:ilvl="8" w:tplc="0409001B" w:tentative="1">
      <w:start w:val="1"/>
      <w:numFmt w:val="lowerRoman"/>
      <w:lvlText w:val="%9."/>
      <w:lvlJc w:val="right"/>
      <w:pPr>
        <w:ind w:left="6358" w:hanging="180"/>
      </w:pPr>
    </w:lvl>
  </w:abstractNum>
  <w:abstractNum w:abstractNumId="37" w15:restartNumberingAfterBreak="0">
    <w:nsid w:val="72700703"/>
    <w:multiLevelType w:val="hybridMultilevel"/>
    <w:tmpl w:val="D7C65076"/>
    <w:lvl w:ilvl="0" w:tplc="CEC60AC8">
      <w:start w:val="1"/>
      <w:numFmt w:val="decimal"/>
      <w:lvlText w:val="%1."/>
      <w:lvlJc w:val="left"/>
      <w:pPr>
        <w:ind w:left="473" w:hanging="360"/>
      </w:pPr>
      <w:rPr>
        <w:rFonts w:ascii="GHEA Grapalat" w:hAnsi="GHEA Grapalat" w:hint="default"/>
        <w:color w:val="auto"/>
        <w:sz w:val="24"/>
      </w:rPr>
    </w:lvl>
    <w:lvl w:ilvl="1" w:tplc="04090019" w:tentative="1">
      <w:start w:val="1"/>
      <w:numFmt w:val="lowerLetter"/>
      <w:lvlText w:val="%2."/>
      <w:lvlJc w:val="left"/>
      <w:pPr>
        <w:ind w:left="1193" w:hanging="360"/>
      </w:pPr>
    </w:lvl>
    <w:lvl w:ilvl="2" w:tplc="0409001B" w:tentative="1">
      <w:start w:val="1"/>
      <w:numFmt w:val="lowerRoman"/>
      <w:lvlText w:val="%3."/>
      <w:lvlJc w:val="right"/>
      <w:pPr>
        <w:ind w:left="1913" w:hanging="180"/>
      </w:pPr>
    </w:lvl>
    <w:lvl w:ilvl="3" w:tplc="0409000F" w:tentative="1">
      <w:start w:val="1"/>
      <w:numFmt w:val="decimal"/>
      <w:lvlText w:val="%4."/>
      <w:lvlJc w:val="left"/>
      <w:pPr>
        <w:ind w:left="2633" w:hanging="360"/>
      </w:pPr>
    </w:lvl>
    <w:lvl w:ilvl="4" w:tplc="04090019" w:tentative="1">
      <w:start w:val="1"/>
      <w:numFmt w:val="lowerLetter"/>
      <w:lvlText w:val="%5."/>
      <w:lvlJc w:val="left"/>
      <w:pPr>
        <w:ind w:left="3353" w:hanging="360"/>
      </w:pPr>
    </w:lvl>
    <w:lvl w:ilvl="5" w:tplc="0409001B" w:tentative="1">
      <w:start w:val="1"/>
      <w:numFmt w:val="lowerRoman"/>
      <w:lvlText w:val="%6."/>
      <w:lvlJc w:val="right"/>
      <w:pPr>
        <w:ind w:left="4073" w:hanging="180"/>
      </w:pPr>
    </w:lvl>
    <w:lvl w:ilvl="6" w:tplc="0409000F" w:tentative="1">
      <w:start w:val="1"/>
      <w:numFmt w:val="decimal"/>
      <w:lvlText w:val="%7."/>
      <w:lvlJc w:val="left"/>
      <w:pPr>
        <w:ind w:left="4793" w:hanging="360"/>
      </w:pPr>
    </w:lvl>
    <w:lvl w:ilvl="7" w:tplc="04090019" w:tentative="1">
      <w:start w:val="1"/>
      <w:numFmt w:val="lowerLetter"/>
      <w:lvlText w:val="%8."/>
      <w:lvlJc w:val="left"/>
      <w:pPr>
        <w:ind w:left="5513" w:hanging="360"/>
      </w:pPr>
    </w:lvl>
    <w:lvl w:ilvl="8" w:tplc="0409001B" w:tentative="1">
      <w:start w:val="1"/>
      <w:numFmt w:val="lowerRoman"/>
      <w:lvlText w:val="%9."/>
      <w:lvlJc w:val="right"/>
      <w:pPr>
        <w:ind w:left="6233" w:hanging="180"/>
      </w:pPr>
    </w:lvl>
  </w:abstractNum>
  <w:abstractNum w:abstractNumId="38" w15:restartNumberingAfterBreak="0">
    <w:nsid w:val="727251D3"/>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39" w15:restartNumberingAfterBreak="0">
    <w:nsid w:val="72A31657"/>
    <w:multiLevelType w:val="hybridMultilevel"/>
    <w:tmpl w:val="E3724A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8216366"/>
    <w:multiLevelType w:val="hybridMultilevel"/>
    <w:tmpl w:val="6BFAD720"/>
    <w:lvl w:ilvl="0" w:tplc="35E867A4">
      <w:start w:val="1"/>
      <w:numFmt w:val="decimal"/>
      <w:lvlText w:val="%1."/>
      <w:lvlJc w:val="left"/>
      <w:pPr>
        <w:ind w:left="153" w:hanging="360"/>
      </w:pPr>
      <w:rPr>
        <w:rFonts w:hint="default"/>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41" w15:restartNumberingAfterBreak="0">
    <w:nsid w:val="78621D21"/>
    <w:multiLevelType w:val="hybridMultilevel"/>
    <w:tmpl w:val="78EEBA78"/>
    <w:lvl w:ilvl="0" w:tplc="A34E7F1A">
      <w:start w:val="1"/>
      <w:numFmt w:val="decimal"/>
      <w:lvlText w:val="%1."/>
      <w:lvlJc w:val="left"/>
      <w:pPr>
        <w:ind w:left="586" w:hanging="360"/>
      </w:pPr>
      <w:rPr>
        <w:rFonts w:hint="default"/>
      </w:rPr>
    </w:lvl>
    <w:lvl w:ilvl="1" w:tplc="04190019" w:tentative="1">
      <w:start w:val="1"/>
      <w:numFmt w:val="lowerLetter"/>
      <w:lvlText w:val="%2."/>
      <w:lvlJc w:val="left"/>
      <w:pPr>
        <w:ind w:left="1553" w:hanging="360"/>
      </w:pPr>
    </w:lvl>
    <w:lvl w:ilvl="2" w:tplc="0419001B" w:tentative="1">
      <w:start w:val="1"/>
      <w:numFmt w:val="lowerRoman"/>
      <w:lvlText w:val="%3."/>
      <w:lvlJc w:val="right"/>
      <w:pPr>
        <w:ind w:left="2273" w:hanging="180"/>
      </w:pPr>
    </w:lvl>
    <w:lvl w:ilvl="3" w:tplc="0419000F" w:tentative="1">
      <w:start w:val="1"/>
      <w:numFmt w:val="decimal"/>
      <w:lvlText w:val="%4."/>
      <w:lvlJc w:val="left"/>
      <w:pPr>
        <w:ind w:left="2993" w:hanging="360"/>
      </w:pPr>
    </w:lvl>
    <w:lvl w:ilvl="4" w:tplc="04190019" w:tentative="1">
      <w:start w:val="1"/>
      <w:numFmt w:val="lowerLetter"/>
      <w:lvlText w:val="%5."/>
      <w:lvlJc w:val="left"/>
      <w:pPr>
        <w:ind w:left="3713" w:hanging="360"/>
      </w:pPr>
    </w:lvl>
    <w:lvl w:ilvl="5" w:tplc="0419001B" w:tentative="1">
      <w:start w:val="1"/>
      <w:numFmt w:val="lowerRoman"/>
      <w:lvlText w:val="%6."/>
      <w:lvlJc w:val="right"/>
      <w:pPr>
        <w:ind w:left="4433" w:hanging="180"/>
      </w:pPr>
    </w:lvl>
    <w:lvl w:ilvl="6" w:tplc="0419000F" w:tentative="1">
      <w:start w:val="1"/>
      <w:numFmt w:val="decimal"/>
      <w:lvlText w:val="%7."/>
      <w:lvlJc w:val="left"/>
      <w:pPr>
        <w:ind w:left="5153" w:hanging="360"/>
      </w:pPr>
    </w:lvl>
    <w:lvl w:ilvl="7" w:tplc="04190019" w:tentative="1">
      <w:start w:val="1"/>
      <w:numFmt w:val="lowerLetter"/>
      <w:lvlText w:val="%8."/>
      <w:lvlJc w:val="left"/>
      <w:pPr>
        <w:ind w:left="5873" w:hanging="360"/>
      </w:pPr>
    </w:lvl>
    <w:lvl w:ilvl="8" w:tplc="0419001B" w:tentative="1">
      <w:start w:val="1"/>
      <w:numFmt w:val="lowerRoman"/>
      <w:lvlText w:val="%9."/>
      <w:lvlJc w:val="right"/>
      <w:pPr>
        <w:ind w:left="6593" w:hanging="180"/>
      </w:pPr>
    </w:lvl>
  </w:abstractNum>
  <w:abstractNum w:abstractNumId="42" w15:restartNumberingAfterBreak="0">
    <w:nsid w:val="7E2A5558"/>
    <w:multiLevelType w:val="hybridMultilevel"/>
    <w:tmpl w:val="555AD24A"/>
    <w:lvl w:ilvl="0" w:tplc="53C40516">
      <w:start w:val="1"/>
      <w:numFmt w:val="decimal"/>
      <w:lvlText w:val="%1."/>
      <w:lvlJc w:val="left"/>
      <w:pPr>
        <w:ind w:left="153" w:hanging="360"/>
      </w:pPr>
      <w:rPr>
        <w:rFonts w:hint="default"/>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43" w15:restartNumberingAfterBreak="0">
    <w:nsid w:val="7E9B447A"/>
    <w:multiLevelType w:val="hybridMultilevel"/>
    <w:tmpl w:val="C2B6502E"/>
    <w:lvl w:ilvl="0" w:tplc="9A9E41B2">
      <w:start w:val="5"/>
      <w:numFmt w:val="decimal"/>
      <w:lvlText w:val="%1"/>
      <w:lvlJc w:val="left"/>
      <w:pPr>
        <w:ind w:left="585" w:hanging="360"/>
      </w:pPr>
      <w:rPr>
        <w:rFonts w:cs="Sylfaen"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num w:numId="1">
    <w:abstractNumId w:val="33"/>
  </w:num>
  <w:num w:numId="2">
    <w:abstractNumId w:val="29"/>
  </w:num>
  <w:num w:numId="3">
    <w:abstractNumId w:val="35"/>
  </w:num>
  <w:num w:numId="4">
    <w:abstractNumId w:val="18"/>
  </w:num>
  <w:num w:numId="5">
    <w:abstractNumId w:val="38"/>
  </w:num>
  <w:num w:numId="6">
    <w:abstractNumId w:val="14"/>
  </w:num>
  <w:num w:numId="7">
    <w:abstractNumId w:val="12"/>
  </w:num>
  <w:num w:numId="8">
    <w:abstractNumId w:val="32"/>
  </w:num>
  <w:num w:numId="9">
    <w:abstractNumId w:val="2"/>
  </w:num>
  <w:num w:numId="10">
    <w:abstractNumId w:val="20"/>
  </w:num>
  <w:num w:numId="11">
    <w:abstractNumId w:val="13"/>
  </w:num>
  <w:num w:numId="12">
    <w:abstractNumId w:val="7"/>
  </w:num>
  <w:num w:numId="13">
    <w:abstractNumId w:val="1"/>
  </w:num>
  <w:num w:numId="14">
    <w:abstractNumId w:val="0"/>
  </w:num>
  <w:num w:numId="15">
    <w:abstractNumId w:val="10"/>
  </w:num>
  <w:num w:numId="16">
    <w:abstractNumId w:val="34"/>
  </w:num>
  <w:num w:numId="17">
    <w:abstractNumId w:val="36"/>
  </w:num>
  <w:num w:numId="18">
    <w:abstractNumId w:val="6"/>
  </w:num>
  <w:num w:numId="19">
    <w:abstractNumId w:val="43"/>
  </w:num>
  <w:num w:numId="20">
    <w:abstractNumId w:val="31"/>
  </w:num>
  <w:num w:numId="21">
    <w:abstractNumId w:val="21"/>
  </w:num>
  <w:num w:numId="22">
    <w:abstractNumId w:val="19"/>
  </w:num>
  <w:num w:numId="23">
    <w:abstractNumId w:val="3"/>
  </w:num>
  <w:num w:numId="24">
    <w:abstractNumId w:val="15"/>
  </w:num>
  <w:num w:numId="25">
    <w:abstractNumId w:val="27"/>
  </w:num>
  <w:num w:numId="26">
    <w:abstractNumId w:val="40"/>
  </w:num>
  <w:num w:numId="27">
    <w:abstractNumId w:val="23"/>
  </w:num>
  <w:num w:numId="28">
    <w:abstractNumId w:val="42"/>
  </w:num>
  <w:num w:numId="29">
    <w:abstractNumId w:val="26"/>
  </w:num>
  <w:num w:numId="30">
    <w:abstractNumId w:val="9"/>
  </w:num>
  <w:num w:numId="31">
    <w:abstractNumId w:val="11"/>
  </w:num>
  <w:num w:numId="32">
    <w:abstractNumId w:val="39"/>
  </w:num>
  <w:num w:numId="33">
    <w:abstractNumId w:val="30"/>
  </w:num>
  <w:num w:numId="34">
    <w:abstractNumId w:val="22"/>
  </w:num>
  <w:num w:numId="35">
    <w:abstractNumId w:val="8"/>
  </w:num>
  <w:num w:numId="36">
    <w:abstractNumId w:val="5"/>
  </w:num>
  <w:num w:numId="37">
    <w:abstractNumId w:val="37"/>
  </w:num>
  <w:num w:numId="38">
    <w:abstractNumId w:val="4"/>
  </w:num>
  <w:num w:numId="39">
    <w:abstractNumId w:val="28"/>
  </w:num>
  <w:num w:numId="40">
    <w:abstractNumId w:val="17"/>
  </w:num>
  <w:num w:numId="41">
    <w:abstractNumId w:val="25"/>
  </w:num>
  <w:num w:numId="42">
    <w:abstractNumId w:val="41"/>
  </w:num>
  <w:num w:numId="43">
    <w:abstractNumId w:val="24"/>
  </w:num>
  <w:num w:numId="4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ttachedTemplate r:id="rId1"/>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149B"/>
    <w:rsid w:val="0000318D"/>
    <w:rsid w:val="000068D5"/>
    <w:rsid w:val="00007C73"/>
    <w:rsid w:val="00012059"/>
    <w:rsid w:val="00030606"/>
    <w:rsid w:val="00033590"/>
    <w:rsid w:val="00042301"/>
    <w:rsid w:val="00057C11"/>
    <w:rsid w:val="00057F0D"/>
    <w:rsid w:val="000608F4"/>
    <w:rsid w:val="00064157"/>
    <w:rsid w:val="00064EBB"/>
    <w:rsid w:val="00071564"/>
    <w:rsid w:val="00076B19"/>
    <w:rsid w:val="00077F70"/>
    <w:rsid w:val="0009222C"/>
    <w:rsid w:val="00097ADF"/>
    <w:rsid w:val="00097DDC"/>
    <w:rsid w:val="000A0CCB"/>
    <w:rsid w:val="000B6B7B"/>
    <w:rsid w:val="000B7B68"/>
    <w:rsid w:val="000C3548"/>
    <w:rsid w:val="000D7F4B"/>
    <w:rsid w:val="000E0DAD"/>
    <w:rsid w:val="000E4350"/>
    <w:rsid w:val="000E5FF5"/>
    <w:rsid w:val="000E7021"/>
    <w:rsid w:val="00105BBD"/>
    <w:rsid w:val="001078B9"/>
    <w:rsid w:val="00115450"/>
    <w:rsid w:val="0011570B"/>
    <w:rsid w:val="001209BB"/>
    <w:rsid w:val="0012313E"/>
    <w:rsid w:val="00123B6F"/>
    <w:rsid w:val="0012736C"/>
    <w:rsid w:val="00130E82"/>
    <w:rsid w:val="00131CD7"/>
    <w:rsid w:val="00132134"/>
    <w:rsid w:val="00132524"/>
    <w:rsid w:val="00136670"/>
    <w:rsid w:val="00142960"/>
    <w:rsid w:val="00143632"/>
    <w:rsid w:val="00146F56"/>
    <w:rsid w:val="00151D03"/>
    <w:rsid w:val="001524A4"/>
    <w:rsid w:val="00152B02"/>
    <w:rsid w:val="001542A2"/>
    <w:rsid w:val="00157297"/>
    <w:rsid w:val="0015797E"/>
    <w:rsid w:val="00163698"/>
    <w:rsid w:val="00172499"/>
    <w:rsid w:val="001814CE"/>
    <w:rsid w:val="001945D6"/>
    <w:rsid w:val="00195077"/>
    <w:rsid w:val="001A1B11"/>
    <w:rsid w:val="001A1E01"/>
    <w:rsid w:val="001A216B"/>
    <w:rsid w:val="001A582B"/>
    <w:rsid w:val="001A60D6"/>
    <w:rsid w:val="001B5B31"/>
    <w:rsid w:val="001B70F8"/>
    <w:rsid w:val="001B7892"/>
    <w:rsid w:val="001C1A2B"/>
    <w:rsid w:val="001C65A5"/>
    <w:rsid w:val="001D6310"/>
    <w:rsid w:val="001E5F07"/>
    <w:rsid w:val="001F3C0A"/>
    <w:rsid w:val="00204E7E"/>
    <w:rsid w:val="00206F69"/>
    <w:rsid w:val="0021233D"/>
    <w:rsid w:val="002262F0"/>
    <w:rsid w:val="00226B6B"/>
    <w:rsid w:val="00234339"/>
    <w:rsid w:val="002405AC"/>
    <w:rsid w:val="00246816"/>
    <w:rsid w:val="00247C32"/>
    <w:rsid w:val="00250E4A"/>
    <w:rsid w:val="002654CD"/>
    <w:rsid w:val="0027104A"/>
    <w:rsid w:val="002723E9"/>
    <w:rsid w:val="00272861"/>
    <w:rsid w:val="00272EAB"/>
    <w:rsid w:val="00273316"/>
    <w:rsid w:val="00274734"/>
    <w:rsid w:val="00276251"/>
    <w:rsid w:val="00280875"/>
    <w:rsid w:val="00282CDA"/>
    <w:rsid w:val="00283639"/>
    <w:rsid w:val="00286174"/>
    <w:rsid w:val="002863CB"/>
    <w:rsid w:val="00297695"/>
    <w:rsid w:val="002977DC"/>
    <w:rsid w:val="002A195B"/>
    <w:rsid w:val="002B2830"/>
    <w:rsid w:val="002C0C47"/>
    <w:rsid w:val="002C19BC"/>
    <w:rsid w:val="002C398B"/>
    <w:rsid w:val="002C453B"/>
    <w:rsid w:val="002C7BCA"/>
    <w:rsid w:val="002E35F0"/>
    <w:rsid w:val="002E572E"/>
    <w:rsid w:val="002F25B5"/>
    <w:rsid w:val="002F71B3"/>
    <w:rsid w:val="003060DE"/>
    <w:rsid w:val="00306CFD"/>
    <w:rsid w:val="0031088C"/>
    <w:rsid w:val="00311C25"/>
    <w:rsid w:val="00311CAC"/>
    <w:rsid w:val="00314642"/>
    <w:rsid w:val="00314EDD"/>
    <w:rsid w:val="00326B06"/>
    <w:rsid w:val="00330E5F"/>
    <w:rsid w:val="00333325"/>
    <w:rsid w:val="00335CDE"/>
    <w:rsid w:val="00337EE7"/>
    <w:rsid w:val="00345B6F"/>
    <w:rsid w:val="00346C13"/>
    <w:rsid w:val="00352B8A"/>
    <w:rsid w:val="00366954"/>
    <w:rsid w:val="00373B9E"/>
    <w:rsid w:val="00381ACE"/>
    <w:rsid w:val="003866DC"/>
    <w:rsid w:val="00392080"/>
    <w:rsid w:val="003A531F"/>
    <w:rsid w:val="003B08B1"/>
    <w:rsid w:val="003B31DA"/>
    <w:rsid w:val="003C2EBC"/>
    <w:rsid w:val="003D6AF1"/>
    <w:rsid w:val="003E065D"/>
    <w:rsid w:val="003E0C54"/>
    <w:rsid w:val="003E43B7"/>
    <w:rsid w:val="003F3A67"/>
    <w:rsid w:val="004140CE"/>
    <w:rsid w:val="0041549C"/>
    <w:rsid w:val="0042470D"/>
    <w:rsid w:val="00431C98"/>
    <w:rsid w:val="00433263"/>
    <w:rsid w:val="0043438C"/>
    <w:rsid w:val="004366DF"/>
    <w:rsid w:val="0045210B"/>
    <w:rsid w:val="00452D0B"/>
    <w:rsid w:val="00453192"/>
    <w:rsid w:val="004538E8"/>
    <w:rsid w:val="00454355"/>
    <w:rsid w:val="00457D5F"/>
    <w:rsid w:val="004602F5"/>
    <w:rsid w:val="00462DE5"/>
    <w:rsid w:val="00464242"/>
    <w:rsid w:val="00474304"/>
    <w:rsid w:val="004819D0"/>
    <w:rsid w:val="004825F6"/>
    <w:rsid w:val="0048643E"/>
    <w:rsid w:val="00486CDB"/>
    <w:rsid w:val="0048731A"/>
    <w:rsid w:val="00490DA6"/>
    <w:rsid w:val="00493279"/>
    <w:rsid w:val="00497D34"/>
    <w:rsid w:val="004A0488"/>
    <w:rsid w:val="004A0BCA"/>
    <w:rsid w:val="004A2C9A"/>
    <w:rsid w:val="004B27F9"/>
    <w:rsid w:val="004B617F"/>
    <w:rsid w:val="004D6A1F"/>
    <w:rsid w:val="004D73B6"/>
    <w:rsid w:val="004E4F6A"/>
    <w:rsid w:val="004F1844"/>
    <w:rsid w:val="00501092"/>
    <w:rsid w:val="00502ECB"/>
    <w:rsid w:val="0050383B"/>
    <w:rsid w:val="005118CC"/>
    <w:rsid w:val="00512DD9"/>
    <w:rsid w:val="005140CA"/>
    <w:rsid w:val="005162E1"/>
    <w:rsid w:val="00525F10"/>
    <w:rsid w:val="005276AA"/>
    <w:rsid w:val="00557262"/>
    <w:rsid w:val="00561A76"/>
    <w:rsid w:val="00565379"/>
    <w:rsid w:val="0056551F"/>
    <w:rsid w:val="00575A8E"/>
    <w:rsid w:val="00582676"/>
    <w:rsid w:val="0059254C"/>
    <w:rsid w:val="00596528"/>
    <w:rsid w:val="005970DF"/>
    <w:rsid w:val="005A3342"/>
    <w:rsid w:val="005A7497"/>
    <w:rsid w:val="005B6C6E"/>
    <w:rsid w:val="005C2274"/>
    <w:rsid w:val="005C4BD9"/>
    <w:rsid w:val="005C7F01"/>
    <w:rsid w:val="005D015A"/>
    <w:rsid w:val="005D0D85"/>
    <w:rsid w:val="005D2D76"/>
    <w:rsid w:val="005D4439"/>
    <w:rsid w:val="005D6F1A"/>
    <w:rsid w:val="005E15B2"/>
    <w:rsid w:val="005E6FF0"/>
    <w:rsid w:val="005E720F"/>
    <w:rsid w:val="005F641A"/>
    <w:rsid w:val="00603218"/>
    <w:rsid w:val="0060381A"/>
    <w:rsid w:val="006061FC"/>
    <w:rsid w:val="00606611"/>
    <w:rsid w:val="00613ACF"/>
    <w:rsid w:val="006149F8"/>
    <w:rsid w:val="00615083"/>
    <w:rsid w:val="00617748"/>
    <w:rsid w:val="00620031"/>
    <w:rsid w:val="0062237F"/>
    <w:rsid w:val="00623F0A"/>
    <w:rsid w:val="00625120"/>
    <w:rsid w:val="00631A17"/>
    <w:rsid w:val="0063424D"/>
    <w:rsid w:val="006359C3"/>
    <w:rsid w:val="00637D4A"/>
    <w:rsid w:val="006401F8"/>
    <w:rsid w:val="00657A24"/>
    <w:rsid w:val="006618B0"/>
    <w:rsid w:val="00673A22"/>
    <w:rsid w:val="006758AA"/>
    <w:rsid w:val="006769D5"/>
    <w:rsid w:val="006829A1"/>
    <w:rsid w:val="006829A9"/>
    <w:rsid w:val="00684D7E"/>
    <w:rsid w:val="00695F05"/>
    <w:rsid w:val="006A5A6C"/>
    <w:rsid w:val="006A667E"/>
    <w:rsid w:val="006B75FF"/>
    <w:rsid w:val="006C47CF"/>
    <w:rsid w:val="006C6417"/>
    <w:rsid w:val="006D2BD8"/>
    <w:rsid w:val="006D5CFF"/>
    <w:rsid w:val="006E1C0E"/>
    <w:rsid w:val="006F15E8"/>
    <w:rsid w:val="006F30EC"/>
    <w:rsid w:val="006F5ED8"/>
    <w:rsid w:val="006F64C8"/>
    <w:rsid w:val="00710590"/>
    <w:rsid w:val="00710BD8"/>
    <w:rsid w:val="00710EA1"/>
    <w:rsid w:val="00714CF1"/>
    <w:rsid w:val="00715BFE"/>
    <w:rsid w:val="00716610"/>
    <w:rsid w:val="007452AD"/>
    <w:rsid w:val="00747870"/>
    <w:rsid w:val="007500BF"/>
    <w:rsid w:val="00754666"/>
    <w:rsid w:val="00760B07"/>
    <w:rsid w:val="00762893"/>
    <w:rsid w:val="007649B7"/>
    <w:rsid w:val="007707D1"/>
    <w:rsid w:val="00775784"/>
    <w:rsid w:val="007766C9"/>
    <w:rsid w:val="00782781"/>
    <w:rsid w:val="007A160B"/>
    <w:rsid w:val="007A2F68"/>
    <w:rsid w:val="007B4E88"/>
    <w:rsid w:val="007B4FEF"/>
    <w:rsid w:val="007B6F65"/>
    <w:rsid w:val="007D09DF"/>
    <w:rsid w:val="008008D1"/>
    <w:rsid w:val="00805A67"/>
    <w:rsid w:val="00816AEE"/>
    <w:rsid w:val="008215B7"/>
    <w:rsid w:val="00826DCE"/>
    <w:rsid w:val="008307AC"/>
    <w:rsid w:val="008309B0"/>
    <w:rsid w:val="00830C31"/>
    <w:rsid w:val="008312CD"/>
    <w:rsid w:val="00832D75"/>
    <w:rsid w:val="00835049"/>
    <w:rsid w:val="00837F3B"/>
    <w:rsid w:val="00841922"/>
    <w:rsid w:val="00845D9C"/>
    <w:rsid w:val="00846045"/>
    <w:rsid w:val="00850362"/>
    <w:rsid w:val="00856373"/>
    <w:rsid w:val="00860FC6"/>
    <w:rsid w:val="00862A61"/>
    <w:rsid w:val="008711E5"/>
    <w:rsid w:val="008753EC"/>
    <w:rsid w:val="00887CC2"/>
    <w:rsid w:val="0089669C"/>
    <w:rsid w:val="008A2510"/>
    <w:rsid w:val="008A36CC"/>
    <w:rsid w:val="008A5529"/>
    <w:rsid w:val="008A6616"/>
    <w:rsid w:val="008B504F"/>
    <w:rsid w:val="008B7487"/>
    <w:rsid w:val="008B7FBC"/>
    <w:rsid w:val="008C28C5"/>
    <w:rsid w:val="008C2E98"/>
    <w:rsid w:val="008C6082"/>
    <w:rsid w:val="008C6B35"/>
    <w:rsid w:val="008C7376"/>
    <w:rsid w:val="008C7C84"/>
    <w:rsid w:val="008D27D7"/>
    <w:rsid w:val="008E7824"/>
    <w:rsid w:val="008F16F0"/>
    <w:rsid w:val="008F4AAF"/>
    <w:rsid w:val="00900087"/>
    <w:rsid w:val="009023D2"/>
    <w:rsid w:val="0090396B"/>
    <w:rsid w:val="00903ACF"/>
    <w:rsid w:val="00905766"/>
    <w:rsid w:val="00905FEA"/>
    <w:rsid w:val="009121DF"/>
    <w:rsid w:val="00916C54"/>
    <w:rsid w:val="00917C58"/>
    <w:rsid w:val="00923066"/>
    <w:rsid w:val="009264A8"/>
    <w:rsid w:val="009353B6"/>
    <w:rsid w:val="0095151D"/>
    <w:rsid w:val="00952923"/>
    <w:rsid w:val="00955D85"/>
    <w:rsid w:val="00965F4E"/>
    <w:rsid w:val="00975A2A"/>
    <w:rsid w:val="00982FF9"/>
    <w:rsid w:val="009845CF"/>
    <w:rsid w:val="00986CBE"/>
    <w:rsid w:val="00992BD7"/>
    <w:rsid w:val="00993172"/>
    <w:rsid w:val="009A67E1"/>
    <w:rsid w:val="009B1130"/>
    <w:rsid w:val="009B5BB0"/>
    <w:rsid w:val="009C3F3C"/>
    <w:rsid w:val="009C4C80"/>
    <w:rsid w:val="009D685B"/>
    <w:rsid w:val="009D7045"/>
    <w:rsid w:val="009E1C21"/>
    <w:rsid w:val="009E3813"/>
    <w:rsid w:val="009F27C9"/>
    <w:rsid w:val="00A00386"/>
    <w:rsid w:val="00A00B42"/>
    <w:rsid w:val="00A041F7"/>
    <w:rsid w:val="00A10DBC"/>
    <w:rsid w:val="00A11F65"/>
    <w:rsid w:val="00A238D5"/>
    <w:rsid w:val="00A255BA"/>
    <w:rsid w:val="00A26D60"/>
    <w:rsid w:val="00A26F9F"/>
    <w:rsid w:val="00A27CED"/>
    <w:rsid w:val="00A33CD1"/>
    <w:rsid w:val="00A3416E"/>
    <w:rsid w:val="00A36567"/>
    <w:rsid w:val="00A37F58"/>
    <w:rsid w:val="00A433B2"/>
    <w:rsid w:val="00A526D7"/>
    <w:rsid w:val="00A60DD8"/>
    <w:rsid w:val="00A61BEF"/>
    <w:rsid w:val="00A7645D"/>
    <w:rsid w:val="00A818B3"/>
    <w:rsid w:val="00A9055B"/>
    <w:rsid w:val="00A9344C"/>
    <w:rsid w:val="00AB02BA"/>
    <w:rsid w:val="00AB0F1E"/>
    <w:rsid w:val="00AB25F6"/>
    <w:rsid w:val="00AB29C1"/>
    <w:rsid w:val="00AB36AB"/>
    <w:rsid w:val="00AC03E1"/>
    <w:rsid w:val="00AC565A"/>
    <w:rsid w:val="00AD0419"/>
    <w:rsid w:val="00AD73B9"/>
    <w:rsid w:val="00AE3805"/>
    <w:rsid w:val="00AE5044"/>
    <w:rsid w:val="00AE5C6D"/>
    <w:rsid w:val="00AF21BA"/>
    <w:rsid w:val="00AF22A5"/>
    <w:rsid w:val="00AF4C23"/>
    <w:rsid w:val="00AF5DE2"/>
    <w:rsid w:val="00B02494"/>
    <w:rsid w:val="00B20482"/>
    <w:rsid w:val="00B242D4"/>
    <w:rsid w:val="00B4152F"/>
    <w:rsid w:val="00B44957"/>
    <w:rsid w:val="00B5020F"/>
    <w:rsid w:val="00B57349"/>
    <w:rsid w:val="00B57A7E"/>
    <w:rsid w:val="00B61784"/>
    <w:rsid w:val="00B63B57"/>
    <w:rsid w:val="00B75CEA"/>
    <w:rsid w:val="00B80112"/>
    <w:rsid w:val="00B8307D"/>
    <w:rsid w:val="00B90460"/>
    <w:rsid w:val="00B949F0"/>
    <w:rsid w:val="00B94DC3"/>
    <w:rsid w:val="00B94E4D"/>
    <w:rsid w:val="00BA4236"/>
    <w:rsid w:val="00BA4F72"/>
    <w:rsid w:val="00BB1718"/>
    <w:rsid w:val="00BB4ADB"/>
    <w:rsid w:val="00BB517D"/>
    <w:rsid w:val="00BC1513"/>
    <w:rsid w:val="00BC7527"/>
    <w:rsid w:val="00BC7715"/>
    <w:rsid w:val="00BD294B"/>
    <w:rsid w:val="00BD6BFA"/>
    <w:rsid w:val="00BE3E9F"/>
    <w:rsid w:val="00BE68F6"/>
    <w:rsid w:val="00BF25FA"/>
    <w:rsid w:val="00BF42DD"/>
    <w:rsid w:val="00BF5F60"/>
    <w:rsid w:val="00C031D6"/>
    <w:rsid w:val="00C046B1"/>
    <w:rsid w:val="00C066EB"/>
    <w:rsid w:val="00C13772"/>
    <w:rsid w:val="00C14AA0"/>
    <w:rsid w:val="00C160D6"/>
    <w:rsid w:val="00C17270"/>
    <w:rsid w:val="00C212E2"/>
    <w:rsid w:val="00C2149B"/>
    <w:rsid w:val="00C21C6C"/>
    <w:rsid w:val="00C24EBD"/>
    <w:rsid w:val="00C25EFF"/>
    <w:rsid w:val="00C36721"/>
    <w:rsid w:val="00C3732E"/>
    <w:rsid w:val="00C453BF"/>
    <w:rsid w:val="00C45A36"/>
    <w:rsid w:val="00C53CB9"/>
    <w:rsid w:val="00C56CD6"/>
    <w:rsid w:val="00C6488A"/>
    <w:rsid w:val="00C74553"/>
    <w:rsid w:val="00C818C8"/>
    <w:rsid w:val="00C87D8A"/>
    <w:rsid w:val="00C95992"/>
    <w:rsid w:val="00CA2B5A"/>
    <w:rsid w:val="00CA3BDA"/>
    <w:rsid w:val="00CB20E9"/>
    <w:rsid w:val="00CB4005"/>
    <w:rsid w:val="00CB6F11"/>
    <w:rsid w:val="00CC2F06"/>
    <w:rsid w:val="00CC4922"/>
    <w:rsid w:val="00CD04DE"/>
    <w:rsid w:val="00CD6218"/>
    <w:rsid w:val="00CD6FE0"/>
    <w:rsid w:val="00CD7EB6"/>
    <w:rsid w:val="00CE4B53"/>
    <w:rsid w:val="00CE6C02"/>
    <w:rsid w:val="00CF277E"/>
    <w:rsid w:val="00CF4D93"/>
    <w:rsid w:val="00D062F6"/>
    <w:rsid w:val="00D06314"/>
    <w:rsid w:val="00D138F5"/>
    <w:rsid w:val="00D24905"/>
    <w:rsid w:val="00D31629"/>
    <w:rsid w:val="00D430AE"/>
    <w:rsid w:val="00D46F31"/>
    <w:rsid w:val="00D61C84"/>
    <w:rsid w:val="00D668A5"/>
    <w:rsid w:val="00D71C18"/>
    <w:rsid w:val="00D72CF5"/>
    <w:rsid w:val="00D735BB"/>
    <w:rsid w:val="00D74E7E"/>
    <w:rsid w:val="00D82D4A"/>
    <w:rsid w:val="00D84B77"/>
    <w:rsid w:val="00DB02C5"/>
    <w:rsid w:val="00DB3E60"/>
    <w:rsid w:val="00DC1BBE"/>
    <w:rsid w:val="00DD0913"/>
    <w:rsid w:val="00DD1D37"/>
    <w:rsid w:val="00DE2534"/>
    <w:rsid w:val="00DE29BA"/>
    <w:rsid w:val="00DE32FD"/>
    <w:rsid w:val="00DF3117"/>
    <w:rsid w:val="00DF5453"/>
    <w:rsid w:val="00E03D88"/>
    <w:rsid w:val="00E14B39"/>
    <w:rsid w:val="00E201A6"/>
    <w:rsid w:val="00E309B1"/>
    <w:rsid w:val="00E429A1"/>
    <w:rsid w:val="00E50F40"/>
    <w:rsid w:val="00E56B68"/>
    <w:rsid w:val="00E604C5"/>
    <w:rsid w:val="00E60767"/>
    <w:rsid w:val="00E651A5"/>
    <w:rsid w:val="00E70059"/>
    <w:rsid w:val="00E75CFF"/>
    <w:rsid w:val="00E82CA1"/>
    <w:rsid w:val="00E82EFD"/>
    <w:rsid w:val="00E86CD2"/>
    <w:rsid w:val="00E906F4"/>
    <w:rsid w:val="00E92261"/>
    <w:rsid w:val="00E93824"/>
    <w:rsid w:val="00E948B5"/>
    <w:rsid w:val="00EA1619"/>
    <w:rsid w:val="00ED0224"/>
    <w:rsid w:val="00ED3331"/>
    <w:rsid w:val="00EE228F"/>
    <w:rsid w:val="00EE316C"/>
    <w:rsid w:val="00EE5DAE"/>
    <w:rsid w:val="00EF00CF"/>
    <w:rsid w:val="00EF6171"/>
    <w:rsid w:val="00F028D4"/>
    <w:rsid w:val="00F061E7"/>
    <w:rsid w:val="00F10F81"/>
    <w:rsid w:val="00F150DE"/>
    <w:rsid w:val="00F275EB"/>
    <w:rsid w:val="00F41A0E"/>
    <w:rsid w:val="00F44728"/>
    <w:rsid w:val="00F57664"/>
    <w:rsid w:val="00F57C05"/>
    <w:rsid w:val="00F713F5"/>
    <w:rsid w:val="00F7464E"/>
    <w:rsid w:val="00F75E58"/>
    <w:rsid w:val="00F77110"/>
    <w:rsid w:val="00F84747"/>
    <w:rsid w:val="00F92483"/>
    <w:rsid w:val="00F94414"/>
    <w:rsid w:val="00F95A26"/>
    <w:rsid w:val="00FA3EF7"/>
    <w:rsid w:val="00FA6AA5"/>
    <w:rsid w:val="00FA7D21"/>
    <w:rsid w:val="00FB1AFF"/>
    <w:rsid w:val="00FB24D7"/>
    <w:rsid w:val="00FE12C0"/>
    <w:rsid w:val="00FE248F"/>
    <w:rsid w:val="00FE3261"/>
    <w:rsid w:val="00FF4E82"/>
    <w:rsid w:val="00FF4F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C186FB"/>
  <w15:docId w15:val="{4FE648E4-C471-4C57-B4CE-AFB754F04F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0B07"/>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link w:val="mechtex"/>
    <w:locked/>
    <w:rsid w:val="00A33CD1"/>
    <w:rPr>
      <w:rFonts w:ascii="Arial Armenian" w:eastAsia="Times New Roman" w:hAnsi="Arial Armenian"/>
      <w:sz w:val="22"/>
      <w:szCs w:val="22"/>
      <w:lang w:eastAsia="ru-RU"/>
    </w:rPr>
  </w:style>
  <w:style w:type="paragraph" w:customStyle="1" w:styleId="mechtex">
    <w:name w:val="mechtex"/>
    <w:basedOn w:val="Normal"/>
    <w:link w:val="mechtexChar"/>
    <w:rsid w:val="00A33CD1"/>
    <w:pPr>
      <w:jc w:val="center"/>
    </w:pPr>
    <w:rPr>
      <w:rFonts w:ascii="Arial Armenian" w:hAnsi="Arial Armenian"/>
      <w:sz w:val="22"/>
      <w:szCs w:val="22"/>
      <w:lang w:eastAsia="ru-RU"/>
    </w:rPr>
  </w:style>
  <w:style w:type="paragraph" w:styleId="Header">
    <w:name w:val="header"/>
    <w:basedOn w:val="Normal"/>
    <w:link w:val="HeaderChar"/>
    <w:rsid w:val="00C95992"/>
    <w:pPr>
      <w:tabs>
        <w:tab w:val="center" w:pos="4320"/>
        <w:tab w:val="right" w:pos="8640"/>
      </w:tabs>
    </w:pPr>
    <w:rPr>
      <w:rFonts w:ascii="Arial Armenian" w:hAnsi="Arial Armenian"/>
      <w:sz w:val="22"/>
      <w:szCs w:val="22"/>
      <w:lang w:eastAsia="ru-RU"/>
    </w:rPr>
  </w:style>
  <w:style w:type="character" w:customStyle="1" w:styleId="HeaderChar">
    <w:name w:val="Header Char"/>
    <w:basedOn w:val="DefaultParagraphFont"/>
    <w:link w:val="Header"/>
    <w:rsid w:val="00C95992"/>
    <w:rPr>
      <w:rFonts w:ascii="Arial Armenian" w:eastAsia="Times New Roman" w:hAnsi="Arial Armenian"/>
      <w:sz w:val="22"/>
      <w:szCs w:val="22"/>
      <w:lang w:eastAsia="ru-RU"/>
    </w:rPr>
  </w:style>
  <w:style w:type="paragraph" w:styleId="ListParagraph">
    <w:name w:val="List Paragraph"/>
    <w:aliases w:val="Akapit z listą BS,List Paragraph 1,List_Paragraph,Multilevel para_II,Paragraphe de liste PBLH,Bullets,References,List Paragraph (numbered (a)),IBL List Paragraph,List Paragraph nowy,Numbered List Paragraph,OBC Bullet,Абзац списка2,Bullet1"/>
    <w:basedOn w:val="Normal"/>
    <w:link w:val="ListParagraphChar"/>
    <w:uiPriority w:val="34"/>
    <w:qFormat/>
    <w:rsid w:val="00FA7D21"/>
    <w:pPr>
      <w:ind w:left="720"/>
      <w:contextualSpacing/>
    </w:p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Char Char Char1"/>
    <w:basedOn w:val="Normal"/>
    <w:link w:val="NormalWebChar"/>
    <w:uiPriority w:val="99"/>
    <w:unhideWhenUsed/>
    <w:qFormat/>
    <w:rsid w:val="001B7892"/>
    <w:pPr>
      <w:spacing w:before="100" w:beforeAutospacing="1" w:after="100" w:afterAutospacing="1"/>
    </w:pPr>
    <w:rPr>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B8307D"/>
    <w:rPr>
      <w:rFonts w:ascii="Times New Roman" w:eastAsia="Times New Roman" w:hAnsi="Times New Roman"/>
      <w:sz w:val="24"/>
      <w:szCs w:val="24"/>
      <w:lang w:val="ru-RU" w:eastAsia="ru-RU"/>
    </w:rPr>
  </w:style>
  <w:style w:type="character" w:styleId="Strong">
    <w:name w:val="Strong"/>
    <w:basedOn w:val="DefaultParagraphFont"/>
    <w:uiPriority w:val="22"/>
    <w:qFormat/>
    <w:rsid w:val="00250E4A"/>
    <w:rPr>
      <w:b/>
      <w:bCs/>
    </w:rPr>
  </w:style>
  <w:style w:type="paragraph" w:styleId="Footer">
    <w:name w:val="footer"/>
    <w:basedOn w:val="Normal"/>
    <w:link w:val="FooterChar"/>
    <w:uiPriority w:val="99"/>
    <w:unhideWhenUsed/>
    <w:rsid w:val="002C19BC"/>
    <w:pPr>
      <w:tabs>
        <w:tab w:val="center" w:pos="4677"/>
        <w:tab w:val="right" w:pos="9355"/>
      </w:tabs>
    </w:pPr>
  </w:style>
  <w:style w:type="character" w:customStyle="1" w:styleId="FooterChar">
    <w:name w:val="Footer Char"/>
    <w:basedOn w:val="DefaultParagraphFont"/>
    <w:link w:val="Footer"/>
    <w:uiPriority w:val="99"/>
    <w:rsid w:val="002C19BC"/>
    <w:rPr>
      <w:rFonts w:ascii="Times New Roman" w:eastAsia="Times New Roman" w:hAnsi="Times New Roman"/>
      <w:sz w:val="24"/>
      <w:szCs w:val="24"/>
    </w:rPr>
  </w:style>
  <w:style w:type="paragraph" w:styleId="NoSpacing">
    <w:name w:val="No Spacing"/>
    <w:link w:val="NoSpacingChar"/>
    <w:qFormat/>
    <w:rsid w:val="00452D0B"/>
    <w:pPr>
      <w:ind w:left="576" w:hanging="576"/>
    </w:pPr>
    <w:rPr>
      <w:sz w:val="22"/>
      <w:szCs w:val="22"/>
    </w:rPr>
  </w:style>
  <w:style w:type="character" w:customStyle="1" w:styleId="NoSpacingChar">
    <w:name w:val="No Spacing Char"/>
    <w:link w:val="NoSpacing"/>
    <w:locked/>
    <w:rsid w:val="00452D0B"/>
    <w:rPr>
      <w:sz w:val="22"/>
      <w:szCs w:val="22"/>
    </w:rPr>
  </w:style>
  <w:style w:type="character" w:customStyle="1" w:styleId="ListParagraphChar">
    <w:name w:val="List Paragraph Char"/>
    <w:aliases w:val="Akapit z listą BS Char,List Paragraph 1 Char,List_Paragraph Char,Multilevel para_II Char,Paragraphe de liste PBLH Char,Bullets Char,References Char,List Paragraph (numbered (a)) Char,IBL List Paragraph Char,List Paragraph nowy Char"/>
    <w:link w:val="ListParagraph"/>
    <w:uiPriority w:val="34"/>
    <w:qFormat/>
    <w:locked/>
    <w:rsid w:val="006F64C8"/>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013276">
      <w:bodyDiv w:val="1"/>
      <w:marLeft w:val="0"/>
      <w:marRight w:val="0"/>
      <w:marTop w:val="0"/>
      <w:marBottom w:val="0"/>
      <w:divBdr>
        <w:top w:val="none" w:sz="0" w:space="0" w:color="auto"/>
        <w:left w:val="none" w:sz="0" w:space="0" w:color="auto"/>
        <w:bottom w:val="none" w:sz="0" w:space="0" w:color="auto"/>
        <w:right w:val="none" w:sz="0" w:space="0" w:color="auto"/>
      </w:divBdr>
    </w:div>
    <w:div w:id="415396229">
      <w:bodyDiv w:val="1"/>
      <w:marLeft w:val="0"/>
      <w:marRight w:val="0"/>
      <w:marTop w:val="0"/>
      <w:marBottom w:val="0"/>
      <w:divBdr>
        <w:top w:val="none" w:sz="0" w:space="0" w:color="auto"/>
        <w:left w:val="none" w:sz="0" w:space="0" w:color="auto"/>
        <w:bottom w:val="none" w:sz="0" w:space="0" w:color="auto"/>
        <w:right w:val="none" w:sz="0" w:space="0" w:color="auto"/>
      </w:divBdr>
    </w:div>
    <w:div w:id="484863298">
      <w:bodyDiv w:val="1"/>
      <w:marLeft w:val="0"/>
      <w:marRight w:val="0"/>
      <w:marTop w:val="0"/>
      <w:marBottom w:val="0"/>
      <w:divBdr>
        <w:top w:val="none" w:sz="0" w:space="0" w:color="auto"/>
        <w:left w:val="none" w:sz="0" w:space="0" w:color="auto"/>
        <w:bottom w:val="none" w:sz="0" w:space="0" w:color="auto"/>
        <w:right w:val="none" w:sz="0" w:space="0" w:color="auto"/>
      </w:divBdr>
    </w:div>
    <w:div w:id="541987893">
      <w:bodyDiv w:val="1"/>
      <w:marLeft w:val="0"/>
      <w:marRight w:val="0"/>
      <w:marTop w:val="0"/>
      <w:marBottom w:val="0"/>
      <w:divBdr>
        <w:top w:val="none" w:sz="0" w:space="0" w:color="auto"/>
        <w:left w:val="none" w:sz="0" w:space="0" w:color="auto"/>
        <w:bottom w:val="none" w:sz="0" w:space="0" w:color="auto"/>
        <w:right w:val="none" w:sz="0" w:space="0" w:color="auto"/>
      </w:divBdr>
    </w:div>
    <w:div w:id="617223340">
      <w:bodyDiv w:val="1"/>
      <w:marLeft w:val="0"/>
      <w:marRight w:val="0"/>
      <w:marTop w:val="0"/>
      <w:marBottom w:val="0"/>
      <w:divBdr>
        <w:top w:val="none" w:sz="0" w:space="0" w:color="auto"/>
        <w:left w:val="none" w:sz="0" w:space="0" w:color="auto"/>
        <w:bottom w:val="none" w:sz="0" w:space="0" w:color="auto"/>
        <w:right w:val="none" w:sz="0" w:space="0" w:color="auto"/>
      </w:divBdr>
    </w:div>
    <w:div w:id="874537449">
      <w:bodyDiv w:val="1"/>
      <w:marLeft w:val="0"/>
      <w:marRight w:val="0"/>
      <w:marTop w:val="0"/>
      <w:marBottom w:val="0"/>
      <w:divBdr>
        <w:top w:val="none" w:sz="0" w:space="0" w:color="auto"/>
        <w:left w:val="none" w:sz="0" w:space="0" w:color="auto"/>
        <w:bottom w:val="none" w:sz="0" w:space="0" w:color="auto"/>
        <w:right w:val="none" w:sz="0" w:space="0" w:color="auto"/>
      </w:divBdr>
    </w:div>
    <w:div w:id="954407852">
      <w:bodyDiv w:val="1"/>
      <w:marLeft w:val="0"/>
      <w:marRight w:val="0"/>
      <w:marTop w:val="0"/>
      <w:marBottom w:val="0"/>
      <w:divBdr>
        <w:top w:val="none" w:sz="0" w:space="0" w:color="auto"/>
        <w:left w:val="none" w:sz="0" w:space="0" w:color="auto"/>
        <w:bottom w:val="none" w:sz="0" w:space="0" w:color="auto"/>
        <w:right w:val="none" w:sz="0" w:space="0" w:color="auto"/>
      </w:divBdr>
    </w:div>
    <w:div w:id="1074006842">
      <w:bodyDiv w:val="1"/>
      <w:marLeft w:val="0"/>
      <w:marRight w:val="0"/>
      <w:marTop w:val="0"/>
      <w:marBottom w:val="0"/>
      <w:divBdr>
        <w:top w:val="none" w:sz="0" w:space="0" w:color="auto"/>
        <w:left w:val="none" w:sz="0" w:space="0" w:color="auto"/>
        <w:bottom w:val="none" w:sz="0" w:space="0" w:color="auto"/>
        <w:right w:val="none" w:sz="0" w:space="0" w:color="auto"/>
      </w:divBdr>
    </w:div>
    <w:div w:id="1151866376">
      <w:bodyDiv w:val="1"/>
      <w:marLeft w:val="0"/>
      <w:marRight w:val="0"/>
      <w:marTop w:val="0"/>
      <w:marBottom w:val="0"/>
      <w:divBdr>
        <w:top w:val="none" w:sz="0" w:space="0" w:color="auto"/>
        <w:left w:val="none" w:sz="0" w:space="0" w:color="auto"/>
        <w:bottom w:val="none" w:sz="0" w:space="0" w:color="auto"/>
        <w:right w:val="none" w:sz="0" w:space="0" w:color="auto"/>
      </w:divBdr>
    </w:div>
    <w:div w:id="1671567735">
      <w:bodyDiv w:val="1"/>
      <w:marLeft w:val="0"/>
      <w:marRight w:val="0"/>
      <w:marTop w:val="0"/>
      <w:marBottom w:val="0"/>
      <w:divBdr>
        <w:top w:val="none" w:sz="0" w:space="0" w:color="auto"/>
        <w:left w:val="none" w:sz="0" w:space="0" w:color="auto"/>
        <w:bottom w:val="none" w:sz="0" w:space="0" w:color="auto"/>
        <w:right w:val="none" w:sz="0" w:space="0" w:color="auto"/>
      </w:divBdr>
      <w:divsChild>
        <w:div w:id="1371614842">
          <w:marLeft w:val="0"/>
          <w:marRight w:val="0"/>
          <w:marTop w:val="0"/>
          <w:marBottom w:val="0"/>
          <w:divBdr>
            <w:top w:val="none" w:sz="0" w:space="0" w:color="auto"/>
            <w:left w:val="none" w:sz="0" w:space="0" w:color="auto"/>
            <w:bottom w:val="none" w:sz="0" w:space="0" w:color="auto"/>
            <w:right w:val="none" w:sz="0" w:space="0" w:color="auto"/>
          </w:divBdr>
          <w:divsChild>
            <w:div w:id="1072774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2244045">
      <w:bodyDiv w:val="1"/>
      <w:marLeft w:val="0"/>
      <w:marRight w:val="0"/>
      <w:marTop w:val="0"/>
      <w:marBottom w:val="0"/>
      <w:divBdr>
        <w:top w:val="none" w:sz="0" w:space="0" w:color="auto"/>
        <w:left w:val="none" w:sz="0" w:space="0" w:color="auto"/>
        <w:bottom w:val="none" w:sz="0" w:space="0" w:color="auto"/>
        <w:right w:val="none" w:sz="0" w:space="0" w:color="auto"/>
      </w:divBdr>
    </w:div>
    <w:div w:id="1748186823">
      <w:bodyDiv w:val="1"/>
      <w:marLeft w:val="0"/>
      <w:marRight w:val="0"/>
      <w:marTop w:val="0"/>
      <w:marBottom w:val="0"/>
      <w:divBdr>
        <w:top w:val="none" w:sz="0" w:space="0" w:color="auto"/>
        <w:left w:val="none" w:sz="0" w:space="0" w:color="auto"/>
        <w:bottom w:val="none" w:sz="0" w:space="0" w:color="auto"/>
        <w:right w:val="none" w:sz="0" w:space="0" w:color="auto"/>
      </w:divBdr>
    </w:div>
    <w:div w:id="1810782418">
      <w:bodyDiv w:val="1"/>
      <w:marLeft w:val="0"/>
      <w:marRight w:val="0"/>
      <w:marTop w:val="0"/>
      <w:marBottom w:val="0"/>
      <w:divBdr>
        <w:top w:val="none" w:sz="0" w:space="0" w:color="auto"/>
        <w:left w:val="none" w:sz="0" w:space="0" w:color="auto"/>
        <w:bottom w:val="none" w:sz="0" w:space="0" w:color="auto"/>
        <w:right w:val="none" w:sz="0" w:space="0" w:color="auto"/>
      </w:divBdr>
    </w:div>
    <w:div w:id="194098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esktop\Ampopater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F50FB4-A059-4B8A-89D0-B92370F3AD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Ampopatert</Template>
  <TotalTime>2683</TotalTime>
  <Pages>18</Pages>
  <Words>4518</Words>
  <Characters>25755</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https://mul2.gov.am/tasks/1334781/oneclick?token=feffc54dd54fa4fd61da47c5b56d9a67</cp:keywords>
  <dc:description/>
  <cp:lastModifiedBy>Margarita Margaryan</cp:lastModifiedBy>
  <cp:revision>280</cp:revision>
  <cp:lastPrinted>2021-03-17T06:50:00Z</cp:lastPrinted>
  <dcterms:created xsi:type="dcterms:W3CDTF">2019-07-18T07:24:00Z</dcterms:created>
  <dcterms:modified xsi:type="dcterms:W3CDTF">2026-06-03T06:55:00Z</dcterms:modified>
</cp:coreProperties>
</file>