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00D11" w14:textId="4B3DE7E3" w:rsidR="001B184E" w:rsidRPr="00560105" w:rsidRDefault="001B184E" w:rsidP="00560105">
      <w:pPr>
        <w:pStyle w:val="BodyText"/>
        <w:spacing w:after="0"/>
        <w:jc w:val="right"/>
        <w:rPr>
          <w:rFonts w:ascii="GHEA Grapalat" w:hAnsi="GHEA Grapalat" w:cs="Sylfaen"/>
        </w:rPr>
      </w:pPr>
      <w:r w:rsidRPr="00560105">
        <w:rPr>
          <w:rFonts w:ascii="GHEA Grapalat" w:hAnsi="GHEA Grapalat" w:cs="Sylfaen"/>
          <w:lang w:val="hy-AM"/>
        </w:rPr>
        <w:t xml:space="preserve">Ձև N 3 </w:t>
      </w:r>
    </w:p>
    <w:p w14:paraId="29222802" w14:textId="77777777" w:rsidR="001B184E" w:rsidRPr="00560105" w:rsidRDefault="001B184E" w:rsidP="00560105">
      <w:pPr>
        <w:widowControl w:val="0"/>
        <w:ind w:left="866" w:firstLine="9214"/>
        <w:jc w:val="center"/>
        <w:textAlignment w:val="baseline"/>
        <w:rPr>
          <w:rFonts w:ascii="GHEA Grapalat" w:hAnsi="GHEA Grapalat" w:cs="Sylfaen"/>
          <w:lang w:val="hy-AM"/>
        </w:rPr>
      </w:pPr>
      <w:r w:rsidRPr="00560105">
        <w:rPr>
          <w:rFonts w:ascii="GHEA Grapalat" w:hAnsi="GHEA Grapalat" w:cs="Sylfaen"/>
          <w:lang w:val="hy-AM"/>
        </w:rPr>
        <w:t>ՀՀ ֆինանսների նախարարություն</w:t>
      </w:r>
    </w:p>
    <w:p w14:paraId="1E659E9C" w14:textId="77777777" w:rsidR="001B184E" w:rsidRPr="00560105" w:rsidRDefault="001B184E" w:rsidP="00560105">
      <w:pPr>
        <w:widowControl w:val="0"/>
        <w:jc w:val="right"/>
        <w:textAlignment w:val="baseline"/>
        <w:rPr>
          <w:rFonts w:ascii="GHEA Grapalat" w:hAnsi="GHEA Grapalat" w:cs="Sylfaen"/>
          <w:lang w:val="hy-AM"/>
        </w:rPr>
      </w:pPr>
      <w:r w:rsidRPr="00560105">
        <w:rPr>
          <w:rFonts w:ascii="GHEA Grapalat" w:hAnsi="GHEA Grapalat" w:cs="Sylfaen"/>
          <w:lang w:val="hy-AM"/>
        </w:rPr>
        <w:t xml:space="preserve">________________________________________ </w:t>
      </w:r>
    </w:p>
    <w:p w14:paraId="3B827DE5" w14:textId="3B967F11" w:rsidR="001B184E" w:rsidRPr="00560105" w:rsidRDefault="001B184E" w:rsidP="00560105">
      <w:pPr>
        <w:widowControl w:val="0"/>
        <w:jc w:val="right"/>
        <w:textAlignment w:val="baseline"/>
        <w:rPr>
          <w:rFonts w:ascii="GHEA Grapalat" w:hAnsi="GHEA Grapalat" w:cs="Sylfaen"/>
          <w:lang w:val="hy-AM"/>
        </w:rPr>
      </w:pPr>
      <w:r w:rsidRPr="00560105">
        <w:rPr>
          <w:rFonts w:ascii="GHEA Grapalat" w:hAnsi="GHEA Grapalat" w:cs="Sylfaen"/>
          <w:lang w:val="hy-AM"/>
        </w:rPr>
        <w:t>(ՀՀ պետական կառավարման համակարգի մարմնի անվանումը</w:t>
      </w:r>
      <w:r w:rsidR="00E67FA3" w:rsidRPr="00560105">
        <w:rPr>
          <w:rFonts w:ascii="GHEA Grapalat" w:hAnsi="GHEA Grapalat" w:cs="Sylfaen"/>
          <w:lang w:val="hy-AM"/>
        </w:rPr>
        <w:t>)</w:t>
      </w:r>
    </w:p>
    <w:p w14:paraId="18248F03" w14:textId="77777777" w:rsidR="001B184E" w:rsidRPr="00560105" w:rsidRDefault="001B184E" w:rsidP="00560105">
      <w:pPr>
        <w:widowControl w:val="0"/>
        <w:jc w:val="center"/>
        <w:textAlignment w:val="baseline"/>
        <w:rPr>
          <w:rFonts w:ascii="GHEA Grapalat" w:hAnsi="GHEA Grapalat" w:cs="Sylfaen"/>
          <w:lang w:val="hy-AM"/>
        </w:rPr>
      </w:pPr>
    </w:p>
    <w:p w14:paraId="4D8F313E" w14:textId="77777777" w:rsidR="001B184E" w:rsidRPr="00560105" w:rsidRDefault="001B184E" w:rsidP="00560105">
      <w:pPr>
        <w:widowControl w:val="0"/>
        <w:jc w:val="center"/>
        <w:textAlignment w:val="baseline"/>
        <w:rPr>
          <w:rFonts w:ascii="GHEA Grapalat" w:hAnsi="GHEA Grapalat" w:cs="Sylfaen"/>
          <w:lang w:val="hy-AM"/>
        </w:rPr>
      </w:pPr>
    </w:p>
    <w:p w14:paraId="0960F87C" w14:textId="05090544" w:rsidR="001B184E" w:rsidRDefault="00373911" w:rsidP="00560105">
      <w:pPr>
        <w:widowControl w:val="0"/>
        <w:jc w:val="center"/>
        <w:textAlignment w:val="baseline"/>
        <w:rPr>
          <w:rFonts w:ascii="GHEA Grapalat" w:hAnsi="GHEA Grapalat" w:cs="Sylfaen"/>
          <w:lang w:val="hy-AM"/>
        </w:rPr>
      </w:pPr>
      <w:r w:rsidRPr="00560105">
        <w:rPr>
          <w:rFonts w:ascii="GHEA Grapalat" w:hAnsi="GHEA Grapalat" w:cs="Sylfaen"/>
          <w:lang w:val="hy-AM"/>
        </w:rPr>
        <w:t>ԱՄՓՈՓԱԹԵՐԹ</w:t>
      </w:r>
    </w:p>
    <w:p w14:paraId="461BAC30" w14:textId="77777777" w:rsidR="00724AEF" w:rsidRPr="00560105" w:rsidRDefault="00724AEF" w:rsidP="00560105">
      <w:pPr>
        <w:widowControl w:val="0"/>
        <w:jc w:val="center"/>
        <w:textAlignment w:val="baseline"/>
        <w:rPr>
          <w:rFonts w:ascii="GHEA Grapalat" w:hAnsi="GHEA Grapalat" w:cs="Sylfaen"/>
          <w:lang w:val="hy-AM"/>
        </w:rPr>
      </w:pPr>
    </w:p>
    <w:p w14:paraId="319FFDAA" w14:textId="77777777" w:rsidR="002E1695" w:rsidRDefault="00E67FA3" w:rsidP="002E1695">
      <w:pPr>
        <w:spacing w:line="360" w:lineRule="auto"/>
        <w:jc w:val="center"/>
        <w:rPr>
          <w:rFonts w:ascii="GHEA Grapalat" w:eastAsia="Calibri" w:hAnsi="GHEA Grapalat" w:cs="GHEA Mariam"/>
          <w:caps/>
          <w:szCs w:val="22"/>
          <w:lang w:val="hy-AM" w:eastAsia="en-US"/>
        </w:rPr>
      </w:pPr>
      <w:r w:rsidRPr="00560105">
        <w:rPr>
          <w:rFonts w:ascii="GHEA Grapalat" w:hAnsi="GHEA Grapalat" w:cs="GHEA Mariam"/>
          <w:bCs/>
          <w:lang w:val="hy-AM"/>
        </w:rPr>
        <w:t>«ՀԱՅԱՍՏԱՆԻ ՀԱՆՐԱՊԵՏՈՒԹՅԱՆ ԿԱՌԱՎԱՐՈՒԹՅԱՆ 2017 ԹՎԱԿԱՆԻ ՀՈԿՏԵՄԲԵՐԻ 5-Ի N 1317-Ն ՈՐՈՇՄԱՆ ՄԵՋ ՓՈՓՈԽՈՒԹՅՈՒՆՆԵՐ ԿԱՏԱՐԵԼՈՒ ՄԱՍԻՆ» ՀԱՅԱՍՏԱՆԻ ՀԱՆՐԱՊԵՏՈՒԹՅԱՆ ԿԱՌԱՎԱՐՈՒԹՅԱՆ</w:t>
      </w:r>
      <w:r w:rsidRPr="00560105">
        <w:rPr>
          <w:rFonts w:ascii="GHEA Grapalat" w:hAnsi="GHEA Grapalat"/>
          <w:bCs/>
          <w:iCs/>
          <w:lang w:val="hy-AM"/>
        </w:rPr>
        <w:t xml:space="preserve"> </w:t>
      </w:r>
      <w:r w:rsidR="00F30DFD" w:rsidRPr="00560105">
        <w:rPr>
          <w:rFonts w:ascii="GHEA Grapalat" w:hAnsi="GHEA Grapalat"/>
          <w:bCs/>
          <w:iCs/>
          <w:lang w:val="hy-AM"/>
        </w:rPr>
        <w:t>ՈՐՈՇՄԱՆ ՆԱԽԱԳԾԻ ՎԵՐԱԲԵՐՅԱԼ</w:t>
      </w:r>
      <w:r w:rsidR="002E1695">
        <w:rPr>
          <w:rFonts w:ascii="GHEA Grapalat" w:hAnsi="GHEA Grapalat"/>
          <w:bCs/>
          <w:iCs/>
          <w:lang w:val="hy-AM"/>
        </w:rPr>
        <w:t xml:space="preserve"> </w:t>
      </w:r>
      <w:r w:rsidR="002E1695">
        <w:rPr>
          <w:rFonts w:ascii="GHEA Grapalat" w:eastAsia="Calibri" w:hAnsi="GHEA Grapalat" w:cs="GHEA Mariam"/>
          <w:caps/>
          <w:szCs w:val="22"/>
          <w:lang w:val="hy-AM" w:eastAsia="en-US"/>
        </w:rPr>
        <w:t>վԱՐՉԱՊԵՏԻ ԱՇԽԱՏԱԿԱԶՄԻ ԻՐԱՎԱԲԱՆԱԿԱՆ</w:t>
      </w:r>
    </w:p>
    <w:p w14:paraId="61D330FB" w14:textId="77777777" w:rsidR="002E1695" w:rsidRPr="00C8445B" w:rsidRDefault="002E1695" w:rsidP="002E1695">
      <w:pPr>
        <w:spacing w:line="360" w:lineRule="auto"/>
        <w:jc w:val="center"/>
        <w:rPr>
          <w:rFonts w:ascii="GHEA Grapalat" w:eastAsiaTheme="minorHAnsi" w:hAnsi="GHEA Grapalat" w:cstheme="minorBidi"/>
          <w:caps/>
          <w:lang w:val="hy-AM"/>
        </w:rPr>
      </w:pPr>
      <w:r>
        <w:rPr>
          <w:rFonts w:ascii="GHEA Grapalat" w:eastAsia="Calibri" w:hAnsi="GHEA Grapalat" w:cs="GHEA Mariam"/>
          <w:caps/>
          <w:szCs w:val="22"/>
          <w:lang w:val="hy-AM" w:eastAsia="en-US"/>
        </w:rPr>
        <w:t>ՎԱՐՉՈՒԹՅԱՆ ԵԶՐԱԿԱՑՈՒԹՅԱՆ</w:t>
      </w:r>
    </w:p>
    <w:p w14:paraId="091B11CD" w14:textId="34A824FE" w:rsidR="00F30DFD" w:rsidRPr="00560105" w:rsidRDefault="00F30DFD" w:rsidP="00560105">
      <w:pPr>
        <w:jc w:val="center"/>
        <w:rPr>
          <w:rFonts w:ascii="GHEA Grapalat" w:hAnsi="GHEA Grapalat" w:cs="GHEA Mariam"/>
          <w:bCs/>
          <w:lang w:val="hy-AM"/>
        </w:rPr>
      </w:pPr>
    </w:p>
    <w:p w14:paraId="16A80382" w14:textId="77777777" w:rsidR="001B184E" w:rsidRPr="0043375B" w:rsidRDefault="001B184E" w:rsidP="00560105">
      <w:pPr>
        <w:jc w:val="center"/>
        <w:rPr>
          <w:rFonts w:ascii="GHEA Grapalat" w:eastAsiaTheme="minorHAnsi" w:hAnsi="GHEA Grapalat" w:cstheme="minorBidi"/>
          <w:color w:val="000000"/>
          <w:shd w:val="clear" w:color="auto" w:fill="FFFFFF"/>
          <w:lang w:val="hy-AM"/>
        </w:rPr>
      </w:pPr>
    </w:p>
    <w:tbl>
      <w:tblPr>
        <w:tblStyle w:val="TableGrid"/>
        <w:tblW w:w="14549" w:type="dxa"/>
        <w:tblInd w:w="-95" w:type="dxa"/>
        <w:tblLook w:val="04A0" w:firstRow="1" w:lastRow="0" w:firstColumn="1" w:lastColumn="0" w:noHBand="0" w:noVBand="1"/>
      </w:tblPr>
      <w:tblGrid>
        <w:gridCol w:w="6327"/>
        <w:gridCol w:w="8222"/>
      </w:tblGrid>
      <w:tr w:rsidR="005D5F3A" w:rsidRPr="00560105" w14:paraId="5E3251EC" w14:textId="77777777" w:rsidTr="00F82FF8">
        <w:tc>
          <w:tcPr>
            <w:tcW w:w="6327" w:type="dxa"/>
            <w:vMerge w:val="restart"/>
            <w:shd w:val="clear" w:color="auto" w:fill="FBD4B4" w:themeFill="accent6" w:themeFillTint="66"/>
            <w:vAlign w:val="center"/>
          </w:tcPr>
          <w:p w14:paraId="60214DB2" w14:textId="16E9560E" w:rsidR="005D5F3A" w:rsidRPr="00560105" w:rsidRDefault="005D5F3A" w:rsidP="005D5F3A">
            <w:pPr>
              <w:pStyle w:val="ListParagraph"/>
              <w:numPr>
                <w:ilvl w:val="0"/>
                <w:numId w:val="30"/>
              </w:numPr>
              <w:tabs>
                <w:tab w:val="left" w:pos="402"/>
              </w:tabs>
              <w:ind w:left="0" w:firstLine="178"/>
              <w:jc w:val="center"/>
              <w:rPr>
                <w:rFonts w:ascii="GHEA Grapalat" w:eastAsiaTheme="minorHAnsi" w:hAnsi="GHEA Grapalat" w:cstheme="minorBidi"/>
                <w:shd w:val="clear" w:color="auto" w:fill="FFFFFF"/>
                <w:lang w:val="hy-AM"/>
              </w:rPr>
            </w:pPr>
            <w:r w:rsidRPr="00560105">
              <w:rPr>
                <w:rFonts w:ascii="GHEA Grapalat" w:hAnsi="GHEA Grapalat" w:cs="Sylfaen"/>
                <w:lang w:val="hy-AM"/>
              </w:rPr>
              <w:t xml:space="preserve">ՀՀ </w:t>
            </w:r>
            <w:r>
              <w:rPr>
                <w:rFonts w:ascii="GHEA Grapalat" w:hAnsi="GHEA Grapalat" w:cs="Sylfaen"/>
                <w:lang w:val="hy-AM"/>
              </w:rPr>
              <w:t>վարչապետի աշխատակազմի իրավաբանական վարչություն</w:t>
            </w:r>
          </w:p>
        </w:tc>
        <w:tc>
          <w:tcPr>
            <w:tcW w:w="8222" w:type="dxa"/>
            <w:shd w:val="clear" w:color="auto" w:fill="FBD4B4" w:themeFill="accent6" w:themeFillTint="66"/>
          </w:tcPr>
          <w:p w14:paraId="78AE9FB8" w14:textId="4C354AE6" w:rsidR="005D5F3A" w:rsidRPr="00560105" w:rsidRDefault="004A5B57" w:rsidP="00812649">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27</w:t>
            </w:r>
            <w:r w:rsidR="005D5F3A" w:rsidRPr="00560105">
              <w:rPr>
                <w:rFonts w:ascii="Times New Roman" w:hAnsi="Times New Roman"/>
                <w:lang w:val="hy-AM"/>
              </w:rPr>
              <w:t>․</w:t>
            </w:r>
            <w:r>
              <w:rPr>
                <w:rFonts w:ascii="GHEA Grapalat" w:hAnsi="GHEA Grapalat" w:cs="Sylfaen"/>
                <w:lang w:val="hy-AM"/>
              </w:rPr>
              <w:t>04</w:t>
            </w:r>
            <w:r w:rsidR="005D5F3A" w:rsidRPr="00560105">
              <w:rPr>
                <w:rFonts w:ascii="Times New Roman" w:hAnsi="Times New Roman"/>
                <w:lang w:val="hy-AM"/>
              </w:rPr>
              <w:t>․</w:t>
            </w:r>
            <w:r w:rsidR="005D5F3A" w:rsidRPr="00560105">
              <w:rPr>
                <w:rFonts w:ascii="GHEA Grapalat" w:hAnsi="GHEA Grapalat" w:cs="Sylfaen"/>
                <w:lang w:val="hy-AM"/>
              </w:rPr>
              <w:t>2026թ</w:t>
            </w:r>
            <w:r w:rsidR="005D5F3A" w:rsidRPr="00560105">
              <w:rPr>
                <w:rFonts w:ascii="Times New Roman" w:hAnsi="Times New Roman"/>
                <w:lang w:val="hy-AM"/>
              </w:rPr>
              <w:t>․</w:t>
            </w:r>
          </w:p>
        </w:tc>
      </w:tr>
      <w:tr w:rsidR="005D5F3A" w:rsidRPr="00560105" w14:paraId="46E10EAF" w14:textId="77777777" w:rsidTr="00F82FF8">
        <w:tc>
          <w:tcPr>
            <w:tcW w:w="6327" w:type="dxa"/>
            <w:vMerge/>
            <w:shd w:val="clear" w:color="auto" w:fill="FBD4B4" w:themeFill="accent6" w:themeFillTint="66"/>
          </w:tcPr>
          <w:p w14:paraId="4B7DC325" w14:textId="77777777" w:rsidR="005D5F3A" w:rsidRPr="00560105" w:rsidRDefault="005D5F3A" w:rsidP="00812649">
            <w:pPr>
              <w:jc w:val="center"/>
              <w:rPr>
                <w:rFonts w:ascii="GHEA Grapalat" w:eastAsiaTheme="minorHAnsi" w:hAnsi="GHEA Grapalat" w:cstheme="minorBidi"/>
                <w:shd w:val="clear" w:color="auto" w:fill="FFFFFF"/>
                <w:lang w:val="hy-AM"/>
              </w:rPr>
            </w:pPr>
          </w:p>
        </w:tc>
        <w:tc>
          <w:tcPr>
            <w:tcW w:w="8222" w:type="dxa"/>
            <w:shd w:val="clear" w:color="auto" w:fill="FBD4B4" w:themeFill="accent6" w:themeFillTint="66"/>
          </w:tcPr>
          <w:p w14:paraId="32B4384F" w14:textId="5E5DDDE3" w:rsidR="005D5F3A" w:rsidRPr="00560105" w:rsidRDefault="005D5F3A" w:rsidP="00812649">
            <w:pPr>
              <w:jc w:val="center"/>
              <w:rPr>
                <w:rFonts w:ascii="GHEA Grapalat" w:eastAsiaTheme="minorHAnsi" w:hAnsi="GHEA Grapalat" w:cstheme="minorBidi"/>
                <w:shd w:val="clear" w:color="auto" w:fill="FFFFFF"/>
                <w:lang w:val="hy-AM"/>
              </w:rPr>
            </w:pPr>
            <w:r w:rsidRPr="00560105">
              <w:rPr>
                <w:rFonts w:ascii="GHEA Grapalat" w:hAnsi="GHEA Grapalat" w:cs="Sylfaen"/>
                <w:lang w:val="en-US"/>
              </w:rPr>
              <w:t xml:space="preserve">N </w:t>
            </w:r>
            <w:r w:rsidR="004A5B57" w:rsidRPr="004A5B57">
              <w:rPr>
                <w:rFonts w:ascii="GHEA Grapalat" w:eastAsia="Calibri" w:hAnsi="GHEA Grapalat" w:cs="Calibri"/>
                <w:color w:val="00000A"/>
                <w:lang w:val="hy-AM" w:eastAsia="en-US"/>
              </w:rPr>
              <w:t>02/16.2/13991-2026</w:t>
            </w:r>
          </w:p>
        </w:tc>
      </w:tr>
      <w:tr w:rsidR="005D5F3A" w:rsidRPr="002539F9" w14:paraId="1BADB8EC" w14:textId="77777777" w:rsidTr="00F82FF8">
        <w:trPr>
          <w:trHeight w:val="1859"/>
        </w:trPr>
        <w:tc>
          <w:tcPr>
            <w:tcW w:w="6327" w:type="dxa"/>
          </w:tcPr>
          <w:p w14:paraId="4A7F75C4" w14:textId="77777777" w:rsidR="005D5F3A" w:rsidRPr="008D26F6" w:rsidRDefault="005D5F3A" w:rsidP="005D5F3A">
            <w:pPr>
              <w:tabs>
                <w:tab w:val="left" w:pos="450"/>
              </w:tabs>
              <w:ind w:firstLine="284"/>
              <w:jc w:val="center"/>
              <w:rPr>
                <w:rFonts w:ascii="GHEA Grapalat" w:hAnsi="GHEA Grapalat" w:cs="Arial"/>
                <w:lang w:val="hy-AM" w:eastAsia="hy-AM" w:bidi="hy-AM"/>
              </w:rPr>
            </w:pPr>
          </w:p>
          <w:p w14:paraId="27CF0D6E" w14:textId="72260FD6" w:rsidR="005D5F3A" w:rsidRPr="00560105" w:rsidRDefault="005D5F3A" w:rsidP="004E2621">
            <w:pPr>
              <w:pStyle w:val="NormalWeb"/>
              <w:shd w:val="clear" w:color="auto" w:fill="FFFFFF"/>
              <w:tabs>
                <w:tab w:val="left" w:pos="810"/>
              </w:tabs>
              <w:spacing w:before="0" w:beforeAutospacing="0" w:after="0" w:afterAutospacing="0"/>
              <w:ind w:firstLine="284"/>
              <w:rPr>
                <w:rFonts w:ascii="GHEA Grapalat" w:hAnsi="GHEA Grapalat"/>
                <w:lang w:val="hy-AM"/>
              </w:rPr>
            </w:pPr>
            <w:r w:rsidRPr="005D5F3A">
              <w:rPr>
                <w:rFonts w:ascii="GHEA Grapalat" w:hAnsi="GHEA Grapalat"/>
                <w:lang w:val="hy-AM"/>
              </w:rPr>
              <w:t>Նախագծի 1-ին կետի 1-ին ենթակետով նախատեսվում է ուժը կորցրած ճանաչել ՀՀ կառավարության 2017 թվականի հոկտեմբերի 5-ի «Ավելացված արժեքի հարկից ազատման արտոնությունների կիրառության շրջանակները սահմանելու մասին» N 1317-Ն որոշման 1-ին կետով սահմանվ</w:t>
            </w:r>
            <w:r>
              <w:rPr>
                <w:rFonts w:ascii="GHEA Grapalat" w:hAnsi="GHEA Grapalat"/>
                <w:lang w:val="hy-AM"/>
              </w:rPr>
              <w:t xml:space="preserve">ած թիվ 1 հավելվածի՝ 3-րդ, 4-րդ, </w:t>
            </w:r>
            <w:r w:rsidRPr="005D5F3A">
              <w:rPr>
                <w:rFonts w:ascii="GHEA Grapalat" w:hAnsi="GHEA Grapalat"/>
                <w:lang w:val="hy-AM"/>
              </w:rPr>
              <w:t xml:space="preserve">5-րդ կետերի վերջին նախադասություններն, որպիսի պայմաններում՝ մանկական գրականության, դպրոցական գրականության, ինչպես նաև ուսումնական հրատարակության նկատմամբ ԱԱՀ-ից ազատման արտոնությունների կիրառման համար </w:t>
            </w:r>
            <w:r w:rsidRPr="005D5F3A">
              <w:rPr>
                <w:rFonts w:ascii="GHEA Grapalat" w:hAnsi="GHEA Grapalat"/>
                <w:lang w:val="hy-AM"/>
              </w:rPr>
              <w:lastRenderedPageBreak/>
              <w:t>այլևս չի պահանջվի ՀՀ կրթության և գիտության նախարարության կողմից հաստատում կամ երաշխավորում: Նախագծով ներկայացված առաջարկության պարագայում բացակայելու են այն</w:t>
            </w:r>
            <w:r w:rsidRPr="005D5F3A">
              <w:rPr>
                <w:rFonts w:ascii="Calibri" w:hAnsi="Calibri" w:cs="Calibri"/>
                <w:lang w:val="hy-AM"/>
              </w:rPr>
              <w:t> </w:t>
            </w:r>
            <w:r w:rsidRPr="005D5F3A">
              <w:rPr>
                <w:rFonts w:ascii="GHEA Grapalat" w:hAnsi="GHEA Grapalat"/>
                <w:lang w:val="hy-AM"/>
              </w:rPr>
              <w:t>կառուցակարգերը, որոնցով հնարավոր է հավաստել գրականության մանկական կամ դպրոցական լինելու հանգամանքը, ինչը գտնում ենք խնդրահարույց է: Նույնը վերաբերում է նաև Նախագծի 1-ին կետի 2-րդ ենթակետին:</w:t>
            </w:r>
          </w:p>
        </w:tc>
        <w:tc>
          <w:tcPr>
            <w:tcW w:w="8222" w:type="dxa"/>
          </w:tcPr>
          <w:p w14:paraId="1B951A54" w14:textId="77777777" w:rsidR="005D5F3A" w:rsidRPr="00560105" w:rsidRDefault="005D5F3A" w:rsidP="005D5F3A">
            <w:pPr>
              <w:jc w:val="center"/>
              <w:rPr>
                <w:rFonts w:ascii="GHEA Grapalat" w:eastAsiaTheme="minorHAnsi" w:hAnsi="GHEA Grapalat" w:cstheme="minorBidi"/>
                <w:b/>
                <w:bCs/>
                <w:shd w:val="clear" w:color="auto" w:fill="FFFFFF"/>
                <w:lang w:val="hy-AM"/>
              </w:rPr>
            </w:pPr>
            <w:r w:rsidRPr="00560105">
              <w:rPr>
                <w:rFonts w:ascii="GHEA Grapalat" w:eastAsiaTheme="minorHAnsi" w:hAnsi="GHEA Grapalat" w:cstheme="minorBidi"/>
                <w:b/>
                <w:bCs/>
                <w:shd w:val="clear" w:color="auto" w:fill="FFFFFF"/>
                <w:lang w:val="hy-AM"/>
              </w:rPr>
              <w:lastRenderedPageBreak/>
              <w:t>Չի ընդունվել:</w:t>
            </w:r>
          </w:p>
          <w:p w14:paraId="27B0EC14" w14:textId="77777777" w:rsidR="002C1E30" w:rsidRDefault="002C1E30" w:rsidP="005D5F3A">
            <w:pPr>
              <w:pStyle w:val="NormalWeb"/>
              <w:spacing w:before="0" w:beforeAutospacing="0" w:after="0" w:afterAutospacing="0"/>
              <w:ind w:firstLine="284"/>
              <w:contextualSpacing/>
              <w:rPr>
                <w:rFonts w:ascii="GHEA Grapalat" w:hAnsi="GHEA Grapalat"/>
                <w:lang w:val="hy-AM"/>
              </w:rPr>
            </w:pPr>
          </w:p>
          <w:p w14:paraId="1A0DCB14" w14:textId="67252952" w:rsidR="00FC13A1" w:rsidRDefault="002C1E30" w:rsidP="00FC13A1">
            <w:pPr>
              <w:pStyle w:val="NormalWeb"/>
              <w:spacing w:before="0" w:beforeAutospacing="0" w:after="0" w:afterAutospacing="0"/>
              <w:ind w:firstLine="284"/>
              <w:contextualSpacing/>
              <w:rPr>
                <w:rFonts w:ascii="GHEA Grapalat" w:hAnsi="GHEA Grapalat"/>
                <w:lang w:val="hy-AM"/>
              </w:rPr>
            </w:pPr>
            <w:r>
              <w:rPr>
                <w:rFonts w:ascii="GHEA Grapalat" w:hAnsi="GHEA Grapalat"/>
                <w:lang w:val="hy-AM"/>
              </w:rPr>
              <w:t xml:space="preserve">Նախագծով առաջարկվում է ազատականացնել </w:t>
            </w:r>
            <w:r w:rsidR="00437FF0" w:rsidRPr="00437FF0">
              <w:rPr>
                <w:rFonts w:ascii="GHEA Grapalat" w:hAnsi="GHEA Grapalat"/>
                <w:bCs/>
                <w:lang w:val="hy-AM"/>
              </w:rPr>
              <w:t>հրատարակություն</w:t>
            </w:r>
            <w:r w:rsidR="00437FF0" w:rsidRPr="00437FF0">
              <w:rPr>
                <w:rFonts w:ascii="GHEA Grapalat" w:hAnsi="GHEA Grapalat"/>
                <w:bCs/>
                <w:lang w:val="hy-AM"/>
              </w:rPr>
              <w:softHyphen/>
              <w:t>ների</w:t>
            </w:r>
            <w:r>
              <w:rPr>
                <w:rFonts w:ascii="GHEA Grapalat" w:hAnsi="GHEA Grapalat"/>
                <w:lang w:val="hy-AM"/>
              </w:rPr>
              <w:t xml:space="preserve"> օտարումն ԱԱՀ-ից ազատելու արտոնության կիրառության ընթացակարգը։</w:t>
            </w:r>
            <w:r w:rsidR="00FC13A1">
              <w:rPr>
                <w:rFonts w:ascii="GHEA Grapalat" w:hAnsi="GHEA Grapalat"/>
                <w:lang w:val="hy-AM"/>
              </w:rPr>
              <w:t xml:space="preserve"> Մասնավորապես</w:t>
            </w:r>
            <w:r w:rsidR="00FC13A1" w:rsidRPr="00560105">
              <w:rPr>
                <w:rFonts w:ascii="GHEA Grapalat" w:hAnsi="GHEA Grapalat"/>
                <w:lang w:val="hy-AM"/>
              </w:rPr>
              <w:t xml:space="preserve">, </w:t>
            </w:r>
            <w:r w:rsidR="00FC13A1">
              <w:rPr>
                <w:rFonts w:ascii="GHEA Grapalat" w:hAnsi="GHEA Grapalat"/>
                <w:lang w:val="hy-AM"/>
              </w:rPr>
              <w:t xml:space="preserve">խնդրո առարկա հրատարակությունների օտարումն ԱԱՀ-ից ազատելու՝ գործող ընթացակարգը խնդրահարույց է, քանի որ Կառավարության համար ենթադրում է ռեսուրսների մեծ ծախս, իսկ տնտեսավարող սուբյեկտների համար ստեղծում է անհարմարություններ: Գործող ընթացակարգը ենթադրում է, որ ԱԱՀ-ից ազատման համար բոլոր դեպքերում հրատարակությունները պետք է ներկայացվեն կրթության ոլորտի լիազոր մարմնին՝ հաստատման կամ երաշխավորման: Այսինքն, անգամ այն պարագայում, երբ ակնհայտ է, որ խոսքը, օրինակ, </w:t>
            </w:r>
            <w:r w:rsidR="00FC13A1">
              <w:rPr>
                <w:rFonts w:ascii="GHEA Grapalat" w:hAnsi="GHEA Grapalat"/>
                <w:lang w:val="hy-AM"/>
              </w:rPr>
              <w:lastRenderedPageBreak/>
              <w:t>մանկական նկարազարդ գրականության մասին է, միևնույն է, ընթացակարգը ԱԱՀ-ից ազատման տեսանկյունից որևէ առանձնահատկություն չի նախատեսում: Ընդ որում, մեր ունեցած տեղեկատվության համաձայն՝ միշտ չէ, որ հրատարակիչները ԱԱՀ-ից ազատման արտոնությունից օգտվելու համար իրենց հրատարակությունները նախապես ներկայացնում են կրթության ոլորտի լիազոր մարմնին՝ հաստատման կամ երաշխավորման: Շատ հաճախ նրանք պարզապես կիրառում են ԱԱՀ-ից ազատման արտոնությունը՝ իրենց ԱԱՀ-ով հարկման բազաները հայտարարագրելով որպես ԱԱՀ-ից ազատված՝ դրանով իսկ խախտելով սահմանված կարգը:</w:t>
            </w:r>
          </w:p>
          <w:p w14:paraId="1E3473B1" w14:textId="65B2689A" w:rsidR="00FC13A1" w:rsidRDefault="00FC13A1" w:rsidP="00FC13A1">
            <w:pPr>
              <w:pStyle w:val="NormalWeb"/>
              <w:spacing w:before="0" w:beforeAutospacing="0" w:after="0" w:afterAutospacing="0"/>
              <w:ind w:firstLine="284"/>
              <w:contextualSpacing/>
              <w:rPr>
                <w:rFonts w:ascii="GHEA Grapalat" w:hAnsi="GHEA Grapalat"/>
                <w:lang w:val="hy-AM"/>
              </w:rPr>
            </w:pPr>
            <w:r>
              <w:rPr>
                <w:rFonts w:ascii="GHEA Grapalat" w:hAnsi="GHEA Grapalat"/>
                <w:lang w:val="hy-AM"/>
              </w:rPr>
              <w:t xml:space="preserve">Մեր կարծիքով նախագծով ներկայացված առաջարկությունը օպտիմալացնում է մի կողմից հարկային հաշվառումը հրատարակիչների մոտ, մյուս կողմից՝ հանրային ռեսուրսի ծախսը կրթության ոլորտի լիազոր մարմնի մոտ: Մասնավորապես, նախագծի ընդունման պարագայում հրատարակչությունները, «ճանաչելով» սեփական հրատարակությունները՝ կարող են ինքնուրույնաբար, իրենց ռիսկով կիրառել ԱԱՀ-ից ազատման արտոնությունը, իսկ հարկային մարմինը հսկողական աշխատանքների շրջանակներում, ըստ կարիքի կասեցնելով և/կամ երկարացնելով հսկողական գործողությունների ընթացքը, կարող է յուրաքանչյուր կոնկրետ դեպքում ստանալ կրթության ոլորտի լիազոր մարմնի կամ համապատասխան փորձագետի դիրքորոշումը այս կամ այն հրատարակչական արտադրանքի նկատմամբ ԱԱՀ-ից ազատման արտոնության կիրառության իրավաչափության վերաբերյալ: </w:t>
            </w:r>
          </w:p>
          <w:p w14:paraId="2D45B11B" w14:textId="5D471455" w:rsidR="002C1E30" w:rsidRPr="002C1E30" w:rsidRDefault="00FC13A1" w:rsidP="00FC13A1">
            <w:pPr>
              <w:pStyle w:val="NormalWeb"/>
              <w:spacing w:before="0" w:beforeAutospacing="0" w:after="0" w:afterAutospacing="0"/>
              <w:ind w:firstLine="284"/>
              <w:contextualSpacing/>
              <w:rPr>
                <w:rFonts w:ascii="GHEA Grapalat" w:hAnsi="GHEA Grapalat"/>
                <w:lang w:val="hy-AM"/>
              </w:rPr>
            </w:pPr>
            <w:r>
              <w:rPr>
                <w:rFonts w:ascii="GHEA Grapalat" w:hAnsi="GHEA Grapalat"/>
                <w:lang w:val="hy-AM"/>
              </w:rPr>
              <w:t xml:space="preserve">Հատկանշական է նաև այն, որ հրատարակչական արտադրանքի՝ ԱԱՀ-ից ազատման արտոնության կիրառության ընթացակարգը նախագծով ներկայացված տրամաբանությամբ փոխարինելու առաջարկությունը՝ որպես ոլորտի տնտեսավարող սուբյեկտների հավաքական առաջարկություն, Ֆինանսների նախարարություն է ներկայացրել Հրատարակիչների ասոցիացիան և արդեն տևական </w:t>
            </w:r>
            <w:r>
              <w:rPr>
                <w:rFonts w:ascii="GHEA Grapalat" w:hAnsi="GHEA Grapalat"/>
                <w:lang w:val="hy-AM"/>
              </w:rPr>
              <w:lastRenderedPageBreak/>
              <w:t>ժամանակ է, ասոցիացիայի անդամները խնդրում են այս փոփոխությունը կյանքի կոչել:</w:t>
            </w:r>
          </w:p>
          <w:p w14:paraId="0ACF1ECE" w14:textId="63357576" w:rsidR="00FA3F05" w:rsidRDefault="00FA3F05" w:rsidP="005D5F3A">
            <w:pPr>
              <w:pStyle w:val="NormalWeb"/>
              <w:spacing w:before="0" w:beforeAutospacing="0" w:after="0" w:afterAutospacing="0"/>
              <w:ind w:firstLine="284"/>
              <w:contextualSpacing/>
              <w:rPr>
                <w:rFonts w:ascii="GHEA Grapalat" w:hAnsi="GHEA Grapalat"/>
                <w:lang w:val="hy-AM"/>
              </w:rPr>
            </w:pPr>
            <w:r>
              <w:rPr>
                <w:rFonts w:ascii="GHEA Grapalat" w:hAnsi="GHEA Grapalat"/>
                <w:lang w:val="hy-AM"/>
              </w:rPr>
              <w:t xml:space="preserve">Նախագծով ներկայացված առաջարկության ընդունման դեպքում տնտեսավարող սուբյեկտներն իրենք են որոշելու </w:t>
            </w:r>
            <w:r w:rsidRPr="00E4010E">
              <w:rPr>
                <w:rFonts w:ascii="GHEA Grapalat" w:hAnsi="GHEA Grapalat" w:cs="GHEA Mariam"/>
                <w:bCs/>
                <w:lang w:val="hy-AM"/>
              </w:rPr>
              <w:t>հրատարակություն</w:t>
            </w:r>
            <w:r w:rsidRPr="00E4010E">
              <w:rPr>
                <w:rFonts w:ascii="GHEA Grapalat" w:hAnsi="GHEA Grapalat" w:cs="GHEA Mariam"/>
                <w:bCs/>
                <w:lang w:val="hy-AM"/>
              </w:rPr>
              <w:softHyphen/>
              <w:t>ների</w:t>
            </w:r>
            <w:r>
              <w:rPr>
                <w:rFonts w:ascii="GHEA Grapalat" w:hAnsi="GHEA Grapalat" w:cs="GHEA Mariam"/>
                <w:bCs/>
                <w:lang w:val="hy-AM"/>
              </w:rPr>
              <w:t xml:space="preserve">, օրինակ՝ </w:t>
            </w:r>
            <w:r w:rsidRPr="00FA3F05">
              <w:rPr>
                <w:rFonts w:ascii="GHEA Grapalat" w:hAnsi="GHEA Grapalat" w:cs="GHEA Mariam"/>
                <w:bCs/>
                <w:lang w:val="hy-AM"/>
              </w:rPr>
              <w:t>մանկական գրականությ</w:t>
            </w:r>
            <w:r>
              <w:rPr>
                <w:rFonts w:ascii="GHEA Grapalat" w:hAnsi="GHEA Grapalat" w:cs="GHEA Mariam"/>
                <w:bCs/>
                <w:lang w:val="hy-AM"/>
              </w:rPr>
              <w:t xml:space="preserve">ուն համարվելու հանգամանքը։ Ընդ որում, տնտեսավարող սուբյեկտները սահմանափակված չեն, ըստ անհրաժեշտության, դիմելու </w:t>
            </w:r>
            <w:r>
              <w:rPr>
                <w:rFonts w:ascii="GHEA Grapalat" w:hAnsi="GHEA Grapalat"/>
                <w:lang w:val="hy-AM"/>
              </w:rPr>
              <w:t xml:space="preserve">կրթության ոլորտի լիազոր մարմնին այս կամ այն հրատարակությունը, օրինակ՝ </w:t>
            </w:r>
            <w:r w:rsidRPr="00FA3F05">
              <w:rPr>
                <w:rFonts w:ascii="GHEA Grapalat" w:hAnsi="GHEA Grapalat" w:cs="GHEA Mariam"/>
                <w:bCs/>
                <w:lang w:val="hy-AM"/>
              </w:rPr>
              <w:t>մանկական գրականությ</w:t>
            </w:r>
            <w:r>
              <w:rPr>
                <w:rFonts w:ascii="GHEA Grapalat" w:hAnsi="GHEA Grapalat" w:cs="GHEA Mariam"/>
                <w:bCs/>
                <w:lang w:val="hy-AM"/>
              </w:rPr>
              <w:t>ուն համարվելու վերաբերյալ դիրքորոշում ստանալու նպատակով։</w:t>
            </w:r>
          </w:p>
          <w:p w14:paraId="4153901B" w14:textId="65B7BFFE" w:rsidR="005D5F3A" w:rsidRDefault="00FA3F05" w:rsidP="007C7445">
            <w:pPr>
              <w:pStyle w:val="NormalWeb"/>
              <w:spacing w:before="0" w:beforeAutospacing="0" w:after="0" w:afterAutospacing="0"/>
              <w:ind w:firstLine="284"/>
              <w:contextualSpacing/>
              <w:rPr>
                <w:rFonts w:ascii="GHEA Grapalat" w:hAnsi="GHEA Grapalat"/>
                <w:lang w:val="hy-AM"/>
              </w:rPr>
            </w:pPr>
            <w:r>
              <w:rPr>
                <w:rFonts w:ascii="GHEA Grapalat" w:hAnsi="GHEA Grapalat"/>
                <w:lang w:val="hy-AM"/>
              </w:rPr>
              <w:t xml:space="preserve">Հարկ է նկատել նաև, որ հարկային օրենսդրությամբ առկա են բազմաթիվ նմանօրինակ կարգավորումներ, երբ սահմանված է որևէ ոլորտային շրջանակ և </w:t>
            </w:r>
            <w:r w:rsidR="00D87473">
              <w:rPr>
                <w:rFonts w:ascii="GHEA Grapalat" w:hAnsi="GHEA Grapalat"/>
                <w:lang w:val="hy-AM"/>
              </w:rPr>
              <w:t xml:space="preserve">այդ շրջանակը պարզելու համար անհրաժեշտություն է առաջանում դիմել համապատասխան լիազոր մարմնին։ Մասնավորապես, Հարկային օրենսգրքի 64-րդ հոդվածի 2-րդ մասի 1-ին կետի համաձայն՝ </w:t>
            </w:r>
            <w:r w:rsidR="00D87473" w:rsidRPr="00D87473">
              <w:rPr>
                <w:rFonts w:ascii="GHEA Grapalat" w:hAnsi="GHEA Grapalat"/>
                <w:lang w:val="hy-AM"/>
              </w:rPr>
              <w:t>մանկապատանեկան ստեղծագործական և գեղագիտական կենտրոնների</w:t>
            </w:r>
            <w:r w:rsidR="00D87473">
              <w:rPr>
                <w:rFonts w:ascii="GHEA Grapalat" w:hAnsi="GHEA Grapalat"/>
                <w:lang w:val="hy-AM"/>
              </w:rPr>
              <w:t xml:space="preserve"> </w:t>
            </w:r>
            <w:r w:rsidR="00D87473" w:rsidRPr="00D87473">
              <w:rPr>
                <w:rFonts w:ascii="GHEA Grapalat" w:hAnsi="GHEA Grapalat"/>
                <w:lang w:val="hy-AM"/>
              </w:rPr>
              <w:t>կողմից ուսու</w:t>
            </w:r>
            <w:r w:rsidR="00D87473">
              <w:rPr>
                <w:rFonts w:ascii="GHEA Grapalat" w:hAnsi="GHEA Grapalat"/>
                <w:lang w:val="hy-AM"/>
              </w:rPr>
              <w:t>ցման ծառայությունների մատուցումն ազատված է ԱԱՀ-ից։ Նշյալ դեպքում նույնպես գործնականում կարող են հարցեր առաջանալ</w:t>
            </w:r>
            <w:r w:rsidR="002539F9">
              <w:rPr>
                <w:rFonts w:ascii="GHEA Grapalat" w:hAnsi="GHEA Grapalat"/>
                <w:lang w:val="hy-AM"/>
              </w:rPr>
              <w:t>, թե արդյոք</w:t>
            </w:r>
            <w:r w:rsidR="00D87473">
              <w:rPr>
                <w:rFonts w:ascii="GHEA Grapalat" w:hAnsi="GHEA Grapalat"/>
                <w:lang w:val="hy-AM"/>
              </w:rPr>
              <w:t xml:space="preserve"> այս կամ այն </w:t>
            </w:r>
            <w:r w:rsidR="00D87473" w:rsidRPr="00D87473">
              <w:rPr>
                <w:rFonts w:ascii="GHEA Grapalat" w:hAnsi="GHEA Grapalat"/>
                <w:lang w:val="hy-AM"/>
              </w:rPr>
              <w:t>ուսուցման ծառայությունների մատուցումը</w:t>
            </w:r>
            <w:r w:rsidR="00D87473">
              <w:rPr>
                <w:rFonts w:ascii="GHEA Grapalat" w:hAnsi="GHEA Grapalat"/>
                <w:lang w:val="hy-AM"/>
              </w:rPr>
              <w:t xml:space="preserve"> համարվում </w:t>
            </w:r>
            <w:r w:rsidR="002539F9">
              <w:rPr>
                <w:rFonts w:ascii="GHEA Grapalat" w:hAnsi="GHEA Grapalat"/>
                <w:lang w:val="hy-AM"/>
              </w:rPr>
              <w:t>է</w:t>
            </w:r>
            <w:r w:rsidR="00D87473">
              <w:rPr>
                <w:rFonts w:ascii="GHEA Grapalat" w:hAnsi="GHEA Grapalat"/>
                <w:lang w:val="hy-AM"/>
              </w:rPr>
              <w:t xml:space="preserve"> </w:t>
            </w:r>
            <w:r w:rsidR="00736C23" w:rsidRPr="00D87473">
              <w:rPr>
                <w:rFonts w:ascii="GHEA Grapalat" w:hAnsi="GHEA Grapalat"/>
                <w:lang w:val="hy-AM"/>
              </w:rPr>
              <w:t>մանկապատանեկան ստեղծագործական և գեղագիտական</w:t>
            </w:r>
            <w:r w:rsidR="00736C23">
              <w:rPr>
                <w:rFonts w:ascii="GHEA Grapalat" w:hAnsi="GHEA Grapalat"/>
                <w:lang w:val="hy-AM"/>
              </w:rPr>
              <w:t xml:space="preserve"> </w:t>
            </w:r>
            <w:r w:rsidR="00736C23" w:rsidRPr="00D87473">
              <w:rPr>
                <w:rFonts w:ascii="GHEA Grapalat" w:hAnsi="GHEA Grapalat"/>
                <w:lang w:val="hy-AM"/>
              </w:rPr>
              <w:t>կենտրոնների</w:t>
            </w:r>
            <w:r w:rsidR="00736C23">
              <w:rPr>
                <w:rFonts w:ascii="GHEA Grapalat" w:hAnsi="GHEA Grapalat"/>
                <w:lang w:val="hy-AM"/>
              </w:rPr>
              <w:t xml:space="preserve"> </w:t>
            </w:r>
            <w:r w:rsidR="00736C23" w:rsidRPr="00D87473">
              <w:rPr>
                <w:rFonts w:ascii="GHEA Grapalat" w:hAnsi="GHEA Grapalat"/>
                <w:lang w:val="hy-AM"/>
              </w:rPr>
              <w:t>կողմից ուսու</w:t>
            </w:r>
            <w:r w:rsidR="00736C23">
              <w:rPr>
                <w:rFonts w:ascii="GHEA Grapalat" w:hAnsi="GHEA Grapalat"/>
                <w:lang w:val="hy-AM"/>
              </w:rPr>
              <w:t>ցման ծառայությունների մատուցում, թե ոչ։</w:t>
            </w:r>
          </w:p>
          <w:p w14:paraId="4D42EDE8" w14:textId="13856CD6" w:rsidR="00F82FF8" w:rsidRPr="004E2621" w:rsidRDefault="00F82FF8" w:rsidP="002539F9">
            <w:pPr>
              <w:pStyle w:val="NormalWeb"/>
              <w:spacing w:before="0" w:beforeAutospacing="0" w:after="0" w:afterAutospacing="0"/>
              <w:ind w:firstLine="284"/>
              <w:contextualSpacing/>
              <w:rPr>
                <w:rFonts w:ascii="GHEA Grapalat" w:hAnsi="GHEA Grapalat"/>
                <w:lang w:val="hy-AM"/>
              </w:rPr>
            </w:pPr>
            <w:r>
              <w:rPr>
                <w:rFonts w:ascii="GHEA Grapalat" w:hAnsi="GHEA Grapalat"/>
                <w:lang w:val="hy-AM"/>
              </w:rPr>
              <w:t>Ամփոփելով վերոգրյալը՝ հայտնում ենք, որ մեր կարծիքով տնտեսավարող սուբյեկտի կողմից հրատարակությանը որակում տալու պրակտիկան խնդրահարույց չէ</w:t>
            </w:r>
            <w:r w:rsidR="002539F9">
              <w:rPr>
                <w:rFonts w:ascii="GHEA Grapalat" w:hAnsi="GHEA Grapalat"/>
                <w:lang w:val="hy-AM"/>
              </w:rPr>
              <w:t>՝</w:t>
            </w:r>
            <w:r>
              <w:rPr>
                <w:rFonts w:ascii="GHEA Grapalat" w:hAnsi="GHEA Grapalat"/>
                <w:lang w:val="hy-AM"/>
              </w:rPr>
              <w:t xml:space="preserve"> հաշվի առնելով նաև այն, որ նշյալ հանգամանքը կարող է, ըստ կարիքի, ստուգվել հարկային մարմնի կողմից, այդ թվում՝ նույն՝ կրթության ոլորտի լիազոր մարմնի օգնությամբ կամ համապատասխան փորձագետի ներգրավմամբ:</w:t>
            </w:r>
            <w:bookmarkStart w:id="0" w:name="_GoBack"/>
            <w:bookmarkEnd w:id="0"/>
          </w:p>
        </w:tc>
      </w:tr>
    </w:tbl>
    <w:p w14:paraId="7CB36721" w14:textId="7EAA88C5" w:rsidR="00591440" w:rsidRPr="00560105" w:rsidRDefault="00591440" w:rsidP="00560105">
      <w:pPr>
        <w:rPr>
          <w:rFonts w:ascii="GHEA Grapalat" w:hAnsi="GHEA Grapalat" w:cs="Sylfaen"/>
          <w:lang w:val="hy-AM" w:eastAsia="en-US"/>
        </w:rPr>
      </w:pPr>
    </w:p>
    <w:sectPr w:rsidR="00591440" w:rsidRPr="00560105" w:rsidSect="00560105">
      <w:pgSz w:w="16840" w:h="11907" w:orient="landscape" w:code="9"/>
      <w:pgMar w:top="1080" w:right="730" w:bottom="567" w:left="153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1C99FF" w14:textId="77777777" w:rsidR="006942CB" w:rsidRDefault="006942CB" w:rsidP="000C577F">
      <w:r>
        <w:separator/>
      </w:r>
    </w:p>
  </w:endnote>
  <w:endnote w:type="continuationSeparator" w:id="0">
    <w:p w14:paraId="4B66549E" w14:textId="77777777" w:rsidR="006942CB" w:rsidRDefault="006942CB"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D4A66F" w14:textId="77777777" w:rsidR="006942CB" w:rsidRDefault="006942CB" w:rsidP="000C577F">
      <w:r>
        <w:separator/>
      </w:r>
    </w:p>
  </w:footnote>
  <w:footnote w:type="continuationSeparator" w:id="0">
    <w:p w14:paraId="70B01635" w14:textId="77777777" w:rsidR="006942CB" w:rsidRDefault="006942CB" w:rsidP="000C5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10BA"/>
    <w:multiLevelType w:val="hybridMultilevel"/>
    <w:tmpl w:val="EDFEB30A"/>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2" w15:restartNumberingAfterBreak="0">
    <w:nsid w:val="07445FF1"/>
    <w:multiLevelType w:val="hybridMultilevel"/>
    <w:tmpl w:val="8A08CE90"/>
    <w:lvl w:ilvl="0" w:tplc="C39CD65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3B659EB"/>
    <w:multiLevelType w:val="hybridMultilevel"/>
    <w:tmpl w:val="A1E2F172"/>
    <w:lvl w:ilvl="0" w:tplc="0409000F">
      <w:start w:val="1"/>
      <w:numFmt w:val="decimal"/>
      <w:lvlText w:val="%1."/>
      <w:lvlJc w:val="left"/>
      <w:pPr>
        <w:ind w:left="1170" w:hanging="360"/>
      </w:pPr>
    </w:lvl>
    <w:lvl w:ilvl="1" w:tplc="4E241BCC">
      <w:start w:val="1"/>
      <w:numFmt w:val="decimal"/>
      <w:lvlText w:val="%2)"/>
      <w:lvlJc w:val="left"/>
      <w:pPr>
        <w:ind w:left="1890" w:hanging="360"/>
      </w:pPr>
      <w:rPr>
        <w:rFonts w:hint="default"/>
      </w:r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6" w15:restartNumberingAfterBreak="0">
    <w:nsid w:val="140E0B01"/>
    <w:multiLevelType w:val="hybridMultilevel"/>
    <w:tmpl w:val="72803610"/>
    <w:lvl w:ilvl="0" w:tplc="0409000F">
      <w:start w:val="1"/>
      <w:numFmt w:val="decimal"/>
      <w:lvlText w:val="%1."/>
      <w:lvlJc w:val="left"/>
      <w:pPr>
        <w:ind w:left="829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7F5C9A"/>
    <w:multiLevelType w:val="hybridMultilevel"/>
    <w:tmpl w:val="34F86BB4"/>
    <w:lvl w:ilvl="0" w:tplc="F56850A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8" w15:restartNumberingAfterBreak="0">
    <w:nsid w:val="15D12E1C"/>
    <w:multiLevelType w:val="hybridMultilevel"/>
    <w:tmpl w:val="E1C01A1A"/>
    <w:lvl w:ilvl="0" w:tplc="74A0A2A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167E0548"/>
    <w:multiLevelType w:val="hybridMultilevel"/>
    <w:tmpl w:val="79820C44"/>
    <w:lvl w:ilvl="0" w:tplc="08090011">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0" w15:restartNumberingAfterBreak="0">
    <w:nsid w:val="16B12AA6"/>
    <w:multiLevelType w:val="hybridMultilevel"/>
    <w:tmpl w:val="DF0EC500"/>
    <w:lvl w:ilvl="0" w:tplc="20B40818">
      <w:start w:val="5"/>
      <w:numFmt w:val="bullet"/>
      <w:lvlText w:val="-"/>
      <w:lvlJc w:val="left"/>
      <w:pPr>
        <w:ind w:left="1353" w:hanging="360"/>
      </w:pPr>
      <w:rPr>
        <w:rFonts w:ascii="GHEA Grapalat" w:eastAsiaTheme="minorHAnsi" w:hAnsi="GHEA Grapalat" w:cstheme="minorBidi"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1" w15:restartNumberingAfterBreak="0">
    <w:nsid w:val="1CB6186B"/>
    <w:multiLevelType w:val="hybridMultilevel"/>
    <w:tmpl w:val="9588FD0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1ED21107"/>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4" w15:restartNumberingAfterBreak="0">
    <w:nsid w:val="29491130"/>
    <w:multiLevelType w:val="hybridMultilevel"/>
    <w:tmpl w:val="CE726C18"/>
    <w:lvl w:ilvl="0" w:tplc="04090011">
      <w:start w:val="1"/>
      <w:numFmt w:val="decimal"/>
      <w:lvlText w:val="%1)"/>
      <w:lvlJc w:val="left"/>
      <w:pPr>
        <w:ind w:left="1045" w:hanging="360"/>
      </w:pPr>
    </w:lvl>
    <w:lvl w:ilvl="1" w:tplc="04090011">
      <w:start w:val="1"/>
      <w:numFmt w:val="decimal"/>
      <w:lvlText w:val="%2)"/>
      <w:lvlJc w:val="left"/>
      <w:pPr>
        <w:ind w:left="1765" w:hanging="360"/>
      </w:pPr>
    </w:lvl>
    <w:lvl w:ilvl="2" w:tplc="0409001B" w:tentative="1">
      <w:start w:val="1"/>
      <w:numFmt w:val="lowerRoman"/>
      <w:lvlText w:val="%3."/>
      <w:lvlJc w:val="right"/>
      <w:pPr>
        <w:ind w:left="2485" w:hanging="180"/>
      </w:pPr>
    </w:lvl>
    <w:lvl w:ilvl="3" w:tplc="0409000F" w:tentative="1">
      <w:start w:val="1"/>
      <w:numFmt w:val="decimal"/>
      <w:lvlText w:val="%4."/>
      <w:lvlJc w:val="left"/>
      <w:pPr>
        <w:ind w:left="3205" w:hanging="360"/>
      </w:pPr>
    </w:lvl>
    <w:lvl w:ilvl="4" w:tplc="04090019" w:tentative="1">
      <w:start w:val="1"/>
      <w:numFmt w:val="lowerLetter"/>
      <w:lvlText w:val="%5."/>
      <w:lvlJc w:val="left"/>
      <w:pPr>
        <w:ind w:left="3925" w:hanging="360"/>
      </w:pPr>
    </w:lvl>
    <w:lvl w:ilvl="5" w:tplc="0409001B" w:tentative="1">
      <w:start w:val="1"/>
      <w:numFmt w:val="lowerRoman"/>
      <w:lvlText w:val="%6."/>
      <w:lvlJc w:val="right"/>
      <w:pPr>
        <w:ind w:left="4645" w:hanging="180"/>
      </w:pPr>
    </w:lvl>
    <w:lvl w:ilvl="6" w:tplc="0409000F" w:tentative="1">
      <w:start w:val="1"/>
      <w:numFmt w:val="decimal"/>
      <w:lvlText w:val="%7."/>
      <w:lvlJc w:val="left"/>
      <w:pPr>
        <w:ind w:left="5365" w:hanging="360"/>
      </w:pPr>
    </w:lvl>
    <w:lvl w:ilvl="7" w:tplc="04090019" w:tentative="1">
      <w:start w:val="1"/>
      <w:numFmt w:val="lowerLetter"/>
      <w:lvlText w:val="%8."/>
      <w:lvlJc w:val="left"/>
      <w:pPr>
        <w:ind w:left="6085" w:hanging="360"/>
      </w:pPr>
    </w:lvl>
    <w:lvl w:ilvl="8" w:tplc="0409001B" w:tentative="1">
      <w:start w:val="1"/>
      <w:numFmt w:val="lowerRoman"/>
      <w:lvlText w:val="%9."/>
      <w:lvlJc w:val="right"/>
      <w:pPr>
        <w:ind w:left="6805" w:hanging="180"/>
      </w:pPr>
    </w:lvl>
  </w:abstractNum>
  <w:abstractNum w:abstractNumId="15"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2F9F12C4"/>
    <w:multiLevelType w:val="hybridMultilevel"/>
    <w:tmpl w:val="3AF2B4F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7" w15:restartNumberingAfterBreak="0">
    <w:nsid w:val="31C57D22"/>
    <w:multiLevelType w:val="hybridMultilevel"/>
    <w:tmpl w:val="AFF60A22"/>
    <w:lvl w:ilvl="0" w:tplc="36C81A20">
      <w:start w:val="1"/>
      <w:numFmt w:val="decimal"/>
      <w:lvlText w:val="%1."/>
      <w:lvlJc w:val="left"/>
      <w:pPr>
        <w:ind w:left="1068" w:hanging="360"/>
      </w:pPr>
      <w:rPr>
        <w:rFonts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34D50B19"/>
    <w:multiLevelType w:val="hybridMultilevel"/>
    <w:tmpl w:val="EDE63B74"/>
    <w:lvl w:ilvl="0" w:tplc="0409000F">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9" w15:restartNumberingAfterBreak="0">
    <w:nsid w:val="35717621"/>
    <w:multiLevelType w:val="hybridMultilevel"/>
    <w:tmpl w:val="6708F54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3F835069"/>
    <w:multiLevelType w:val="hybridMultilevel"/>
    <w:tmpl w:val="247E655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24"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5" w15:restartNumberingAfterBreak="0">
    <w:nsid w:val="49F33018"/>
    <w:multiLevelType w:val="hybridMultilevel"/>
    <w:tmpl w:val="28665D5C"/>
    <w:lvl w:ilvl="0" w:tplc="0409000F">
      <w:start w:val="1"/>
      <w:numFmt w:val="decimal"/>
      <w:lvlText w:val="%1."/>
      <w:lvlJc w:val="left"/>
      <w:pPr>
        <w:ind w:left="829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2A1F2E"/>
    <w:multiLevelType w:val="hybridMultilevel"/>
    <w:tmpl w:val="AAB6B6A6"/>
    <w:lvl w:ilvl="0" w:tplc="08090011">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7" w15:restartNumberingAfterBreak="0">
    <w:nsid w:val="51A62032"/>
    <w:multiLevelType w:val="hybridMultilevel"/>
    <w:tmpl w:val="DA1C0BA6"/>
    <w:lvl w:ilvl="0" w:tplc="47AC1B7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8" w15:restartNumberingAfterBreak="0">
    <w:nsid w:val="578F4684"/>
    <w:multiLevelType w:val="hybridMultilevel"/>
    <w:tmpl w:val="9588FD0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3D73B8"/>
    <w:multiLevelType w:val="hybridMultilevel"/>
    <w:tmpl w:val="DA1C0BA6"/>
    <w:lvl w:ilvl="0" w:tplc="47AC1B7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0" w15:restartNumberingAfterBreak="0">
    <w:nsid w:val="743729C1"/>
    <w:multiLevelType w:val="hybridMultilevel"/>
    <w:tmpl w:val="72803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9368F6"/>
    <w:multiLevelType w:val="hybridMultilevel"/>
    <w:tmpl w:val="196A39F4"/>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AB50E6"/>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3"/>
  </w:num>
  <w:num w:numId="8">
    <w:abstractNumId w:val="5"/>
  </w:num>
  <w:num w:numId="9">
    <w:abstractNumId w:val="15"/>
  </w:num>
  <w:num w:numId="10">
    <w:abstractNumId w:val="24"/>
  </w:num>
  <w:num w:numId="11">
    <w:abstractNumId w:val="18"/>
  </w:num>
  <w:num w:numId="12">
    <w:abstractNumId w:val="13"/>
  </w:num>
  <w:num w:numId="13">
    <w:abstractNumId w:val="16"/>
  </w:num>
  <w:num w:numId="14">
    <w:abstractNumId w:val="32"/>
  </w:num>
  <w:num w:numId="15">
    <w:abstractNumId w:val="11"/>
  </w:num>
  <w:num w:numId="16">
    <w:abstractNumId w:val="0"/>
  </w:num>
  <w:num w:numId="17">
    <w:abstractNumId w:val="17"/>
  </w:num>
  <w:num w:numId="18">
    <w:abstractNumId w:val="7"/>
  </w:num>
  <w:num w:numId="19">
    <w:abstractNumId w:val="10"/>
  </w:num>
  <w:num w:numId="20">
    <w:abstractNumId w:val="28"/>
  </w:num>
  <w:num w:numId="21">
    <w:abstractNumId w:val="4"/>
  </w:num>
  <w:num w:numId="22">
    <w:abstractNumId w:val="8"/>
  </w:num>
  <w:num w:numId="23">
    <w:abstractNumId w:val="14"/>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19"/>
  </w:num>
  <w:num w:numId="27">
    <w:abstractNumId w:val="9"/>
  </w:num>
  <w:num w:numId="28">
    <w:abstractNumId w:val="27"/>
  </w:num>
  <w:num w:numId="29">
    <w:abstractNumId w:val="21"/>
  </w:num>
  <w:num w:numId="30">
    <w:abstractNumId w:val="25"/>
  </w:num>
  <w:num w:numId="31">
    <w:abstractNumId w:val="29"/>
  </w:num>
  <w:num w:numId="32">
    <w:abstractNumId w:val="31"/>
  </w:num>
  <w:num w:numId="33">
    <w:abstractNumId w:val="30"/>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047F8"/>
    <w:rsid w:val="00013E57"/>
    <w:rsid w:val="00020349"/>
    <w:rsid w:val="00021DD4"/>
    <w:rsid w:val="00021F63"/>
    <w:rsid w:val="00030F9B"/>
    <w:rsid w:val="00031137"/>
    <w:rsid w:val="0004024F"/>
    <w:rsid w:val="000416FA"/>
    <w:rsid w:val="00042B3A"/>
    <w:rsid w:val="00042E4A"/>
    <w:rsid w:val="000433A8"/>
    <w:rsid w:val="00045085"/>
    <w:rsid w:val="00047F2A"/>
    <w:rsid w:val="00051C86"/>
    <w:rsid w:val="00052F86"/>
    <w:rsid w:val="00053132"/>
    <w:rsid w:val="00057F46"/>
    <w:rsid w:val="00061A29"/>
    <w:rsid w:val="000621A8"/>
    <w:rsid w:val="0006367D"/>
    <w:rsid w:val="0006661A"/>
    <w:rsid w:val="000754BA"/>
    <w:rsid w:val="00081644"/>
    <w:rsid w:val="00081D72"/>
    <w:rsid w:val="00090F24"/>
    <w:rsid w:val="00096A62"/>
    <w:rsid w:val="00097A58"/>
    <w:rsid w:val="000A21B0"/>
    <w:rsid w:val="000B1105"/>
    <w:rsid w:val="000C496B"/>
    <w:rsid w:val="000C577F"/>
    <w:rsid w:val="000C7742"/>
    <w:rsid w:val="000E047C"/>
    <w:rsid w:val="000E5CA5"/>
    <w:rsid w:val="000E63D1"/>
    <w:rsid w:val="000F1378"/>
    <w:rsid w:val="000F1488"/>
    <w:rsid w:val="000F27F7"/>
    <w:rsid w:val="000F3D03"/>
    <w:rsid w:val="000F6988"/>
    <w:rsid w:val="001238CD"/>
    <w:rsid w:val="00125FE5"/>
    <w:rsid w:val="001265C9"/>
    <w:rsid w:val="001360AB"/>
    <w:rsid w:val="00142661"/>
    <w:rsid w:val="0014775F"/>
    <w:rsid w:val="00152A0F"/>
    <w:rsid w:val="00153D0F"/>
    <w:rsid w:val="00154AE7"/>
    <w:rsid w:val="0015689C"/>
    <w:rsid w:val="00161027"/>
    <w:rsid w:val="00163D6A"/>
    <w:rsid w:val="00167EAB"/>
    <w:rsid w:val="00170801"/>
    <w:rsid w:val="00174891"/>
    <w:rsid w:val="00180397"/>
    <w:rsid w:val="00186E7A"/>
    <w:rsid w:val="00187C9E"/>
    <w:rsid w:val="00190986"/>
    <w:rsid w:val="00194467"/>
    <w:rsid w:val="00194EA3"/>
    <w:rsid w:val="00196928"/>
    <w:rsid w:val="00196C2F"/>
    <w:rsid w:val="001A2F48"/>
    <w:rsid w:val="001B184E"/>
    <w:rsid w:val="001B5056"/>
    <w:rsid w:val="001B5C1A"/>
    <w:rsid w:val="001D2DCC"/>
    <w:rsid w:val="001D47FC"/>
    <w:rsid w:val="001D51B5"/>
    <w:rsid w:val="001D748C"/>
    <w:rsid w:val="001D7E92"/>
    <w:rsid w:val="001E72D6"/>
    <w:rsid w:val="001F0486"/>
    <w:rsid w:val="001F22DB"/>
    <w:rsid w:val="001F48AA"/>
    <w:rsid w:val="00201A5D"/>
    <w:rsid w:val="00203A46"/>
    <w:rsid w:val="00203EAC"/>
    <w:rsid w:val="00210752"/>
    <w:rsid w:val="0021457A"/>
    <w:rsid w:val="002174C0"/>
    <w:rsid w:val="0022580A"/>
    <w:rsid w:val="00225A1A"/>
    <w:rsid w:val="0023275C"/>
    <w:rsid w:val="00232A3C"/>
    <w:rsid w:val="002465D2"/>
    <w:rsid w:val="002503F6"/>
    <w:rsid w:val="002521BA"/>
    <w:rsid w:val="0025283A"/>
    <w:rsid w:val="002539F9"/>
    <w:rsid w:val="0025602D"/>
    <w:rsid w:val="00260AB7"/>
    <w:rsid w:val="0026490B"/>
    <w:rsid w:val="00267A64"/>
    <w:rsid w:val="00280350"/>
    <w:rsid w:val="00290CDA"/>
    <w:rsid w:val="00292C04"/>
    <w:rsid w:val="0029608C"/>
    <w:rsid w:val="002A31A9"/>
    <w:rsid w:val="002A326F"/>
    <w:rsid w:val="002A38C6"/>
    <w:rsid w:val="002A3991"/>
    <w:rsid w:val="002A3FF5"/>
    <w:rsid w:val="002A48CB"/>
    <w:rsid w:val="002A53E7"/>
    <w:rsid w:val="002A5BBD"/>
    <w:rsid w:val="002A6B88"/>
    <w:rsid w:val="002B2D40"/>
    <w:rsid w:val="002B41AC"/>
    <w:rsid w:val="002B5EE3"/>
    <w:rsid w:val="002B701E"/>
    <w:rsid w:val="002C1E30"/>
    <w:rsid w:val="002D114D"/>
    <w:rsid w:val="002D48C6"/>
    <w:rsid w:val="002D54B1"/>
    <w:rsid w:val="002D5CCD"/>
    <w:rsid w:val="002E1695"/>
    <w:rsid w:val="002E3339"/>
    <w:rsid w:val="002F0E8C"/>
    <w:rsid w:val="002F415F"/>
    <w:rsid w:val="002F5622"/>
    <w:rsid w:val="00300D5F"/>
    <w:rsid w:val="003028D5"/>
    <w:rsid w:val="00305A46"/>
    <w:rsid w:val="00310742"/>
    <w:rsid w:val="0031616D"/>
    <w:rsid w:val="003249C8"/>
    <w:rsid w:val="003268DE"/>
    <w:rsid w:val="00332960"/>
    <w:rsid w:val="003353BE"/>
    <w:rsid w:val="00343C35"/>
    <w:rsid w:val="00344ED2"/>
    <w:rsid w:val="003477AB"/>
    <w:rsid w:val="003574B7"/>
    <w:rsid w:val="003607AC"/>
    <w:rsid w:val="00373911"/>
    <w:rsid w:val="0037552C"/>
    <w:rsid w:val="0037692A"/>
    <w:rsid w:val="0038235B"/>
    <w:rsid w:val="00390E40"/>
    <w:rsid w:val="0039246B"/>
    <w:rsid w:val="003953C9"/>
    <w:rsid w:val="003A237D"/>
    <w:rsid w:val="003A3AC1"/>
    <w:rsid w:val="003A593B"/>
    <w:rsid w:val="003B18B2"/>
    <w:rsid w:val="003B26F1"/>
    <w:rsid w:val="003D03D8"/>
    <w:rsid w:val="003D09E5"/>
    <w:rsid w:val="003D4F0E"/>
    <w:rsid w:val="003D709A"/>
    <w:rsid w:val="003F091C"/>
    <w:rsid w:val="003F1DD7"/>
    <w:rsid w:val="003F7781"/>
    <w:rsid w:val="00404406"/>
    <w:rsid w:val="004100FD"/>
    <w:rsid w:val="00411E72"/>
    <w:rsid w:val="00412DE0"/>
    <w:rsid w:val="00417935"/>
    <w:rsid w:val="00421556"/>
    <w:rsid w:val="00421BC0"/>
    <w:rsid w:val="0042212C"/>
    <w:rsid w:val="00425547"/>
    <w:rsid w:val="0042707C"/>
    <w:rsid w:val="0042719F"/>
    <w:rsid w:val="00432659"/>
    <w:rsid w:val="0043375B"/>
    <w:rsid w:val="00437C78"/>
    <w:rsid w:val="00437FF0"/>
    <w:rsid w:val="00443BBD"/>
    <w:rsid w:val="00444A0B"/>
    <w:rsid w:val="004500FF"/>
    <w:rsid w:val="00451F92"/>
    <w:rsid w:val="00460263"/>
    <w:rsid w:val="004613FC"/>
    <w:rsid w:val="00461BAA"/>
    <w:rsid w:val="00466E13"/>
    <w:rsid w:val="00472B1F"/>
    <w:rsid w:val="004806BC"/>
    <w:rsid w:val="00482BB5"/>
    <w:rsid w:val="004830E0"/>
    <w:rsid w:val="004870F3"/>
    <w:rsid w:val="004A0A12"/>
    <w:rsid w:val="004A29D7"/>
    <w:rsid w:val="004A3981"/>
    <w:rsid w:val="004A5B57"/>
    <w:rsid w:val="004B1F10"/>
    <w:rsid w:val="004B31CD"/>
    <w:rsid w:val="004B6D83"/>
    <w:rsid w:val="004B7AF2"/>
    <w:rsid w:val="004C0291"/>
    <w:rsid w:val="004C0A11"/>
    <w:rsid w:val="004D0C3B"/>
    <w:rsid w:val="004D3CC7"/>
    <w:rsid w:val="004D59A9"/>
    <w:rsid w:val="004E2621"/>
    <w:rsid w:val="004E6324"/>
    <w:rsid w:val="004F0D39"/>
    <w:rsid w:val="004F3CBA"/>
    <w:rsid w:val="00500FFA"/>
    <w:rsid w:val="005012CF"/>
    <w:rsid w:val="00502BD5"/>
    <w:rsid w:val="00503206"/>
    <w:rsid w:val="00503E84"/>
    <w:rsid w:val="00504D27"/>
    <w:rsid w:val="00510D91"/>
    <w:rsid w:val="00514316"/>
    <w:rsid w:val="00514FA7"/>
    <w:rsid w:val="00516240"/>
    <w:rsid w:val="00516F09"/>
    <w:rsid w:val="00523772"/>
    <w:rsid w:val="00524FE7"/>
    <w:rsid w:val="00531534"/>
    <w:rsid w:val="005357A3"/>
    <w:rsid w:val="005375C5"/>
    <w:rsid w:val="005478BE"/>
    <w:rsid w:val="00553E1B"/>
    <w:rsid w:val="0055645E"/>
    <w:rsid w:val="00560105"/>
    <w:rsid w:val="0056126B"/>
    <w:rsid w:val="00562714"/>
    <w:rsid w:val="0056781B"/>
    <w:rsid w:val="00571A03"/>
    <w:rsid w:val="0057459C"/>
    <w:rsid w:val="00585FD1"/>
    <w:rsid w:val="00586220"/>
    <w:rsid w:val="00590302"/>
    <w:rsid w:val="00591440"/>
    <w:rsid w:val="005A3BDF"/>
    <w:rsid w:val="005A4B42"/>
    <w:rsid w:val="005A622B"/>
    <w:rsid w:val="005B11BE"/>
    <w:rsid w:val="005B248C"/>
    <w:rsid w:val="005B5865"/>
    <w:rsid w:val="005C220D"/>
    <w:rsid w:val="005D2E65"/>
    <w:rsid w:val="005D47CD"/>
    <w:rsid w:val="005D5F3A"/>
    <w:rsid w:val="005E33A9"/>
    <w:rsid w:val="005E5692"/>
    <w:rsid w:val="005E57E1"/>
    <w:rsid w:val="005E69C1"/>
    <w:rsid w:val="005E6CD5"/>
    <w:rsid w:val="005E79AD"/>
    <w:rsid w:val="005F1755"/>
    <w:rsid w:val="005F22D6"/>
    <w:rsid w:val="005F3A26"/>
    <w:rsid w:val="005F4D45"/>
    <w:rsid w:val="00601034"/>
    <w:rsid w:val="0060261F"/>
    <w:rsid w:val="00603B6A"/>
    <w:rsid w:val="006060E4"/>
    <w:rsid w:val="006102DB"/>
    <w:rsid w:val="00620513"/>
    <w:rsid w:val="00620DA6"/>
    <w:rsid w:val="00623EC5"/>
    <w:rsid w:val="00624045"/>
    <w:rsid w:val="00625181"/>
    <w:rsid w:val="00631307"/>
    <w:rsid w:val="00631884"/>
    <w:rsid w:val="006322B1"/>
    <w:rsid w:val="00633170"/>
    <w:rsid w:val="0063436A"/>
    <w:rsid w:val="006356B9"/>
    <w:rsid w:val="00642594"/>
    <w:rsid w:val="006446E7"/>
    <w:rsid w:val="00646952"/>
    <w:rsid w:val="00651EE8"/>
    <w:rsid w:val="00664C47"/>
    <w:rsid w:val="006657AC"/>
    <w:rsid w:val="00666D9F"/>
    <w:rsid w:val="0067750C"/>
    <w:rsid w:val="00687B27"/>
    <w:rsid w:val="00693A37"/>
    <w:rsid w:val="006942CB"/>
    <w:rsid w:val="006A0E1A"/>
    <w:rsid w:val="006A20BB"/>
    <w:rsid w:val="006A3E97"/>
    <w:rsid w:val="006B0733"/>
    <w:rsid w:val="006B48B5"/>
    <w:rsid w:val="006D36C1"/>
    <w:rsid w:val="006D51AE"/>
    <w:rsid w:val="006D57EE"/>
    <w:rsid w:val="006D5938"/>
    <w:rsid w:val="006D7516"/>
    <w:rsid w:val="006D7CFA"/>
    <w:rsid w:val="006E3C62"/>
    <w:rsid w:val="006F3138"/>
    <w:rsid w:val="006F7643"/>
    <w:rsid w:val="00703346"/>
    <w:rsid w:val="00704ECB"/>
    <w:rsid w:val="007054C8"/>
    <w:rsid w:val="0070616F"/>
    <w:rsid w:val="0070678B"/>
    <w:rsid w:val="00706B11"/>
    <w:rsid w:val="00706BFF"/>
    <w:rsid w:val="00707A48"/>
    <w:rsid w:val="00713C8B"/>
    <w:rsid w:val="00714084"/>
    <w:rsid w:val="007149DF"/>
    <w:rsid w:val="007209D1"/>
    <w:rsid w:val="00724AEF"/>
    <w:rsid w:val="007314F9"/>
    <w:rsid w:val="00732ADB"/>
    <w:rsid w:val="00734E6D"/>
    <w:rsid w:val="00736C23"/>
    <w:rsid w:val="00742325"/>
    <w:rsid w:val="00744375"/>
    <w:rsid w:val="00746D47"/>
    <w:rsid w:val="00747B9F"/>
    <w:rsid w:val="00747E7B"/>
    <w:rsid w:val="00760C01"/>
    <w:rsid w:val="007647CF"/>
    <w:rsid w:val="007665D6"/>
    <w:rsid w:val="0076756D"/>
    <w:rsid w:val="00767ACD"/>
    <w:rsid w:val="00770725"/>
    <w:rsid w:val="00774F12"/>
    <w:rsid w:val="0078059B"/>
    <w:rsid w:val="00780865"/>
    <w:rsid w:val="007844B9"/>
    <w:rsid w:val="00787480"/>
    <w:rsid w:val="007950B4"/>
    <w:rsid w:val="007A015C"/>
    <w:rsid w:val="007A3333"/>
    <w:rsid w:val="007A4481"/>
    <w:rsid w:val="007A5D23"/>
    <w:rsid w:val="007B06E3"/>
    <w:rsid w:val="007B7AAC"/>
    <w:rsid w:val="007C32D5"/>
    <w:rsid w:val="007C47D0"/>
    <w:rsid w:val="007C7445"/>
    <w:rsid w:val="007E6D93"/>
    <w:rsid w:val="007E7BB6"/>
    <w:rsid w:val="007F0E5E"/>
    <w:rsid w:val="007F5066"/>
    <w:rsid w:val="0080179F"/>
    <w:rsid w:val="0080247D"/>
    <w:rsid w:val="00804817"/>
    <w:rsid w:val="008147E2"/>
    <w:rsid w:val="00820933"/>
    <w:rsid w:val="00827D72"/>
    <w:rsid w:val="008426A7"/>
    <w:rsid w:val="00845507"/>
    <w:rsid w:val="00846744"/>
    <w:rsid w:val="00851A6B"/>
    <w:rsid w:val="008549EF"/>
    <w:rsid w:val="00856737"/>
    <w:rsid w:val="00863086"/>
    <w:rsid w:val="00863C6D"/>
    <w:rsid w:val="00863D80"/>
    <w:rsid w:val="0087175A"/>
    <w:rsid w:val="0087313C"/>
    <w:rsid w:val="008859AC"/>
    <w:rsid w:val="00885D71"/>
    <w:rsid w:val="008956BF"/>
    <w:rsid w:val="008966C7"/>
    <w:rsid w:val="008A01A2"/>
    <w:rsid w:val="008A5594"/>
    <w:rsid w:val="008B21A4"/>
    <w:rsid w:val="008B34CE"/>
    <w:rsid w:val="008B4794"/>
    <w:rsid w:val="008B7B1C"/>
    <w:rsid w:val="008C1CDD"/>
    <w:rsid w:val="008C4816"/>
    <w:rsid w:val="008C52A7"/>
    <w:rsid w:val="008D0CF5"/>
    <w:rsid w:val="008D6913"/>
    <w:rsid w:val="008E05AD"/>
    <w:rsid w:val="008E54B4"/>
    <w:rsid w:val="008E5629"/>
    <w:rsid w:val="008E6DDB"/>
    <w:rsid w:val="008E7744"/>
    <w:rsid w:val="008F3EFD"/>
    <w:rsid w:val="008F7D7F"/>
    <w:rsid w:val="00900B71"/>
    <w:rsid w:val="0090231F"/>
    <w:rsid w:val="00907013"/>
    <w:rsid w:val="009131EC"/>
    <w:rsid w:val="00913CCD"/>
    <w:rsid w:val="009156FC"/>
    <w:rsid w:val="00916F1B"/>
    <w:rsid w:val="00923D24"/>
    <w:rsid w:val="009244FA"/>
    <w:rsid w:val="00931BEC"/>
    <w:rsid w:val="00931D0B"/>
    <w:rsid w:val="009350F8"/>
    <w:rsid w:val="0093678B"/>
    <w:rsid w:val="00937237"/>
    <w:rsid w:val="00940B09"/>
    <w:rsid w:val="00947E42"/>
    <w:rsid w:val="00956547"/>
    <w:rsid w:val="00971672"/>
    <w:rsid w:val="0097432D"/>
    <w:rsid w:val="009A1457"/>
    <w:rsid w:val="009B3508"/>
    <w:rsid w:val="009B356C"/>
    <w:rsid w:val="009B4F11"/>
    <w:rsid w:val="009B72F6"/>
    <w:rsid w:val="009C59E3"/>
    <w:rsid w:val="009D052A"/>
    <w:rsid w:val="009D0863"/>
    <w:rsid w:val="009D3483"/>
    <w:rsid w:val="009D3A19"/>
    <w:rsid w:val="009D5455"/>
    <w:rsid w:val="009E2841"/>
    <w:rsid w:val="009E28DF"/>
    <w:rsid w:val="009E5A64"/>
    <w:rsid w:val="009F6C1F"/>
    <w:rsid w:val="00A02FC0"/>
    <w:rsid w:val="00A06DF1"/>
    <w:rsid w:val="00A10844"/>
    <w:rsid w:val="00A1138E"/>
    <w:rsid w:val="00A1282D"/>
    <w:rsid w:val="00A1534B"/>
    <w:rsid w:val="00A22377"/>
    <w:rsid w:val="00A230C5"/>
    <w:rsid w:val="00A24863"/>
    <w:rsid w:val="00A30A17"/>
    <w:rsid w:val="00A3794B"/>
    <w:rsid w:val="00A37C51"/>
    <w:rsid w:val="00A404F2"/>
    <w:rsid w:val="00A41C22"/>
    <w:rsid w:val="00A420E5"/>
    <w:rsid w:val="00A4559A"/>
    <w:rsid w:val="00A46D0A"/>
    <w:rsid w:val="00A568CA"/>
    <w:rsid w:val="00A60E35"/>
    <w:rsid w:val="00A61491"/>
    <w:rsid w:val="00A62360"/>
    <w:rsid w:val="00A64109"/>
    <w:rsid w:val="00A64A3D"/>
    <w:rsid w:val="00A71C82"/>
    <w:rsid w:val="00A735D2"/>
    <w:rsid w:val="00A74381"/>
    <w:rsid w:val="00A75B80"/>
    <w:rsid w:val="00A83FC4"/>
    <w:rsid w:val="00A84185"/>
    <w:rsid w:val="00A922CB"/>
    <w:rsid w:val="00A92A8E"/>
    <w:rsid w:val="00A92C00"/>
    <w:rsid w:val="00A96756"/>
    <w:rsid w:val="00AA5D20"/>
    <w:rsid w:val="00AA7DF0"/>
    <w:rsid w:val="00AA7E30"/>
    <w:rsid w:val="00AC1802"/>
    <w:rsid w:val="00AC4736"/>
    <w:rsid w:val="00AD1BBB"/>
    <w:rsid w:val="00AD41AD"/>
    <w:rsid w:val="00AD425B"/>
    <w:rsid w:val="00AE08DE"/>
    <w:rsid w:val="00AE1C26"/>
    <w:rsid w:val="00AE3FA9"/>
    <w:rsid w:val="00AF0F12"/>
    <w:rsid w:val="00AF3B37"/>
    <w:rsid w:val="00B02BB2"/>
    <w:rsid w:val="00B11A51"/>
    <w:rsid w:val="00B13C45"/>
    <w:rsid w:val="00B14942"/>
    <w:rsid w:val="00B15754"/>
    <w:rsid w:val="00B15B71"/>
    <w:rsid w:val="00B16523"/>
    <w:rsid w:val="00B16DC3"/>
    <w:rsid w:val="00B23F4E"/>
    <w:rsid w:val="00B27AD9"/>
    <w:rsid w:val="00B27EC9"/>
    <w:rsid w:val="00B30B97"/>
    <w:rsid w:val="00B36DD1"/>
    <w:rsid w:val="00B5157B"/>
    <w:rsid w:val="00B54989"/>
    <w:rsid w:val="00B55843"/>
    <w:rsid w:val="00B55B9F"/>
    <w:rsid w:val="00B55BE1"/>
    <w:rsid w:val="00B5669D"/>
    <w:rsid w:val="00B57A64"/>
    <w:rsid w:val="00B57EAE"/>
    <w:rsid w:val="00B6295E"/>
    <w:rsid w:val="00B7338B"/>
    <w:rsid w:val="00B7765E"/>
    <w:rsid w:val="00B84CA3"/>
    <w:rsid w:val="00B8601F"/>
    <w:rsid w:val="00B865E6"/>
    <w:rsid w:val="00B87338"/>
    <w:rsid w:val="00B9103E"/>
    <w:rsid w:val="00BA169B"/>
    <w:rsid w:val="00BA1FC9"/>
    <w:rsid w:val="00BA5F69"/>
    <w:rsid w:val="00BB0458"/>
    <w:rsid w:val="00BB3187"/>
    <w:rsid w:val="00BB67EE"/>
    <w:rsid w:val="00BC205B"/>
    <w:rsid w:val="00BC3504"/>
    <w:rsid w:val="00BE2F88"/>
    <w:rsid w:val="00BE5EA5"/>
    <w:rsid w:val="00BF4B15"/>
    <w:rsid w:val="00BF5F84"/>
    <w:rsid w:val="00C02390"/>
    <w:rsid w:val="00C025E0"/>
    <w:rsid w:val="00C0488B"/>
    <w:rsid w:val="00C05DB3"/>
    <w:rsid w:val="00C1353A"/>
    <w:rsid w:val="00C14DD3"/>
    <w:rsid w:val="00C17138"/>
    <w:rsid w:val="00C203B7"/>
    <w:rsid w:val="00C22C66"/>
    <w:rsid w:val="00C231BF"/>
    <w:rsid w:val="00C231C0"/>
    <w:rsid w:val="00C25A57"/>
    <w:rsid w:val="00C27928"/>
    <w:rsid w:val="00C338D3"/>
    <w:rsid w:val="00C459AB"/>
    <w:rsid w:val="00C5401D"/>
    <w:rsid w:val="00C607A0"/>
    <w:rsid w:val="00C608F9"/>
    <w:rsid w:val="00C63030"/>
    <w:rsid w:val="00C652EC"/>
    <w:rsid w:val="00C73958"/>
    <w:rsid w:val="00C81C27"/>
    <w:rsid w:val="00C87E75"/>
    <w:rsid w:val="00C90F60"/>
    <w:rsid w:val="00C9328A"/>
    <w:rsid w:val="00C9610B"/>
    <w:rsid w:val="00CA1753"/>
    <w:rsid w:val="00CA25A8"/>
    <w:rsid w:val="00CB0FBF"/>
    <w:rsid w:val="00CB2DCF"/>
    <w:rsid w:val="00CB4677"/>
    <w:rsid w:val="00CB4CFC"/>
    <w:rsid w:val="00CB7397"/>
    <w:rsid w:val="00CB7D2E"/>
    <w:rsid w:val="00CB7EBA"/>
    <w:rsid w:val="00CC1F45"/>
    <w:rsid w:val="00CC710E"/>
    <w:rsid w:val="00CD4C36"/>
    <w:rsid w:val="00CD704F"/>
    <w:rsid w:val="00CE2ECC"/>
    <w:rsid w:val="00CE2F2C"/>
    <w:rsid w:val="00D0146C"/>
    <w:rsid w:val="00D0366C"/>
    <w:rsid w:val="00D03C1C"/>
    <w:rsid w:val="00D1167D"/>
    <w:rsid w:val="00D11BA1"/>
    <w:rsid w:val="00D12863"/>
    <w:rsid w:val="00D1594D"/>
    <w:rsid w:val="00D17810"/>
    <w:rsid w:val="00D2001D"/>
    <w:rsid w:val="00D21578"/>
    <w:rsid w:val="00D21675"/>
    <w:rsid w:val="00D21979"/>
    <w:rsid w:val="00D24C79"/>
    <w:rsid w:val="00D273C1"/>
    <w:rsid w:val="00D3150E"/>
    <w:rsid w:val="00D37B31"/>
    <w:rsid w:val="00D4069D"/>
    <w:rsid w:val="00D43868"/>
    <w:rsid w:val="00D50447"/>
    <w:rsid w:val="00D5240A"/>
    <w:rsid w:val="00D539CC"/>
    <w:rsid w:val="00D56DDD"/>
    <w:rsid w:val="00D6527D"/>
    <w:rsid w:val="00D676F2"/>
    <w:rsid w:val="00D71414"/>
    <w:rsid w:val="00D74F35"/>
    <w:rsid w:val="00D81658"/>
    <w:rsid w:val="00D8175D"/>
    <w:rsid w:val="00D81EBD"/>
    <w:rsid w:val="00D87473"/>
    <w:rsid w:val="00D9036B"/>
    <w:rsid w:val="00D97EFA"/>
    <w:rsid w:val="00DA11FD"/>
    <w:rsid w:val="00DA1A19"/>
    <w:rsid w:val="00DA3BF7"/>
    <w:rsid w:val="00DA6B8F"/>
    <w:rsid w:val="00DB1848"/>
    <w:rsid w:val="00DB6B82"/>
    <w:rsid w:val="00DC0863"/>
    <w:rsid w:val="00DC2E56"/>
    <w:rsid w:val="00DC7391"/>
    <w:rsid w:val="00DE2594"/>
    <w:rsid w:val="00DE6B94"/>
    <w:rsid w:val="00DF3029"/>
    <w:rsid w:val="00DF3AC9"/>
    <w:rsid w:val="00DF57B1"/>
    <w:rsid w:val="00E02DA4"/>
    <w:rsid w:val="00E02E77"/>
    <w:rsid w:val="00E122C3"/>
    <w:rsid w:val="00E13888"/>
    <w:rsid w:val="00E21BF5"/>
    <w:rsid w:val="00E266DF"/>
    <w:rsid w:val="00E3134A"/>
    <w:rsid w:val="00E32E5B"/>
    <w:rsid w:val="00E41EBE"/>
    <w:rsid w:val="00E42578"/>
    <w:rsid w:val="00E43567"/>
    <w:rsid w:val="00E43BC1"/>
    <w:rsid w:val="00E45C10"/>
    <w:rsid w:val="00E529D5"/>
    <w:rsid w:val="00E536D1"/>
    <w:rsid w:val="00E547A5"/>
    <w:rsid w:val="00E56B78"/>
    <w:rsid w:val="00E63EE4"/>
    <w:rsid w:val="00E64FB3"/>
    <w:rsid w:val="00E65198"/>
    <w:rsid w:val="00E67FA3"/>
    <w:rsid w:val="00E73C09"/>
    <w:rsid w:val="00E75060"/>
    <w:rsid w:val="00E800C7"/>
    <w:rsid w:val="00E81B46"/>
    <w:rsid w:val="00E96085"/>
    <w:rsid w:val="00E965AC"/>
    <w:rsid w:val="00E9730D"/>
    <w:rsid w:val="00EB0AF5"/>
    <w:rsid w:val="00EB1B20"/>
    <w:rsid w:val="00EB31A9"/>
    <w:rsid w:val="00EB7BC0"/>
    <w:rsid w:val="00EC14CF"/>
    <w:rsid w:val="00EC7087"/>
    <w:rsid w:val="00ED00A9"/>
    <w:rsid w:val="00ED3659"/>
    <w:rsid w:val="00EE14DE"/>
    <w:rsid w:val="00EE2A4D"/>
    <w:rsid w:val="00EF0F53"/>
    <w:rsid w:val="00EF54A3"/>
    <w:rsid w:val="00F02BC8"/>
    <w:rsid w:val="00F0513A"/>
    <w:rsid w:val="00F060B6"/>
    <w:rsid w:val="00F0720A"/>
    <w:rsid w:val="00F14285"/>
    <w:rsid w:val="00F21B92"/>
    <w:rsid w:val="00F2306F"/>
    <w:rsid w:val="00F30DFD"/>
    <w:rsid w:val="00F3508B"/>
    <w:rsid w:val="00F36164"/>
    <w:rsid w:val="00F36B16"/>
    <w:rsid w:val="00F404D6"/>
    <w:rsid w:val="00F42BE7"/>
    <w:rsid w:val="00F432E0"/>
    <w:rsid w:val="00F468F1"/>
    <w:rsid w:val="00F46D39"/>
    <w:rsid w:val="00F47388"/>
    <w:rsid w:val="00F50ABA"/>
    <w:rsid w:val="00F54A5B"/>
    <w:rsid w:val="00F54E44"/>
    <w:rsid w:val="00F609C0"/>
    <w:rsid w:val="00F629FD"/>
    <w:rsid w:val="00F71DAD"/>
    <w:rsid w:val="00F71F8C"/>
    <w:rsid w:val="00F74947"/>
    <w:rsid w:val="00F806E4"/>
    <w:rsid w:val="00F815B6"/>
    <w:rsid w:val="00F82AB0"/>
    <w:rsid w:val="00F82E36"/>
    <w:rsid w:val="00F82FF8"/>
    <w:rsid w:val="00F83A5E"/>
    <w:rsid w:val="00F95B94"/>
    <w:rsid w:val="00FA164D"/>
    <w:rsid w:val="00FA2761"/>
    <w:rsid w:val="00FA3F05"/>
    <w:rsid w:val="00FB195E"/>
    <w:rsid w:val="00FC13A1"/>
    <w:rsid w:val="00FC1404"/>
    <w:rsid w:val="00FC1909"/>
    <w:rsid w:val="00FC3E1B"/>
    <w:rsid w:val="00FC5150"/>
    <w:rsid w:val="00FC59FB"/>
    <w:rsid w:val="00FD0FE4"/>
    <w:rsid w:val="00FD580F"/>
    <w:rsid w:val="00FE0DDE"/>
    <w:rsid w:val="00FE4564"/>
    <w:rsid w:val="00FE5649"/>
    <w:rsid w:val="00FF1CE9"/>
    <w:rsid w:val="00FF1FF0"/>
    <w:rsid w:val="00FF53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F889D7"/>
  <w15:docId w15:val="{C6861805-B4A7-46E9-A6CB-2D1EB335D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14D"/>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11,Normal (Web) Char Char1,Char11 Char1,Char Char Char1,Char11 Char1 Char1,Знак Знак"/>
    <w:basedOn w:val="Normal"/>
    <w:link w:val="NormalWebChar"/>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Bullet1,3"/>
    <w:basedOn w:val="Normal"/>
    <w:link w:val="ListParagraphChar"/>
    <w:uiPriority w:val="34"/>
    <w:qFormat/>
    <w:rsid w:val="00C459AB"/>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AD425B"/>
    <w:rPr>
      <w:rFonts w:ascii="GHEA Mariam" w:eastAsia="Times New Roman" w:hAnsi="GHEA Mariam"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11 Char,Normal (Web) Char Char1 Char"/>
    <w:link w:val="NormalWeb"/>
    <w:uiPriority w:val="99"/>
    <w:locked/>
    <w:rsid w:val="004F3CBA"/>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5A622B"/>
    <w:rPr>
      <w:sz w:val="16"/>
      <w:szCs w:val="16"/>
    </w:rPr>
  </w:style>
  <w:style w:type="paragraph" w:styleId="CommentText">
    <w:name w:val="annotation text"/>
    <w:basedOn w:val="Normal"/>
    <w:link w:val="CommentTextChar"/>
    <w:uiPriority w:val="99"/>
    <w:semiHidden/>
    <w:unhideWhenUsed/>
    <w:rsid w:val="005A622B"/>
    <w:rPr>
      <w:sz w:val="20"/>
      <w:szCs w:val="20"/>
    </w:rPr>
  </w:style>
  <w:style w:type="character" w:customStyle="1" w:styleId="CommentTextChar">
    <w:name w:val="Comment Text Char"/>
    <w:basedOn w:val="DefaultParagraphFont"/>
    <w:link w:val="CommentText"/>
    <w:uiPriority w:val="99"/>
    <w:semiHidden/>
    <w:rsid w:val="005A622B"/>
    <w:rPr>
      <w:rFonts w:ascii="GHEA Mariam" w:eastAsia="Times New Roman" w:hAnsi="GHEA Mariam"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5A622B"/>
    <w:rPr>
      <w:b/>
      <w:bCs/>
    </w:rPr>
  </w:style>
  <w:style w:type="character" w:customStyle="1" w:styleId="CommentSubjectChar">
    <w:name w:val="Comment Subject Char"/>
    <w:basedOn w:val="CommentTextChar"/>
    <w:link w:val="CommentSubject"/>
    <w:uiPriority w:val="99"/>
    <w:semiHidden/>
    <w:rsid w:val="005A622B"/>
    <w:rPr>
      <w:rFonts w:ascii="GHEA Mariam" w:eastAsia="Times New Roman" w:hAnsi="GHEA Mariam" w:cs="Times New Roman"/>
      <w:b/>
      <w:bCs/>
      <w:sz w:val="20"/>
      <w:szCs w:val="20"/>
      <w:lang w:val="ru-RU" w:eastAsia="ru-RU"/>
    </w:rPr>
  </w:style>
  <w:style w:type="paragraph" w:styleId="Revision">
    <w:name w:val="Revision"/>
    <w:hidden/>
    <w:uiPriority w:val="99"/>
    <w:semiHidden/>
    <w:rsid w:val="00BB0458"/>
    <w:pPr>
      <w:spacing w:after="0" w:line="240" w:lineRule="auto"/>
    </w:pPr>
    <w:rPr>
      <w:rFonts w:ascii="GHEA Mariam" w:eastAsia="Times New Roman" w:hAnsi="GHEA Mariam"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522082">
      <w:bodyDiv w:val="1"/>
      <w:marLeft w:val="0"/>
      <w:marRight w:val="0"/>
      <w:marTop w:val="0"/>
      <w:marBottom w:val="0"/>
      <w:divBdr>
        <w:top w:val="none" w:sz="0" w:space="0" w:color="auto"/>
        <w:left w:val="none" w:sz="0" w:space="0" w:color="auto"/>
        <w:bottom w:val="none" w:sz="0" w:space="0" w:color="auto"/>
        <w:right w:val="none" w:sz="0" w:space="0" w:color="auto"/>
      </w:divBdr>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305477837">
      <w:bodyDiv w:val="1"/>
      <w:marLeft w:val="0"/>
      <w:marRight w:val="0"/>
      <w:marTop w:val="0"/>
      <w:marBottom w:val="0"/>
      <w:divBdr>
        <w:top w:val="none" w:sz="0" w:space="0" w:color="auto"/>
        <w:left w:val="none" w:sz="0" w:space="0" w:color="auto"/>
        <w:bottom w:val="none" w:sz="0" w:space="0" w:color="auto"/>
        <w:right w:val="none" w:sz="0" w:space="0" w:color="auto"/>
      </w:divBdr>
    </w:div>
    <w:div w:id="487747183">
      <w:bodyDiv w:val="1"/>
      <w:marLeft w:val="0"/>
      <w:marRight w:val="0"/>
      <w:marTop w:val="0"/>
      <w:marBottom w:val="0"/>
      <w:divBdr>
        <w:top w:val="none" w:sz="0" w:space="0" w:color="auto"/>
        <w:left w:val="none" w:sz="0" w:space="0" w:color="auto"/>
        <w:bottom w:val="none" w:sz="0" w:space="0" w:color="auto"/>
        <w:right w:val="none" w:sz="0" w:space="0" w:color="auto"/>
      </w:divBdr>
    </w:div>
    <w:div w:id="614752512">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14275030">
      <w:bodyDiv w:val="1"/>
      <w:marLeft w:val="0"/>
      <w:marRight w:val="0"/>
      <w:marTop w:val="0"/>
      <w:marBottom w:val="0"/>
      <w:divBdr>
        <w:top w:val="none" w:sz="0" w:space="0" w:color="auto"/>
        <w:left w:val="none" w:sz="0" w:space="0" w:color="auto"/>
        <w:bottom w:val="none" w:sz="0" w:space="0" w:color="auto"/>
        <w:right w:val="none" w:sz="0" w:space="0" w:color="auto"/>
      </w:divBdr>
      <w:divsChild>
        <w:div w:id="814639864">
          <w:marLeft w:val="0"/>
          <w:marRight w:val="0"/>
          <w:marTop w:val="0"/>
          <w:marBottom w:val="0"/>
          <w:divBdr>
            <w:top w:val="none" w:sz="0" w:space="0" w:color="auto"/>
            <w:left w:val="none" w:sz="0" w:space="0" w:color="auto"/>
            <w:bottom w:val="none" w:sz="0" w:space="0" w:color="auto"/>
            <w:right w:val="none" w:sz="0" w:space="0" w:color="auto"/>
          </w:divBdr>
        </w:div>
      </w:divsChild>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462844774">
      <w:bodyDiv w:val="1"/>
      <w:marLeft w:val="0"/>
      <w:marRight w:val="0"/>
      <w:marTop w:val="0"/>
      <w:marBottom w:val="0"/>
      <w:divBdr>
        <w:top w:val="none" w:sz="0" w:space="0" w:color="auto"/>
        <w:left w:val="none" w:sz="0" w:space="0" w:color="auto"/>
        <w:bottom w:val="none" w:sz="0" w:space="0" w:color="auto"/>
        <w:right w:val="none" w:sz="0" w:space="0" w:color="auto"/>
      </w:divBdr>
      <w:divsChild>
        <w:div w:id="37895254">
          <w:marLeft w:val="0"/>
          <w:marRight w:val="0"/>
          <w:marTop w:val="0"/>
          <w:marBottom w:val="0"/>
          <w:divBdr>
            <w:top w:val="none" w:sz="0" w:space="0" w:color="auto"/>
            <w:left w:val="none" w:sz="0" w:space="0" w:color="auto"/>
            <w:bottom w:val="none" w:sz="0" w:space="0" w:color="auto"/>
            <w:right w:val="none" w:sz="0" w:space="0" w:color="auto"/>
          </w:divBdr>
        </w:div>
      </w:divsChild>
    </w:div>
    <w:div w:id="1506214040">
      <w:bodyDiv w:val="1"/>
      <w:marLeft w:val="0"/>
      <w:marRight w:val="0"/>
      <w:marTop w:val="0"/>
      <w:marBottom w:val="0"/>
      <w:divBdr>
        <w:top w:val="none" w:sz="0" w:space="0" w:color="auto"/>
        <w:left w:val="none" w:sz="0" w:space="0" w:color="auto"/>
        <w:bottom w:val="none" w:sz="0" w:space="0" w:color="auto"/>
        <w:right w:val="none" w:sz="0" w:space="0" w:color="auto"/>
      </w:divBdr>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658194221">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4780157">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08478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F92B9-D545-40C8-9583-E0837BF78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570</Words>
  <Characters>4391</Characters>
  <Application>Microsoft Office Word</Application>
  <DocSecurity>0</DocSecurity>
  <Lines>112</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Aleksanyan1</dc:creator>
  <cp:keywords>https://mul2-minfin.gov.am/tasks/1188669/oneclick?token=9ef65a944ee5991148344fbfd6829c1b</cp:keywords>
  <dc:description/>
  <cp:lastModifiedBy>Arman Poghosyan</cp:lastModifiedBy>
  <cp:revision>8</cp:revision>
  <cp:lastPrinted>2019-07-09T07:00:00Z</cp:lastPrinted>
  <dcterms:created xsi:type="dcterms:W3CDTF">2026-05-15T11:30:00Z</dcterms:created>
  <dcterms:modified xsi:type="dcterms:W3CDTF">2026-06-03T08:41:00Z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180105ef5cad8ae212eff75bb89cb9e7bbfcec7ea1ef1269a2c9a275d30260b8</vt:lpwstr>
  </property>
</Properties>
</file>