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0250CF7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0133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ԲԱՅԱԶԵՏ ՌՈՍ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1F1D66C" w:rsidR="0077537C" w:rsidRPr="00327C70" w:rsidRDefault="006C3B0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29755E0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1339D" w:rsidRPr="0001339D">
              <w:rPr>
                <w:rFonts w:ascii="GHEA Grapalat" w:eastAsia="Times New Roman" w:hAnsi="GHEA Grapalat" w:cs="Times New Roman"/>
                <w:sz w:val="24"/>
                <w:szCs w:val="24"/>
              </w:rPr>
              <w:t>02/2-1/12045-2026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190692" w14:textId="77777777" w:rsidR="0001339D" w:rsidRPr="0001339D" w:rsidRDefault="00E019B7" w:rsidP="0001339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01339D"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ներառված՝ ԵԱՏՄ ԱՏԳ ԱԱ 8403 10 900 0 ծածկա</w:t>
            </w:r>
            <w:r w:rsidR="0001339D"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գրով ապրանքի չափ</w:t>
            </w:r>
            <w:r w:rsidR="0001339D"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միա</w:t>
            </w:r>
            <w:r w:rsidR="0001339D"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վորը չի համա</w:t>
            </w:r>
            <w:r w:rsidR="0001339D"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01339D"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01339D"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01339D"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1339D"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01339D"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չափման միավորին (հատ)։</w:t>
            </w:r>
          </w:p>
          <w:p w14:paraId="04328472" w14:textId="4BAD8688" w:rsidR="0016145A" w:rsidRPr="00327C70" w:rsidRDefault="0001339D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Նախագծում՝ կատարել համա</w:t>
            </w:r>
            <w:r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1DF0932" w:rsidR="0077537C" w:rsidRPr="00327C70" w:rsidRDefault="006C3B0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019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3F39AE5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1339D" w:rsidRPr="0001339D">
              <w:rPr>
                <w:rFonts w:ascii="GHEA Grapalat" w:eastAsia="Times New Roman" w:hAnsi="GHEA Grapalat" w:cs="Times New Roman"/>
                <w:sz w:val="24"/>
                <w:szCs w:val="24"/>
              </w:rPr>
              <w:t>01/3-2/27948-2026</w:t>
            </w:r>
          </w:p>
        </w:tc>
      </w:tr>
      <w:tr w:rsidR="0077537C" w:rsidRPr="00381353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700CAF" w14:textId="77777777" w:rsidR="0001339D" w:rsidRPr="0001339D" w:rsidRDefault="004D1B77" w:rsidP="0001339D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1339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01339D" w:rsidRPr="0001339D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«ԲԱՅԱԶԵՏ ՌՈՍ» սահմանափակ պատասխանատվությամբ ընկերության կողմից ներկայացված հայտի, ինչպես նաև «Գերակա ոլորտում իրականացվող ներդրումային ծրագրի </w:t>
            </w:r>
            <w:r w:rsidR="0001339D" w:rsidRPr="0001339D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 xml:space="preserve">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«ԲԱՅԱԶԵՏ ՌՈՍ»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 </w:t>
            </w:r>
          </w:p>
          <w:p w14:paraId="39A38811" w14:textId="77777777" w:rsidR="0001339D" w:rsidRPr="0001339D" w:rsidRDefault="0001339D" w:rsidP="0001339D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01339D">
              <w:rPr>
                <w:rFonts w:ascii="GHEA Grapalat" w:hAnsi="GHEA Grapalat" w:cs="Cambria Math"/>
                <w:sz w:val="24"/>
                <w:szCs w:val="24"/>
                <w:lang w:val="hy-AM"/>
              </w:rPr>
              <w:t>Միաժամանակ, «ԲԱՅԱԶԵՏ ՌՈՍ» սահմանափակ պատասխանատվությամբ ընկերությունը (ՀՎՀՀ 08434019, գրանցված 01.07.2025թ</w:t>
            </w:r>
            <w:r w:rsidRPr="0001339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1339D">
              <w:rPr>
                <w:rFonts w:ascii="GHEA Grapalat" w:hAnsi="GHEA Grapalat" w:cs="Cambria Math"/>
                <w:sz w:val="24"/>
                <w:szCs w:val="24"/>
                <w:lang w:val="hy-AM"/>
              </w:rPr>
              <w:t>) գործում է հարկման ընդհանուր համակարգում: Ըստ հարկային մարմնում առկա տվյալների, ընկերությունը չունի վարձու աշխատող: Ընկերության կողմից նախագծին կից ներկայացված փաստաթղթերում ներկայացված չէ տեղեկատվություն 2024-2025թթ</w:t>
            </w:r>
            <w:r w:rsidRPr="0001339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1339D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իրացման վերաբերյալ։</w:t>
            </w:r>
          </w:p>
          <w:p w14:paraId="7567ABD3" w14:textId="1F0BFC6A" w:rsidR="0001339D" w:rsidRPr="0001339D" w:rsidRDefault="0001339D" w:rsidP="0001339D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01339D">
              <w:rPr>
                <w:rFonts w:ascii="GHEA Grapalat" w:hAnsi="GHEA Grapalat" w:cs="Cambria Math"/>
                <w:sz w:val="24"/>
                <w:szCs w:val="24"/>
                <w:lang w:val="hy-AM"/>
              </w:rPr>
              <w:t>Տեղեկացնում ենք նաև, որ 05.05.2026թ</w:t>
            </w:r>
            <w:r w:rsidRPr="0001339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1339D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դրությամբ «ԲԱՅԱԶԵՏ ՌՈՍ» սահմանափակ պատասխանատվությամբ ընկերությունը չունի հարկային մարմնի </w:t>
            </w:r>
            <w:r w:rsidRPr="0001339D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կողմից վերահսկվող եկամուտների գծով ժամկետանց պարտավորություններ, իսկ 06</w:t>
            </w:r>
            <w:r w:rsidRPr="0001339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1339D">
              <w:rPr>
                <w:rFonts w:ascii="GHEA Grapalat" w:hAnsi="GHEA Grapalat" w:cs="Cambria Math"/>
                <w:sz w:val="24"/>
                <w:szCs w:val="24"/>
                <w:lang w:val="hy-AM"/>
              </w:rPr>
              <w:t>05</w:t>
            </w:r>
            <w:r w:rsidRPr="0001339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1339D">
              <w:rPr>
                <w:rFonts w:ascii="GHEA Grapalat" w:hAnsi="GHEA Grapalat" w:cs="Cambria Math"/>
                <w:sz w:val="24"/>
                <w:szCs w:val="24"/>
                <w:lang w:val="hy-AM"/>
              </w:rPr>
              <w:t>2026թ</w:t>
            </w:r>
            <w:r w:rsidRPr="0001339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1339D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  <w:r w:rsidR="004D1B77"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63ED152C" w14:textId="1D43D7E5" w:rsidR="007D271C" w:rsidRPr="007D271C" w:rsidRDefault="007D271C" w:rsidP="00A42A9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6ADEC197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A5E67" w14:textId="3554932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9DEADB" w14:textId="2D47831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7BDCCC" w14:textId="49D24B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B04C08" w14:textId="3D61957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7C91D7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215B9D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5E5491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B07B1F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5A5976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4B56E76" w:rsidR="002D5570" w:rsidRPr="0031111C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  <w:r w:rsidR="003813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Ընկերությունը իր գործունեությունը իրականացնելու է 2027 թվականից։ Գրանցված աշխատող ներկայումս միայն տնօրենն է։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6DE1369" w:rsidR="005B08DC" w:rsidRPr="00327C70" w:rsidRDefault="006C3B0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1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4B0240D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1339D" w:rsidRPr="0001339D">
              <w:rPr>
                <w:rFonts w:ascii="GHEA Grapalat" w:eastAsia="Times New Roman" w:hAnsi="GHEA Grapalat" w:cs="Times New Roman"/>
                <w:sz w:val="24"/>
                <w:szCs w:val="24"/>
              </w:rPr>
              <w:t>/27.2.3/23596-2026</w:t>
            </w:r>
          </w:p>
        </w:tc>
      </w:tr>
      <w:tr w:rsidR="005B08DC" w:rsidRPr="00381353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3D385C" w14:textId="77777777" w:rsidR="0001339D" w:rsidRPr="0001339D" w:rsidRDefault="00F81FB6" w:rsidP="0001339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1339D" w:rsidRPr="000133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 համար «ԲԱՅԱԶԵՏ ՌՈՍ»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1-ին կետով նախատեսված հավելվածի 1-ին և 2-րդ կետերով նախատեսված ապրանքներն ու ապրանքային ծածկագրերը  (այդ թվում՝ ներմուծման երկիրը, ապրանքի քանակը, արժեքը և այլն) լիովին համընկնում են, ուստի առաջարկում ենք Նախագծին կից ներկայացված հիմնավորմամբ ներկայացնել դրանք առանձին կետերով սահմանելու նպատակահարմարությունը։</w:t>
            </w:r>
          </w:p>
          <w:p w14:paraId="7FEF3C22" w14:textId="3DA817A9" w:rsidR="005B08DC" w:rsidRPr="00D70751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BD23218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01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2-րդ կետը հանվել է։</w:t>
            </w:r>
          </w:p>
        </w:tc>
      </w:tr>
      <w:tr w:rsidR="005A3D43" w:rsidRPr="005A3D43" w14:paraId="20D1A33A" w14:textId="77777777" w:rsidTr="005A3D43">
        <w:trPr>
          <w:trHeight w:val="61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1FC1A7E" w14:textId="137E9D8D" w:rsidR="005A3D43" w:rsidRPr="005A3D43" w:rsidRDefault="005A3D43" w:rsidP="005A3D43">
            <w:pPr>
              <w:tabs>
                <w:tab w:val="left" w:pos="0"/>
              </w:tabs>
              <w:spacing w:after="0" w:line="360" w:lineRule="auto"/>
              <w:ind w:right="58"/>
              <w:rPr>
                <w:rFonts w:ascii="GHEA Grapalat" w:eastAsia="Times New Roman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5A3D43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Pr="005A3D43">
              <w:rPr>
                <w:rFonts w:ascii="Cambria Math" w:eastAsia="Times New Roman" w:hAnsi="Cambria Math" w:cs="Arial"/>
                <w:bCs/>
                <w:color w:val="000000"/>
                <w:sz w:val="24"/>
                <w:szCs w:val="24"/>
                <w:lang w:val="hy-AM"/>
              </w:rPr>
              <w:t xml:space="preserve">․ </w:t>
            </w:r>
            <w:r w:rsidRPr="005A3D43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5A3D43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5A3D43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վարչապետի</w:t>
            </w:r>
            <w:r w:rsidRPr="005A3D4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A3D43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աշխատակազմ ֆինանսատնտեսագիտական</w:t>
            </w:r>
            <w:r w:rsidRPr="005A3D4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A3D43">
              <w:rPr>
                <w:rFonts w:ascii="GHEA Grapalat" w:eastAsia="Times New Roman" w:hAnsi="GHEA Grapalat" w:cs="Arial"/>
                <w:bCs/>
                <w:color w:val="000000"/>
                <w:sz w:val="24"/>
                <w:szCs w:val="24"/>
                <w:lang w:val="hy-AM"/>
              </w:rPr>
              <w:t>վարչություն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F913602" w14:textId="1A949E89" w:rsidR="005A3D43" w:rsidRDefault="005A3D4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20-05-2026թ</w:t>
            </w:r>
          </w:p>
        </w:tc>
      </w:tr>
      <w:tr w:rsidR="005A3D43" w:rsidRPr="005A3D43" w14:paraId="39E55B64" w14:textId="77777777" w:rsidTr="005A3D43">
        <w:trPr>
          <w:trHeight w:val="588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57E7FD" w14:textId="77777777" w:rsidR="005A3D43" w:rsidRPr="00F81FB6" w:rsidRDefault="005A3D43" w:rsidP="0001339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6BA6A9" w14:textId="1C973245" w:rsidR="005A3D43" w:rsidRDefault="005A3D4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3D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5A3D4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02/16.17/17161-2026</w:t>
            </w:r>
          </w:p>
        </w:tc>
      </w:tr>
      <w:tr w:rsidR="005A3D43" w:rsidRPr="005A3D43" w14:paraId="5DB51E06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67C801" w14:textId="77777777" w:rsidR="005A3D43" w:rsidRPr="005A3D43" w:rsidRDefault="005A3D43" w:rsidP="005A3D4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A3D4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1.Նախագծով հաստատվող </w:t>
            </w:r>
            <w:r w:rsidRPr="005A3D43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A3D43">
              <w:rPr>
                <w:rFonts w:ascii="GHEA Grapalat" w:eastAsia="Calibri" w:hAnsi="GHEA Grapalat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</w:t>
            </w:r>
            <w:r w:rsidRPr="005A3D43"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A3D4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ցանկում մի շարք ապրանքներ (օր.՝ էլեկտրական ինքնագնաց քարշակ,  մառախլացման համակարգ, </w:t>
            </w:r>
            <w:r w:rsidRPr="005A3D43">
              <w:rPr>
                <w:rFonts w:ascii="GHEA Grapalat" w:eastAsia="Calibri" w:hAnsi="GHEA Grapalat" w:cs="Times New Roman"/>
                <w:b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ինքնագնած</w:t>
            </w:r>
            <w:r w:rsidRPr="005A3D4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էլ</w:t>
            </w:r>
            <w:r w:rsidRPr="005A3D43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A3D4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սրսկիչ </w:t>
            </w:r>
            <w:r w:rsidRPr="005A3D43">
              <w:rPr>
                <w:rFonts w:ascii="GHEA Grapalat" w:eastAsia="Calibri" w:hAnsi="GHEA Grapalat" w:cs="Times New Roman"/>
                <w:b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և այլն</w:t>
            </w:r>
            <w:r w:rsidRPr="005A3D4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) ներկայացված են «</w:t>
            </w:r>
            <w:r w:rsidRPr="005A3D43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Հումք ու նյութեր</w:t>
            </w:r>
            <w:r w:rsidRPr="005A3D4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» բաժնում: Առաջարկում ենք վերանայել ցանկում ներկայացված ապրանքները և դրանք ներառել իրենց համապատասխան բաժիններում:</w:t>
            </w:r>
          </w:p>
          <w:p w14:paraId="6FB2F033" w14:textId="77777777" w:rsidR="005A3D43" w:rsidRPr="00F81FB6" w:rsidRDefault="005A3D43" w:rsidP="0001339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B5C0E0" w14:textId="520A948E" w:rsidR="005A3D43" w:rsidRDefault="005A3D43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1339D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0F2A1B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111C"/>
    <w:rsid w:val="00314CF8"/>
    <w:rsid w:val="00327C70"/>
    <w:rsid w:val="00335BF8"/>
    <w:rsid w:val="00381353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340BA"/>
    <w:rsid w:val="00565784"/>
    <w:rsid w:val="005756CB"/>
    <w:rsid w:val="005A177E"/>
    <w:rsid w:val="005A3D43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4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111</cp:revision>
  <cp:lastPrinted>2025-12-15T05:09:00Z</cp:lastPrinted>
  <dcterms:created xsi:type="dcterms:W3CDTF">2021-11-10T11:33:00Z</dcterms:created>
  <dcterms:modified xsi:type="dcterms:W3CDTF">2026-06-03T08:14:00Z</dcterms:modified>
</cp:coreProperties>
</file>