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350E09" w14:textId="77777777" w:rsidR="00D74F39" w:rsidRPr="00CC1D66" w:rsidRDefault="00D74F39" w:rsidP="00CC1D66">
      <w:pPr>
        <w:spacing w:after="0" w:line="360" w:lineRule="auto"/>
        <w:jc w:val="right"/>
        <w:rPr>
          <w:rFonts w:ascii="GHEA Mariam" w:hAnsi="GHEA Mariam"/>
          <w:iCs/>
          <w:sz w:val="24"/>
          <w:szCs w:val="24"/>
          <w:shd w:val="clear" w:color="auto" w:fill="FFFFFF"/>
        </w:rPr>
      </w:pPr>
      <w:r w:rsidRPr="00CC1D66">
        <w:rPr>
          <w:rFonts w:ascii="GHEA Mariam" w:hAnsi="GHEA Mariam"/>
          <w:iCs/>
          <w:sz w:val="24"/>
          <w:szCs w:val="24"/>
          <w:shd w:val="clear" w:color="auto" w:fill="FFFFFF"/>
        </w:rPr>
        <w:t>ՆԱԽԱԳԻԾ</w:t>
      </w:r>
    </w:p>
    <w:p w14:paraId="6C687637" w14:textId="77777777" w:rsidR="00D74F39" w:rsidRPr="00CC1D66" w:rsidRDefault="00D74F39" w:rsidP="00CC1D66">
      <w:pPr>
        <w:spacing w:after="0" w:line="360" w:lineRule="auto"/>
        <w:jc w:val="right"/>
        <w:rPr>
          <w:rFonts w:ascii="GHEA Mariam" w:hAnsi="GHEA Mariam"/>
          <w:sz w:val="24"/>
          <w:szCs w:val="24"/>
        </w:rPr>
      </w:pPr>
    </w:p>
    <w:p w14:paraId="7E8BFB10" w14:textId="77777777" w:rsidR="00D74F39" w:rsidRPr="00CC1D66" w:rsidRDefault="00D74F39" w:rsidP="00CC1D66">
      <w:pPr>
        <w:spacing w:after="0" w:line="360" w:lineRule="auto"/>
        <w:jc w:val="center"/>
        <w:rPr>
          <w:rFonts w:ascii="GHEA Mariam" w:hAnsi="GHEA Mariam"/>
          <w:b/>
          <w:sz w:val="24"/>
          <w:szCs w:val="24"/>
        </w:rPr>
      </w:pPr>
      <w:r w:rsidRPr="00CC1D66">
        <w:rPr>
          <w:rFonts w:ascii="GHEA Mariam" w:hAnsi="GHEA Mariam"/>
          <w:b/>
          <w:sz w:val="24"/>
          <w:szCs w:val="24"/>
        </w:rPr>
        <w:t>ՀԱՅԱՍՏԱՆԻ ՀԱՆՐԱՊԵՏՈՒԹՅԱՆ</w:t>
      </w:r>
    </w:p>
    <w:p w14:paraId="5B2B81FB" w14:textId="77777777" w:rsidR="00D74F39" w:rsidRPr="00CC1D66" w:rsidRDefault="00D74F39" w:rsidP="00CC1D66">
      <w:pPr>
        <w:spacing w:after="0" w:line="360" w:lineRule="auto"/>
        <w:jc w:val="center"/>
        <w:rPr>
          <w:rFonts w:ascii="GHEA Mariam" w:hAnsi="GHEA Mariam"/>
          <w:b/>
          <w:sz w:val="24"/>
          <w:szCs w:val="24"/>
        </w:rPr>
      </w:pPr>
      <w:r w:rsidRPr="00CC1D66">
        <w:rPr>
          <w:rFonts w:ascii="GHEA Mariam" w:hAnsi="GHEA Mariam"/>
          <w:b/>
          <w:sz w:val="24"/>
          <w:szCs w:val="24"/>
        </w:rPr>
        <w:t>ՕՐԵՆՔԸ</w:t>
      </w:r>
    </w:p>
    <w:p w14:paraId="2F266D0D" w14:textId="77777777" w:rsidR="00D74F39" w:rsidRPr="00CC1D66" w:rsidRDefault="00D74F39" w:rsidP="00CC1D66">
      <w:pPr>
        <w:shd w:val="clear" w:color="auto" w:fill="FFFFFF"/>
        <w:spacing w:after="0" w:line="360" w:lineRule="auto"/>
        <w:ind w:firstLine="375"/>
        <w:jc w:val="center"/>
        <w:rPr>
          <w:rFonts w:ascii="GHEA Mariam" w:eastAsia="Times New Roman" w:hAnsi="GHEA Mariam" w:cs="Times New Roman"/>
          <w:sz w:val="24"/>
          <w:szCs w:val="24"/>
          <w:lang w:val="hy-AM"/>
        </w:rPr>
      </w:pPr>
    </w:p>
    <w:p w14:paraId="703250A7" w14:textId="41DF19F5" w:rsidR="00D74F39" w:rsidRPr="00CC1D66" w:rsidRDefault="00D74F39" w:rsidP="00CC1D66">
      <w:pPr>
        <w:shd w:val="clear" w:color="auto" w:fill="FFFFFF"/>
        <w:spacing w:after="0" w:line="360" w:lineRule="auto"/>
        <w:jc w:val="center"/>
        <w:rPr>
          <w:rFonts w:ascii="GHEA Mariam" w:eastAsia="Times New Roman" w:hAnsi="GHEA Mariam" w:cs="Calibri"/>
          <w:sz w:val="24"/>
          <w:szCs w:val="24"/>
          <w:lang w:val="hy-AM"/>
        </w:rPr>
      </w:pPr>
      <w:r w:rsidRPr="00CC1D66">
        <w:rPr>
          <w:rFonts w:ascii="GHEA Mariam" w:hAnsi="GHEA Mariam" w:cs="Arial"/>
          <w:b/>
          <w:bCs/>
          <w:sz w:val="24"/>
          <w:szCs w:val="24"/>
          <w:shd w:val="clear" w:color="auto" w:fill="FFFFFF"/>
          <w:lang w:val="hy-AM"/>
        </w:rPr>
        <w:t>«</w:t>
      </w:r>
      <w:r w:rsidRPr="00CC1D66">
        <w:rPr>
          <w:rFonts w:ascii="GHEA Mariam" w:hAnsi="GHEA Mariam" w:cs="Arial"/>
          <w:b/>
          <w:bCs/>
          <w:sz w:val="24"/>
          <w:szCs w:val="24"/>
          <w:shd w:val="clear" w:color="auto" w:fill="FFFFFF"/>
        </w:rPr>
        <w:t>ՀԱՅԱՍՏԱՆԻ ՀԱՆՐԱՊԵՏՈՒԹՅԱՆ ՔԱՂԱՔԱՑԻԱԿԱՆ ՕՐԵՆՍԳՐՔՈՒՄ ԼՐԱՑՈՒՄՆԵՐ ԵՎ ՓՈՓՈԽՈՒԹՅՈՒՆՆԵՐ ԿԱՏԱՐԵԼՈՒ ՄԱՍԻՆ</w:t>
      </w:r>
      <w:r w:rsidRPr="00CC1D66">
        <w:rPr>
          <w:rFonts w:ascii="GHEA Mariam" w:eastAsia="Times New Roman" w:hAnsi="GHEA Mariam" w:cs="Calibri"/>
          <w:sz w:val="24"/>
          <w:szCs w:val="24"/>
          <w:lang w:val="hy-AM"/>
        </w:rPr>
        <w:t xml:space="preserve">» </w:t>
      </w:r>
      <w:r w:rsidRPr="00CC1D66">
        <w:rPr>
          <w:rFonts w:ascii="GHEA Mariam" w:eastAsia="Times New Roman" w:hAnsi="GHEA Mariam" w:cs="Calibri"/>
          <w:b/>
          <w:sz w:val="24"/>
          <w:szCs w:val="24"/>
          <w:lang w:val="hy-AM"/>
        </w:rPr>
        <w:t>ՕՐԵՆՔՈՒՄ ՓՈՓՈԽՈՒԹՅՈՒՆ</w:t>
      </w:r>
      <w:r w:rsidR="00592FA3" w:rsidRPr="00CC1D66">
        <w:rPr>
          <w:rFonts w:ascii="GHEA Mariam" w:eastAsia="Times New Roman" w:hAnsi="GHEA Mariam" w:cs="Calibri"/>
          <w:b/>
          <w:sz w:val="24"/>
          <w:szCs w:val="24"/>
          <w:lang w:val="hy-AM"/>
        </w:rPr>
        <w:t>ՆԵՐ</w:t>
      </w:r>
      <w:r w:rsidRPr="00CC1D66">
        <w:rPr>
          <w:rFonts w:ascii="GHEA Mariam" w:eastAsia="Times New Roman" w:hAnsi="GHEA Mariam" w:cs="Calibri"/>
          <w:b/>
          <w:sz w:val="24"/>
          <w:szCs w:val="24"/>
          <w:lang w:val="hy-AM"/>
        </w:rPr>
        <w:t xml:space="preserve"> ԵՎ ԼՐԱՑՈՒՄՆԵՐ ԿԱՏԱՐԵԼՈՒ ՄԱՍԻՆ</w:t>
      </w:r>
    </w:p>
    <w:p w14:paraId="554D1B11" w14:textId="77777777" w:rsidR="00D74F39" w:rsidRPr="00CC1D66" w:rsidRDefault="00D74F39" w:rsidP="00CC1D66">
      <w:pPr>
        <w:shd w:val="clear" w:color="auto" w:fill="FFFFFF"/>
        <w:spacing w:after="0" w:line="360" w:lineRule="auto"/>
        <w:jc w:val="center"/>
        <w:rPr>
          <w:rFonts w:ascii="GHEA Mariam" w:eastAsia="Times New Roman" w:hAnsi="GHEA Mariam" w:cs="Times New Roman"/>
          <w:sz w:val="24"/>
          <w:szCs w:val="24"/>
          <w:lang w:val="hy-AM"/>
        </w:rPr>
      </w:pPr>
    </w:p>
    <w:p w14:paraId="0A143385" w14:textId="77777777" w:rsidR="00D74F39" w:rsidRPr="00CC1D66" w:rsidRDefault="00D74F39" w:rsidP="00CC1D66">
      <w:pPr>
        <w:shd w:val="clear" w:color="auto" w:fill="FFFFFF"/>
        <w:spacing w:after="0" w:line="360" w:lineRule="auto"/>
        <w:ind w:firstLine="375"/>
        <w:jc w:val="both"/>
        <w:rPr>
          <w:rFonts w:ascii="GHEA Mariam" w:eastAsia="Times New Roman" w:hAnsi="GHEA Mariam" w:cs="Times New Roman"/>
          <w:sz w:val="24"/>
          <w:szCs w:val="24"/>
          <w:lang w:val="hy-AM"/>
        </w:rPr>
      </w:pPr>
      <w:r w:rsidRPr="00CC1D66">
        <w:rPr>
          <w:rFonts w:ascii="GHEA Mariam" w:eastAsia="Times New Roman" w:hAnsi="GHEA Mariam" w:cs="GHEA Mariam"/>
          <w:b/>
          <w:bCs/>
          <w:sz w:val="24"/>
          <w:szCs w:val="24"/>
          <w:lang w:val="hy-AM"/>
        </w:rPr>
        <w:t>Հոդված</w:t>
      </w:r>
      <w:r w:rsidRPr="00CC1D66">
        <w:rPr>
          <w:rFonts w:ascii="GHEA Mariam" w:eastAsia="Times New Roman" w:hAnsi="GHEA Mariam" w:cs="Calibri"/>
          <w:b/>
          <w:bCs/>
          <w:sz w:val="24"/>
          <w:szCs w:val="24"/>
          <w:lang w:val="hy-AM"/>
        </w:rPr>
        <w:t xml:space="preserve"> </w:t>
      </w:r>
      <w:r w:rsidRPr="00CC1D66">
        <w:rPr>
          <w:rFonts w:ascii="GHEA Mariam" w:eastAsia="Times New Roman" w:hAnsi="GHEA Mariam" w:cs="Times New Roman"/>
          <w:b/>
          <w:bCs/>
          <w:sz w:val="24"/>
          <w:szCs w:val="24"/>
          <w:lang w:val="hy-AM"/>
        </w:rPr>
        <w:t xml:space="preserve">1. </w:t>
      </w:r>
      <w:r w:rsidRPr="00CC1D66">
        <w:rPr>
          <w:rFonts w:ascii="GHEA Mariam" w:eastAsia="Times New Roman" w:hAnsi="GHEA Mariam" w:cs="Times New Roman"/>
          <w:sz w:val="24"/>
          <w:szCs w:val="24"/>
          <w:lang w:val="hy-AM"/>
        </w:rPr>
        <w:t xml:space="preserve">2021 թվականի դեկտեմբերի 16-ի «Հայաստանի Հանրապետության քաղաքացիական օրենսգրքում լրացումներ և փոփոխություններ կատարելու մասին» </w:t>
      </w:r>
    </w:p>
    <w:p w14:paraId="44092EB6" w14:textId="77777777" w:rsidR="0093230A" w:rsidRPr="00CC1D66" w:rsidRDefault="00D74F39" w:rsidP="00CC1D66">
      <w:pPr>
        <w:shd w:val="clear" w:color="auto" w:fill="FFFFFF"/>
        <w:spacing w:after="0" w:line="360" w:lineRule="auto"/>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 xml:space="preserve">N ՀՕ-397-Ն (այսուհետ՝ Օրենք) օրենքի </w:t>
      </w:r>
      <w:r w:rsidR="0093230A" w:rsidRPr="00CC1D66">
        <w:rPr>
          <w:rFonts w:ascii="GHEA Mariam" w:eastAsia="Times New Roman" w:hAnsi="GHEA Mariam" w:cs="Times New Roman"/>
          <w:sz w:val="24"/>
          <w:szCs w:val="24"/>
          <w:lang w:val="hy-AM"/>
        </w:rPr>
        <w:t>2-րդ հոդվածում</w:t>
      </w:r>
      <w:r w:rsidR="0093230A" w:rsidRPr="00CC1D66">
        <w:rPr>
          <w:rFonts w:ascii="Cambria Math" w:eastAsia="Times New Roman" w:hAnsi="Cambria Math" w:cs="Cambria Math"/>
          <w:sz w:val="24"/>
          <w:szCs w:val="24"/>
          <w:lang w:val="hy-AM"/>
        </w:rPr>
        <w:t>․</w:t>
      </w:r>
    </w:p>
    <w:p w14:paraId="6A007A3A" w14:textId="5573C910" w:rsidR="00592FA3" w:rsidRPr="00CC1D66" w:rsidRDefault="00592FA3" w:rsidP="00CC1D66">
      <w:pPr>
        <w:pStyle w:val="ListParagraph"/>
        <w:numPr>
          <w:ilvl w:val="0"/>
          <w:numId w:val="1"/>
        </w:numPr>
        <w:shd w:val="clear" w:color="auto" w:fill="FFFFFF"/>
        <w:spacing w:after="0" w:line="360" w:lineRule="auto"/>
        <w:ind w:left="0" w:firstLine="431"/>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2-րդ մասում «նախատեսված իրավահարաբերությունների վրա» բառերը փոխարինել «հաշվառված ինքնակամ կառույցների վրա» բառերով,</w:t>
      </w:r>
    </w:p>
    <w:p w14:paraId="0CFA2641" w14:textId="3FD6EF25" w:rsidR="00B77F1E" w:rsidRPr="00CC1D66" w:rsidRDefault="00B77F1E" w:rsidP="00CC1D66">
      <w:pPr>
        <w:pStyle w:val="ListParagraph"/>
        <w:numPr>
          <w:ilvl w:val="0"/>
          <w:numId w:val="1"/>
        </w:numPr>
        <w:shd w:val="clear" w:color="auto" w:fill="FFFFFF"/>
        <w:spacing w:after="0" w:line="360" w:lineRule="auto"/>
        <w:ind w:left="90" w:firstLine="341"/>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3</w:t>
      </w:r>
      <w:r w:rsidRPr="00CC1D66">
        <w:rPr>
          <w:rFonts w:ascii="Cambria Math" w:eastAsia="Times New Roman" w:hAnsi="Cambria Math" w:cs="Cambria Math"/>
          <w:sz w:val="24"/>
          <w:szCs w:val="24"/>
          <w:lang w:val="hy-AM"/>
        </w:rPr>
        <w:t>․</w:t>
      </w:r>
      <w:r w:rsidRPr="00CC1D66">
        <w:rPr>
          <w:rFonts w:ascii="GHEA Mariam" w:eastAsia="Times New Roman" w:hAnsi="GHEA Mariam" w:cs="Times New Roman"/>
          <w:sz w:val="24"/>
          <w:szCs w:val="24"/>
          <w:lang w:val="hy-AM"/>
        </w:rPr>
        <w:t>1-</w:t>
      </w:r>
      <w:r w:rsidRPr="00CC1D66">
        <w:rPr>
          <w:rFonts w:ascii="GHEA Mariam" w:eastAsia="Times New Roman" w:hAnsi="GHEA Mariam" w:cs="GHEA Mariam"/>
          <w:sz w:val="24"/>
          <w:szCs w:val="24"/>
          <w:lang w:val="hy-AM"/>
        </w:rPr>
        <w:t>ին</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մաս</w:t>
      </w:r>
      <w:r w:rsidR="00592FA3" w:rsidRPr="00CC1D66">
        <w:rPr>
          <w:rFonts w:ascii="GHEA Mariam" w:eastAsia="Times New Roman" w:hAnsi="GHEA Mariam" w:cs="GHEA Mariam"/>
          <w:sz w:val="24"/>
          <w:szCs w:val="24"/>
          <w:lang w:val="hy-AM"/>
        </w:rPr>
        <w:t xml:space="preserve">ի երկրորդ նախադասությունում </w:t>
      </w:r>
      <w:r w:rsidRPr="00CC1D66">
        <w:rPr>
          <w:rFonts w:ascii="GHEA Mariam" w:eastAsia="Times New Roman" w:hAnsi="GHEA Mariam" w:cs="GHEA Mariam"/>
          <w:sz w:val="24"/>
          <w:szCs w:val="24"/>
          <w:lang w:val="hy-AM"/>
        </w:rPr>
        <w:t>«ծավալում» բառից հետո լրացնել «</w:t>
      </w:r>
      <w:r w:rsidR="00592FA3" w:rsidRPr="00CC1D66">
        <w:rPr>
          <w:rFonts w:ascii="GHEA Mariam" w:eastAsia="Times New Roman" w:hAnsi="GHEA Mariam" w:cs="GHEA Mariam"/>
          <w:sz w:val="24"/>
          <w:szCs w:val="24"/>
          <w:lang w:val="hy-AM"/>
        </w:rPr>
        <w:t>կամ ծավալից դուրս` բնակարանին կամ ոչ բնակելի տարածքին կից</w:t>
      </w:r>
      <w:r w:rsidRPr="00CC1D66">
        <w:rPr>
          <w:rFonts w:ascii="GHEA Mariam" w:eastAsia="Times New Roman" w:hAnsi="GHEA Mariam" w:cs="GHEA Mariam"/>
          <w:sz w:val="24"/>
          <w:szCs w:val="24"/>
          <w:lang w:val="hy-AM"/>
        </w:rPr>
        <w:t>» բառերը,</w:t>
      </w:r>
    </w:p>
    <w:p w14:paraId="28997575" w14:textId="77777777" w:rsidR="00592FA3" w:rsidRPr="00CC1D66" w:rsidRDefault="00B77F1E" w:rsidP="00CC1D66">
      <w:pPr>
        <w:pStyle w:val="ListParagraph"/>
        <w:numPr>
          <w:ilvl w:val="0"/>
          <w:numId w:val="1"/>
        </w:numPr>
        <w:shd w:val="clear" w:color="auto" w:fill="FFFFFF"/>
        <w:spacing w:after="0" w:line="360" w:lineRule="auto"/>
        <w:ind w:left="90" w:firstLine="360"/>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3</w:t>
      </w:r>
      <w:r w:rsidRPr="00CC1D66">
        <w:rPr>
          <w:rFonts w:ascii="Cambria Math" w:eastAsia="Times New Roman" w:hAnsi="Cambria Math" w:cs="Cambria Math"/>
          <w:sz w:val="24"/>
          <w:szCs w:val="24"/>
          <w:lang w:val="hy-AM"/>
        </w:rPr>
        <w:t>․</w:t>
      </w:r>
      <w:r w:rsidRPr="00CC1D66">
        <w:rPr>
          <w:rFonts w:ascii="GHEA Mariam" w:eastAsia="Times New Roman" w:hAnsi="GHEA Mariam" w:cs="Times New Roman"/>
          <w:sz w:val="24"/>
          <w:szCs w:val="24"/>
          <w:lang w:val="hy-AM"/>
        </w:rPr>
        <w:t>1-</w:t>
      </w:r>
      <w:r w:rsidRPr="00CC1D66">
        <w:rPr>
          <w:rFonts w:ascii="GHEA Mariam" w:eastAsia="Times New Roman" w:hAnsi="GHEA Mariam" w:cs="GHEA Mariam"/>
          <w:sz w:val="24"/>
          <w:szCs w:val="24"/>
          <w:lang w:val="hy-AM"/>
        </w:rPr>
        <w:t>ին</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մասի երկրորդ նախադասությունում «արտացոլված» բառից հետո լրացնել «</w:t>
      </w:r>
      <w:r w:rsidR="00F7770D" w:rsidRPr="00CC1D66">
        <w:rPr>
          <w:rFonts w:ascii="GHEA Mariam" w:eastAsia="Times New Roman" w:hAnsi="GHEA Mariam" w:cs="GHEA Mariam"/>
          <w:sz w:val="24"/>
          <w:szCs w:val="24"/>
          <w:lang w:val="hy-AM"/>
        </w:rPr>
        <w:t xml:space="preserve">բազմաբնակարան շենքի ծավալում </w:t>
      </w:r>
      <w:r w:rsidR="00592FA3" w:rsidRPr="00CC1D66">
        <w:rPr>
          <w:rFonts w:ascii="GHEA Mariam" w:eastAsia="Times New Roman" w:hAnsi="GHEA Mariam" w:cs="GHEA Mariam"/>
          <w:sz w:val="24"/>
          <w:szCs w:val="24"/>
          <w:lang w:val="hy-AM"/>
        </w:rPr>
        <w:t>կամ ծավալից դուրս` բնակարանին կամ ոչ բնակելի տարածքին կից առկա ինքնակամ կառույցի</w:t>
      </w:r>
      <w:r w:rsidRPr="00CC1D66">
        <w:rPr>
          <w:rFonts w:ascii="GHEA Mariam" w:eastAsia="Times New Roman" w:hAnsi="GHEA Mariam" w:cs="GHEA Mariam"/>
          <w:sz w:val="24"/>
          <w:szCs w:val="24"/>
          <w:lang w:val="hy-AM"/>
        </w:rPr>
        <w:t>» բառերը,</w:t>
      </w:r>
      <w:r w:rsidR="00F7770D" w:rsidRPr="00CC1D66">
        <w:rPr>
          <w:rFonts w:ascii="GHEA Mariam" w:eastAsia="Times New Roman" w:hAnsi="GHEA Mariam" w:cs="GHEA Mariam"/>
          <w:sz w:val="24"/>
          <w:szCs w:val="24"/>
          <w:lang w:val="hy-AM"/>
        </w:rPr>
        <w:t xml:space="preserve"> </w:t>
      </w:r>
    </w:p>
    <w:p w14:paraId="343B2F15" w14:textId="71E9594D" w:rsidR="00592FA3" w:rsidRPr="00CC1D66" w:rsidRDefault="00592FA3" w:rsidP="00CC1D66">
      <w:pPr>
        <w:pStyle w:val="ListParagraph"/>
        <w:numPr>
          <w:ilvl w:val="0"/>
          <w:numId w:val="1"/>
        </w:numPr>
        <w:shd w:val="clear" w:color="auto" w:fill="FFFFFF"/>
        <w:spacing w:after="0" w:line="360" w:lineRule="auto"/>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3</w:t>
      </w:r>
      <w:r w:rsidRPr="00CC1D66">
        <w:rPr>
          <w:rFonts w:ascii="Cambria Math" w:eastAsia="Times New Roman" w:hAnsi="Cambria Math" w:cs="Cambria Math"/>
          <w:sz w:val="24"/>
          <w:szCs w:val="24"/>
          <w:lang w:val="hy-AM"/>
        </w:rPr>
        <w:t>․</w:t>
      </w:r>
      <w:r w:rsidRPr="00CC1D66">
        <w:rPr>
          <w:rFonts w:ascii="GHEA Mariam" w:eastAsia="Times New Roman" w:hAnsi="GHEA Mariam" w:cs="Times New Roman"/>
          <w:sz w:val="24"/>
          <w:szCs w:val="24"/>
          <w:lang w:val="hy-AM"/>
        </w:rPr>
        <w:t>1-</w:t>
      </w:r>
      <w:r w:rsidRPr="00CC1D66">
        <w:rPr>
          <w:rFonts w:ascii="GHEA Mariam" w:eastAsia="Times New Roman" w:hAnsi="GHEA Mariam" w:cs="GHEA Mariam"/>
          <w:sz w:val="24"/>
          <w:szCs w:val="24"/>
          <w:lang w:val="hy-AM"/>
        </w:rPr>
        <w:t>ին</w:t>
      </w:r>
      <w:r w:rsidRPr="00CC1D66">
        <w:rPr>
          <w:rFonts w:ascii="GHEA Mariam" w:eastAsia="Times New Roman" w:hAnsi="GHEA Mariam" w:cs="Times New Roman"/>
          <w:sz w:val="24"/>
          <w:szCs w:val="24"/>
          <w:lang w:val="hy-AM"/>
        </w:rPr>
        <w:t xml:space="preserve"> </w:t>
      </w:r>
      <w:r w:rsidR="0087102B" w:rsidRPr="00CC1D66">
        <w:rPr>
          <w:rFonts w:ascii="GHEA Mariam" w:eastAsia="Times New Roman" w:hAnsi="GHEA Mariam" w:cs="GHEA Mariam"/>
          <w:sz w:val="24"/>
          <w:szCs w:val="24"/>
          <w:lang w:val="hy-AM"/>
        </w:rPr>
        <w:t>մա</w:t>
      </w:r>
      <w:r w:rsidR="004F0092" w:rsidRPr="00CC1D66">
        <w:rPr>
          <w:rFonts w:ascii="GHEA Mariam" w:eastAsia="Times New Roman" w:hAnsi="GHEA Mariam" w:cs="GHEA Mariam"/>
          <w:sz w:val="24"/>
          <w:szCs w:val="24"/>
          <w:lang w:val="hy-AM"/>
        </w:rPr>
        <w:t>ս</w:t>
      </w:r>
      <w:r w:rsidR="0087102B" w:rsidRPr="00CC1D66">
        <w:rPr>
          <w:rFonts w:ascii="GHEA Mariam" w:eastAsia="Times New Roman" w:hAnsi="GHEA Mariam" w:cs="GHEA Mariam"/>
          <w:sz w:val="24"/>
          <w:szCs w:val="24"/>
          <w:lang w:val="hy-AM"/>
        </w:rPr>
        <w:t>ի</w:t>
      </w:r>
      <w:r w:rsidRPr="00CC1D66">
        <w:rPr>
          <w:rFonts w:ascii="GHEA Mariam" w:eastAsia="Times New Roman" w:hAnsi="GHEA Mariam" w:cs="GHEA Mariam"/>
          <w:sz w:val="24"/>
          <w:szCs w:val="24"/>
          <w:lang w:val="hy-AM"/>
        </w:rPr>
        <w:t xml:space="preserve"> երրորդ նախադասությունը</w:t>
      </w:r>
      <w:r w:rsidR="0087102B" w:rsidRPr="00CC1D66">
        <w:rPr>
          <w:rFonts w:ascii="GHEA Mariam" w:eastAsia="Times New Roman" w:hAnsi="GHEA Mariam" w:cs="GHEA Mariam"/>
          <w:sz w:val="24"/>
          <w:szCs w:val="24"/>
          <w:lang w:val="hy-AM"/>
        </w:rPr>
        <w:t xml:space="preserve"> հանել</w:t>
      </w:r>
      <w:r w:rsidRPr="00CC1D66">
        <w:rPr>
          <w:rFonts w:ascii="GHEA Mariam" w:eastAsia="Times New Roman" w:hAnsi="GHEA Mariam" w:cs="GHEA Mariam"/>
          <w:sz w:val="24"/>
          <w:szCs w:val="24"/>
          <w:lang w:val="hy-AM"/>
        </w:rPr>
        <w:t>,</w:t>
      </w:r>
    </w:p>
    <w:p w14:paraId="2F51DB34" w14:textId="6D3887F5" w:rsidR="00D74F39" w:rsidRPr="00CC1D66" w:rsidRDefault="0093230A" w:rsidP="00CC1D66">
      <w:pPr>
        <w:pStyle w:val="ListParagraph"/>
        <w:numPr>
          <w:ilvl w:val="0"/>
          <w:numId w:val="1"/>
        </w:numPr>
        <w:shd w:val="clear" w:color="auto" w:fill="FFFFFF"/>
        <w:tabs>
          <w:tab w:val="left" w:pos="810"/>
        </w:tabs>
        <w:spacing w:after="0" w:line="360" w:lineRule="auto"/>
        <w:ind w:left="90" w:firstLine="341"/>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3</w:t>
      </w:r>
      <w:r w:rsidRPr="00CC1D66">
        <w:rPr>
          <w:rFonts w:ascii="Cambria Math" w:eastAsia="Times New Roman" w:hAnsi="Cambria Math" w:cs="Cambria Math"/>
          <w:sz w:val="24"/>
          <w:szCs w:val="24"/>
          <w:lang w:val="hy-AM"/>
        </w:rPr>
        <w:t>․</w:t>
      </w:r>
      <w:r w:rsidRPr="00CC1D66">
        <w:rPr>
          <w:rFonts w:ascii="GHEA Mariam" w:eastAsia="Times New Roman" w:hAnsi="GHEA Mariam" w:cs="Times New Roman"/>
          <w:sz w:val="24"/>
          <w:szCs w:val="24"/>
          <w:lang w:val="hy-AM"/>
        </w:rPr>
        <w:t>1-</w:t>
      </w:r>
      <w:r w:rsidRPr="00CC1D66">
        <w:rPr>
          <w:rFonts w:ascii="GHEA Mariam" w:eastAsia="Times New Roman" w:hAnsi="GHEA Mariam" w:cs="GHEA Mariam"/>
          <w:sz w:val="24"/>
          <w:szCs w:val="24"/>
          <w:lang w:val="hy-AM"/>
        </w:rPr>
        <w:t>ին</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մասում</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w:t>
      </w:r>
      <w:r w:rsidR="0087102B" w:rsidRPr="00CC1D66">
        <w:rPr>
          <w:rFonts w:ascii="GHEA Mariam" w:eastAsia="Times New Roman" w:hAnsi="GHEA Mariam" w:cs="GHEA Mariam"/>
          <w:sz w:val="24"/>
          <w:szCs w:val="24"/>
          <w:lang w:val="hy-AM"/>
        </w:rPr>
        <w:t>Պետական կամ համայնքային սեփականություն հանդիսացող հողամասերում կառուցված և օրինականացված ինքնակամ կառույցները</w:t>
      </w:r>
      <w:r w:rsidRPr="00CC1D66">
        <w:rPr>
          <w:rFonts w:ascii="GHEA Mariam" w:eastAsia="Times New Roman" w:hAnsi="GHEA Mariam" w:cs="GHEA Mariam"/>
          <w:sz w:val="24"/>
          <w:szCs w:val="24"/>
          <w:lang w:val="hy-AM"/>
        </w:rPr>
        <w:t>»</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բառ</w:t>
      </w:r>
      <w:r w:rsidR="0087102B" w:rsidRPr="00CC1D66">
        <w:rPr>
          <w:rFonts w:ascii="GHEA Mariam" w:eastAsia="Times New Roman" w:hAnsi="GHEA Mariam" w:cs="GHEA Mariam"/>
          <w:sz w:val="24"/>
          <w:szCs w:val="24"/>
          <w:lang w:val="hy-AM"/>
        </w:rPr>
        <w:t>եր</w:t>
      </w:r>
      <w:r w:rsidRPr="00CC1D66">
        <w:rPr>
          <w:rFonts w:ascii="GHEA Mariam" w:eastAsia="Times New Roman" w:hAnsi="GHEA Mariam" w:cs="GHEA Mariam"/>
          <w:sz w:val="24"/>
          <w:szCs w:val="24"/>
          <w:lang w:val="hy-AM"/>
        </w:rPr>
        <w:t>ը</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փոխարինել</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w:t>
      </w:r>
      <w:r w:rsidR="0087102B" w:rsidRPr="00CC1D66">
        <w:rPr>
          <w:rFonts w:ascii="GHEA Mariam" w:eastAsia="Times New Roman" w:hAnsi="GHEA Mariam" w:cs="GHEA Mariam"/>
          <w:sz w:val="24"/>
          <w:szCs w:val="24"/>
          <w:lang w:val="hy-AM"/>
        </w:rPr>
        <w:t xml:space="preserve">Կառավարությունը սահմանում է պետությանը կամ համայնքին սեփականության իրավունքով պատկանող հողամասերում առկա օրինականացման </w:t>
      </w:r>
      <w:r w:rsidR="0087102B" w:rsidRPr="00CC1D66">
        <w:rPr>
          <w:rFonts w:ascii="GHEA Mariam" w:eastAsia="Times New Roman" w:hAnsi="GHEA Mariam" w:cs="GHEA Mariam"/>
          <w:sz w:val="24"/>
          <w:szCs w:val="24"/>
          <w:lang w:val="hy-AM"/>
        </w:rPr>
        <w:lastRenderedPageBreak/>
        <w:t>ենթակա ինքնակամ կառույցների ցանկ, որում ներառված ինքնակամ կառույցները օրինականացվելուց հետո</w:t>
      </w:r>
      <w:r w:rsidRPr="00CC1D66">
        <w:rPr>
          <w:rFonts w:ascii="GHEA Mariam" w:eastAsia="Times New Roman" w:hAnsi="GHEA Mariam" w:cs="GHEA Mariam"/>
          <w:sz w:val="24"/>
          <w:szCs w:val="24"/>
          <w:lang w:val="hy-AM"/>
        </w:rPr>
        <w:t>»</w:t>
      </w:r>
      <w:r w:rsidRPr="00CC1D66">
        <w:rPr>
          <w:rFonts w:ascii="GHEA Mariam" w:eastAsia="Times New Roman" w:hAnsi="GHEA Mariam" w:cs="Times New Roman"/>
          <w:sz w:val="24"/>
          <w:szCs w:val="24"/>
          <w:lang w:val="hy-AM"/>
        </w:rPr>
        <w:t xml:space="preserve"> բառերով,</w:t>
      </w:r>
    </w:p>
    <w:p w14:paraId="183A8014" w14:textId="2BB16D88" w:rsidR="0087102B" w:rsidRPr="00CC1D66" w:rsidRDefault="0087102B" w:rsidP="00CC1D66">
      <w:pPr>
        <w:pStyle w:val="ListParagraph"/>
        <w:numPr>
          <w:ilvl w:val="0"/>
          <w:numId w:val="1"/>
        </w:numPr>
        <w:shd w:val="clear" w:color="auto" w:fill="FFFFFF"/>
        <w:spacing w:after="0" w:line="360" w:lineRule="auto"/>
        <w:ind w:left="0" w:firstLine="450"/>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3</w:t>
      </w:r>
      <w:r w:rsidRPr="00CC1D66">
        <w:rPr>
          <w:rFonts w:ascii="Cambria Math" w:eastAsia="Times New Roman" w:hAnsi="Cambria Math" w:cs="Cambria Math"/>
          <w:sz w:val="24"/>
          <w:szCs w:val="24"/>
          <w:lang w:val="hy-AM"/>
        </w:rPr>
        <w:t>․</w:t>
      </w:r>
      <w:r w:rsidRPr="00CC1D66">
        <w:rPr>
          <w:rFonts w:ascii="GHEA Mariam" w:eastAsia="Times New Roman" w:hAnsi="GHEA Mariam" w:cs="Times New Roman"/>
          <w:sz w:val="24"/>
          <w:szCs w:val="24"/>
          <w:lang w:val="hy-AM"/>
        </w:rPr>
        <w:t>1-</w:t>
      </w:r>
      <w:r w:rsidRPr="00CC1D66">
        <w:rPr>
          <w:rFonts w:ascii="GHEA Mariam" w:eastAsia="Times New Roman" w:hAnsi="GHEA Mariam" w:cs="GHEA Mariam"/>
          <w:sz w:val="24"/>
          <w:szCs w:val="24"/>
          <w:lang w:val="hy-AM"/>
        </w:rPr>
        <w:t>ին</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մասում</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«դեպքերի։»</w:t>
      </w:r>
      <w:r w:rsidRPr="00CC1D66">
        <w:rPr>
          <w:rFonts w:ascii="GHEA Mariam" w:eastAsia="Times New Roman" w:hAnsi="GHEA Mariam" w:cs="Times New Roman"/>
          <w:sz w:val="24"/>
          <w:szCs w:val="24"/>
          <w:lang w:val="hy-AM"/>
        </w:rPr>
        <w:t xml:space="preserve"> բառից հետո լրացնել նոր նախադասություն հետևյալ բովանդակությամբ</w:t>
      </w:r>
      <w:r w:rsidRPr="00CC1D66">
        <w:rPr>
          <w:rFonts w:ascii="Cambria Math" w:eastAsia="Times New Roman" w:hAnsi="Cambria Math" w:cs="Cambria Math"/>
          <w:sz w:val="24"/>
          <w:szCs w:val="24"/>
          <w:lang w:val="hy-AM"/>
        </w:rPr>
        <w:t>․</w:t>
      </w:r>
    </w:p>
    <w:p w14:paraId="50C3C915" w14:textId="31665378" w:rsidR="0087102B" w:rsidRPr="00CC1D66" w:rsidRDefault="0087102B" w:rsidP="00CC1D66">
      <w:pPr>
        <w:shd w:val="clear" w:color="auto" w:fill="FFFFFF"/>
        <w:spacing w:after="0" w:line="360" w:lineRule="auto"/>
        <w:ind w:firstLine="450"/>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«Կառավարության համապատասխան որոշումը պետք է պարունակի ինքնակամ կառույցի կառուցման տարեթիվը, գտնվելու վայրը և ինքնակամ կառույցը նույնականացնող այլ տվյալներ:»,</w:t>
      </w:r>
    </w:p>
    <w:p w14:paraId="7253209F" w14:textId="627AB339" w:rsidR="0093230A" w:rsidRPr="00CC1D66" w:rsidRDefault="00F356A1" w:rsidP="00CC1D66">
      <w:pPr>
        <w:pStyle w:val="ListParagraph"/>
        <w:numPr>
          <w:ilvl w:val="0"/>
          <w:numId w:val="1"/>
        </w:numPr>
        <w:shd w:val="clear" w:color="auto" w:fill="FFFFFF"/>
        <w:spacing w:after="0" w:line="360" w:lineRule="auto"/>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լ</w:t>
      </w:r>
      <w:r w:rsidR="0093230A" w:rsidRPr="00CC1D66">
        <w:rPr>
          <w:rFonts w:ascii="GHEA Mariam" w:eastAsia="Times New Roman" w:hAnsi="GHEA Mariam" w:cs="Times New Roman"/>
          <w:sz w:val="24"/>
          <w:szCs w:val="24"/>
          <w:lang w:val="hy-AM"/>
        </w:rPr>
        <w:t>րացնել նոր 3</w:t>
      </w:r>
      <w:r w:rsidR="0093230A" w:rsidRPr="00CC1D66">
        <w:rPr>
          <w:rFonts w:ascii="Cambria Math" w:eastAsia="Times New Roman" w:hAnsi="Cambria Math" w:cs="Cambria Math"/>
          <w:sz w:val="24"/>
          <w:szCs w:val="24"/>
          <w:lang w:val="hy-AM"/>
        </w:rPr>
        <w:t>․</w:t>
      </w:r>
      <w:r w:rsidR="0093230A" w:rsidRPr="00CC1D66">
        <w:rPr>
          <w:rFonts w:ascii="GHEA Mariam" w:eastAsia="Times New Roman" w:hAnsi="GHEA Mariam" w:cs="Times New Roman"/>
          <w:sz w:val="24"/>
          <w:szCs w:val="24"/>
          <w:lang w:val="hy-AM"/>
        </w:rPr>
        <w:t>2-</w:t>
      </w:r>
      <w:r w:rsidR="0093230A" w:rsidRPr="00CC1D66">
        <w:rPr>
          <w:rFonts w:ascii="GHEA Mariam" w:eastAsia="Times New Roman" w:hAnsi="GHEA Mariam" w:cs="GHEA Mariam"/>
          <w:sz w:val="24"/>
          <w:szCs w:val="24"/>
          <w:lang w:val="hy-AM"/>
        </w:rPr>
        <w:t>րդ</w:t>
      </w:r>
      <w:r w:rsidR="0093230A" w:rsidRPr="00CC1D66">
        <w:rPr>
          <w:rFonts w:ascii="GHEA Mariam" w:eastAsia="Times New Roman" w:hAnsi="GHEA Mariam" w:cs="Times New Roman"/>
          <w:sz w:val="24"/>
          <w:szCs w:val="24"/>
          <w:lang w:val="hy-AM"/>
        </w:rPr>
        <w:t xml:space="preserve"> </w:t>
      </w:r>
      <w:r w:rsidR="0093230A" w:rsidRPr="00CC1D66">
        <w:rPr>
          <w:rFonts w:ascii="GHEA Mariam" w:eastAsia="Times New Roman" w:hAnsi="GHEA Mariam" w:cs="GHEA Mariam"/>
          <w:sz w:val="24"/>
          <w:szCs w:val="24"/>
          <w:lang w:val="hy-AM"/>
        </w:rPr>
        <w:t>մաս</w:t>
      </w:r>
      <w:r w:rsidR="0093230A" w:rsidRPr="00CC1D66">
        <w:rPr>
          <w:rFonts w:ascii="GHEA Mariam" w:eastAsia="Times New Roman" w:hAnsi="GHEA Mariam" w:cs="Times New Roman"/>
          <w:sz w:val="24"/>
          <w:szCs w:val="24"/>
          <w:lang w:val="hy-AM"/>
        </w:rPr>
        <w:t xml:space="preserve"> </w:t>
      </w:r>
      <w:r w:rsidR="0093230A" w:rsidRPr="00CC1D66">
        <w:rPr>
          <w:rFonts w:ascii="GHEA Mariam" w:eastAsia="Times New Roman" w:hAnsi="GHEA Mariam" w:cs="GHEA Mariam"/>
          <w:sz w:val="24"/>
          <w:szCs w:val="24"/>
          <w:lang w:val="hy-AM"/>
        </w:rPr>
        <w:t>հետևյալ</w:t>
      </w:r>
      <w:r w:rsidR="0093230A" w:rsidRPr="00CC1D66">
        <w:rPr>
          <w:rFonts w:ascii="GHEA Mariam" w:eastAsia="Times New Roman" w:hAnsi="GHEA Mariam" w:cs="Times New Roman"/>
          <w:sz w:val="24"/>
          <w:szCs w:val="24"/>
          <w:lang w:val="hy-AM"/>
        </w:rPr>
        <w:t xml:space="preserve"> բովանդակությամբ</w:t>
      </w:r>
      <w:r w:rsidR="0093230A" w:rsidRPr="00CC1D66">
        <w:rPr>
          <w:rFonts w:ascii="Cambria Math" w:eastAsia="Times New Roman" w:hAnsi="Cambria Math" w:cs="Cambria Math"/>
          <w:sz w:val="24"/>
          <w:szCs w:val="24"/>
          <w:lang w:val="hy-AM"/>
        </w:rPr>
        <w:t>․</w:t>
      </w:r>
    </w:p>
    <w:p w14:paraId="3057527E" w14:textId="5A5C232C" w:rsidR="0093230A" w:rsidRPr="00CC1D66" w:rsidRDefault="0093230A" w:rsidP="00CC1D66">
      <w:pPr>
        <w:pStyle w:val="ListParagraph"/>
        <w:shd w:val="clear" w:color="auto" w:fill="FFFFFF"/>
        <w:spacing w:after="0" w:line="360" w:lineRule="auto"/>
        <w:ind w:left="0" w:firstLine="360"/>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w:t>
      </w:r>
      <w:r w:rsidR="00F7770D" w:rsidRPr="00CC1D66">
        <w:rPr>
          <w:rFonts w:ascii="GHEA Mariam" w:eastAsia="Times New Roman" w:hAnsi="GHEA Mariam" w:cs="Times New Roman"/>
          <w:sz w:val="24"/>
          <w:szCs w:val="24"/>
          <w:lang w:val="hy-AM"/>
        </w:rPr>
        <w:t>3.2. Ֆիզիկական կամ իրավաբանական անձանց սեփականության իրավունքով պատկանող հողամասերում առկա ամբողջությամբ ինքնակամ հանդիսացող այն կառույցները (կիսակառույց ինքնակամ կառույցների հատվածները), որոնք կառուցվել են</w:t>
      </w:r>
      <w:r w:rsidR="001E4D95" w:rsidRPr="00CC1D66">
        <w:rPr>
          <w:rFonts w:ascii="GHEA Mariam" w:eastAsia="Times New Roman" w:hAnsi="GHEA Mariam" w:cs="Times New Roman"/>
          <w:sz w:val="24"/>
          <w:szCs w:val="24"/>
          <w:lang w:val="hy-AM"/>
        </w:rPr>
        <w:t>,</w:t>
      </w:r>
      <w:r w:rsidR="0087102B" w:rsidRPr="00CC1D66">
        <w:rPr>
          <w:rFonts w:ascii="GHEA Mariam" w:eastAsia="Times New Roman" w:hAnsi="GHEA Mariam" w:cs="Times New Roman"/>
          <w:sz w:val="24"/>
          <w:szCs w:val="24"/>
          <w:lang w:val="hy-AM"/>
        </w:rPr>
        <w:t xml:space="preserve"> </w:t>
      </w:r>
      <w:r w:rsidR="00B73375" w:rsidRPr="00CC1D66">
        <w:rPr>
          <w:rFonts w:ascii="GHEA Mariam" w:eastAsia="Times New Roman" w:hAnsi="GHEA Mariam" w:cs="Times New Roman"/>
          <w:sz w:val="24"/>
          <w:szCs w:val="24"/>
          <w:lang w:val="hy-AM"/>
        </w:rPr>
        <w:t>այդ թվում</w:t>
      </w:r>
      <w:r w:rsidR="001E4D95" w:rsidRPr="00CC1D66">
        <w:rPr>
          <w:rFonts w:ascii="GHEA Mariam" w:eastAsia="Times New Roman" w:hAnsi="GHEA Mariam" w:cs="Times New Roman"/>
          <w:sz w:val="24"/>
          <w:szCs w:val="24"/>
          <w:lang w:val="hy-AM"/>
        </w:rPr>
        <w:t>,</w:t>
      </w:r>
      <w:r w:rsidR="00B73375" w:rsidRPr="00CC1D66">
        <w:rPr>
          <w:rFonts w:ascii="GHEA Mariam" w:eastAsia="Times New Roman" w:hAnsi="GHEA Mariam" w:cs="Times New Roman"/>
          <w:sz w:val="24"/>
          <w:szCs w:val="24"/>
          <w:lang w:val="hy-AM"/>
        </w:rPr>
        <w:t xml:space="preserve"> </w:t>
      </w:r>
      <w:r w:rsidR="00F7770D" w:rsidRPr="00CC1D66">
        <w:rPr>
          <w:rFonts w:ascii="GHEA Mariam" w:eastAsia="Times New Roman" w:hAnsi="GHEA Mariam" w:cs="Times New Roman"/>
          <w:sz w:val="24"/>
          <w:szCs w:val="24"/>
          <w:lang w:val="hy-AM"/>
        </w:rPr>
        <w:t xml:space="preserve">սույն հոդվածի 2-րդ մասով սահմանված ժամկետից հետո, կարող են Կառավարության կողմից հաստատվող օրինականացման ենթակա ինքնակամ շինությունների ցանկում ընդգրկվելու համար Կառավարության սահմանած կարգով հաշվառվել Կադաստրի կոմիտեում և Տարածքային կառավարման և ենթակառուցվածքների նախարարություն ներկայացնել սույն մասով սահմանված փաստաթղթեր՝ մինչև 2027 թվականի դեկտեմբերի 30-ը: Կառավարության կողմից հաստատվող օրինականացման ենթակա ինքնակամ շինությունների ցանկում ընդգրկվելու համար ինքնակամ կառույցն իրականացրած անձինք Տարածքային կառավարման և ենթակառուցվածքների նախարարություն ներկայացնում են՝ ինքնակամ կառույցի հաշվառման հաստատումը հավաստող չափագրման ծածկագիրը, քաղաքաշինական գործունեության օբյեկտների հետախուզման և հետազննման ծառայությունների մատուցման գործունեության լիցենզիա՝ լիցենզիային կից շենքերի և շինությունների տեխնիկական վիճակի հետազննության և անձնագրավորման համապատասխան ներդիր ունեցող անձի կամ կազմակերպության կողմից տրված դրական եզրակացություն,  որն առնվազն </w:t>
      </w:r>
      <w:r w:rsidR="00F7770D" w:rsidRPr="00CC1D66">
        <w:rPr>
          <w:rFonts w:ascii="GHEA Mariam" w:eastAsia="Times New Roman" w:hAnsi="GHEA Mariam" w:cs="Times New Roman"/>
          <w:sz w:val="24"/>
          <w:szCs w:val="24"/>
          <w:lang w:val="hy-AM"/>
        </w:rPr>
        <w:lastRenderedPageBreak/>
        <w:t>պետք է բովանդակի կառույցի տեխնիկական վիճակի, կրող կոնստրուկցիաների հուսալիության և ամրության, սեյսմիկ անվտանգության, անվտանգ շահագործման հնարավորության վերաբերյալ տվյալներ, ՀՀ քաղաքաշինության, տեխնիկական և հրդեհային անվտանգության տեսչական մարմնի դրական եզրակացությունը հակահրդեհային պահանջներին համապատասխանության վերաբերյալ, օրինականացման որոշում կայացնող իրավասու մարմնի կողմից քաղաքաշինական նորմերի և կանոնների էական խախտումների բացակայության, երրորդ անձանց, պետության կամ համայնքի իրավունքների և օրենքով պահպանվող շահերի խախտման կամ նման խախտում ստեղծող վտանգի, ինչպես նաև ինքնակամ կառույցների օրինականացման և տնօրինման՝ Կառավարության սահմանած կարգով նախատեսված մերժման հիմքերի բացակայության գրավոր նախնական  գնահատություն: Սույն մասով սահմանված կարգով Կառավարության հաստատած ցանկում ընդգրկված ինքնակամ կառույցները (կիսակառույց ինքնակամ կառույցների հատվածները) կարող են օրինականացվել Կառավարության սահմանած կարգով՝ «Տեղական տուրքերի և վճարների մասին» օրենքով սահմանված տեղական տուրքի վճարման պայմանով, բացառությամբ պետական բյուջեի միջոցներով ֆինանսավորման կամ համաֆինանսավորման հաշվին կառուցված՝ Կառավարության հաստատած ցանկում ընդգրկված ինքնակամ կառույցների (կիսակառույց ինքնակամ կառույցների հատվածների), որոնք ազատվում են սույն պարբերությամբ սահմանված տեղական տուրքի վճարման պարտավորությունից:</w:t>
      </w:r>
      <w:r w:rsidR="00140759" w:rsidRPr="00CC1D66">
        <w:rPr>
          <w:rFonts w:ascii="GHEA Mariam" w:eastAsia="Times New Roman" w:hAnsi="GHEA Mariam" w:cs="Times New Roman"/>
          <w:sz w:val="24"/>
          <w:szCs w:val="24"/>
          <w:lang w:val="hy-AM"/>
        </w:rPr>
        <w:t>»</w:t>
      </w:r>
      <w:r w:rsidR="00F356A1" w:rsidRPr="00CC1D66">
        <w:rPr>
          <w:rFonts w:ascii="GHEA Mariam" w:eastAsia="Times New Roman" w:hAnsi="GHEA Mariam" w:cs="Times New Roman"/>
          <w:sz w:val="24"/>
          <w:szCs w:val="24"/>
          <w:lang w:val="hy-AM"/>
        </w:rPr>
        <w:t>,</w:t>
      </w:r>
    </w:p>
    <w:p w14:paraId="21048A1C" w14:textId="77777777" w:rsidR="00F356A1" w:rsidRPr="00CC1D66" w:rsidRDefault="00F356A1" w:rsidP="00941AAA">
      <w:pPr>
        <w:pStyle w:val="ListParagraph"/>
        <w:numPr>
          <w:ilvl w:val="0"/>
          <w:numId w:val="1"/>
        </w:numPr>
        <w:shd w:val="clear" w:color="auto" w:fill="FFFFFF"/>
        <w:spacing w:after="0" w:line="360" w:lineRule="auto"/>
        <w:ind w:left="0" w:firstLine="360"/>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4-րդ մասում «վրա» բառից հետո լրացնել «, բացառությամբ սույն հոդվածի</w:t>
      </w:r>
      <w:r w:rsidRPr="00CC1D66">
        <w:rPr>
          <w:rFonts w:ascii="GHEA Mariam" w:eastAsia="Times New Roman" w:hAnsi="GHEA Mariam" w:cs="Times New Roman"/>
          <w:sz w:val="24"/>
          <w:szCs w:val="24"/>
          <w:lang w:val="hy-AM"/>
        </w:rPr>
        <w:br/>
        <w:t>3</w:t>
      </w:r>
      <w:r w:rsidRPr="00CC1D66">
        <w:rPr>
          <w:rFonts w:ascii="Cambria Math" w:eastAsia="Times New Roman" w:hAnsi="Cambria Math" w:cs="Cambria Math"/>
          <w:sz w:val="24"/>
          <w:szCs w:val="24"/>
          <w:lang w:val="hy-AM"/>
        </w:rPr>
        <w:t>․</w:t>
      </w:r>
      <w:r w:rsidRPr="00CC1D66">
        <w:rPr>
          <w:rFonts w:ascii="GHEA Mariam" w:eastAsia="Times New Roman" w:hAnsi="GHEA Mariam" w:cs="Times New Roman"/>
          <w:sz w:val="24"/>
          <w:szCs w:val="24"/>
          <w:lang w:val="hy-AM"/>
        </w:rPr>
        <w:t>2-</w:t>
      </w:r>
      <w:r w:rsidRPr="00CC1D66">
        <w:rPr>
          <w:rFonts w:ascii="GHEA Mariam" w:eastAsia="Times New Roman" w:hAnsi="GHEA Mariam" w:cs="GHEA Mariam"/>
          <w:sz w:val="24"/>
          <w:szCs w:val="24"/>
          <w:lang w:val="hy-AM"/>
        </w:rPr>
        <w:t>ր</w:t>
      </w:r>
      <w:bookmarkStart w:id="0" w:name="_GoBack"/>
      <w:bookmarkEnd w:id="0"/>
      <w:r w:rsidRPr="00CC1D66">
        <w:rPr>
          <w:rFonts w:ascii="GHEA Mariam" w:eastAsia="Times New Roman" w:hAnsi="GHEA Mariam" w:cs="GHEA Mariam"/>
          <w:sz w:val="24"/>
          <w:szCs w:val="24"/>
          <w:lang w:val="hy-AM"/>
        </w:rPr>
        <w:t>դ</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մասով</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նախատեսված</w:t>
      </w:r>
      <w:r w:rsidRPr="00CC1D66">
        <w:rPr>
          <w:rFonts w:ascii="GHEA Mariam" w:eastAsia="Times New Roman" w:hAnsi="GHEA Mariam" w:cs="Times New Roman"/>
          <w:sz w:val="24"/>
          <w:szCs w:val="24"/>
          <w:lang w:val="hy-AM"/>
        </w:rPr>
        <w:t xml:space="preserve"> </w:t>
      </w:r>
      <w:r w:rsidRPr="00CC1D66">
        <w:rPr>
          <w:rFonts w:ascii="GHEA Mariam" w:eastAsia="Times New Roman" w:hAnsi="GHEA Mariam" w:cs="GHEA Mariam"/>
          <w:sz w:val="24"/>
          <w:szCs w:val="24"/>
          <w:lang w:val="hy-AM"/>
        </w:rPr>
        <w:t>դեպքերի</w:t>
      </w:r>
      <w:r w:rsidRPr="00CC1D66">
        <w:rPr>
          <w:rFonts w:ascii="GHEA Mariam" w:eastAsia="Times New Roman" w:hAnsi="GHEA Mariam" w:cs="Times New Roman"/>
          <w:sz w:val="24"/>
          <w:szCs w:val="24"/>
          <w:lang w:val="hy-AM"/>
        </w:rPr>
        <w:t>,» բառերը։</w:t>
      </w:r>
    </w:p>
    <w:p w14:paraId="463321F3" w14:textId="77777777" w:rsidR="0093230A" w:rsidRPr="00CC1D66" w:rsidRDefault="0093230A" w:rsidP="00CC1D66">
      <w:pPr>
        <w:spacing w:after="0" w:line="360" w:lineRule="auto"/>
        <w:ind w:firstLine="360"/>
        <w:jc w:val="both"/>
        <w:rPr>
          <w:rFonts w:ascii="GHEA Mariam" w:eastAsia="Times New Roman" w:hAnsi="GHEA Mariam" w:cs="GHEA Mariam"/>
          <w:b/>
          <w:bCs/>
          <w:sz w:val="24"/>
          <w:szCs w:val="24"/>
          <w:lang w:val="hy-AM"/>
        </w:rPr>
      </w:pPr>
    </w:p>
    <w:p w14:paraId="32AA2F96" w14:textId="77777777" w:rsidR="00D74F39" w:rsidRPr="002E548B" w:rsidRDefault="00D74F39" w:rsidP="00CC1D66">
      <w:pPr>
        <w:spacing w:after="0" w:line="360" w:lineRule="auto"/>
        <w:ind w:firstLine="360"/>
        <w:jc w:val="both"/>
        <w:rPr>
          <w:rFonts w:ascii="GHEA Mariam" w:hAnsi="GHEA Mariam"/>
          <w:sz w:val="24"/>
          <w:szCs w:val="24"/>
          <w:lang w:val="hy-AM"/>
        </w:rPr>
      </w:pPr>
      <w:r w:rsidRPr="002E548B">
        <w:rPr>
          <w:rFonts w:ascii="GHEA Mariam" w:eastAsia="Times New Roman" w:hAnsi="GHEA Mariam" w:cs="GHEA Mariam"/>
          <w:b/>
          <w:bCs/>
          <w:sz w:val="24"/>
          <w:szCs w:val="24"/>
          <w:lang w:val="hy-AM"/>
        </w:rPr>
        <w:t>Հոդված</w:t>
      </w:r>
      <w:r w:rsidRPr="002E548B">
        <w:rPr>
          <w:rFonts w:ascii="GHEA Mariam" w:eastAsia="Times New Roman" w:hAnsi="GHEA Mariam" w:cs="Calibri"/>
          <w:b/>
          <w:bCs/>
          <w:sz w:val="24"/>
          <w:szCs w:val="24"/>
          <w:lang w:val="hy-AM"/>
        </w:rPr>
        <w:t xml:space="preserve"> </w:t>
      </w:r>
      <w:r w:rsidR="00224047" w:rsidRPr="002E548B">
        <w:rPr>
          <w:rFonts w:ascii="GHEA Mariam" w:eastAsia="Times New Roman" w:hAnsi="GHEA Mariam" w:cs="Times New Roman"/>
          <w:b/>
          <w:bCs/>
          <w:sz w:val="24"/>
          <w:szCs w:val="24"/>
          <w:lang w:val="hy-AM"/>
        </w:rPr>
        <w:t>2</w:t>
      </w:r>
      <w:r w:rsidRPr="002E548B">
        <w:rPr>
          <w:rFonts w:ascii="Cambria Math" w:eastAsia="Times New Roman" w:hAnsi="Cambria Math" w:cs="Cambria Math"/>
          <w:b/>
          <w:bCs/>
          <w:sz w:val="24"/>
          <w:szCs w:val="24"/>
          <w:lang w:val="hy-AM"/>
        </w:rPr>
        <w:t>․</w:t>
      </w:r>
      <w:r w:rsidRPr="002E548B">
        <w:rPr>
          <w:rFonts w:ascii="GHEA Mariam" w:hAnsi="GHEA Mariam"/>
          <w:sz w:val="24"/>
          <w:szCs w:val="24"/>
          <w:lang w:val="hy-AM"/>
        </w:rPr>
        <w:t xml:space="preserve"> </w:t>
      </w:r>
    </w:p>
    <w:p w14:paraId="6125B0F5" w14:textId="77777777" w:rsidR="00B96640" w:rsidRPr="002E548B" w:rsidRDefault="00D74F39" w:rsidP="00CC1D66">
      <w:pPr>
        <w:spacing w:after="0" w:line="360" w:lineRule="auto"/>
        <w:ind w:firstLine="360"/>
        <w:jc w:val="both"/>
        <w:rPr>
          <w:rFonts w:ascii="GHEA Mariam" w:eastAsia="Times New Roman" w:hAnsi="GHEA Mariam" w:cs="Times New Roman"/>
          <w:sz w:val="24"/>
          <w:szCs w:val="24"/>
          <w:lang w:val="hy-AM"/>
        </w:rPr>
      </w:pPr>
      <w:r w:rsidRPr="002E548B">
        <w:rPr>
          <w:rFonts w:ascii="GHEA Mariam" w:hAnsi="GHEA Mariam"/>
          <w:sz w:val="24"/>
          <w:szCs w:val="24"/>
          <w:lang w:val="hy-AM"/>
        </w:rPr>
        <w:t>1</w:t>
      </w:r>
      <w:r w:rsidRPr="002E548B">
        <w:rPr>
          <w:rFonts w:ascii="Cambria Math" w:hAnsi="Cambria Math" w:cs="Cambria Math"/>
          <w:sz w:val="24"/>
          <w:szCs w:val="24"/>
          <w:lang w:val="hy-AM"/>
        </w:rPr>
        <w:t>․</w:t>
      </w:r>
      <w:r w:rsidRPr="002E548B">
        <w:rPr>
          <w:rFonts w:ascii="GHEA Mariam" w:hAnsi="GHEA Mariam"/>
          <w:sz w:val="24"/>
          <w:szCs w:val="24"/>
          <w:lang w:val="hy-AM"/>
        </w:rPr>
        <w:t xml:space="preserve"> </w:t>
      </w:r>
      <w:r w:rsidRPr="002E548B">
        <w:rPr>
          <w:rFonts w:ascii="GHEA Mariam" w:eastAsia="Times New Roman" w:hAnsi="GHEA Mariam" w:cs="Times New Roman"/>
          <w:sz w:val="24"/>
          <w:szCs w:val="24"/>
          <w:lang w:val="hy-AM"/>
        </w:rPr>
        <w:t>Սույն օրենքն ուժի մեջ է մտնում պաշտոնական հրապարակմանը հաջորդող օրվանից։</w:t>
      </w:r>
      <w:r w:rsidR="00B96640" w:rsidRPr="002E548B">
        <w:rPr>
          <w:rFonts w:ascii="GHEA Mariam" w:eastAsia="Times New Roman" w:hAnsi="GHEA Mariam" w:cs="Times New Roman"/>
          <w:sz w:val="24"/>
          <w:szCs w:val="24"/>
          <w:lang w:val="hy-AM"/>
        </w:rPr>
        <w:t xml:space="preserve"> </w:t>
      </w:r>
    </w:p>
    <w:p w14:paraId="45F04BD5" w14:textId="7CAE998D" w:rsidR="00D74F39" w:rsidRPr="002E548B" w:rsidRDefault="00B96640" w:rsidP="00B96640">
      <w:pPr>
        <w:spacing w:after="0" w:line="360" w:lineRule="auto"/>
        <w:ind w:firstLine="360"/>
        <w:jc w:val="both"/>
        <w:rPr>
          <w:rFonts w:ascii="GHEA Mariam" w:eastAsia="Times New Roman" w:hAnsi="GHEA Mariam" w:cs="Times New Roman"/>
          <w:sz w:val="24"/>
          <w:szCs w:val="24"/>
          <w:lang w:val="hy-AM"/>
        </w:rPr>
      </w:pPr>
      <w:r w:rsidRPr="002E548B">
        <w:rPr>
          <w:rFonts w:ascii="GHEA Mariam" w:eastAsia="Times New Roman" w:hAnsi="GHEA Mariam" w:cs="Times New Roman"/>
          <w:sz w:val="24"/>
          <w:szCs w:val="24"/>
          <w:lang w:val="hy-AM"/>
        </w:rPr>
        <w:lastRenderedPageBreak/>
        <w:t>2</w:t>
      </w:r>
      <w:r w:rsidRPr="002E548B">
        <w:rPr>
          <w:rFonts w:ascii="Cambria Math" w:eastAsia="Times New Roman" w:hAnsi="Cambria Math" w:cs="Cambria Math"/>
          <w:sz w:val="24"/>
          <w:szCs w:val="24"/>
          <w:lang w:val="hy-AM"/>
        </w:rPr>
        <w:t>․</w:t>
      </w:r>
      <w:r w:rsidRPr="002E548B">
        <w:rPr>
          <w:rFonts w:ascii="GHEA Mariam" w:eastAsia="Times New Roman" w:hAnsi="GHEA Mariam" w:cs="Times New Roman"/>
          <w:sz w:val="24"/>
          <w:szCs w:val="24"/>
          <w:lang w:val="hy-AM"/>
        </w:rPr>
        <w:t xml:space="preserve"> </w:t>
      </w:r>
      <w:r w:rsidRPr="002E548B">
        <w:rPr>
          <w:rFonts w:ascii="GHEA Mariam" w:eastAsia="Times New Roman" w:hAnsi="GHEA Mariam" w:cs="GHEA Mariam"/>
          <w:sz w:val="24"/>
          <w:szCs w:val="24"/>
          <w:lang w:val="hy-AM"/>
        </w:rPr>
        <w:t>Ս</w:t>
      </w:r>
      <w:r w:rsidRPr="002E548B">
        <w:rPr>
          <w:rFonts w:ascii="GHEA Mariam" w:eastAsia="Times New Roman" w:hAnsi="GHEA Mariam" w:cs="Times New Roman"/>
          <w:sz w:val="24"/>
          <w:szCs w:val="24"/>
          <w:lang w:val="hy-AM"/>
        </w:rPr>
        <w:t xml:space="preserve">ույն օրենքի 1-ին հոդվածի 1-6-րդ մասերով սահմանված դրույթները տարածվում են նաև 2025 թվականի դեկտեմբերի </w:t>
      </w:r>
      <w:r w:rsidR="002E548B" w:rsidRPr="002E548B">
        <w:rPr>
          <w:rFonts w:ascii="GHEA Mariam" w:eastAsia="Times New Roman" w:hAnsi="GHEA Mariam" w:cs="Times New Roman"/>
          <w:sz w:val="24"/>
          <w:szCs w:val="24"/>
          <w:lang w:val="hy-AM"/>
        </w:rPr>
        <w:t xml:space="preserve">30-ից </w:t>
      </w:r>
      <w:r w:rsidRPr="002E548B">
        <w:rPr>
          <w:rFonts w:ascii="GHEA Mariam" w:eastAsia="Times New Roman" w:hAnsi="GHEA Mariam" w:cs="Times New Roman"/>
          <w:sz w:val="24"/>
          <w:szCs w:val="24"/>
          <w:lang w:val="hy-AM"/>
        </w:rPr>
        <w:t xml:space="preserve">հետո ծագած </w:t>
      </w:r>
      <w:r w:rsidR="00597854">
        <w:rPr>
          <w:rFonts w:ascii="GHEA Mariam" w:eastAsia="Times New Roman" w:hAnsi="GHEA Mariam" w:cs="Times New Roman"/>
          <w:sz w:val="24"/>
          <w:szCs w:val="24"/>
          <w:lang w:val="hy-AM"/>
        </w:rPr>
        <w:t>իրավա</w:t>
      </w:r>
      <w:r w:rsidRPr="002E548B">
        <w:rPr>
          <w:rFonts w:ascii="GHEA Mariam" w:eastAsia="Times New Roman" w:hAnsi="GHEA Mariam" w:cs="Times New Roman"/>
          <w:sz w:val="24"/>
          <w:szCs w:val="24"/>
          <w:lang w:val="hy-AM"/>
        </w:rPr>
        <w:t>հարաբերությունների վրա:</w:t>
      </w:r>
    </w:p>
    <w:p w14:paraId="4A06C0CE" w14:textId="1F1FBEAC" w:rsidR="00B73375" w:rsidRPr="002E548B" w:rsidRDefault="002E548B" w:rsidP="00CC1D66">
      <w:pPr>
        <w:spacing w:after="0" w:line="360" w:lineRule="auto"/>
        <w:ind w:firstLine="360"/>
        <w:jc w:val="both"/>
        <w:rPr>
          <w:rFonts w:ascii="GHEA Mariam" w:eastAsia="Times New Roman" w:hAnsi="GHEA Mariam" w:cs="Times New Roman"/>
          <w:sz w:val="24"/>
          <w:szCs w:val="24"/>
          <w:lang w:val="hy-AM"/>
        </w:rPr>
      </w:pPr>
      <w:r w:rsidRPr="002E548B">
        <w:rPr>
          <w:rFonts w:ascii="GHEA Mariam" w:eastAsia="Times New Roman" w:hAnsi="GHEA Mariam" w:cs="Cambria Math"/>
          <w:sz w:val="24"/>
          <w:szCs w:val="24"/>
          <w:lang w:val="hy-AM"/>
        </w:rPr>
        <w:t>3</w:t>
      </w:r>
      <w:r w:rsidR="00973995" w:rsidRPr="002E548B">
        <w:rPr>
          <w:rFonts w:ascii="Cambria Math" w:eastAsia="Times New Roman" w:hAnsi="Cambria Math" w:cs="Cambria Math"/>
          <w:sz w:val="24"/>
          <w:szCs w:val="24"/>
          <w:lang w:val="hy-AM"/>
        </w:rPr>
        <w:t>․</w:t>
      </w:r>
      <w:r w:rsidR="00973995" w:rsidRPr="002E548B">
        <w:rPr>
          <w:rFonts w:ascii="GHEA Mariam" w:hAnsi="GHEA Mariam"/>
          <w:sz w:val="24"/>
          <w:szCs w:val="24"/>
          <w:lang w:val="hy-AM"/>
        </w:rPr>
        <w:t xml:space="preserve"> </w:t>
      </w:r>
      <w:r w:rsidR="00B96640" w:rsidRPr="002E548B">
        <w:rPr>
          <w:rFonts w:ascii="GHEA Mariam" w:eastAsia="Times New Roman" w:hAnsi="GHEA Mariam" w:cs="Times New Roman"/>
          <w:sz w:val="24"/>
          <w:szCs w:val="24"/>
          <w:lang w:val="hy-AM"/>
        </w:rPr>
        <w:t>Ս</w:t>
      </w:r>
      <w:r w:rsidR="00B73375" w:rsidRPr="002E548B">
        <w:rPr>
          <w:rFonts w:ascii="GHEA Mariam" w:eastAsia="Times New Roman" w:hAnsi="GHEA Mariam" w:cs="Times New Roman"/>
          <w:sz w:val="24"/>
          <w:szCs w:val="24"/>
          <w:lang w:val="hy-AM"/>
        </w:rPr>
        <w:t>ույն օրենքն ուժի մեջ մտնելուց</w:t>
      </w:r>
      <w:r w:rsidR="000532E1" w:rsidRPr="000532E1">
        <w:rPr>
          <w:rFonts w:ascii="GHEA Mariam" w:eastAsia="Times New Roman" w:hAnsi="GHEA Mariam" w:cs="Times New Roman"/>
          <w:sz w:val="24"/>
          <w:szCs w:val="24"/>
          <w:lang w:val="hy-AM"/>
        </w:rPr>
        <w:t xml:space="preserve"> </w:t>
      </w:r>
      <w:r w:rsidR="000532E1" w:rsidRPr="002E548B">
        <w:rPr>
          <w:rFonts w:ascii="GHEA Mariam" w:eastAsia="Times New Roman" w:hAnsi="GHEA Mariam" w:cs="Times New Roman"/>
          <w:sz w:val="24"/>
          <w:szCs w:val="24"/>
          <w:lang w:val="hy-AM"/>
        </w:rPr>
        <w:t>հետո</w:t>
      </w:r>
      <w:r w:rsidR="00941AAA" w:rsidRPr="00941AAA">
        <w:rPr>
          <w:rFonts w:ascii="GHEA Mariam" w:eastAsia="Times New Roman" w:hAnsi="GHEA Mariam" w:cs="Times New Roman"/>
          <w:sz w:val="24"/>
          <w:szCs w:val="24"/>
          <w:lang w:val="hy-AM"/>
        </w:rPr>
        <w:t>՝ երեք ամսվա ընթացքում,</w:t>
      </w:r>
      <w:r w:rsidR="000532E1" w:rsidRPr="00941AAA">
        <w:rPr>
          <w:rFonts w:ascii="GHEA Mariam" w:eastAsia="Times New Roman" w:hAnsi="GHEA Mariam" w:cs="Times New Roman"/>
          <w:sz w:val="24"/>
          <w:szCs w:val="24"/>
          <w:lang w:val="hy-AM"/>
        </w:rPr>
        <w:t xml:space="preserve"> </w:t>
      </w:r>
      <w:r w:rsidR="00B96640" w:rsidRPr="002E548B">
        <w:rPr>
          <w:rFonts w:ascii="GHEA Mariam" w:eastAsia="Times New Roman" w:hAnsi="GHEA Mariam" w:cs="Times New Roman"/>
          <w:sz w:val="24"/>
          <w:szCs w:val="24"/>
          <w:lang w:val="hy-AM"/>
        </w:rPr>
        <w:t>Հայաստանի Հանրապետության կ</w:t>
      </w:r>
      <w:r w:rsidR="00B96640" w:rsidRPr="002E548B">
        <w:rPr>
          <w:rFonts w:ascii="GHEA Mariam" w:eastAsia="Times New Roman" w:hAnsi="GHEA Mariam" w:cs="Times New Roman"/>
          <w:sz w:val="24"/>
          <w:szCs w:val="24"/>
          <w:lang w:val="hy-AM"/>
        </w:rPr>
        <w:t>առավարություն</w:t>
      </w:r>
      <w:r w:rsidR="00B96640" w:rsidRPr="002E548B">
        <w:rPr>
          <w:rFonts w:ascii="GHEA Mariam" w:eastAsia="Times New Roman" w:hAnsi="GHEA Mariam" w:cs="Times New Roman"/>
          <w:sz w:val="24"/>
          <w:szCs w:val="24"/>
          <w:lang w:val="hy-AM"/>
        </w:rPr>
        <w:t xml:space="preserve">ն </w:t>
      </w:r>
      <w:r w:rsidR="00B96640" w:rsidRPr="002E548B">
        <w:rPr>
          <w:rFonts w:ascii="GHEA Mariam" w:eastAsia="Times New Roman" w:hAnsi="GHEA Mariam" w:cs="Times New Roman"/>
          <w:sz w:val="24"/>
          <w:szCs w:val="24"/>
          <w:lang w:val="hy-AM"/>
        </w:rPr>
        <w:t>ընդունում</w:t>
      </w:r>
      <w:r w:rsidR="00B73375" w:rsidRPr="002E548B">
        <w:rPr>
          <w:rFonts w:ascii="GHEA Mariam" w:eastAsia="Times New Roman" w:hAnsi="GHEA Mariam" w:cs="Times New Roman"/>
          <w:sz w:val="24"/>
          <w:szCs w:val="24"/>
          <w:lang w:val="hy-AM"/>
        </w:rPr>
        <w:t xml:space="preserve"> է սույն օրենքով նախատեսված ինքնակամ կառույցների հաշվառման կարգը։</w:t>
      </w:r>
    </w:p>
    <w:p w14:paraId="2E9A0904" w14:textId="3AC06E99" w:rsidR="00973995" w:rsidRPr="002E548B" w:rsidRDefault="002E548B" w:rsidP="00CC1D66">
      <w:pPr>
        <w:spacing w:after="0" w:line="360" w:lineRule="auto"/>
        <w:ind w:firstLine="360"/>
        <w:jc w:val="both"/>
        <w:rPr>
          <w:rFonts w:ascii="GHEA Mariam" w:eastAsia="Times New Roman" w:hAnsi="GHEA Mariam" w:cs="Times New Roman"/>
          <w:sz w:val="24"/>
          <w:szCs w:val="24"/>
          <w:lang w:val="hy-AM"/>
        </w:rPr>
      </w:pPr>
      <w:r w:rsidRPr="002E548B">
        <w:rPr>
          <w:rFonts w:ascii="GHEA Mariam" w:eastAsia="Times New Roman" w:hAnsi="GHEA Mariam" w:cs="Times New Roman"/>
          <w:sz w:val="24"/>
          <w:szCs w:val="24"/>
          <w:lang w:val="hy-AM"/>
        </w:rPr>
        <w:t>4</w:t>
      </w:r>
      <w:r w:rsidRPr="002E548B">
        <w:rPr>
          <w:rFonts w:ascii="Cambria Math" w:eastAsia="Times New Roman" w:hAnsi="Cambria Math" w:cs="Cambria Math"/>
          <w:sz w:val="24"/>
          <w:szCs w:val="24"/>
          <w:lang w:val="hy-AM"/>
        </w:rPr>
        <w:t>․</w:t>
      </w:r>
      <w:r w:rsidRPr="002E548B">
        <w:rPr>
          <w:rFonts w:ascii="GHEA Mariam" w:eastAsia="Times New Roman" w:hAnsi="GHEA Mariam" w:cs="Times New Roman"/>
          <w:sz w:val="24"/>
          <w:szCs w:val="24"/>
          <w:lang w:val="hy-AM"/>
        </w:rPr>
        <w:t xml:space="preserve"> Ս</w:t>
      </w:r>
      <w:r w:rsidR="00973995" w:rsidRPr="002E548B">
        <w:rPr>
          <w:rFonts w:ascii="GHEA Mariam" w:eastAsia="Times New Roman" w:hAnsi="GHEA Mariam" w:cs="Times New Roman"/>
          <w:sz w:val="24"/>
          <w:szCs w:val="24"/>
          <w:lang w:val="hy-AM"/>
        </w:rPr>
        <w:t xml:space="preserve">ույն օրենքն ուժի մեջ մտնելուց </w:t>
      </w:r>
      <w:r w:rsidR="00941AAA" w:rsidRPr="002E548B">
        <w:rPr>
          <w:rFonts w:ascii="GHEA Mariam" w:eastAsia="Times New Roman" w:hAnsi="GHEA Mariam" w:cs="Times New Roman"/>
          <w:sz w:val="24"/>
          <w:szCs w:val="24"/>
          <w:lang w:val="hy-AM"/>
        </w:rPr>
        <w:t>հետո</w:t>
      </w:r>
      <w:r w:rsidR="00941AAA" w:rsidRPr="00941AAA">
        <w:rPr>
          <w:rFonts w:ascii="GHEA Mariam" w:eastAsia="Times New Roman" w:hAnsi="GHEA Mariam" w:cs="Times New Roman"/>
          <w:sz w:val="24"/>
          <w:szCs w:val="24"/>
          <w:lang w:val="hy-AM"/>
        </w:rPr>
        <w:t xml:space="preserve">՝ </w:t>
      </w:r>
      <w:r w:rsidR="00941AAA">
        <w:rPr>
          <w:rFonts w:ascii="GHEA Mariam" w:eastAsia="Times New Roman" w:hAnsi="GHEA Mariam" w:cs="Times New Roman"/>
          <w:sz w:val="24"/>
          <w:szCs w:val="24"/>
          <w:lang w:val="hy-AM"/>
        </w:rPr>
        <w:t>հինգ</w:t>
      </w:r>
      <w:r w:rsidR="00941AAA" w:rsidRPr="00941AAA">
        <w:rPr>
          <w:rFonts w:ascii="GHEA Mariam" w:eastAsia="Times New Roman" w:hAnsi="GHEA Mariam" w:cs="Times New Roman"/>
          <w:sz w:val="24"/>
          <w:szCs w:val="24"/>
          <w:lang w:val="hy-AM"/>
        </w:rPr>
        <w:t xml:space="preserve"> ամսվա ընթացքում</w:t>
      </w:r>
      <w:r w:rsidR="00941AAA">
        <w:rPr>
          <w:rFonts w:ascii="GHEA Mariam" w:eastAsia="Times New Roman" w:hAnsi="GHEA Mariam" w:cs="Times New Roman"/>
          <w:sz w:val="24"/>
          <w:szCs w:val="24"/>
          <w:lang w:val="hy-AM"/>
        </w:rPr>
        <w:t>,</w:t>
      </w:r>
      <w:r w:rsidR="00941AAA" w:rsidRPr="002E548B">
        <w:rPr>
          <w:rFonts w:ascii="GHEA Mariam" w:eastAsia="Times New Roman" w:hAnsi="GHEA Mariam" w:cs="Times New Roman"/>
          <w:sz w:val="24"/>
          <w:szCs w:val="24"/>
          <w:lang w:val="hy-AM"/>
        </w:rPr>
        <w:t xml:space="preserve"> </w:t>
      </w:r>
      <w:r w:rsidRPr="002E548B">
        <w:rPr>
          <w:rFonts w:ascii="GHEA Mariam" w:eastAsia="Times New Roman" w:hAnsi="GHEA Mariam" w:cs="Times New Roman"/>
          <w:sz w:val="24"/>
          <w:szCs w:val="24"/>
          <w:lang w:val="hy-AM"/>
        </w:rPr>
        <w:t>Հայաստանի Հանրապետության կ</w:t>
      </w:r>
      <w:r w:rsidRPr="002E548B">
        <w:rPr>
          <w:rFonts w:ascii="GHEA Mariam" w:eastAsia="Times New Roman" w:hAnsi="GHEA Mariam" w:cs="Times New Roman"/>
          <w:sz w:val="24"/>
          <w:szCs w:val="24"/>
          <w:lang w:val="hy-AM"/>
        </w:rPr>
        <w:t>առավարություն</w:t>
      </w:r>
      <w:r w:rsidRPr="002E548B">
        <w:rPr>
          <w:rFonts w:ascii="GHEA Mariam" w:eastAsia="Times New Roman" w:hAnsi="GHEA Mariam" w:cs="Times New Roman"/>
          <w:sz w:val="24"/>
          <w:szCs w:val="24"/>
          <w:lang w:val="hy-AM"/>
        </w:rPr>
        <w:t>ն</w:t>
      </w:r>
      <w:r w:rsidR="00973995" w:rsidRPr="002E548B">
        <w:rPr>
          <w:rFonts w:ascii="GHEA Mariam" w:eastAsia="Times New Roman" w:hAnsi="GHEA Mariam" w:cs="Times New Roman"/>
          <w:sz w:val="24"/>
          <w:szCs w:val="24"/>
          <w:lang w:val="hy-AM"/>
        </w:rPr>
        <w:t xml:space="preserve"> </w:t>
      </w:r>
      <w:r w:rsidR="00B73375" w:rsidRPr="002E548B">
        <w:rPr>
          <w:rFonts w:ascii="GHEA Mariam" w:eastAsia="Times New Roman" w:hAnsi="GHEA Mariam" w:cs="Times New Roman"/>
          <w:sz w:val="24"/>
          <w:szCs w:val="24"/>
          <w:lang w:val="hy-AM"/>
        </w:rPr>
        <w:t>ընդունում է սույն օրենքից բխող</w:t>
      </w:r>
      <w:r w:rsidR="00973995" w:rsidRPr="002E548B">
        <w:rPr>
          <w:rFonts w:ascii="GHEA Mariam" w:eastAsia="Times New Roman" w:hAnsi="GHEA Mariam" w:cs="Times New Roman"/>
          <w:sz w:val="24"/>
          <w:szCs w:val="24"/>
          <w:lang w:val="hy-AM"/>
        </w:rPr>
        <w:t xml:space="preserve"> ինքնակամ կառույցների օրինականացման կարգ</w:t>
      </w:r>
      <w:r w:rsidR="00B73375" w:rsidRPr="002E548B">
        <w:rPr>
          <w:rFonts w:ascii="GHEA Mariam" w:eastAsia="Times New Roman" w:hAnsi="GHEA Mariam" w:cs="Times New Roman"/>
          <w:sz w:val="24"/>
          <w:szCs w:val="24"/>
          <w:lang w:val="hy-AM"/>
        </w:rPr>
        <w:t>ը:</w:t>
      </w:r>
    </w:p>
    <w:p w14:paraId="7141ADD8" w14:textId="45428BE5" w:rsidR="00973995" w:rsidRPr="002E548B" w:rsidRDefault="002E548B" w:rsidP="00CC1D66">
      <w:pPr>
        <w:spacing w:after="0" w:line="360" w:lineRule="auto"/>
        <w:ind w:firstLine="360"/>
        <w:jc w:val="both"/>
        <w:rPr>
          <w:rFonts w:ascii="GHEA Mariam" w:eastAsia="Times New Roman" w:hAnsi="GHEA Mariam" w:cs="Times New Roman"/>
          <w:sz w:val="24"/>
          <w:szCs w:val="24"/>
          <w:lang w:val="hy-AM"/>
        </w:rPr>
      </w:pPr>
      <w:r w:rsidRPr="002E548B">
        <w:rPr>
          <w:rFonts w:ascii="GHEA Mariam" w:eastAsia="Times New Roman" w:hAnsi="GHEA Mariam" w:cs="Times New Roman"/>
          <w:sz w:val="24"/>
          <w:szCs w:val="24"/>
          <w:lang w:val="hy-AM"/>
        </w:rPr>
        <w:t>5</w:t>
      </w:r>
      <w:r w:rsidR="00973995" w:rsidRPr="002E548B">
        <w:rPr>
          <w:rFonts w:ascii="GHEA Mariam" w:eastAsia="Times New Roman" w:hAnsi="GHEA Mariam" w:cs="Times New Roman"/>
          <w:sz w:val="24"/>
          <w:szCs w:val="24"/>
          <w:lang w:val="hy-AM"/>
        </w:rPr>
        <w:t>.</w:t>
      </w:r>
      <w:r w:rsidR="00973995" w:rsidRPr="002E548B">
        <w:rPr>
          <w:rFonts w:ascii="GHEA Mariam" w:eastAsia="Times New Roman" w:hAnsi="GHEA Mariam" w:cs="Times New Roman"/>
          <w:sz w:val="24"/>
          <w:szCs w:val="24"/>
          <w:lang w:val="hy-AM"/>
        </w:rPr>
        <w:tab/>
      </w:r>
      <w:r w:rsidRPr="002E548B">
        <w:rPr>
          <w:rFonts w:ascii="GHEA Mariam" w:eastAsia="Times New Roman" w:hAnsi="GHEA Mariam" w:cs="Times New Roman"/>
          <w:sz w:val="24"/>
          <w:szCs w:val="24"/>
          <w:lang w:val="hy-AM"/>
        </w:rPr>
        <w:t>Հայաստանի Հանրապետության կ</w:t>
      </w:r>
      <w:r w:rsidRPr="002E548B">
        <w:rPr>
          <w:rFonts w:ascii="GHEA Mariam" w:eastAsia="Times New Roman" w:hAnsi="GHEA Mariam" w:cs="Times New Roman"/>
          <w:sz w:val="24"/>
          <w:szCs w:val="24"/>
          <w:lang w:val="hy-AM"/>
        </w:rPr>
        <w:t>առավարություն</w:t>
      </w:r>
      <w:r w:rsidR="00973995" w:rsidRPr="002E548B">
        <w:rPr>
          <w:rFonts w:ascii="GHEA Mariam" w:eastAsia="Times New Roman" w:hAnsi="GHEA Mariam" w:cs="Times New Roman"/>
          <w:sz w:val="24"/>
          <w:szCs w:val="24"/>
          <w:lang w:val="hy-AM"/>
        </w:rPr>
        <w:t xml:space="preserve">ը մինչև </w:t>
      </w:r>
      <w:r w:rsidR="00C466EB" w:rsidRPr="002E548B">
        <w:rPr>
          <w:rFonts w:ascii="GHEA Mariam" w:eastAsia="Times New Roman" w:hAnsi="GHEA Mariam" w:cs="Times New Roman"/>
          <w:sz w:val="24"/>
          <w:szCs w:val="24"/>
          <w:lang w:val="hy-AM"/>
        </w:rPr>
        <w:t>2028 թվականի փետրվարի 20</w:t>
      </w:r>
      <w:r w:rsidR="00973995" w:rsidRPr="002E548B">
        <w:rPr>
          <w:rFonts w:ascii="GHEA Mariam" w:eastAsia="Times New Roman" w:hAnsi="GHEA Mariam" w:cs="Times New Roman"/>
          <w:sz w:val="24"/>
          <w:szCs w:val="24"/>
          <w:lang w:val="hy-AM"/>
        </w:rPr>
        <w:t>-ը հաստատում է սույն օրենքով նախատեսված օրինականացման ենթակա ինքնակամ շինությունների ցանկը։</w:t>
      </w:r>
    </w:p>
    <w:p w14:paraId="7FB71DAB" w14:textId="77777777" w:rsidR="00D74F39" w:rsidRPr="00CC1D66" w:rsidRDefault="00D74F39" w:rsidP="00CC1D66">
      <w:pPr>
        <w:spacing w:after="0" w:line="360" w:lineRule="auto"/>
        <w:ind w:firstLine="360"/>
        <w:jc w:val="both"/>
        <w:rPr>
          <w:rFonts w:ascii="GHEA Mariam" w:eastAsia="Times New Roman" w:hAnsi="GHEA Mariam" w:cs="Times New Roman"/>
          <w:sz w:val="24"/>
          <w:szCs w:val="24"/>
          <w:lang w:val="hy-AM"/>
        </w:rPr>
      </w:pPr>
    </w:p>
    <w:p w14:paraId="2EFA2009" w14:textId="77777777" w:rsidR="00D74F39" w:rsidRPr="00CC1D66" w:rsidRDefault="00D74F39" w:rsidP="00CC1D66">
      <w:pPr>
        <w:spacing w:after="0" w:line="360" w:lineRule="auto"/>
        <w:ind w:firstLine="360"/>
        <w:jc w:val="both"/>
        <w:rPr>
          <w:rFonts w:ascii="GHEA Mariam" w:eastAsia="Times New Roman" w:hAnsi="GHEA Mariam" w:cs="Times New Roman"/>
          <w:sz w:val="24"/>
          <w:szCs w:val="24"/>
          <w:lang w:val="hy-AM"/>
        </w:rPr>
      </w:pPr>
    </w:p>
    <w:p w14:paraId="4CABB6EF" w14:textId="77777777" w:rsidR="00D74F39" w:rsidRPr="00CC1D66" w:rsidRDefault="00D74F39" w:rsidP="00CC1D66">
      <w:pPr>
        <w:shd w:val="clear" w:color="auto" w:fill="FFFFFF"/>
        <w:spacing w:after="0" w:line="360" w:lineRule="auto"/>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 xml:space="preserve">   Հանրապետության նախագահ</w:t>
      </w:r>
      <w:r w:rsidRPr="00CC1D66">
        <w:rPr>
          <w:rFonts w:ascii="GHEA Mariam" w:eastAsia="Times New Roman" w:hAnsi="GHEA Mariam" w:cs="Times New Roman"/>
          <w:sz w:val="24"/>
          <w:szCs w:val="24"/>
          <w:lang w:val="hy-AM"/>
        </w:rPr>
        <w:tab/>
      </w:r>
      <w:r w:rsidRPr="00CC1D66">
        <w:rPr>
          <w:rFonts w:ascii="GHEA Mariam" w:eastAsia="Times New Roman" w:hAnsi="GHEA Mariam" w:cs="Times New Roman"/>
          <w:sz w:val="24"/>
          <w:szCs w:val="24"/>
          <w:lang w:val="hy-AM"/>
        </w:rPr>
        <w:tab/>
      </w:r>
      <w:r w:rsidRPr="00CC1D66">
        <w:rPr>
          <w:rFonts w:ascii="GHEA Mariam" w:eastAsia="Times New Roman" w:hAnsi="GHEA Mariam" w:cs="Times New Roman"/>
          <w:sz w:val="24"/>
          <w:szCs w:val="24"/>
          <w:lang w:val="hy-AM"/>
        </w:rPr>
        <w:tab/>
      </w:r>
      <w:r w:rsidRPr="00CC1D66">
        <w:rPr>
          <w:rFonts w:ascii="GHEA Mariam" w:eastAsia="Times New Roman" w:hAnsi="GHEA Mariam" w:cs="Times New Roman"/>
          <w:sz w:val="24"/>
          <w:szCs w:val="24"/>
          <w:lang w:val="hy-AM"/>
        </w:rPr>
        <w:tab/>
      </w:r>
      <w:r w:rsidRPr="00CC1D66">
        <w:rPr>
          <w:rFonts w:ascii="GHEA Mariam" w:eastAsia="Times New Roman" w:hAnsi="GHEA Mariam" w:cs="Times New Roman"/>
          <w:sz w:val="24"/>
          <w:szCs w:val="24"/>
          <w:lang w:val="hy-AM"/>
        </w:rPr>
        <w:tab/>
        <w:t>Վ</w:t>
      </w:r>
      <w:r w:rsidRPr="00CC1D66">
        <w:rPr>
          <w:rFonts w:ascii="Cambria Math" w:eastAsia="Microsoft JhengHei" w:hAnsi="Cambria Math" w:cs="Cambria Math"/>
          <w:sz w:val="24"/>
          <w:szCs w:val="24"/>
          <w:lang w:val="hy-AM"/>
        </w:rPr>
        <w:t>․</w:t>
      </w:r>
      <w:r w:rsidRPr="00CC1D66">
        <w:rPr>
          <w:rFonts w:ascii="GHEA Mariam" w:eastAsia="Microsoft JhengHei" w:hAnsi="GHEA Mariam" w:cs="Microsoft JhengHei"/>
          <w:sz w:val="24"/>
          <w:szCs w:val="24"/>
          <w:lang w:val="hy-AM"/>
        </w:rPr>
        <w:t xml:space="preserve"> </w:t>
      </w:r>
      <w:r w:rsidRPr="00CC1D66">
        <w:rPr>
          <w:rFonts w:ascii="GHEA Mariam" w:eastAsia="Times New Roman" w:hAnsi="GHEA Mariam" w:cs="GHEA Mariam"/>
          <w:sz w:val="24"/>
          <w:szCs w:val="24"/>
          <w:lang w:val="hy-AM"/>
        </w:rPr>
        <w:t>Խաչատուրյան</w:t>
      </w:r>
    </w:p>
    <w:p w14:paraId="7295DB78" w14:textId="77777777" w:rsidR="00D74F39" w:rsidRPr="00CC1D66" w:rsidRDefault="00D74F39" w:rsidP="00CC1D66">
      <w:pPr>
        <w:shd w:val="clear" w:color="auto" w:fill="FFFFFF"/>
        <w:spacing w:after="0" w:line="360" w:lineRule="auto"/>
        <w:ind w:left="810" w:firstLine="360"/>
        <w:jc w:val="both"/>
        <w:rPr>
          <w:rFonts w:ascii="GHEA Mariam" w:eastAsia="Times New Roman" w:hAnsi="GHEA Mariam" w:cs="Times New Roman"/>
          <w:sz w:val="24"/>
          <w:szCs w:val="24"/>
          <w:lang w:val="hy-AM"/>
        </w:rPr>
      </w:pPr>
      <w:r w:rsidRPr="00CC1D66">
        <w:rPr>
          <w:rFonts w:ascii="GHEA Mariam" w:eastAsia="Times New Roman" w:hAnsi="GHEA Mariam" w:cs="Times New Roman"/>
          <w:sz w:val="24"/>
          <w:szCs w:val="24"/>
          <w:lang w:val="hy-AM"/>
        </w:rPr>
        <w:t>ՀՕ-  -Ն</w:t>
      </w:r>
    </w:p>
    <w:p w14:paraId="2FD279C3" w14:textId="04E1D1DA" w:rsidR="00F9662E" w:rsidRPr="00CC1D66" w:rsidRDefault="00D74F39" w:rsidP="00CC1D66">
      <w:pPr>
        <w:shd w:val="clear" w:color="auto" w:fill="FFFFFF"/>
        <w:spacing w:after="0" w:line="360" w:lineRule="auto"/>
        <w:ind w:left="810" w:firstLine="90"/>
        <w:jc w:val="both"/>
        <w:rPr>
          <w:rFonts w:ascii="GHEA Mariam" w:hAnsi="GHEA Mariam"/>
          <w:sz w:val="24"/>
          <w:szCs w:val="24"/>
        </w:rPr>
      </w:pPr>
      <w:r w:rsidRPr="00CC1D66">
        <w:rPr>
          <w:rFonts w:ascii="GHEA Mariam" w:eastAsia="Times New Roman" w:hAnsi="GHEA Mariam" w:cs="Times New Roman"/>
          <w:sz w:val="24"/>
          <w:szCs w:val="24"/>
          <w:lang w:val="hy-AM"/>
        </w:rPr>
        <w:t>Երևան 202</w:t>
      </w:r>
      <w:r w:rsidRPr="00CC1D66">
        <w:rPr>
          <w:rFonts w:ascii="GHEA Mariam" w:eastAsia="Times New Roman" w:hAnsi="GHEA Mariam" w:cs="Times New Roman"/>
          <w:sz w:val="24"/>
          <w:szCs w:val="24"/>
          <w:lang w:val="en-GB"/>
        </w:rPr>
        <w:t>6</w:t>
      </w:r>
      <w:r w:rsidRPr="00CC1D66">
        <w:rPr>
          <w:rFonts w:ascii="GHEA Mariam" w:eastAsia="Times New Roman" w:hAnsi="GHEA Mariam" w:cs="Times New Roman"/>
          <w:sz w:val="24"/>
          <w:szCs w:val="24"/>
          <w:lang w:val="hy-AM"/>
        </w:rPr>
        <w:t xml:space="preserve"> թ</w:t>
      </w:r>
      <w:r w:rsidRPr="00CC1D66">
        <w:rPr>
          <w:rFonts w:ascii="Cambria Math" w:eastAsia="Microsoft JhengHei" w:hAnsi="Cambria Math" w:cs="Cambria Math"/>
          <w:sz w:val="24"/>
          <w:szCs w:val="24"/>
          <w:lang w:val="hy-AM"/>
        </w:rPr>
        <w:t>․</w:t>
      </w:r>
      <w:r w:rsidRPr="00CC1D66">
        <w:rPr>
          <w:rFonts w:ascii="GHEA Mariam" w:eastAsia="Times New Roman" w:hAnsi="GHEA Mariam" w:cs="Times New Roman"/>
          <w:sz w:val="24"/>
          <w:szCs w:val="24"/>
          <w:lang w:val="hy-AM"/>
        </w:rPr>
        <w:t xml:space="preserve"> </w:t>
      </w:r>
    </w:p>
    <w:sectPr w:rsidR="00F9662E" w:rsidRPr="00CC1D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85B9E"/>
    <w:multiLevelType w:val="hybridMultilevel"/>
    <w:tmpl w:val="F3C21FBE"/>
    <w:lvl w:ilvl="0" w:tplc="04090011">
      <w:start w:val="1"/>
      <w:numFmt w:val="decimal"/>
      <w:lvlText w:val="%1)"/>
      <w:lvlJc w:val="left"/>
      <w:pPr>
        <w:ind w:left="791" w:hanging="360"/>
      </w:p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1" w15:restartNumberingAfterBreak="0">
    <w:nsid w:val="58A86BE6"/>
    <w:multiLevelType w:val="hybridMultilevel"/>
    <w:tmpl w:val="4D5E9E98"/>
    <w:lvl w:ilvl="0" w:tplc="E0162C20">
      <w:start w:val="1"/>
      <w:numFmt w:val="decimal"/>
      <w:lvlText w:val="%1)"/>
      <w:lvlJc w:val="left"/>
      <w:pPr>
        <w:ind w:left="791" w:hanging="360"/>
      </w:p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2C9"/>
    <w:rsid w:val="00030244"/>
    <w:rsid w:val="00034D71"/>
    <w:rsid w:val="00036D4A"/>
    <w:rsid w:val="000532E1"/>
    <w:rsid w:val="00132D75"/>
    <w:rsid w:val="00140759"/>
    <w:rsid w:val="00194ED8"/>
    <w:rsid w:val="001D5D91"/>
    <w:rsid w:val="001E4D95"/>
    <w:rsid w:val="00224047"/>
    <w:rsid w:val="002379FA"/>
    <w:rsid w:val="002B160D"/>
    <w:rsid w:val="002E548B"/>
    <w:rsid w:val="003334CA"/>
    <w:rsid w:val="0037591A"/>
    <w:rsid w:val="00474FC7"/>
    <w:rsid w:val="0048084C"/>
    <w:rsid w:val="004F0092"/>
    <w:rsid w:val="00592FA3"/>
    <w:rsid w:val="00597854"/>
    <w:rsid w:val="00690935"/>
    <w:rsid w:val="00773413"/>
    <w:rsid w:val="007E00B3"/>
    <w:rsid w:val="0087102B"/>
    <w:rsid w:val="0093230A"/>
    <w:rsid w:val="00941AAA"/>
    <w:rsid w:val="00973995"/>
    <w:rsid w:val="00A15128"/>
    <w:rsid w:val="00A411AB"/>
    <w:rsid w:val="00B73375"/>
    <w:rsid w:val="00B77F1E"/>
    <w:rsid w:val="00B852D3"/>
    <w:rsid w:val="00B96640"/>
    <w:rsid w:val="00BC1C6E"/>
    <w:rsid w:val="00C466EB"/>
    <w:rsid w:val="00CC1D66"/>
    <w:rsid w:val="00D45184"/>
    <w:rsid w:val="00D74F39"/>
    <w:rsid w:val="00E57A8A"/>
    <w:rsid w:val="00F332C9"/>
    <w:rsid w:val="00F356A1"/>
    <w:rsid w:val="00F7770D"/>
    <w:rsid w:val="00F9662E"/>
    <w:rsid w:val="00FD6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D7978"/>
  <w15:chartTrackingRefBased/>
  <w15:docId w15:val="{4815FB95-0C7B-46BC-9412-EE5E165CF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F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30A"/>
    <w:pPr>
      <w:ind w:left="720"/>
      <w:contextualSpacing/>
    </w:pPr>
  </w:style>
  <w:style w:type="paragraph" w:styleId="BalloonText">
    <w:name w:val="Balloon Text"/>
    <w:basedOn w:val="Normal"/>
    <w:link w:val="BalloonTextChar"/>
    <w:uiPriority w:val="99"/>
    <w:semiHidden/>
    <w:unhideWhenUsed/>
    <w:rsid w:val="001407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759"/>
    <w:rPr>
      <w:rFonts w:ascii="Segoe UI" w:hAnsi="Segoe UI" w:cs="Segoe UI"/>
      <w:sz w:val="18"/>
      <w:szCs w:val="18"/>
    </w:rPr>
  </w:style>
  <w:style w:type="character" w:styleId="CommentReference">
    <w:name w:val="annotation reference"/>
    <w:basedOn w:val="DefaultParagraphFont"/>
    <w:uiPriority w:val="99"/>
    <w:semiHidden/>
    <w:unhideWhenUsed/>
    <w:rsid w:val="00A411AB"/>
    <w:rPr>
      <w:sz w:val="16"/>
      <w:szCs w:val="16"/>
    </w:rPr>
  </w:style>
  <w:style w:type="paragraph" w:styleId="CommentText">
    <w:name w:val="annotation text"/>
    <w:basedOn w:val="Normal"/>
    <w:link w:val="CommentTextChar"/>
    <w:uiPriority w:val="99"/>
    <w:semiHidden/>
    <w:unhideWhenUsed/>
    <w:rsid w:val="00A411AB"/>
    <w:pPr>
      <w:spacing w:line="240" w:lineRule="auto"/>
    </w:pPr>
    <w:rPr>
      <w:sz w:val="20"/>
      <w:szCs w:val="20"/>
    </w:rPr>
  </w:style>
  <w:style w:type="character" w:customStyle="1" w:styleId="CommentTextChar">
    <w:name w:val="Comment Text Char"/>
    <w:basedOn w:val="DefaultParagraphFont"/>
    <w:link w:val="CommentText"/>
    <w:uiPriority w:val="99"/>
    <w:semiHidden/>
    <w:rsid w:val="00A411AB"/>
    <w:rPr>
      <w:sz w:val="20"/>
      <w:szCs w:val="20"/>
    </w:rPr>
  </w:style>
  <w:style w:type="paragraph" w:styleId="CommentSubject">
    <w:name w:val="annotation subject"/>
    <w:basedOn w:val="CommentText"/>
    <w:next w:val="CommentText"/>
    <w:link w:val="CommentSubjectChar"/>
    <w:uiPriority w:val="99"/>
    <w:semiHidden/>
    <w:unhideWhenUsed/>
    <w:rsid w:val="00A411AB"/>
    <w:rPr>
      <w:b/>
      <w:bCs/>
    </w:rPr>
  </w:style>
  <w:style w:type="character" w:customStyle="1" w:styleId="CommentSubjectChar">
    <w:name w:val="Comment Subject Char"/>
    <w:basedOn w:val="CommentTextChar"/>
    <w:link w:val="CommentSubject"/>
    <w:uiPriority w:val="99"/>
    <w:semiHidden/>
    <w:rsid w:val="00A411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090834">
      <w:bodyDiv w:val="1"/>
      <w:marLeft w:val="0"/>
      <w:marRight w:val="0"/>
      <w:marTop w:val="0"/>
      <w:marBottom w:val="0"/>
      <w:divBdr>
        <w:top w:val="none" w:sz="0" w:space="0" w:color="auto"/>
        <w:left w:val="none" w:sz="0" w:space="0" w:color="auto"/>
        <w:bottom w:val="none" w:sz="0" w:space="0" w:color="auto"/>
        <w:right w:val="none" w:sz="0" w:space="0" w:color="auto"/>
      </w:divBdr>
    </w:div>
    <w:div w:id="1685325280">
      <w:bodyDiv w:val="1"/>
      <w:marLeft w:val="0"/>
      <w:marRight w:val="0"/>
      <w:marTop w:val="0"/>
      <w:marBottom w:val="0"/>
      <w:divBdr>
        <w:top w:val="none" w:sz="0" w:space="0" w:color="auto"/>
        <w:left w:val="none" w:sz="0" w:space="0" w:color="auto"/>
        <w:bottom w:val="none" w:sz="0" w:space="0" w:color="auto"/>
        <w:right w:val="none" w:sz="0" w:space="0" w:color="auto"/>
      </w:divBdr>
      <w:divsChild>
        <w:div w:id="289481212">
          <w:marLeft w:val="0"/>
          <w:marRight w:val="0"/>
          <w:marTop w:val="0"/>
          <w:marBottom w:val="0"/>
          <w:divBdr>
            <w:top w:val="none" w:sz="0" w:space="0" w:color="auto"/>
            <w:left w:val="none" w:sz="0" w:space="0" w:color="auto"/>
            <w:bottom w:val="none" w:sz="0" w:space="0" w:color="auto"/>
            <w:right w:val="none" w:sz="0" w:space="0" w:color="auto"/>
          </w:divBdr>
          <w:divsChild>
            <w:div w:id="199945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737</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Haykaz Grigoryan</cp:lastModifiedBy>
  <cp:revision>14</cp:revision>
  <dcterms:created xsi:type="dcterms:W3CDTF">2026-06-04T03:08:00Z</dcterms:created>
  <dcterms:modified xsi:type="dcterms:W3CDTF">2026-06-04T03:37:00Z</dcterms:modified>
</cp:coreProperties>
</file>