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41BF2" w14:textId="7777777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ԱՄՓՈՓԱԹԵՐԹ</w:t>
      </w:r>
      <w:r w:rsidRPr="00AE476B">
        <w:rPr>
          <w:rFonts w:ascii="Calibri" w:eastAsia="Times New Roman" w:hAnsi="Calibri" w:cs="Calibri"/>
          <w:b/>
          <w:bCs w:val="0"/>
          <w:i w:val="0"/>
          <w:color w:val="000000"/>
          <w:sz w:val="24"/>
          <w:szCs w:val="24"/>
          <w:lang w:val="hy-AM" w:eastAsia="ru-RU"/>
        </w:rPr>
        <w:t>  </w:t>
      </w:r>
    </w:p>
    <w:p w14:paraId="7778C6D6" w14:textId="77777777" w:rsidR="000C0592" w:rsidRPr="000C0592" w:rsidRDefault="000C0592" w:rsidP="000C0592">
      <w:pPr>
        <w:shd w:val="clear" w:color="auto" w:fill="FFFFFF"/>
        <w:spacing w:after="0" w:line="240" w:lineRule="auto"/>
        <w:ind w:left="-426" w:right="-279" w:firstLine="375"/>
        <w:jc w:val="center"/>
        <w:rPr>
          <w:rFonts w:ascii="GHEA Grapalat" w:eastAsia="Times New Roman" w:hAnsi="GHEA Grapalat" w:cs="Times New Roman"/>
          <w:b/>
          <w:bCs w:val="0"/>
          <w:i w:val="0"/>
          <w:color w:val="000000"/>
          <w:sz w:val="24"/>
          <w:szCs w:val="24"/>
          <w:lang w:val="hy-AM" w:eastAsia="ru-RU"/>
        </w:rPr>
      </w:pPr>
      <w:r w:rsidRPr="000C0592">
        <w:rPr>
          <w:rFonts w:ascii="GHEA Grapalat" w:eastAsia="Times New Roman" w:hAnsi="GHEA Grapalat" w:cs="Times New Roman"/>
          <w:b/>
          <w:bCs w:val="0"/>
          <w:i w:val="0"/>
          <w:color w:val="000000"/>
          <w:sz w:val="24"/>
          <w:szCs w:val="24"/>
          <w:lang w:val="hy-AM" w:eastAsia="ru-RU"/>
        </w:rPr>
        <w:t>«ՀԱՅԱՍՏԱՆԻ ՀԱՆՐԱՊԵՏՈՒԹՅԱՆ ԿԱՌԱՎԱՐՈՒԹՅԱՆ 2026 ԹՎԱԿԱՆԻ ՄԱՐՏԻ 19-Ի ԹԻՎ 325-Ա ՈՐՈՇՄԱՆ ՄԵՋ ՓՈՓՈԽՈՒԹՅՈՒՆՆԵՐ ԿԱՏԱՐԵԼՈՒ ՄԱՍԻՆ</w:t>
      </w:r>
    </w:p>
    <w:p w14:paraId="512DD3C2" w14:textId="60617C97" w:rsidR="00EA7F5A" w:rsidRPr="00AE476B" w:rsidRDefault="00EA7F5A" w:rsidP="00AE476B">
      <w:pPr>
        <w:shd w:val="clear" w:color="auto" w:fill="FFFFFF"/>
        <w:spacing w:after="0" w:line="360" w:lineRule="auto"/>
        <w:ind w:firstLine="375"/>
        <w:jc w:val="center"/>
        <w:rPr>
          <w:rFonts w:ascii="GHEA Grapalat" w:eastAsia="Times New Roman" w:hAnsi="GHEA Grapalat" w:cs="Times New Roman"/>
          <w:b/>
          <w:bCs w:val="0"/>
          <w:i w:val="0"/>
          <w:color w:val="000000"/>
          <w:sz w:val="24"/>
          <w:szCs w:val="24"/>
          <w:lang w:val="hy-AM" w:eastAsia="ru-RU"/>
        </w:rPr>
      </w:pPr>
      <w:r w:rsidRPr="00AC3C5B">
        <w:rPr>
          <w:rFonts w:ascii="GHEA Grapalat" w:eastAsia="Times New Roman" w:hAnsi="GHEA Grapalat" w:cs="Times New Roman"/>
          <w:b/>
          <w:bCs w:val="0"/>
          <w:i w:val="0"/>
          <w:color w:val="000000"/>
          <w:sz w:val="24"/>
          <w:szCs w:val="24"/>
          <w:lang w:val="hy-AM" w:eastAsia="ru-RU"/>
        </w:rPr>
        <w:t>ՀՀ ԿԱՌԱՎԱՐՈՒԹՅԱՆ ՈՐՈՇՄԱՆ ՆԱԽԱԳԾԻ</w:t>
      </w:r>
      <w:r w:rsidRPr="00AE476B">
        <w:rPr>
          <w:rFonts w:ascii="Calibri" w:eastAsia="Times New Roman" w:hAnsi="Calibri" w:cs="Calibri"/>
          <w:b/>
          <w:bCs w:val="0"/>
          <w:i w:val="0"/>
          <w:color w:val="000000"/>
          <w:sz w:val="24"/>
          <w:szCs w:val="24"/>
          <w:lang w:val="hy-AM" w:eastAsia="ru-RU"/>
        </w:rPr>
        <w:t>     </w:t>
      </w:r>
      <w:r w:rsidRPr="00AE476B">
        <w:rPr>
          <w:rFonts w:ascii="GHEA Grapalat" w:eastAsia="Times New Roman" w:hAnsi="GHEA Grapalat" w:cs="Times New Roman"/>
          <w:b/>
          <w:bCs w:val="0"/>
          <w:i w:val="0"/>
          <w:color w:val="000000"/>
          <w:sz w:val="24"/>
          <w:szCs w:val="24"/>
          <w:lang w:val="hy-AM" w:eastAsia="ru-RU"/>
        </w:rPr>
        <w:t xml:space="preserve"> </w:t>
      </w:r>
      <w:r w:rsidRPr="00AE476B">
        <w:rPr>
          <w:rFonts w:ascii="Calibri" w:eastAsia="Times New Roman" w:hAnsi="Calibri" w:cs="Calibri"/>
          <w:b/>
          <w:bCs w:val="0"/>
          <w:i w:val="0"/>
          <w:color w:val="000000"/>
          <w:sz w:val="24"/>
          <w:szCs w:val="24"/>
          <w:lang w:val="hy-AM" w:eastAsia="ru-RU"/>
        </w:rPr>
        <w:t> </w:t>
      </w:r>
    </w:p>
    <w:tbl>
      <w:tblPr>
        <w:tblW w:w="11049"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63"/>
        <w:gridCol w:w="3686"/>
      </w:tblGrid>
      <w:tr w:rsidR="00CE78CF" w:rsidRPr="00AC3C5B" w14:paraId="217F2237" w14:textId="77777777" w:rsidTr="00BC3500">
        <w:trPr>
          <w:trHeight w:val="352"/>
          <w:tblCellSpacing w:w="0" w:type="dxa"/>
          <w:jc w:val="center"/>
        </w:trPr>
        <w:tc>
          <w:tcPr>
            <w:tcW w:w="7363"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AC3C5B" w:rsidRDefault="00F30A1C" w:rsidP="006F1CAB">
            <w:pPr>
              <w:spacing w:after="0" w:line="240" w:lineRule="auto"/>
              <w:ind w:left="240" w:firstLine="90"/>
              <w:rPr>
                <w:rFonts w:ascii="GHEA Grapalat" w:eastAsia="Times New Roman" w:hAnsi="GHEA Grapalat" w:cs="Times New Roman"/>
                <w:i w:val="0"/>
                <w:color w:val="000000"/>
                <w:sz w:val="24"/>
                <w:szCs w:val="24"/>
                <w:lang w:val="hy-AM" w:eastAsia="ru-RU"/>
              </w:rPr>
            </w:pPr>
            <w:r>
              <w:rPr>
                <w:rFonts w:ascii="GHEA Grapalat" w:eastAsia="Microsoft JhengHei" w:hAnsi="GHEA Grapalat" w:cs="Microsoft JhengHei"/>
                <w:i w:val="0"/>
                <w:color w:val="000000"/>
                <w:sz w:val="24"/>
                <w:szCs w:val="24"/>
                <w:lang w:val="en-US" w:eastAsia="ru-RU"/>
              </w:rPr>
              <w:t>1</w:t>
            </w:r>
            <w:r w:rsidR="006F1CAB" w:rsidRPr="00E6055B">
              <w:rPr>
                <w:rFonts w:ascii="GHEA Grapalat" w:eastAsia="Microsoft JhengHei" w:hAnsi="GHEA Grapalat" w:cs="Microsoft JhengHei"/>
                <w:i w:val="0"/>
                <w:color w:val="000000"/>
                <w:sz w:val="24"/>
                <w:szCs w:val="24"/>
                <w:lang w:val="hy-AM" w:eastAsia="ru-RU"/>
              </w:rPr>
              <w:t xml:space="preserve">. </w:t>
            </w:r>
            <w:r w:rsidR="006F1CAB">
              <w:rPr>
                <w:rFonts w:ascii="GHEA Grapalat" w:eastAsia="Times New Roman" w:hAnsi="GHEA Grapalat" w:cs="Times New Roman"/>
                <w:i w:val="0"/>
                <w:color w:val="000000"/>
                <w:sz w:val="24"/>
                <w:szCs w:val="24"/>
                <w:lang w:val="hy-AM" w:eastAsia="ru-RU"/>
              </w:rPr>
              <w:t>ՀՀ ֆինանսների նախարարություն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5BE35D0C" w:rsidR="00CE78CF" w:rsidRPr="00C12296" w:rsidRDefault="00C12296" w:rsidP="00076AB4">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C12296">
              <w:rPr>
                <w:rFonts w:ascii="GHEA Grapalat" w:eastAsia="Times New Roman" w:hAnsi="GHEA Grapalat" w:cs="Times New Roman"/>
                <w:i w:val="0"/>
                <w:color w:val="000000"/>
                <w:sz w:val="24"/>
                <w:szCs w:val="24"/>
                <w:lang w:val="hy-AM" w:eastAsia="ru-RU"/>
              </w:rPr>
              <w:t>0</w:t>
            </w:r>
            <w:r w:rsidR="00076AB4">
              <w:rPr>
                <w:rFonts w:ascii="GHEA Grapalat" w:eastAsia="Times New Roman" w:hAnsi="GHEA Grapalat" w:cs="Times New Roman"/>
                <w:i w:val="0"/>
                <w:color w:val="000000"/>
                <w:sz w:val="24"/>
                <w:szCs w:val="24"/>
                <w:lang w:val="en-US" w:eastAsia="ru-RU"/>
              </w:rPr>
              <w:t>8</w:t>
            </w:r>
            <w:r w:rsidR="00CD4500" w:rsidRPr="00C12296">
              <w:rPr>
                <w:rFonts w:ascii="Cambria Math" w:eastAsia="Times New Roman" w:hAnsi="Cambria Math" w:cs="Cambria Math"/>
                <w:i w:val="0"/>
                <w:color w:val="000000"/>
                <w:sz w:val="24"/>
                <w:szCs w:val="24"/>
                <w:lang w:val="hy-AM" w:eastAsia="ru-RU"/>
              </w:rPr>
              <w:t>․</w:t>
            </w:r>
            <w:r w:rsidR="00E173FB" w:rsidRPr="00C12296">
              <w:rPr>
                <w:rFonts w:ascii="GHEA Grapalat" w:eastAsia="Times New Roman" w:hAnsi="GHEA Grapalat" w:cs="Times New Roman"/>
                <w:i w:val="0"/>
                <w:color w:val="000000"/>
                <w:sz w:val="24"/>
                <w:szCs w:val="24"/>
                <w:lang w:val="hy-AM" w:eastAsia="ru-RU"/>
              </w:rPr>
              <w:t>0</w:t>
            </w:r>
            <w:r w:rsidRPr="00C12296">
              <w:rPr>
                <w:rFonts w:ascii="GHEA Grapalat" w:eastAsia="Times New Roman" w:hAnsi="GHEA Grapalat" w:cs="Times New Roman"/>
                <w:i w:val="0"/>
                <w:color w:val="000000"/>
                <w:sz w:val="24"/>
                <w:szCs w:val="24"/>
                <w:lang w:val="hy-AM" w:eastAsia="ru-RU"/>
              </w:rPr>
              <w:t>5</w:t>
            </w:r>
            <w:r w:rsidR="00CD4500" w:rsidRPr="00C12296">
              <w:rPr>
                <w:rFonts w:ascii="Cambria Math" w:eastAsia="Times New Roman" w:hAnsi="Cambria Math" w:cs="Cambria Math"/>
                <w:i w:val="0"/>
                <w:color w:val="000000"/>
                <w:sz w:val="24"/>
                <w:szCs w:val="24"/>
                <w:lang w:val="hy-AM" w:eastAsia="ru-RU"/>
              </w:rPr>
              <w:t>․</w:t>
            </w:r>
            <w:r w:rsidR="00CD4500" w:rsidRPr="00C12296">
              <w:rPr>
                <w:rFonts w:ascii="GHEA Grapalat" w:eastAsia="Times New Roman" w:hAnsi="GHEA Grapalat" w:cs="Times New Roman"/>
                <w:i w:val="0"/>
                <w:color w:val="000000"/>
                <w:sz w:val="24"/>
                <w:szCs w:val="24"/>
                <w:lang w:val="hy-AM" w:eastAsia="ru-RU"/>
              </w:rPr>
              <w:t>202</w:t>
            </w:r>
            <w:r w:rsidR="00E24436" w:rsidRPr="00C12296">
              <w:rPr>
                <w:rFonts w:ascii="GHEA Grapalat" w:eastAsia="Times New Roman" w:hAnsi="GHEA Grapalat" w:cs="Times New Roman"/>
                <w:i w:val="0"/>
                <w:color w:val="000000"/>
                <w:sz w:val="24"/>
                <w:szCs w:val="24"/>
                <w:lang w:val="hy-AM" w:eastAsia="ru-RU"/>
              </w:rPr>
              <w:t>6</w:t>
            </w:r>
            <w:r w:rsidR="00CD4500" w:rsidRPr="00C12296">
              <w:rPr>
                <w:rFonts w:ascii="GHEA Grapalat" w:eastAsia="Times New Roman" w:hAnsi="GHEA Grapalat" w:cs="Times New Roman"/>
                <w:i w:val="0"/>
                <w:color w:val="000000"/>
                <w:sz w:val="24"/>
                <w:szCs w:val="24"/>
                <w:lang w:val="hy-AM" w:eastAsia="ru-RU"/>
              </w:rPr>
              <w:t>թ</w:t>
            </w:r>
            <w:r w:rsidR="00CD4500" w:rsidRPr="00C12296">
              <w:rPr>
                <w:rFonts w:ascii="Cambria Math" w:eastAsia="Times New Roman" w:hAnsi="Cambria Math" w:cs="Cambria Math"/>
                <w:i w:val="0"/>
                <w:color w:val="000000"/>
                <w:sz w:val="24"/>
                <w:szCs w:val="24"/>
                <w:lang w:val="hy-AM" w:eastAsia="ru-RU"/>
              </w:rPr>
              <w:t>․</w:t>
            </w:r>
          </w:p>
        </w:tc>
      </w:tr>
      <w:tr w:rsidR="00CE78CF" w:rsidRPr="00AC3C5B" w14:paraId="5CD77027" w14:textId="77777777" w:rsidTr="00BC3500">
        <w:trPr>
          <w:trHeight w:val="401"/>
          <w:tblCellSpacing w:w="0" w:type="dxa"/>
          <w:jc w:val="center"/>
        </w:trPr>
        <w:tc>
          <w:tcPr>
            <w:tcW w:w="7363"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AC3C5B" w:rsidRDefault="00CE78CF" w:rsidP="006F1CAB">
            <w:pPr>
              <w:spacing w:after="0" w:line="240" w:lineRule="auto"/>
              <w:ind w:left="240" w:right="180" w:firstLine="90"/>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0BEDB91C" w:rsidR="00CE78CF" w:rsidRPr="00C12296" w:rsidRDefault="00CD4500" w:rsidP="00C1229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076AB4">
              <w:rPr>
                <w:rFonts w:ascii="GHEA Grapalat" w:eastAsia="Times New Roman" w:hAnsi="GHEA Grapalat" w:cs="Times New Roman"/>
                <w:i w:val="0"/>
                <w:color w:val="000000"/>
                <w:sz w:val="24"/>
                <w:szCs w:val="24"/>
                <w:lang w:val="hy-AM" w:eastAsia="ru-RU"/>
              </w:rPr>
              <w:t>N</w:t>
            </w:r>
            <w:r w:rsidR="00F95D21" w:rsidRPr="00076AB4">
              <w:rPr>
                <w:rFonts w:ascii="GHEA Grapalat" w:eastAsia="Times New Roman" w:hAnsi="GHEA Grapalat" w:cs="Times New Roman"/>
                <w:i w:val="0"/>
                <w:color w:val="000000"/>
                <w:sz w:val="24"/>
                <w:szCs w:val="24"/>
                <w:lang w:val="hy-AM" w:eastAsia="ru-RU"/>
              </w:rPr>
              <w:t xml:space="preserve"> </w:t>
            </w:r>
            <w:r w:rsidR="00076AB4" w:rsidRPr="00076AB4">
              <w:rPr>
                <w:rFonts w:ascii="GHEA Grapalat" w:eastAsia="Times New Roman" w:hAnsi="GHEA Grapalat" w:cs="Times New Roman"/>
                <w:i w:val="0"/>
                <w:color w:val="000000"/>
                <w:sz w:val="24"/>
                <w:szCs w:val="24"/>
                <w:lang w:val="hy-AM" w:eastAsia="ru-RU"/>
              </w:rPr>
              <w:t>01.1/9/12108-2026</w:t>
            </w:r>
          </w:p>
        </w:tc>
      </w:tr>
      <w:tr w:rsidR="004C0F40" w:rsidRPr="007052FF" w14:paraId="237B4130" w14:textId="77777777" w:rsidTr="004C0F40">
        <w:trPr>
          <w:trHeight w:val="741"/>
          <w:tblCellSpacing w:w="0" w:type="dxa"/>
          <w:jc w:val="center"/>
        </w:trPr>
        <w:tc>
          <w:tcPr>
            <w:tcW w:w="7363" w:type="dxa"/>
            <w:tcBorders>
              <w:top w:val="outset" w:sz="6" w:space="0" w:color="auto"/>
              <w:left w:val="outset" w:sz="6" w:space="0" w:color="auto"/>
              <w:bottom w:val="outset" w:sz="6" w:space="0" w:color="auto"/>
              <w:right w:val="outset" w:sz="6" w:space="0" w:color="auto"/>
            </w:tcBorders>
            <w:shd w:val="clear" w:color="auto" w:fill="FFFFFF"/>
            <w:vAlign w:val="center"/>
          </w:tcPr>
          <w:p w14:paraId="277091FC" w14:textId="77777777" w:rsidR="00971183" w:rsidRPr="00971183" w:rsidRDefault="00971183" w:rsidP="00971183">
            <w:pPr>
              <w:tabs>
                <w:tab w:val="left" w:pos="270"/>
              </w:tabs>
              <w:spacing w:after="0"/>
              <w:ind w:left="112" w:right="125" w:firstLine="284"/>
              <w:jc w:val="both"/>
              <w:rPr>
                <w:rFonts w:ascii="GHEA Grapalat" w:hAnsi="GHEA Grapalat" w:cs="Arial Armenian"/>
                <w:i w:val="0"/>
                <w:iCs/>
                <w:sz w:val="24"/>
                <w:szCs w:val="24"/>
                <w:lang w:val="hy-AM"/>
              </w:rPr>
            </w:pPr>
            <w:r w:rsidRPr="00971183">
              <w:rPr>
                <w:rFonts w:ascii="GHEA Grapalat" w:hAnsi="GHEA Grapalat" w:cs="Arial Armenian"/>
                <w:i w:val="0"/>
                <w:iCs/>
                <w:sz w:val="24"/>
                <w:szCs w:val="24"/>
                <w:lang w:val="hy-AM"/>
              </w:rPr>
              <w:t>ՀՀ տարածքային կառավարման և ենթակառուցվածքների նախարարության 23.04.2026թ</w:t>
            </w:r>
            <w:r w:rsidRPr="00971183">
              <w:rPr>
                <w:rFonts w:ascii="Cambria Math" w:hAnsi="Cambria Math" w:cs="Cambria Math"/>
                <w:i w:val="0"/>
                <w:iCs/>
                <w:sz w:val="24"/>
                <w:szCs w:val="24"/>
                <w:lang w:val="hy-AM"/>
              </w:rPr>
              <w:t>․</w:t>
            </w:r>
            <w:r w:rsidRPr="00971183">
              <w:rPr>
                <w:rFonts w:ascii="GHEA Grapalat" w:hAnsi="GHEA Grapalat" w:cs="Arial Armenian"/>
                <w:i w:val="0"/>
                <w:iCs/>
                <w:sz w:val="24"/>
                <w:szCs w:val="24"/>
                <w:lang w:val="hy-AM"/>
              </w:rPr>
              <w:t xml:space="preserve"> N ԴԽ//16050-2026 գրությամբ ներկայացված «Հայաստանի Հանրապետության կառավարության 2026 թվականի մարտի 19-ի թիվ 325-Ա որոշման մեջ փոփոխություններ կատարելու մասին» ՀՀ կառա</w:t>
            </w:r>
            <w:r w:rsidRPr="00971183">
              <w:rPr>
                <w:rFonts w:ascii="GHEA Grapalat" w:hAnsi="GHEA Grapalat" w:cs="Arial Armenian"/>
                <w:i w:val="0"/>
                <w:iCs/>
                <w:sz w:val="24"/>
                <w:szCs w:val="24"/>
                <w:lang w:val="hy-AM"/>
              </w:rPr>
              <w:softHyphen/>
            </w:r>
            <w:r w:rsidRPr="00971183">
              <w:rPr>
                <w:rFonts w:ascii="GHEA Grapalat" w:hAnsi="GHEA Grapalat" w:cs="Arial Armenian"/>
                <w:i w:val="0"/>
                <w:iCs/>
                <w:sz w:val="24"/>
                <w:szCs w:val="24"/>
                <w:lang w:val="hy-AM"/>
              </w:rPr>
              <w:softHyphen/>
              <w:t>վա</w:t>
            </w:r>
            <w:r w:rsidRPr="00971183">
              <w:rPr>
                <w:rFonts w:ascii="GHEA Grapalat" w:hAnsi="GHEA Grapalat" w:cs="Arial Armenian"/>
                <w:i w:val="0"/>
                <w:iCs/>
                <w:sz w:val="24"/>
                <w:szCs w:val="24"/>
                <w:lang w:val="hy-AM"/>
              </w:rPr>
              <w:softHyphen/>
              <w:t>րու</w:t>
            </w:r>
            <w:r w:rsidRPr="00971183">
              <w:rPr>
                <w:rFonts w:ascii="GHEA Grapalat" w:hAnsi="GHEA Grapalat" w:cs="Arial Armenian"/>
                <w:i w:val="0"/>
                <w:iCs/>
                <w:sz w:val="24"/>
                <w:szCs w:val="24"/>
                <w:lang w:val="hy-AM"/>
              </w:rPr>
              <w:softHyphen/>
              <w:t>թյան որոշման նախագծի վերա</w:t>
            </w:r>
            <w:r w:rsidRPr="00971183">
              <w:rPr>
                <w:rFonts w:ascii="GHEA Grapalat" w:hAnsi="GHEA Grapalat" w:cs="Arial Armenian"/>
                <w:i w:val="0"/>
                <w:iCs/>
                <w:sz w:val="24"/>
                <w:szCs w:val="24"/>
                <w:lang w:val="hy-AM"/>
              </w:rPr>
              <w:softHyphen/>
              <w:t>բերյալ հայտ</w:t>
            </w:r>
            <w:r w:rsidRPr="00971183">
              <w:rPr>
                <w:rFonts w:ascii="GHEA Grapalat" w:hAnsi="GHEA Grapalat" w:cs="Arial Armenian"/>
                <w:i w:val="0"/>
                <w:iCs/>
                <w:sz w:val="24"/>
                <w:szCs w:val="24"/>
                <w:lang w:val="hy-AM"/>
              </w:rPr>
              <w:softHyphen/>
              <w:t>նում ենք հետևյալը.</w:t>
            </w:r>
          </w:p>
          <w:p w14:paraId="249D32A0" w14:textId="77777777" w:rsidR="00971183" w:rsidRPr="00971183" w:rsidRDefault="00971183" w:rsidP="00971183">
            <w:pPr>
              <w:tabs>
                <w:tab w:val="left" w:pos="270"/>
              </w:tabs>
              <w:spacing w:after="0"/>
              <w:ind w:left="112" w:right="125" w:firstLine="284"/>
              <w:jc w:val="both"/>
              <w:rPr>
                <w:rFonts w:ascii="GHEA Grapalat" w:hAnsi="GHEA Grapalat" w:cs="Arial Armenian"/>
                <w:i w:val="0"/>
                <w:iCs/>
                <w:sz w:val="24"/>
                <w:szCs w:val="24"/>
                <w:lang w:val="hy-AM"/>
              </w:rPr>
            </w:pPr>
            <w:r w:rsidRPr="00971183">
              <w:rPr>
                <w:rFonts w:ascii="GHEA Grapalat" w:hAnsi="GHEA Grapalat" w:cs="Arial Armenian"/>
                <w:i w:val="0"/>
                <w:iCs/>
                <w:sz w:val="24"/>
                <w:szCs w:val="24"/>
                <w:lang w:val="hy-AM"/>
              </w:rPr>
              <w:t>Նախագծի հիմնավորման համաձայն Նախագծի ընդունումը Հայաստանի Հանրապետության պետական բյուջեում ծախսերի և եկամուտների էական ավելացում կամ նվազեցում չի առաջացնի:</w:t>
            </w:r>
          </w:p>
          <w:p w14:paraId="3DABF6A9" w14:textId="77777777" w:rsidR="00971183" w:rsidRPr="00971183" w:rsidRDefault="00971183" w:rsidP="00971183">
            <w:pPr>
              <w:tabs>
                <w:tab w:val="left" w:pos="270"/>
              </w:tabs>
              <w:spacing w:after="0"/>
              <w:ind w:left="112" w:right="125" w:firstLine="284"/>
              <w:jc w:val="both"/>
              <w:rPr>
                <w:rFonts w:ascii="GHEA Grapalat" w:hAnsi="GHEA Grapalat" w:cs="Arial Armenian"/>
                <w:i w:val="0"/>
                <w:iCs/>
                <w:sz w:val="24"/>
                <w:szCs w:val="24"/>
                <w:lang w:val="hy-AM"/>
              </w:rPr>
            </w:pPr>
            <w:r w:rsidRPr="00971183">
              <w:rPr>
                <w:rFonts w:ascii="GHEA Grapalat" w:hAnsi="GHEA Grapalat" w:cs="Arial Armenian"/>
                <w:i w:val="0"/>
                <w:iCs/>
                <w:sz w:val="24"/>
                <w:szCs w:val="24"/>
                <w:lang w:val="hy-AM"/>
              </w:rPr>
              <w:t>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w:t>
            </w:r>
          </w:p>
          <w:p w14:paraId="7071EC42" w14:textId="2CB8992A" w:rsidR="004C0F40" w:rsidRPr="00971183" w:rsidRDefault="00971183" w:rsidP="00971183">
            <w:pPr>
              <w:tabs>
                <w:tab w:val="left" w:pos="270"/>
              </w:tabs>
              <w:spacing w:after="0"/>
              <w:ind w:left="112" w:right="125" w:firstLine="284"/>
              <w:jc w:val="both"/>
              <w:rPr>
                <w:rFonts w:ascii="GHEA Grapalat" w:hAnsi="GHEA Grapalat" w:cs="Arial Armenian"/>
                <w:i w:val="0"/>
                <w:iCs/>
                <w:sz w:val="24"/>
                <w:szCs w:val="24"/>
                <w:lang w:val="hy-AM"/>
              </w:rPr>
            </w:pPr>
            <w:r w:rsidRPr="00971183">
              <w:rPr>
                <w:rFonts w:ascii="GHEA Grapalat" w:hAnsi="GHEA Grapalat" w:cs="Arial Armenian"/>
                <w:i w:val="0"/>
                <w:iCs/>
                <w:sz w:val="24"/>
                <w:szCs w:val="24"/>
                <w:lang w:val="hy-AM"/>
              </w:rPr>
              <w:t>Ուստի առաջարկում ենք հիմնավորման վերոնշյալ մասից հանել «էական» բառը, միաժամանակ այսուհետ իրավական ակտերի նախագծերը ներկայացնելիս, դրանց կից տեղեկանք-հիմնավորումներում ֆինանսական գնահատականներին վերաբերող տեղեկատվությունը ներկայացնել առավել հստակ կամ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գնահատականը:</w:t>
            </w:r>
          </w:p>
        </w:tc>
        <w:tc>
          <w:tcPr>
            <w:tcW w:w="3686" w:type="dxa"/>
            <w:tcBorders>
              <w:top w:val="outset" w:sz="6" w:space="0" w:color="auto"/>
              <w:left w:val="outset" w:sz="6" w:space="0" w:color="auto"/>
              <w:bottom w:val="outset" w:sz="6" w:space="0" w:color="auto"/>
              <w:right w:val="outset" w:sz="6" w:space="0" w:color="auto"/>
            </w:tcBorders>
            <w:shd w:val="clear" w:color="auto" w:fill="FFFFFF"/>
            <w:vAlign w:val="center"/>
          </w:tcPr>
          <w:p w14:paraId="6ECF688A" w14:textId="1ED36416" w:rsidR="00BC3500" w:rsidRDefault="00BC3500" w:rsidP="0094463D">
            <w:pPr>
              <w:spacing w:after="0" w:line="240" w:lineRule="auto"/>
              <w:ind w:left="240" w:firstLine="90"/>
              <w:jc w:val="center"/>
              <w:rPr>
                <w:rFonts w:ascii="GHEA Grapalat" w:hAnsi="GHEA Grapalat" w:cs="Arial Armenian"/>
                <w:i w:val="0"/>
                <w:iCs/>
                <w:sz w:val="24"/>
                <w:szCs w:val="24"/>
                <w:lang w:val="hy-AM"/>
              </w:rPr>
            </w:pPr>
            <w:r>
              <w:rPr>
                <w:rFonts w:ascii="GHEA Grapalat" w:eastAsia="Times New Roman" w:hAnsi="GHEA Grapalat" w:cs="Times New Roman"/>
                <w:i w:val="0"/>
                <w:color w:val="000000"/>
                <w:sz w:val="24"/>
                <w:szCs w:val="24"/>
                <w:lang w:val="hy-AM" w:eastAsia="ru-RU"/>
              </w:rPr>
              <w:t>Ընդունվել է</w:t>
            </w:r>
            <w:r w:rsidRPr="00971183">
              <w:rPr>
                <w:rFonts w:ascii="GHEA Grapalat" w:hAnsi="GHEA Grapalat" w:cs="Arial Armenian"/>
                <w:i w:val="0"/>
                <w:iCs/>
                <w:sz w:val="24"/>
                <w:szCs w:val="24"/>
                <w:lang w:val="hy-AM"/>
              </w:rPr>
              <w:t xml:space="preserve"> </w:t>
            </w:r>
          </w:p>
          <w:p w14:paraId="4A86BBA6" w14:textId="77777777" w:rsidR="004C0F40" w:rsidRDefault="00BC3500" w:rsidP="00BC3500">
            <w:pPr>
              <w:spacing w:after="0" w:line="240" w:lineRule="auto"/>
              <w:ind w:left="240" w:firstLine="90"/>
              <w:jc w:val="center"/>
              <w:rPr>
                <w:rFonts w:ascii="GHEA Grapalat" w:hAnsi="GHEA Grapalat" w:cs="Arial Armenian"/>
                <w:i w:val="0"/>
                <w:iCs/>
                <w:sz w:val="24"/>
                <w:szCs w:val="24"/>
                <w:lang w:val="hy-AM"/>
              </w:rPr>
            </w:pPr>
            <w:r>
              <w:rPr>
                <w:rFonts w:ascii="GHEA Grapalat" w:hAnsi="GHEA Grapalat" w:cs="Arial Armenian"/>
                <w:i w:val="0"/>
                <w:iCs/>
                <w:sz w:val="24"/>
                <w:szCs w:val="24"/>
                <w:lang w:val="hy-AM"/>
              </w:rPr>
              <w:t xml:space="preserve">Նախագծի </w:t>
            </w:r>
            <w:r w:rsidRPr="00971183">
              <w:rPr>
                <w:rFonts w:ascii="GHEA Grapalat" w:hAnsi="GHEA Grapalat" w:cs="Arial Armenian"/>
                <w:i w:val="0"/>
                <w:iCs/>
                <w:sz w:val="24"/>
                <w:szCs w:val="24"/>
                <w:lang w:val="hy-AM"/>
              </w:rPr>
              <w:t xml:space="preserve">հիմնավորման </w:t>
            </w:r>
            <w:r>
              <w:rPr>
                <w:rFonts w:ascii="GHEA Grapalat" w:hAnsi="GHEA Grapalat" w:cs="Arial Armenian"/>
                <w:i w:val="0"/>
                <w:iCs/>
                <w:sz w:val="24"/>
                <w:szCs w:val="24"/>
                <w:lang w:val="hy-AM"/>
              </w:rPr>
              <w:t xml:space="preserve">համապատասխան պարբերությունից </w:t>
            </w:r>
            <w:r w:rsidRPr="00971183">
              <w:rPr>
                <w:rFonts w:ascii="GHEA Grapalat" w:hAnsi="GHEA Grapalat" w:cs="Arial Armenian"/>
                <w:i w:val="0"/>
                <w:iCs/>
                <w:sz w:val="24"/>
                <w:szCs w:val="24"/>
                <w:lang w:val="hy-AM"/>
              </w:rPr>
              <w:t>հան</w:t>
            </w:r>
            <w:r>
              <w:rPr>
                <w:rFonts w:ascii="GHEA Grapalat" w:hAnsi="GHEA Grapalat" w:cs="Arial Armenian"/>
                <w:i w:val="0"/>
                <w:iCs/>
                <w:sz w:val="24"/>
                <w:szCs w:val="24"/>
                <w:lang w:val="hy-AM"/>
              </w:rPr>
              <w:t>վ</w:t>
            </w:r>
            <w:r w:rsidRPr="00971183">
              <w:rPr>
                <w:rFonts w:ascii="GHEA Grapalat" w:hAnsi="GHEA Grapalat" w:cs="Arial Armenian"/>
                <w:i w:val="0"/>
                <w:iCs/>
                <w:sz w:val="24"/>
                <w:szCs w:val="24"/>
                <w:lang w:val="hy-AM"/>
              </w:rPr>
              <w:t>ել</w:t>
            </w:r>
            <w:r>
              <w:rPr>
                <w:rFonts w:ascii="GHEA Grapalat" w:hAnsi="GHEA Grapalat" w:cs="Arial Armenian"/>
                <w:i w:val="0"/>
                <w:iCs/>
                <w:sz w:val="24"/>
                <w:szCs w:val="24"/>
                <w:lang w:val="hy-AM"/>
              </w:rPr>
              <w:t xml:space="preserve"> է</w:t>
            </w:r>
            <w:r w:rsidRPr="00971183">
              <w:rPr>
                <w:rFonts w:ascii="GHEA Grapalat" w:hAnsi="GHEA Grapalat" w:cs="Arial Armenian"/>
                <w:i w:val="0"/>
                <w:iCs/>
                <w:sz w:val="24"/>
                <w:szCs w:val="24"/>
                <w:lang w:val="hy-AM"/>
              </w:rPr>
              <w:t xml:space="preserve"> «էական» բառը</w:t>
            </w:r>
            <w:r>
              <w:rPr>
                <w:rFonts w:ascii="GHEA Grapalat" w:hAnsi="GHEA Grapalat" w:cs="Arial Armenian"/>
                <w:i w:val="0"/>
                <w:iCs/>
                <w:sz w:val="24"/>
                <w:szCs w:val="24"/>
                <w:lang w:val="hy-AM"/>
              </w:rPr>
              <w:t>։</w:t>
            </w:r>
          </w:p>
          <w:p w14:paraId="6B512813" w14:textId="3F284B16" w:rsidR="00BC3500" w:rsidRPr="00E24436" w:rsidRDefault="00BC3500" w:rsidP="002D10EE">
            <w:pPr>
              <w:spacing w:after="0" w:line="240" w:lineRule="auto"/>
              <w:ind w:left="240" w:firstLine="90"/>
              <w:jc w:val="center"/>
              <w:rPr>
                <w:rFonts w:ascii="GHEA Grapalat" w:eastAsia="Times New Roman" w:hAnsi="GHEA Grapalat" w:cs="Times New Roman"/>
                <w:i w:val="0"/>
                <w:color w:val="000000"/>
                <w:sz w:val="24"/>
                <w:szCs w:val="24"/>
                <w:lang w:val="hy-AM" w:eastAsia="ru-RU"/>
              </w:rPr>
            </w:pPr>
          </w:p>
        </w:tc>
      </w:tr>
      <w:tr w:rsidR="00F1131A" w:rsidRPr="00E6055B" w14:paraId="6A482FC6" w14:textId="77777777" w:rsidTr="002920F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6F314FBF" w:rsidR="00F1131A" w:rsidRPr="00490AE6" w:rsidRDefault="00F30A1C" w:rsidP="00490AE6">
            <w:pPr>
              <w:spacing w:after="0" w:line="240" w:lineRule="auto"/>
              <w:ind w:left="240" w:firstLine="90"/>
              <w:rPr>
                <w:rFonts w:ascii="GHEA Grapalat" w:eastAsia="Microsoft JhengHei" w:hAnsi="GHEA Grapalat" w:cs="Microsoft JhengHei"/>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2</w:t>
            </w:r>
            <w:r w:rsidR="00F1131A" w:rsidRPr="004C0F40">
              <w:rPr>
                <w:rFonts w:ascii="Cambria Math" w:eastAsia="Times New Roman" w:hAnsi="Cambria Math" w:cs="Cambria Math"/>
                <w:i w:val="0"/>
                <w:color w:val="000000"/>
                <w:sz w:val="24"/>
                <w:szCs w:val="24"/>
                <w:lang w:val="hy-AM" w:eastAsia="ru-RU"/>
              </w:rPr>
              <w:t>․</w:t>
            </w:r>
            <w:r w:rsidR="002920F5" w:rsidRPr="002920F5">
              <w:rPr>
                <w:rFonts w:ascii="GHEA Grapalat" w:eastAsia="Times New Roman" w:hAnsi="GHEA Grapalat" w:cs="Times New Roman"/>
                <w:i w:val="0"/>
                <w:color w:val="000000"/>
                <w:sz w:val="24"/>
                <w:szCs w:val="24"/>
                <w:lang w:val="hy-AM" w:eastAsia="ru-RU"/>
              </w:rPr>
              <w:t xml:space="preserve"> </w:t>
            </w:r>
            <w:r w:rsidR="004C0F40" w:rsidRPr="004C0F40">
              <w:rPr>
                <w:rFonts w:ascii="GHEA Grapalat" w:eastAsia="Times New Roman" w:hAnsi="GHEA Grapalat" w:cs="Times New Roman"/>
                <w:i w:val="0"/>
                <w:color w:val="000000"/>
                <w:sz w:val="24"/>
                <w:szCs w:val="24"/>
                <w:lang w:val="hy-AM" w:eastAsia="ru-RU"/>
              </w:rPr>
              <w:t xml:space="preserve">ՀՀ </w:t>
            </w:r>
            <w:r w:rsidR="00490AE6">
              <w:rPr>
                <w:rFonts w:ascii="GHEA Grapalat" w:eastAsia="Times New Roman" w:hAnsi="GHEA Grapalat" w:cs="Times New Roman"/>
                <w:i w:val="0"/>
                <w:color w:val="000000"/>
                <w:sz w:val="24"/>
                <w:szCs w:val="24"/>
                <w:lang w:val="hy-AM" w:eastAsia="ru-RU"/>
              </w:rPr>
              <w:t>հակակոռուպցիոն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70391836" w:rsidR="00F1131A" w:rsidRPr="002920F5" w:rsidRDefault="00490AE6" w:rsidP="00490AE6">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05</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5</w:t>
            </w:r>
            <w:r w:rsidR="00F1131A" w:rsidRPr="002920F5">
              <w:rPr>
                <w:rFonts w:ascii="Cambria Math" w:eastAsia="Times New Roman" w:hAnsi="Cambria Math" w:cs="Cambria Math"/>
                <w:i w:val="0"/>
                <w:color w:val="000000"/>
                <w:sz w:val="24"/>
                <w:szCs w:val="24"/>
                <w:lang w:val="hy-AM" w:eastAsia="ru-RU"/>
              </w:rPr>
              <w:t>․</w:t>
            </w:r>
            <w:r w:rsidR="00F1131A" w:rsidRPr="002920F5">
              <w:rPr>
                <w:rFonts w:ascii="GHEA Grapalat" w:eastAsia="Times New Roman" w:hAnsi="GHEA Grapalat" w:cs="Times New Roman"/>
                <w:i w:val="0"/>
                <w:color w:val="000000"/>
                <w:sz w:val="24"/>
                <w:szCs w:val="24"/>
                <w:lang w:val="hy-AM" w:eastAsia="ru-RU"/>
              </w:rPr>
              <w:t>202</w:t>
            </w:r>
            <w:r w:rsidR="002920F5">
              <w:rPr>
                <w:rFonts w:ascii="GHEA Grapalat" w:eastAsia="Times New Roman" w:hAnsi="GHEA Grapalat" w:cs="Times New Roman"/>
                <w:i w:val="0"/>
                <w:color w:val="000000"/>
                <w:sz w:val="24"/>
                <w:szCs w:val="24"/>
                <w:lang w:val="hy-AM" w:eastAsia="ru-RU"/>
              </w:rPr>
              <w:t>6</w:t>
            </w:r>
            <w:r w:rsidR="00F1131A" w:rsidRPr="002920F5">
              <w:rPr>
                <w:rFonts w:ascii="GHEA Grapalat" w:eastAsia="Times New Roman" w:hAnsi="GHEA Grapalat" w:cs="Times New Roman"/>
                <w:i w:val="0"/>
                <w:color w:val="000000"/>
                <w:sz w:val="24"/>
                <w:szCs w:val="24"/>
                <w:lang w:val="hy-AM" w:eastAsia="ru-RU"/>
              </w:rPr>
              <w:t>թ</w:t>
            </w:r>
            <w:r w:rsidR="00F1131A" w:rsidRPr="002920F5">
              <w:rPr>
                <w:rFonts w:ascii="Cambria Math" w:eastAsia="Times New Roman" w:hAnsi="Cambria Math" w:cs="Cambria Math"/>
                <w:i w:val="0"/>
                <w:color w:val="000000"/>
                <w:sz w:val="24"/>
                <w:szCs w:val="24"/>
                <w:lang w:val="hy-AM" w:eastAsia="ru-RU"/>
              </w:rPr>
              <w:t>․</w:t>
            </w:r>
          </w:p>
        </w:tc>
      </w:tr>
      <w:tr w:rsidR="00F1131A" w:rsidRPr="00490AE6" w14:paraId="07BC6AB1" w14:textId="77777777" w:rsidTr="002920F5">
        <w:trPr>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AC3C5B" w:rsidRDefault="00F1131A" w:rsidP="0030762D">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1390C18F" w:rsidR="00F1131A" w:rsidRPr="002920F5" w:rsidRDefault="00F1131A" w:rsidP="00562B27">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sidRPr="00490AE6">
              <w:rPr>
                <w:rFonts w:ascii="GHEA Grapalat" w:eastAsia="Times New Roman" w:hAnsi="GHEA Grapalat" w:cs="Times New Roman"/>
                <w:i w:val="0"/>
                <w:color w:val="000000"/>
                <w:sz w:val="24"/>
                <w:szCs w:val="24"/>
                <w:lang w:val="hy-AM" w:eastAsia="ru-RU"/>
              </w:rPr>
              <w:t xml:space="preserve">N </w:t>
            </w:r>
            <w:r w:rsidR="00490AE6" w:rsidRPr="00490AE6">
              <w:rPr>
                <w:rFonts w:ascii="GHEA Grapalat" w:eastAsia="Times New Roman" w:hAnsi="GHEA Grapalat" w:cs="Times New Roman"/>
                <w:i w:val="0"/>
                <w:color w:val="000000"/>
                <w:sz w:val="24"/>
                <w:szCs w:val="24"/>
                <w:lang w:val="hy-AM" w:eastAsia="ru-RU"/>
              </w:rPr>
              <w:t>Ե/4337-2026</w:t>
            </w:r>
          </w:p>
        </w:tc>
      </w:tr>
      <w:tr w:rsidR="009F042A" w:rsidRPr="007052FF" w14:paraId="110B50B2" w14:textId="77777777" w:rsidTr="001D6C18">
        <w:trPr>
          <w:trHeight w:val="677"/>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026AD3E5"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bookmarkStart w:id="0" w:name="_Hlk223095771"/>
            <w:r w:rsidRPr="00490AE6">
              <w:rPr>
                <w:rFonts w:ascii="GHEA Grapalat" w:hAnsi="GHEA Grapalat" w:cs="Arial Armenian"/>
                <w:i w:val="0"/>
                <w:iCs/>
                <w:sz w:val="24"/>
                <w:szCs w:val="24"/>
                <w:lang w:val="hy-AM"/>
              </w:rPr>
              <w:t xml:space="preserve">«Հայաստանի Հանրապետության կառավարության 2026 թվականի մարտի 19-ի թիվ 325-Ա որոշման մեջ փոփոխություններ կատարելու մասին» ՀՀ կառավարության որոշման նախագծի (այսուհետ՝ Նախագիծ) վերաբերյալ Հակակոռուպցիոն կոմիտեի </w:t>
            </w:r>
            <w:bookmarkEnd w:id="0"/>
            <w:r w:rsidRPr="00490AE6">
              <w:rPr>
                <w:rFonts w:ascii="GHEA Grapalat" w:hAnsi="GHEA Grapalat" w:cs="Arial Armenian"/>
                <w:i w:val="0"/>
                <w:iCs/>
                <w:sz w:val="24"/>
                <w:szCs w:val="24"/>
                <w:lang w:val="hy-AM"/>
              </w:rPr>
              <w:t>(այսուհետ՝ Կոմիտե) առաջարկությունները հանգում են հետևյալին.</w:t>
            </w:r>
          </w:p>
          <w:p w14:paraId="574F9CD5"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 xml:space="preserve">Նախագծով առաջարկվող փոփոխությունները վերաբերում են գործող՝ ՀՀ կառավարության 2026 թվականի մարտի 19-ի թիվ </w:t>
            </w:r>
            <w:r w:rsidRPr="00490AE6">
              <w:rPr>
                <w:rFonts w:ascii="GHEA Grapalat" w:hAnsi="GHEA Grapalat" w:cs="Arial Armenian"/>
                <w:i w:val="0"/>
                <w:iCs/>
                <w:sz w:val="24"/>
                <w:szCs w:val="24"/>
                <w:lang w:val="hy-AM"/>
              </w:rPr>
              <w:lastRenderedPageBreak/>
              <w:t>325-Ա որոշմամբ (այսուհետ՝ Որոշում) սահմանված ժամկետների էական վերանայմանը, որի շրջանակում նախատեսվում է՝ Որոշումն ուժի մեջ մտնելուց հետո «մեկամսյա» ժամկետի փոխարեն համապատասխան ընկերության կանոնադրության մեջ սույն որոշումից բխող փոփոխությունների գրանցումն իրականացնել «եռամսյա» ժամկետում։ Նախատեսվում է նաև, Որոշումն ուժի մեջ մտնելուց հետո ընկերության տնօրենի հետ գույք 3-ի հանձնման-ընդունման աշխատանքները «երկամսյա» ժամկետում իրականացնելու փոխարեն՝ այն իրականացնել «մեկամյա» ժամկետում, իսկ գույք 2-ի հանձնման-ընդունման աշխատանքները «երկամսյա» ժամկետում իրականացնելու փոխարեն՝ «մեկամյա» ժամկետում։</w:t>
            </w:r>
          </w:p>
          <w:p w14:paraId="24406A67"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Որպես ժամկետների երկարաձգման հիմնավորում՝ Նախագծի մեջ հղում է կատարվում շինարարական աշխատանքների իրականացման անհրաժեշտությանը։ Մասնավորապես նշվում է, որ արտադրական մասնաճյուղի 1-ին հարկում նախատեսվող շինարարությունից հետո միայն հնարավոր կլինի 4-րդ հարկի լաբորատորիաները տեղափոխել հիշյալ տարածք, որից հետո միայն 4-րդ հարկը կհանձնվի Կոմիտեին:</w:t>
            </w:r>
          </w:p>
          <w:p w14:paraId="563EC5C9" w14:textId="5C4D4669"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Ստեղծված իրավիճակում, նախ հարկ է պարզաբանել, թե ինչու գործող Որոշման կայացման և նախորդիվ տեղի ունեցած քննարկումների փուլում հաշվի չի առնվել այն հանգամանքը, որ 4-րդ հարկի լաբորատորիաների տեղափոխումն անհնար էր առանց 1-ին հարկի լրացուցիչ վերանորոգման աշխատանքների նախապես իրականացման։</w:t>
            </w:r>
          </w:p>
          <w:p w14:paraId="41369E17"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Տվյալ դեպքում, ստացվում է, որ դեռ մեկ տարի պետք է սպասել 1-ին հարկի վերանորոգմանը, այնուհետև պետք է իրականացվի լաբորատորիաների տեղափոխումը և միայն դրանից հետո Կոմիտեն կկարողանա սկսել 4-րդ հարկի իրեն անհրաժեշտ աշխատանքները: Այս համատեքստում, հարկ է ընդգծել, որ ստեղծված իրադրությունն անբարենպաստ պայմաններ է ստեղծում Կոմիտեի կողմից պլանավորվող գործողությունների իրականացման համար՝ հանգեցնելով ժամանակային լրացուցիչ կորուստների:</w:t>
            </w:r>
          </w:p>
          <w:p w14:paraId="675BABAC"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 xml:space="preserve">Հարկ է ընդգծել նաև, որ գործող Որոշմամբ նախատեսված գործընթացները՝ գույքի հանձնման-ընդունման կազմակերպումը, համապատասխան պայմանագրերի կնքումը և հարակից վարչական գործողությունները, իրենց բնույթով </w:t>
            </w:r>
            <w:r w:rsidRPr="00490AE6">
              <w:rPr>
                <w:rFonts w:ascii="GHEA Grapalat" w:hAnsi="GHEA Grapalat" w:cs="Arial Armenian"/>
                <w:i w:val="0"/>
                <w:iCs/>
                <w:sz w:val="24"/>
                <w:szCs w:val="24"/>
                <w:lang w:val="hy-AM"/>
              </w:rPr>
              <w:lastRenderedPageBreak/>
              <w:t>կազմակերպչական են և, ըստ էության, չեն պարունակում այնպիսի բարդություն, որը կպահանջեր էականորեն երկարացված ժամկետների սահմանում։ Այլ կերպ՝ նույնիսկ եթե տարածքը ֆիզիկապես դեռևս լիովին պատրաստ չէ, դա չի նշանակում, որ իրավական հարաբերությունների ձևակերպումը պետք է հետաձգվի մինչև մեկ տարի, այն էլ այն դեպքում երբ առկա չէ որևէ երաշխիք, որ մեկ տարում տվյալ հարկի վերանորոգումը կավարտվի: Այս համատեքստում խնդրահարույց է նաև այն հարցը, թե արդյո՞ք մեկ տարի հետո ևս մեկ անգամ անհրաժեշտություն չի առաջանա փոփոխել ժամկետը՝ պայմանավորված օրինակ նախատեսված վերանորոգման աշխատանքների ավարտված չլինելով:</w:t>
            </w:r>
          </w:p>
          <w:p w14:paraId="42D5E516"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Վերոգրյալի համատեքստում, հարկ է նշել, որ եթե նախկին կարգավորումը թույլ է տվել համապատասխան գործընթացներն իրականացնել առավել կարճ ժամկետում, ապա այդ ժամկետի եռապատկումը կամ բազմակի երկարացումը պետք է հիմնավորվի էականորեն փոփոխված փաստական հանգամանքներով, որոնք կունենան օբյեկտիվ բնույթ: Նախագծում նման հանգամանքներ ներկայացված չեն, ինչը նշանակում է, որ առաջարկվող փոփոխությունը հանգեցնում է ոչ թե կարգավորման կատարելագործման, այլ գործընթացների անհարկի երկարաձգման։</w:t>
            </w:r>
          </w:p>
          <w:p w14:paraId="22C263A5"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Հետևաբար, առաջարկում ենք՝ Որոշման 3-րդ կետի 1-ին ենթակետում «մեկամսյա» ժամկետը «եռամսյա» սահմանելու փոխարեն նախատեսել՝  «երկամսյա» ժամկետ։</w:t>
            </w:r>
          </w:p>
          <w:p w14:paraId="167584F0" w14:textId="77777777" w:rsidR="00490AE6" w:rsidRPr="00490AE6" w:rsidRDefault="00490AE6" w:rsidP="00490AE6">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Որոշման 7-րդ կետի 1-ին ենթակետում և Որոշման 8-րդ կետում «երկամսյա» ժամկետները «մեկամյա»-ի փոխարեն՝ սահմանել «եռամսյա» ժամկետ։</w:t>
            </w:r>
          </w:p>
          <w:p w14:paraId="01428E03" w14:textId="422AA845" w:rsidR="009F042A" w:rsidRPr="00490AE6" w:rsidRDefault="00490AE6" w:rsidP="00E73C7C">
            <w:pPr>
              <w:tabs>
                <w:tab w:val="left" w:pos="270"/>
              </w:tabs>
              <w:spacing w:after="0"/>
              <w:ind w:left="112" w:right="125" w:firstLine="284"/>
              <w:jc w:val="both"/>
              <w:rPr>
                <w:rFonts w:ascii="GHEA Grapalat" w:hAnsi="GHEA Grapalat" w:cs="Arial Armenian"/>
                <w:i w:val="0"/>
                <w:iCs/>
                <w:sz w:val="24"/>
                <w:szCs w:val="24"/>
                <w:lang w:val="hy-AM"/>
              </w:rPr>
            </w:pPr>
            <w:r w:rsidRPr="00490AE6">
              <w:rPr>
                <w:rFonts w:ascii="GHEA Grapalat" w:hAnsi="GHEA Grapalat" w:cs="Arial Armenian"/>
                <w:i w:val="0"/>
                <w:iCs/>
                <w:sz w:val="24"/>
                <w:szCs w:val="24"/>
                <w:lang w:val="hy-AM"/>
              </w:rPr>
              <w:t xml:space="preserve">Միևնույն ժամանակ, նկատի ունենալով պետական քաղաքականության գերակայությունների համատեքստում Կոմիտեի գործառութային ու կառուցվածքային ընդլայնումների անհրաժեշտությունը և այդ ամենի արդյունքում կառույցի համար հրատապ կերպով լրացուցիչ տարածք ապահովելուն ուղղված առաջնահերթությունը՝ նպատակահարմար է համարվում քննարկման առարկա դարձնել </w:t>
            </w:r>
            <w:bookmarkStart w:id="1" w:name="_Hlk228618356"/>
            <w:r w:rsidRPr="00490AE6">
              <w:rPr>
                <w:rFonts w:ascii="GHEA Grapalat" w:hAnsi="GHEA Grapalat" w:cs="Arial Armenian"/>
                <w:i w:val="0"/>
                <w:iCs/>
                <w:sz w:val="24"/>
                <w:szCs w:val="24"/>
                <w:lang w:val="hy-AM"/>
              </w:rPr>
              <w:t xml:space="preserve">ք. Երևան, Արաբկիր, Այգեձորի փողոց 67 հասցեում տեղակայված ամբողջական շենքը (Որոշման իմաստով՝ Գույք 1) </w:t>
            </w:r>
            <w:bookmarkEnd w:id="1"/>
            <w:r w:rsidRPr="00490AE6">
              <w:rPr>
                <w:rFonts w:ascii="GHEA Grapalat" w:hAnsi="GHEA Grapalat" w:cs="Arial Armenian"/>
                <w:i w:val="0"/>
                <w:iCs/>
                <w:sz w:val="24"/>
                <w:szCs w:val="24"/>
                <w:lang w:val="hy-AM"/>
              </w:rPr>
              <w:t xml:space="preserve">Կոմիտեին, առանց նախապայմանների, տրամադրելու հնարավորությունը՝ տվյալ </w:t>
            </w:r>
            <w:r w:rsidRPr="00490AE6">
              <w:rPr>
                <w:rFonts w:ascii="GHEA Grapalat" w:hAnsi="GHEA Grapalat" w:cs="Arial Armenian"/>
                <w:i w:val="0"/>
                <w:iCs/>
                <w:sz w:val="24"/>
                <w:szCs w:val="24"/>
                <w:lang w:val="hy-AM"/>
              </w:rPr>
              <w:lastRenderedPageBreak/>
              <w:t>Նախագծում համապատասխան ամրագրում կատարելու եղանակով։</w:t>
            </w:r>
          </w:p>
        </w:tc>
        <w:tc>
          <w:tcPr>
            <w:tcW w:w="3686" w:type="dxa"/>
            <w:tcBorders>
              <w:top w:val="outset" w:sz="6" w:space="0" w:color="auto"/>
              <w:left w:val="outset" w:sz="6" w:space="0" w:color="auto"/>
              <w:right w:val="outset" w:sz="6" w:space="0" w:color="auto"/>
            </w:tcBorders>
            <w:shd w:val="clear" w:color="auto" w:fill="FFFFFF"/>
            <w:vAlign w:val="center"/>
          </w:tcPr>
          <w:p w14:paraId="1C526B7B" w14:textId="77777777" w:rsidR="001D6C18" w:rsidRDefault="002D10EE" w:rsidP="002D10EE">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lastRenderedPageBreak/>
              <w:t>Ընդունվել է</w:t>
            </w:r>
          </w:p>
          <w:p w14:paraId="6255CFA1" w14:textId="1A847CD0" w:rsidR="002D10EE" w:rsidRPr="002D10EE" w:rsidRDefault="002D10EE" w:rsidP="002D10EE">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 xml:space="preserve">Նախագիծը խմբագրվել է, նախագծով նախատեսվում է Գույք 1-ի և Գույք 3-ի հանձնման-ընդունման աշխատանքները համապատասխանաբար Պետական գույքի կառավարման կոմիտեի և </w:t>
            </w:r>
            <w:r>
              <w:rPr>
                <w:rFonts w:ascii="GHEA Grapalat" w:eastAsia="Times New Roman" w:hAnsi="GHEA Grapalat" w:cs="Times New Roman"/>
                <w:i w:val="0"/>
                <w:color w:val="000000"/>
                <w:sz w:val="24"/>
                <w:szCs w:val="24"/>
                <w:lang w:val="hy-AM" w:eastAsia="ru-RU"/>
              </w:rPr>
              <w:lastRenderedPageBreak/>
              <w:t xml:space="preserve">Ընկերության ու ՀՀ հակակոռուպցիոն կոմիտեի և Ընկերության միջև իրականացնել Ընկերության կանոնադրության մեջ նախատեսվող փոփոխությունների գրանցման աշխատանքների ավարտից հետո մեկամսյա ժամկետում։ </w:t>
            </w:r>
          </w:p>
        </w:tc>
      </w:tr>
      <w:tr w:rsidR="00CD442F" w:rsidRPr="00AE476B" w14:paraId="7883AEC9" w14:textId="77777777" w:rsidTr="009876E8">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FB20F78" w14:textId="72DF72BD" w:rsidR="00CD442F" w:rsidRPr="001D6C18" w:rsidRDefault="0011247E" w:rsidP="00CD442F">
            <w:pPr>
              <w:spacing w:after="0"/>
              <w:ind w:left="240" w:firstLine="90"/>
              <w:rPr>
                <w:rFonts w:ascii="GHEA Grapalat" w:eastAsia="Microsoft JhengHei" w:hAnsi="GHEA Grapalat" w:cs="Microsoft JhengHei"/>
                <w:i w:val="0"/>
                <w:color w:val="000000"/>
                <w:sz w:val="24"/>
                <w:szCs w:val="24"/>
                <w:lang w:val="hy-AM" w:eastAsia="ru-RU"/>
              </w:rPr>
            </w:pPr>
            <w:r>
              <w:rPr>
                <w:rFonts w:ascii="GHEA Grapalat" w:eastAsia="Times New Roman" w:hAnsi="GHEA Grapalat" w:cs="Times New Roman"/>
                <w:i w:val="0"/>
                <w:color w:val="000000"/>
                <w:sz w:val="24"/>
                <w:szCs w:val="24"/>
                <w:lang w:val="hy-AM" w:eastAsia="ru-RU"/>
              </w:rPr>
              <w:lastRenderedPageBreak/>
              <w:t>3</w:t>
            </w:r>
            <w:r w:rsidR="00CD442F" w:rsidRPr="00CD442F">
              <w:rPr>
                <w:rFonts w:ascii="Cambria Math" w:eastAsia="Times New Roman" w:hAnsi="Cambria Math" w:cs="Cambria Math"/>
                <w:i w:val="0"/>
                <w:color w:val="000000"/>
                <w:sz w:val="24"/>
                <w:szCs w:val="24"/>
                <w:lang w:val="hy-AM" w:eastAsia="ru-RU"/>
              </w:rPr>
              <w:t>․</w:t>
            </w:r>
            <w:r w:rsidR="00CD442F" w:rsidRPr="00622AA9">
              <w:rPr>
                <w:rFonts w:ascii="GHEA Grapalat" w:eastAsia="Times New Roman" w:hAnsi="GHEA Grapalat" w:cs="Times New Roman"/>
                <w:i w:val="0"/>
                <w:color w:val="000000"/>
                <w:sz w:val="24"/>
                <w:szCs w:val="24"/>
                <w:lang w:val="hy-AM" w:eastAsia="ru-RU"/>
              </w:rPr>
              <w:t xml:space="preserve"> </w:t>
            </w:r>
            <w:r w:rsidR="00CD442F">
              <w:rPr>
                <w:rFonts w:ascii="GHEA Grapalat" w:eastAsia="Times New Roman" w:hAnsi="GHEA Grapalat" w:cs="Times New Roman"/>
                <w:i w:val="0"/>
                <w:color w:val="000000"/>
                <w:sz w:val="24"/>
                <w:szCs w:val="24"/>
                <w:lang w:val="hy-AM" w:eastAsia="ru-RU"/>
              </w:rPr>
              <w:t>ՀՀ կադաստրի կոմիտե</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D08752A" w14:textId="3A9B3D85" w:rsidR="00CD442F" w:rsidRPr="00AE476B" w:rsidRDefault="00971183" w:rsidP="00971183">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en-US" w:eastAsia="ru-RU"/>
              </w:rPr>
              <w:t>06</w:t>
            </w:r>
            <w:r w:rsidR="008434A7" w:rsidRPr="001D6C18">
              <w:rPr>
                <w:rFonts w:ascii="Cambria Math" w:eastAsia="Times New Roman" w:hAnsi="Cambria Math" w:cs="Cambria Math"/>
                <w:i w:val="0"/>
                <w:color w:val="000000"/>
                <w:sz w:val="24"/>
                <w:szCs w:val="24"/>
                <w:lang w:val="hy-AM" w:eastAsia="ru-RU"/>
              </w:rPr>
              <w:t>․</w:t>
            </w:r>
            <w:r w:rsidR="008434A7"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en-US" w:eastAsia="ru-RU"/>
              </w:rPr>
              <w:t>5</w:t>
            </w:r>
            <w:r w:rsidR="008434A7" w:rsidRPr="001D6C18">
              <w:rPr>
                <w:rFonts w:ascii="Cambria Math" w:eastAsia="Times New Roman" w:hAnsi="Cambria Math" w:cs="Cambria Math"/>
                <w:i w:val="0"/>
                <w:color w:val="000000"/>
                <w:sz w:val="24"/>
                <w:szCs w:val="24"/>
                <w:lang w:val="hy-AM" w:eastAsia="ru-RU"/>
              </w:rPr>
              <w:t>․</w:t>
            </w:r>
            <w:r w:rsidR="008434A7" w:rsidRPr="00AE476B">
              <w:rPr>
                <w:rFonts w:ascii="GHEA Grapalat" w:eastAsia="Times New Roman" w:hAnsi="GHEA Grapalat" w:cs="Times New Roman"/>
                <w:i w:val="0"/>
                <w:color w:val="000000"/>
                <w:sz w:val="24"/>
                <w:szCs w:val="24"/>
                <w:lang w:val="hy-AM" w:eastAsia="ru-RU"/>
              </w:rPr>
              <w:t>202</w:t>
            </w:r>
            <w:r w:rsidR="008434A7">
              <w:rPr>
                <w:rFonts w:ascii="GHEA Grapalat" w:eastAsia="Times New Roman" w:hAnsi="GHEA Grapalat" w:cs="Times New Roman"/>
                <w:i w:val="0"/>
                <w:color w:val="000000"/>
                <w:sz w:val="24"/>
                <w:szCs w:val="24"/>
                <w:lang w:val="hy-AM" w:eastAsia="ru-RU"/>
              </w:rPr>
              <w:t>6</w:t>
            </w:r>
            <w:r w:rsidR="008434A7" w:rsidRPr="00AE476B">
              <w:rPr>
                <w:rFonts w:ascii="GHEA Grapalat" w:eastAsia="Times New Roman" w:hAnsi="GHEA Grapalat" w:cs="Times New Roman"/>
                <w:i w:val="0"/>
                <w:color w:val="000000"/>
                <w:sz w:val="24"/>
                <w:szCs w:val="24"/>
                <w:lang w:val="hy-AM" w:eastAsia="ru-RU"/>
              </w:rPr>
              <w:t>թ</w:t>
            </w:r>
            <w:r w:rsidR="008434A7" w:rsidRPr="001D6C18">
              <w:rPr>
                <w:rFonts w:ascii="Cambria Math" w:eastAsia="Times New Roman" w:hAnsi="Cambria Math" w:cs="Cambria Math"/>
                <w:i w:val="0"/>
                <w:color w:val="000000"/>
                <w:sz w:val="24"/>
                <w:szCs w:val="24"/>
                <w:lang w:val="hy-AM" w:eastAsia="ru-RU"/>
              </w:rPr>
              <w:t>․</w:t>
            </w:r>
          </w:p>
        </w:tc>
      </w:tr>
      <w:tr w:rsidR="00CD442F" w:rsidRPr="00AE476B" w14:paraId="09FBA373" w14:textId="77777777" w:rsidTr="009876E8">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D54FD3" w14:textId="77777777" w:rsidR="00CD442F" w:rsidRPr="00AC3C5B" w:rsidRDefault="00CD442F" w:rsidP="009876E8">
            <w:pPr>
              <w:spacing w:after="0"/>
              <w:ind w:left="195" w:right="180" w:firstLine="180"/>
              <w:rPr>
                <w:rFonts w:ascii="GHEA Grapalat" w:eastAsia="Times New Roman" w:hAnsi="GHEA Grapalat" w:cs="Times New Roman"/>
                <w:i w:val="0"/>
                <w:color w:val="C4BC96"/>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086446C5" w14:textId="614A4D3E" w:rsidR="00CD442F" w:rsidRPr="00AE476B" w:rsidRDefault="00CD442F" w:rsidP="00CD442F">
            <w:pPr>
              <w:spacing w:after="0"/>
              <w:ind w:left="240" w:firstLine="90"/>
              <w:jc w:val="center"/>
              <w:rPr>
                <w:rFonts w:ascii="GHEA Grapalat" w:eastAsia="Times New Roman" w:hAnsi="GHEA Grapalat" w:cs="Times New Roman"/>
                <w:i w:val="0"/>
                <w:color w:val="000000"/>
                <w:sz w:val="24"/>
                <w:szCs w:val="24"/>
                <w:lang w:val="hy-AM" w:eastAsia="ru-RU"/>
              </w:rPr>
            </w:pPr>
            <w:r w:rsidRPr="00AE476B">
              <w:rPr>
                <w:rFonts w:ascii="GHEA Grapalat" w:eastAsia="Times New Roman" w:hAnsi="GHEA Grapalat" w:cs="Times New Roman"/>
                <w:i w:val="0"/>
                <w:color w:val="000000"/>
                <w:sz w:val="24"/>
                <w:szCs w:val="24"/>
                <w:lang w:val="hy-AM" w:eastAsia="ru-RU"/>
              </w:rPr>
              <w:t xml:space="preserve">N </w:t>
            </w:r>
            <w:r w:rsidR="00971183" w:rsidRPr="00971183">
              <w:rPr>
                <w:rFonts w:ascii="GHEA Grapalat" w:eastAsia="Times New Roman" w:hAnsi="GHEA Grapalat" w:cs="Times New Roman"/>
                <w:i w:val="0"/>
                <w:color w:val="000000"/>
                <w:sz w:val="24"/>
                <w:szCs w:val="24"/>
                <w:lang w:val="hy-AM" w:eastAsia="ru-RU"/>
              </w:rPr>
              <w:t>ՍԹ/8853-2026</w:t>
            </w:r>
          </w:p>
        </w:tc>
      </w:tr>
      <w:tr w:rsidR="007F2831" w:rsidRPr="000C0592" w14:paraId="21BEF8C3" w14:textId="77777777" w:rsidTr="007F2831">
        <w:trPr>
          <w:trHeight w:val="1715"/>
          <w:tblCellSpacing w:w="0" w:type="dxa"/>
          <w:jc w:val="center"/>
        </w:trPr>
        <w:tc>
          <w:tcPr>
            <w:tcW w:w="11049" w:type="dxa"/>
            <w:gridSpan w:val="2"/>
            <w:tcBorders>
              <w:top w:val="outset" w:sz="6" w:space="0" w:color="auto"/>
              <w:left w:val="outset" w:sz="6" w:space="0" w:color="auto"/>
              <w:right w:val="outset" w:sz="6" w:space="0" w:color="auto"/>
            </w:tcBorders>
            <w:shd w:val="clear" w:color="auto" w:fill="FFFFFF"/>
            <w:vAlign w:val="center"/>
          </w:tcPr>
          <w:p w14:paraId="15BA28E1" w14:textId="74085E4B" w:rsidR="007F2831" w:rsidRPr="007F2831" w:rsidRDefault="007F2831" w:rsidP="007F2831">
            <w:pPr>
              <w:tabs>
                <w:tab w:val="left" w:pos="270"/>
              </w:tabs>
              <w:spacing w:after="0"/>
              <w:ind w:left="112" w:right="125"/>
              <w:jc w:val="both"/>
              <w:rPr>
                <w:rFonts w:ascii="GHEA Grapalat" w:hAnsi="GHEA Grapalat" w:cs="Sylfaen"/>
                <w:i w:val="0"/>
                <w:sz w:val="24"/>
                <w:szCs w:val="24"/>
              </w:rPr>
            </w:pPr>
            <w:r w:rsidRPr="007F2831">
              <w:rPr>
                <w:rFonts w:ascii="GHEA Grapalat" w:hAnsi="GHEA Grapalat" w:cs="Arial Armenian"/>
                <w:i w:val="0"/>
                <w:sz w:val="24"/>
                <w:szCs w:val="24"/>
              </w:rPr>
              <w:t xml:space="preserve">   </w:t>
            </w:r>
            <w:r w:rsidRPr="007F2831">
              <w:rPr>
                <w:rFonts w:ascii="GHEA Grapalat" w:hAnsi="GHEA Grapalat" w:cs="Arial Armenian"/>
                <w:i w:val="0"/>
                <w:sz w:val="24"/>
                <w:szCs w:val="24"/>
                <w:lang w:val="en-GB"/>
              </w:rPr>
              <w:t>Ի</w:t>
            </w:r>
            <w:r w:rsidRPr="007F2831">
              <w:rPr>
                <w:rFonts w:ascii="GHEA Grapalat" w:hAnsi="GHEA Grapalat" w:cs="Arial Armenian"/>
                <w:i w:val="0"/>
                <w:sz w:val="24"/>
                <w:szCs w:val="24"/>
              </w:rPr>
              <w:t xml:space="preserve"> </w:t>
            </w:r>
            <w:r w:rsidRPr="007F2831">
              <w:rPr>
                <w:rFonts w:ascii="GHEA Grapalat" w:hAnsi="GHEA Grapalat" w:cs="Arial Armenian"/>
                <w:i w:val="0"/>
                <w:sz w:val="24"/>
                <w:szCs w:val="24"/>
                <w:lang w:val="en-GB"/>
              </w:rPr>
              <w:t>պատասխան</w:t>
            </w:r>
            <w:r w:rsidRPr="007F2831">
              <w:rPr>
                <w:rFonts w:ascii="GHEA Grapalat" w:hAnsi="GHEA Grapalat" w:cs="Arial Armenian"/>
                <w:i w:val="0"/>
                <w:sz w:val="24"/>
                <w:szCs w:val="24"/>
              </w:rPr>
              <w:t xml:space="preserve"> </w:t>
            </w:r>
            <w:r w:rsidRPr="007F2831">
              <w:rPr>
                <w:rFonts w:ascii="GHEA Grapalat" w:hAnsi="GHEA Grapalat" w:cs="Arial Armenian"/>
                <w:i w:val="0"/>
                <w:sz w:val="24"/>
                <w:szCs w:val="24"/>
                <w:lang w:val="en-GB"/>
              </w:rPr>
              <w:t>Ձեր</w:t>
            </w:r>
            <w:r w:rsidRPr="007F2831">
              <w:rPr>
                <w:rFonts w:ascii="GHEA Grapalat" w:hAnsi="GHEA Grapalat" w:cs="Arial Armenian"/>
                <w:i w:val="0"/>
                <w:iCs/>
                <w:sz w:val="24"/>
                <w:szCs w:val="24"/>
                <w:lang w:val="hy-AM"/>
              </w:rPr>
              <w:t xml:space="preserve"> 2026 թվականի </w:t>
            </w:r>
            <w:r w:rsidRPr="007F2831">
              <w:rPr>
                <w:rFonts w:ascii="GHEA Grapalat" w:hAnsi="GHEA Grapalat" w:cs="Arial Armenian"/>
                <w:i w:val="0"/>
                <w:iCs/>
                <w:sz w:val="24"/>
                <w:szCs w:val="24"/>
              </w:rPr>
              <w:t>ապրիլի 23</w:t>
            </w:r>
            <w:r w:rsidRPr="007F2831">
              <w:rPr>
                <w:rFonts w:ascii="GHEA Grapalat" w:hAnsi="GHEA Grapalat" w:cs="Arial Armenian"/>
                <w:i w:val="0"/>
                <w:iCs/>
                <w:sz w:val="24"/>
                <w:szCs w:val="24"/>
                <w:lang w:val="hy-AM"/>
              </w:rPr>
              <w:t>-ի N ԴԽ//1</w:t>
            </w:r>
            <w:r w:rsidRPr="007F2831">
              <w:rPr>
                <w:rFonts w:ascii="GHEA Grapalat" w:hAnsi="GHEA Grapalat" w:cs="Arial Armenian"/>
                <w:i w:val="0"/>
                <w:iCs/>
                <w:sz w:val="24"/>
                <w:szCs w:val="24"/>
              </w:rPr>
              <w:t>6050</w:t>
            </w:r>
            <w:r w:rsidRPr="007F2831">
              <w:rPr>
                <w:rFonts w:ascii="GHEA Grapalat" w:hAnsi="GHEA Grapalat" w:cs="Arial Armenian"/>
                <w:i w:val="0"/>
                <w:iCs/>
                <w:sz w:val="24"/>
                <w:szCs w:val="24"/>
                <w:lang w:val="hy-AM"/>
              </w:rPr>
              <w:t>-2026 գրությա</w:t>
            </w:r>
            <w:r w:rsidRPr="007F2831">
              <w:rPr>
                <w:rFonts w:ascii="GHEA Grapalat" w:hAnsi="GHEA Grapalat" w:cs="Arial Armenian"/>
                <w:i w:val="0"/>
                <w:iCs/>
                <w:sz w:val="24"/>
                <w:szCs w:val="24"/>
              </w:rPr>
              <w:t>ն՝</w:t>
            </w:r>
            <w:r w:rsidRPr="007F2831">
              <w:rPr>
                <w:rFonts w:ascii="GHEA Grapalat" w:hAnsi="GHEA Grapalat" w:cs="Arial Armenian"/>
                <w:i w:val="0"/>
                <w:iCs/>
                <w:sz w:val="24"/>
                <w:szCs w:val="24"/>
                <w:lang w:val="hy-AM"/>
              </w:rPr>
              <w:t xml:space="preserve"> </w:t>
            </w:r>
            <w:r w:rsidRPr="007F2831">
              <w:rPr>
                <w:rFonts w:ascii="GHEA Grapalat" w:hAnsi="GHEA Grapalat" w:cs="Arial Armenian"/>
                <w:i w:val="0"/>
                <w:iCs/>
                <w:sz w:val="24"/>
                <w:szCs w:val="24"/>
              </w:rPr>
              <w:t xml:space="preserve">հայտնում ենք, որ </w:t>
            </w:r>
            <w:r w:rsidRPr="007F2831">
              <w:rPr>
                <w:rFonts w:ascii="GHEA Grapalat" w:hAnsi="GHEA Grapalat" w:cs="Arial Armenian"/>
                <w:i w:val="0"/>
                <w:iCs/>
                <w:sz w:val="24"/>
                <w:szCs w:val="24"/>
                <w:lang w:val="hy-AM"/>
              </w:rPr>
              <w:t></w:t>
            </w:r>
            <w:r w:rsidRPr="007F2831">
              <w:rPr>
                <w:rFonts w:ascii="GHEA Grapalat" w:hAnsi="GHEA Grapalat" w:cs="Arial Armenian"/>
                <w:i w:val="0"/>
                <w:iCs/>
                <w:sz w:val="24"/>
                <w:szCs w:val="24"/>
              </w:rPr>
              <w:t>Հ</w:t>
            </w:r>
            <w:r w:rsidRPr="007F2831">
              <w:rPr>
                <w:rFonts w:ascii="GHEA Grapalat" w:hAnsi="GHEA Grapalat" w:cs="Arial Armenian"/>
                <w:i w:val="0"/>
                <w:iCs/>
                <w:sz w:val="24"/>
                <w:szCs w:val="24"/>
                <w:lang w:val="hy-AM"/>
              </w:rPr>
              <w:t xml:space="preserve">այաստանի </w:t>
            </w:r>
            <w:r w:rsidRPr="007F2831">
              <w:rPr>
                <w:rFonts w:ascii="GHEA Grapalat" w:hAnsi="GHEA Grapalat" w:cs="Arial Armenian"/>
                <w:i w:val="0"/>
                <w:iCs/>
                <w:sz w:val="24"/>
                <w:szCs w:val="24"/>
              </w:rPr>
              <w:t>Հ</w:t>
            </w:r>
            <w:r w:rsidRPr="007F2831">
              <w:rPr>
                <w:rFonts w:ascii="GHEA Grapalat" w:hAnsi="GHEA Grapalat" w:cs="Arial Armenian"/>
                <w:i w:val="0"/>
                <w:iCs/>
                <w:sz w:val="24"/>
                <w:szCs w:val="24"/>
                <w:lang w:val="hy-AM"/>
              </w:rPr>
              <w:t>անրապետության կառավարության 2026 թվականի մարտի 19-ի թիվ 325-</w:t>
            </w:r>
            <w:r w:rsidRPr="007F2831">
              <w:rPr>
                <w:rFonts w:ascii="GHEA Grapalat" w:hAnsi="GHEA Grapalat" w:cs="Arial Armenian"/>
                <w:i w:val="0"/>
                <w:iCs/>
                <w:sz w:val="24"/>
                <w:szCs w:val="24"/>
              </w:rPr>
              <w:t>Ա</w:t>
            </w:r>
            <w:r w:rsidRPr="007F2831">
              <w:rPr>
                <w:rFonts w:ascii="GHEA Grapalat" w:hAnsi="GHEA Grapalat" w:cs="Arial Armenian"/>
                <w:i w:val="0"/>
                <w:iCs/>
                <w:sz w:val="24"/>
                <w:szCs w:val="24"/>
                <w:lang w:val="hy-AM"/>
              </w:rPr>
              <w:t xml:space="preserve"> որոշման մեջ փոփոխություններ կատարելու մասին» ՀՀ կառավարության որոշման նախագծի վերաբերյալ </w:t>
            </w:r>
            <w:r w:rsidRPr="007F2831">
              <w:rPr>
                <w:rFonts w:ascii="GHEA Grapalat" w:hAnsi="GHEA Grapalat" w:cs="Arial Armenian"/>
                <w:i w:val="0"/>
                <w:iCs/>
                <w:sz w:val="24"/>
                <w:szCs w:val="24"/>
              </w:rPr>
              <w:t>առաջարկություններ չունենք:</w:t>
            </w:r>
          </w:p>
        </w:tc>
      </w:tr>
      <w:tr w:rsidR="004C0F40" w:rsidRPr="00AE476B" w14:paraId="0A337794" w14:textId="77777777" w:rsidTr="00405E4A">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12E4FC7D" w14:textId="3C8B2C2E" w:rsidR="004C0F40" w:rsidRPr="00AC27BD" w:rsidRDefault="00E73C7C" w:rsidP="00AC27BD">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4</w:t>
            </w:r>
            <w:r w:rsidR="004C0F40" w:rsidRPr="00AC27BD">
              <w:rPr>
                <w:rFonts w:ascii="Cambria Math" w:eastAsia="Times New Roman" w:hAnsi="Cambria Math" w:cs="Cambria Math"/>
                <w:i w:val="0"/>
                <w:color w:val="000000"/>
                <w:sz w:val="24"/>
                <w:szCs w:val="24"/>
                <w:lang w:val="hy-AM" w:eastAsia="ru-RU"/>
              </w:rPr>
              <w:t>․</w:t>
            </w:r>
            <w:r w:rsidR="004C0F40" w:rsidRPr="00622AA9">
              <w:rPr>
                <w:rFonts w:ascii="GHEA Grapalat" w:eastAsia="Times New Roman" w:hAnsi="GHEA Grapalat" w:cs="Times New Roman"/>
                <w:i w:val="0"/>
                <w:color w:val="000000"/>
                <w:sz w:val="24"/>
                <w:szCs w:val="24"/>
                <w:lang w:val="hy-AM" w:eastAsia="ru-RU"/>
              </w:rPr>
              <w:t xml:space="preserve"> </w:t>
            </w:r>
            <w:r w:rsidR="00AC27BD" w:rsidRPr="00AC27BD">
              <w:rPr>
                <w:rFonts w:ascii="GHEA Grapalat" w:eastAsia="Times New Roman" w:hAnsi="GHEA Grapalat" w:cs="Times New Roman"/>
                <w:i w:val="0"/>
                <w:color w:val="000000"/>
                <w:sz w:val="24"/>
                <w:szCs w:val="24"/>
                <w:lang w:val="hy-AM" w:eastAsia="ru-RU"/>
              </w:rPr>
              <w:t>«Էներգետիկայի գիտահետազոտական ինստիտուտ ՓԲԸ-ի</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75B70B25" w14:textId="77777777" w:rsidR="004C0F40" w:rsidRPr="00AE476B" w:rsidRDefault="004C0F40" w:rsidP="00CF2761">
            <w:pPr>
              <w:spacing w:after="0"/>
              <w:ind w:left="240" w:firstLine="90"/>
              <w:jc w:val="center"/>
              <w:rPr>
                <w:rFonts w:ascii="GHEA Grapalat" w:eastAsia="Times New Roman" w:hAnsi="GHEA Grapalat" w:cs="Times New Roman"/>
                <w:i w:val="0"/>
                <w:color w:val="000000"/>
                <w:sz w:val="24"/>
                <w:szCs w:val="24"/>
                <w:lang w:val="hy-AM" w:eastAsia="ru-RU"/>
              </w:rPr>
            </w:pPr>
            <w:r w:rsidRPr="001D6C18">
              <w:rPr>
                <w:rFonts w:ascii="GHEA Grapalat" w:eastAsia="Times New Roman" w:hAnsi="GHEA Grapalat" w:cs="Times New Roman"/>
                <w:i w:val="0"/>
                <w:color w:val="000000"/>
                <w:sz w:val="24"/>
                <w:szCs w:val="24"/>
                <w:lang w:val="hy-AM" w:eastAsia="ru-RU"/>
              </w:rPr>
              <w:t>29</w:t>
            </w:r>
            <w:r w:rsidRPr="00CF2761">
              <w:rPr>
                <w:rFonts w:ascii="Cambria Math" w:eastAsia="Times New Roman" w:hAnsi="Cambria Math" w:cs="Cambria Math"/>
                <w:i w:val="0"/>
                <w:color w:val="000000"/>
                <w:sz w:val="24"/>
                <w:szCs w:val="24"/>
                <w:lang w:val="hy-AM" w:eastAsia="ru-RU"/>
              </w:rPr>
              <w:t>․</w:t>
            </w:r>
            <w:r w:rsidRPr="002920F5">
              <w:rPr>
                <w:rFonts w:ascii="GHEA Grapalat" w:eastAsia="Times New Roman" w:hAnsi="GHEA Grapalat" w:cs="Times New Roman"/>
                <w:i w:val="0"/>
                <w:color w:val="000000"/>
                <w:sz w:val="24"/>
                <w:szCs w:val="24"/>
                <w:lang w:val="hy-AM" w:eastAsia="ru-RU"/>
              </w:rPr>
              <w:t>0</w:t>
            </w:r>
            <w:r>
              <w:rPr>
                <w:rFonts w:ascii="GHEA Grapalat" w:eastAsia="Times New Roman" w:hAnsi="GHEA Grapalat" w:cs="Times New Roman"/>
                <w:i w:val="0"/>
                <w:color w:val="000000"/>
                <w:sz w:val="24"/>
                <w:szCs w:val="24"/>
                <w:lang w:val="hy-AM" w:eastAsia="ru-RU"/>
              </w:rPr>
              <w:t>4</w:t>
            </w:r>
            <w:r w:rsidRPr="00CF2761">
              <w:rPr>
                <w:rFonts w:ascii="Cambria Math" w:eastAsia="Times New Roman" w:hAnsi="Cambria Math" w:cs="Cambria Math"/>
                <w:i w:val="0"/>
                <w:color w:val="000000"/>
                <w:sz w:val="24"/>
                <w:szCs w:val="24"/>
                <w:lang w:val="hy-AM" w:eastAsia="ru-RU"/>
              </w:rPr>
              <w:t>․</w:t>
            </w:r>
            <w:r w:rsidRPr="00AE476B">
              <w:rPr>
                <w:rFonts w:ascii="GHEA Grapalat" w:eastAsia="Times New Roman" w:hAnsi="GHEA Grapalat" w:cs="Times New Roman"/>
                <w:i w:val="0"/>
                <w:color w:val="000000"/>
                <w:sz w:val="24"/>
                <w:szCs w:val="24"/>
                <w:lang w:val="hy-AM" w:eastAsia="ru-RU"/>
              </w:rPr>
              <w:t>202</w:t>
            </w:r>
            <w:r>
              <w:rPr>
                <w:rFonts w:ascii="GHEA Grapalat" w:eastAsia="Times New Roman" w:hAnsi="GHEA Grapalat" w:cs="Times New Roman"/>
                <w:i w:val="0"/>
                <w:color w:val="000000"/>
                <w:sz w:val="24"/>
                <w:szCs w:val="24"/>
                <w:lang w:val="hy-AM" w:eastAsia="ru-RU"/>
              </w:rPr>
              <w:t>6</w:t>
            </w:r>
            <w:r w:rsidRPr="00AE476B">
              <w:rPr>
                <w:rFonts w:ascii="GHEA Grapalat" w:eastAsia="Times New Roman" w:hAnsi="GHEA Grapalat" w:cs="Times New Roman"/>
                <w:i w:val="0"/>
                <w:color w:val="000000"/>
                <w:sz w:val="24"/>
                <w:szCs w:val="24"/>
                <w:lang w:val="hy-AM" w:eastAsia="ru-RU"/>
              </w:rPr>
              <w:t>թ</w:t>
            </w:r>
            <w:r w:rsidRPr="00CF2761">
              <w:rPr>
                <w:rFonts w:ascii="Cambria Math" w:eastAsia="Times New Roman" w:hAnsi="Cambria Math" w:cs="Cambria Math"/>
                <w:i w:val="0"/>
                <w:color w:val="000000"/>
                <w:sz w:val="24"/>
                <w:szCs w:val="24"/>
                <w:lang w:val="hy-AM" w:eastAsia="ru-RU"/>
              </w:rPr>
              <w:t>․</w:t>
            </w:r>
          </w:p>
        </w:tc>
      </w:tr>
      <w:tr w:rsidR="004C0F40" w:rsidRPr="00AE476B" w14:paraId="6D8ABC34" w14:textId="77777777" w:rsidTr="00405E4A">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737F1EA3" w14:textId="77777777" w:rsidR="004C0F40" w:rsidRPr="00CF2761" w:rsidRDefault="004C0F40" w:rsidP="00CF2761">
            <w:pPr>
              <w:spacing w:after="0"/>
              <w:ind w:left="240" w:firstLine="90"/>
              <w:jc w:val="center"/>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6EC7440E" w14:textId="25B5F5B6" w:rsidR="004C0F40" w:rsidRPr="00AE476B" w:rsidRDefault="004C0F40" w:rsidP="00A940E7">
            <w:pPr>
              <w:spacing w:after="0"/>
              <w:ind w:left="240" w:firstLine="90"/>
              <w:jc w:val="center"/>
              <w:rPr>
                <w:rFonts w:ascii="GHEA Grapalat" w:eastAsia="Times New Roman" w:hAnsi="GHEA Grapalat" w:cs="Times New Roman"/>
                <w:i w:val="0"/>
                <w:color w:val="000000"/>
                <w:sz w:val="24"/>
                <w:szCs w:val="24"/>
                <w:lang w:val="hy-AM" w:eastAsia="ru-RU"/>
              </w:rPr>
            </w:pPr>
            <w:r w:rsidRPr="00CF2761">
              <w:rPr>
                <w:rFonts w:ascii="GHEA Grapalat" w:eastAsia="Times New Roman" w:hAnsi="GHEA Grapalat" w:cs="Times New Roman"/>
                <w:i w:val="0"/>
                <w:color w:val="000000"/>
                <w:sz w:val="24"/>
                <w:szCs w:val="24"/>
                <w:lang w:val="hy-AM" w:eastAsia="ru-RU"/>
              </w:rPr>
              <w:t xml:space="preserve">N </w:t>
            </w:r>
            <w:r w:rsidR="00AC27BD">
              <w:rPr>
                <w:rFonts w:ascii="GHEA Grapalat" w:eastAsia="Times New Roman" w:hAnsi="GHEA Grapalat" w:cs="Times New Roman"/>
                <w:i w:val="0"/>
                <w:color w:val="000000"/>
                <w:sz w:val="24"/>
                <w:szCs w:val="24"/>
                <w:lang w:val="hy-AM" w:eastAsia="ru-RU"/>
              </w:rPr>
              <w:t>ԱՊ</w:t>
            </w:r>
            <w:r w:rsidR="00A940E7">
              <w:rPr>
                <w:rFonts w:ascii="GHEA Grapalat" w:eastAsia="Times New Roman" w:hAnsi="GHEA Grapalat" w:cs="Times New Roman"/>
                <w:i w:val="0"/>
                <w:color w:val="000000"/>
                <w:sz w:val="24"/>
                <w:szCs w:val="24"/>
                <w:lang w:val="en-US" w:eastAsia="ru-RU"/>
              </w:rPr>
              <w:t>-</w:t>
            </w:r>
            <w:r w:rsidR="00AC27BD">
              <w:rPr>
                <w:rFonts w:ascii="GHEA Grapalat" w:eastAsia="Times New Roman" w:hAnsi="GHEA Grapalat" w:cs="Times New Roman"/>
                <w:i w:val="0"/>
                <w:color w:val="000000"/>
                <w:sz w:val="24"/>
                <w:szCs w:val="24"/>
                <w:lang w:val="hy-AM" w:eastAsia="ru-RU"/>
              </w:rPr>
              <w:t>155</w:t>
            </w:r>
          </w:p>
        </w:tc>
      </w:tr>
      <w:tr w:rsidR="004C0F40" w:rsidRPr="007052FF" w14:paraId="1494E9A7" w14:textId="77777777" w:rsidTr="00405E4A">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3F4C5F53" w14:textId="77777777" w:rsidR="00BC3500" w:rsidRPr="00BC3500" w:rsidRDefault="00BC3500" w:rsidP="00BC3500">
            <w:p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Ի պատասխան Ձեր N 01/11/3023-2026 առ 23</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04</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2026թ</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գրության, առաջարկում ենք «Հայաստանի Հնարապետության կառավարության 2026 թվականի մարտի 19-ի թիվ 325-Ա որոշման մեջ փոփոխություններ կատարելու մասին» ՀՀ կառավարության որոշման նախագծում (այսուհետ՝ Նախագիծ) կատարել հետևյալ փոփոխությունները՝</w:t>
            </w:r>
          </w:p>
          <w:p w14:paraId="6FF1CB58" w14:textId="77777777" w:rsidR="00BC3500" w:rsidRPr="00BC3500" w:rsidRDefault="00BC3500" w:rsidP="00BC3500">
            <w:pPr>
              <w:pStyle w:val="a3"/>
              <w:numPr>
                <w:ilvl w:val="0"/>
                <w:numId w:val="6"/>
              </w:num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Նախագծի 1-ին կետի 4-րդ ենթակետը շարադրել հետևյալ խմբագրությամբ</w:t>
            </w:r>
            <w:r w:rsidRPr="00BC3500">
              <w:rPr>
                <w:rFonts w:ascii="Cambria Math" w:hAnsi="Cambria Math" w:cs="Cambria Math"/>
                <w:i w:val="0"/>
                <w:iCs/>
                <w:sz w:val="24"/>
                <w:szCs w:val="24"/>
                <w:lang w:val="hy-AM"/>
              </w:rPr>
              <w:t>․</w:t>
            </w:r>
          </w:p>
          <w:p w14:paraId="2A12CF2E" w14:textId="77777777" w:rsidR="00BC3500" w:rsidRPr="00BC3500" w:rsidRDefault="00BC3500" w:rsidP="00BC3500">
            <w:p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«Որոշման 4-րդ կետը շարադրել հետևյալ խմբագրությամբ</w:t>
            </w:r>
            <w:r w:rsidRPr="00BC3500">
              <w:rPr>
                <w:rFonts w:ascii="Cambria Math" w:hAnsi="Cambria Math" w:cs="Cambria Math"/>
                <w:i w:val="0"/>
                <w:iCs/>
                <w:sz w:val="24"/>
                <w:szCs w:val="24"/>
                <w:lang w:val="hy-AM"/>
              </w:rPr>
              <w:t>․</w:t>
            </w:r>
          </w:p>
          <w:p w14:paraId="2EA2D3E1" w14:textId="77777777" w:rsidR="00BC3500" w:rsidRPr="00BC3500" w:rsidRDefault="00BC3500" w:rsidP="00BC3500">
            <w:p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«Գույք 1-ի արտադրական մասնաճյուղի 4-րդ հարկն ամբողջությամբ՝ 701,3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56,5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ավտոտնակները և 0,17238 հեկտար մակերեսով հողամասը և ընդհանուր 3 օգտագործման տարածքների նկատմամբ համապատասխան բաժնեմասը (այսուհետ՝ գույք 2) ամրացնել Հայաստանի Հնարապետության հակակոռուպցիոն կոմիտեին, իսկ գույք 1-ի մնացած մասը՝ 1 451,7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մետր մակերեսով և դրանց սպասարկման և օգտագործման համար հատկացված 0,15862 հեկտար մակերեսով հողամասը և ընհանուր օգտագործման տարածքների նկատմամբ համապատասխան բաժնեմասը (այսուհետ՝ գույք 3) ամրացնել Հայաստանի Հանրապետության տարածքային կառավարման և ենթակառուցվածքների նախարարության պետական գույքի կառավարման կոմիտեին ընկերությանն անհատույց, անժամկետ օգտագործման իրավունքով տրամադրելու համար։»»</w:t>
            </w:r>
            <w:r w:rsidRPr="00BC3500">
              <w:rPr>
                <w:rFonts w:ascii="Cambria Math" w:hAnsi="Cambria Math" w:cs="Cambria Math"/>
                <w:i w:val="0"/>
                <w:iCs/>
                <w:sz w:val="24"/>
                <w:szCs w:val="24"/>
                <w:lang w:val="hy-AM"/>
              </w:rPr>
              <w:t>․</w:t>
            </w:r>
          </w:p>
          <w:p w14:paraId="37A7331C" w14:textId="77777777" w:rsidR="00BC3500" w:rsidRPr="00BC3500" w:rsidRDefault="00BC3500" w:rsidP="00BC3500">
            <w:pPr>
              <w:pStyle w:val="a3"/>
              <w:numPr>
                <w:ilvl w:val="0"/>
                <w:numId w:val="6"/>
              </w:num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Նախագծի 1-ին կետում ավելացնել 7-րդ կետ հետևյալ բովանդակությամբ</w:t>
            </w:r>
            <w:r w:rsidRPr="00BC3500">
              <w:rPr>
                <w:rFonts w:ascii="Cambria Math" w:hAnsi="Cambria Math" w:cs="Cambria Math"/>
                <w:i w:val="0"/>
                <w:iCs/>
                <w:sz w:val="24"/>
                <w:szCs w:val="24"/>
                <w:lang w:val="hy-AM"/>
              </w:rPr>
              <w:t>․</w:t>
            </w:r>
          </w:p>
          <w:p w14:paraId="246080E1" w14:textId="77777777" w:rsidR="00BC3500" w:rsidRPr="00BC3500" w:rsidRDefault="00BC3500" w:rsidP="00BC3500">
            <w:pPr>
              <w:pStyle w:val="a3"/>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lastRenderedPageBreak/>
              <w:t>«Որոշման մեջ ավելացնել նոր 9-րդ կետ հետևյալ բովանդակությամբ՝</w:t>
            </w:r>
          </w:p>
          <w:p w14:paraId="253D0B0F" w14:textId="77777777" w:rsidR="00BC3500" w:rsidRPr="00BC3500" w:rsidRDefault="00BC3500" w:rsidP="00BC3500">
            <w:pPr>
              <w:pStyle w:val="a3"/>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«Ընդունել ի գիտություն, որ սույն որոշմամբ Հայաստանի Հնարապետության հակակոռուպցիոն կոմիտեին հանձնված գույք 2-ի և գույք 4-ի ընդհանուր 828,1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տարածքի վերանորոգման ծախսերի մեջ ներառվելու են Ընկերությանը անհատույց, անժամկետ օգտագործման իրավունքով տրամադրված գույք 3-ի 1-ին հարկից 152,8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տարածքի վերանորոգման ծախսերը»։</w:t>
            </w:r>
          </w:p>
          <w:p w14:paraId="31DE17B1" w14:textId="77777777" w:rsidR="00BC3500" w:rsidRPr="00BC3500" w:rsidRDefault="00BC3500" w:rsidP="00BC3500">
            <w:pPr>
              <w:pStyle w:val="a3"/>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Նախագծի ընդունումը հիմնավորող տեղեկանքի 4-րդ պարբերության «ժամկետները» բառից հետո լրացնել հետևյալ բովանդակությամբ նախադասություններով</w:t>
            </w:r>
            <w:r w:rsidRPr="00BC3500">
              <w:rPr>
                <w:rFonts w:ascii="Cambria Math" w:hAnsi="Cambria Math" w:cs="Cambria Math"/>
                <w:i w:val="0"/>
                <w:iCs/>
                <w:sz w:val="24"/>
                <w:szCs w:val="24"/>
                <w:lang w:val="hy-AM"/>
              </w:rPr>
              <w:t>․</w:t>
            </w:r>
          </w:p>
          <w:p w14:paraId="303FA197" w14:textId="77777777" w:rsidR="00BC3500" w:rsidRPr="00BC3500" w:rsidRDefault="00BC3500" w:rsidP="00BC3500">
            <w:pPr>
              <w:pStyle w:val="a3"/>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«և 1-ին հարկում անհրաժեշտ շինարարական աշխատանքների համար նշել ֆինանսական հատկացումների մասին։ Բացի այդ, նպատակահարմար է Հայաստանի Հնարապետության հակակոռուպցիոն կոմիտեին հանձնել նաև Ընկերությանը պատկանող 56,5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ավտոտնակները, քանի որ դրանց հարակից 70,3 քառ</w:t>
            </w:r>
            <w:r w:rsidRPr="00BC3500">
              <w:rPr>
                <w:rFonts w:ascii="Cambria Math" w:hAnsi="Cambria Math" w:cs="Cambria Math"/>
                <w:i w:val="0"/>
                <w:iCs/>
                <w:sz w:val="24"/>
                <w:szCs w:val="24"/>
                <w:lang w:val="hy-AM"/>
              </w:rPr>
              <w:t>․</w:t>
            </w:r>
            <w:r w:rsidRPr="00BC3500">
              <w:rPr>
                <w:rFonts w:ascii="GHEA Grapalat" w:hAnsi="GHEA Grapalat" w:cs="Arial Armenian"/>
                <w:i w:val="0"/>
                <w:iCs/>
                <w:sz w:val="24"/>
                <w:szCs w:val="24"/>
                <w:lang w:val="hy-AM"/>
              </w:rPr>
              <w:t xml:space="preserve"> մետր մակերեսով ավտոտնակները որոշման 5-րդ կետով հանձնվում են Հայաստանի Հնարապետության հակակոռուպցիոն կոմիտեին։»։</w:t>
            </w:r>
          </w:p>
          <w:p w14:paraId="7E62FF1D" w14:textId="34DFD2BB" w:rsidR="004C0F40" w:rsidRPr="00BC3500" w:rsidRDefault="004C0F40" w:rsidP="00BC3500">
            <w:pPr>
              <w:shd w:val="clear" w:color="auto" w:fill="FFFFFF"/>
              <w:tabs>
                <w:tab w:val="left" w:pos="270"/>
                <w:tab w:val="left" w:pos="450"/>
                <w:tab w:val="left" w:pos="630"/>
                <w:tab w:val="left" w:pos="1276"/>
              </w:tabs>
              <w:spacing w:after="0"/>
              <w:ind w:left="112" w:right="125" w:firstLine="284"/>
              <w:jc w:val="both"/>
              <w:rPr>
                <w:rFonts w:ascii="GHEA Grapalat" w:hAnsi="GHEA Grapalat" w:cs="Arial Armenian"/>
                <w:i w:val="0"/>
                <w:iCs/>
                <w:sz w:val="24"/>
                <w:szCs w:val="24"/>
                <w:lang w:val="hy-AM"/>
              </w:rPr>
            </w:pPr>
          </w:p>
        </w:tc>
        <w:tc>
          <w:tcPr>
            <w:tcW w:w="3686" w:type="dxa"/>
            <w:tcBorders>
              <w:top w:val="outset" w:sz="6" w:space="0" w:color="auto"/>
              <w:left w:val="outset" w:sz="6" w:space="0" w:color="auto"/>
              <w:right w:val="outset" w:sz="6" w:space="0" w:color="auto"/>
            </w:tcBorders>
            <w:shd w:val="clear" w:color="auto" w:fill="FFFFFF"/>
            <w:vAlign w:val="center"/>
          </w:tcPr>
          <w:p w14:paraId="37A3EEBF" w14:textId="77777777" w:rsidR="004C0F40" w:rsidRP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sidRPr="002D10EE">
              <w:rPr>
                <w:rFonts w:ascii="GHEA Grapalat" w:hAnsi="GHEA Grapalat" w:cs="Arial Armenian"/>
                <w:i w:val="0"/>
                <w:iCs/>
                <w:sz w:val="24"/>
                <w:szCs w:val="24"/>
                <w:lang w:val="hy-AM"/>
              </w:rPr>
              <w:lastRenderedPageBreak/>
              <w:t>1</w:t>
            </w:r>
            <w:r w:rsidRPr="002D10EE">
              <w:rPr>
                <w:rFonts w:ascii="Microsoft JhengHei" w:eastAsia="Microsoft JhengHei" w:hAnsi="Microsoft JhengHei" w:cs="Microsoft JhengHei" w:hint="eastAsia"/>
                <w:i w:val="0"/>
                <w:iCs/>
                <w:sz w:val="24"/>
                <w:szCs w:val="24"/>
                <w:lang w:val="hy-AM"/>
              </w:rPr>
              <w:t>․</w:t>
            </w:r>
            <w:r w:rsidRPr="002D10EE">
              <w:rPr>
                <w:rFonts w:ascii="GHEA Grapalat" w:eastAsia="Microsoft JhengHei" w:hAnsi="GHEA Grapalat" w:cs="Microsoft JhengHei"/>
                <w:i w:val="0"/>
                <w:iCs/>
                <w:sz w:val="24"/>
                <w:szCs w:val="24"/>
                <w:lang w:val="hy-AM"/>
              </w:rPr>
              <w:t xml:space="preserve"> Չի ընդունվել</w:t>
            </w:r>
          </w:p>
          <w:p w14:paraId="55FB82B3"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sidRPr="002D10EE">
              <w:rPr>
                <w:rFonts w:ascii="GHEA Grapalat" w:eastAsia="Microsoft JhengHei" w:hAnsi="GHEA Grapalat" w:cs="Microsoft JhengHei"/>
                <w:i w:val="0"/>
                <w:iCs/>
                <w:sz w:val="24"/>
                <w:szCs w:val="24"/>
                <w:lang w:val="hy-AM"/>
              </w:rPr>
              <w:t>ՀՀ հակակոռուպցիոն կոմիտեի կողմից նման առաջարկ չի ներկայացվել։</w:t>
            </w:r>
          </w:p>
          <w:p w14:paraId="0E334610"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75F7D62"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7796E0A2"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6BAAFB2"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6EC1014"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5655C740"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5C0B1DFE"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2AD30A27"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18BDC068"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A708056"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A6830F7"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2E287F39"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03819535"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190FE4FD"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047DF5EF"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7F72A881"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4EEAC469"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35CC3077"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4CDD2AA5"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05B80F66"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2C0E544E"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322D703D" w14:textId="77777777" w:rsidR="00BA742A" w:rsidRDefault="00BA742A"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35A8385B" w14:textId="77777777" w:rsidR="00BA742A" w:rsidRDefault="00BA742A"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09200E87" w14:textId="1437A456" w:rsidR="002D10EE" w:rsidRP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Pr>
                <w:rFonts w:ascii="GHEA Grapalat" w:eastAsia="Microsoft JhengHei" w:hAnsi="GHEA Grapalat" w:cs="Microsoft JhengHei"/>
                <w:i w:val="0"/>
                <w:iCs/>
                <w:sz w:val="24"/>
                <w:szCs w:val="24"/>
                <w:lang w:val="hy-AM"/>
              </w:rPr>
              <w:lastRenderedPageBreak/>
              <w:t>2</w:t>
            </w:r>
            <w:r>
              <w:rPr>
                <w:rFonts w:ascii="Microsoft JhengHei" w:eastAsia="Microsoft JhengHei" w:hAnsi="Microsoft JhengHei" w:cs="Microsoft JhengHei"/>
                <w:i w:val="0"/>
                <w:iCs/>
                <w:sz w:val="24"/>
                <w:szCs w:val="24"/>
                <w:lang w:val="hy-AM"/>
              </w:rPr>
              <w:t xml:space="preserve">․ </w:t>
            </w:r>
            <w:r w:rsidRPr="002D10EE">
              <w:rPr>
                <w:rFonts w:ascii="GHEA Grapalat" w:eastAsia="Microsoft JhengHei" w:hAnsi="GHEA Grapalat" w:cs="Microsoft JhengHei"/>
                <w:i w:val="0"/>
                <w:iCs/>
                <w:sz w:val="24"/>
                <w:szCs w:val="24"/>
                <w:lang w:val="hy-AM"/>
              </w:rPr>
              <w:t>Չի ընդունվել</w:t>
            </w:r>
          </w:p>
          <w:p w14:paraId="2DDA0D96"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sidRPr="002D10EE">
              <w:rPr>
                <w:rFonts w:ascii="GHEA Grapalat" w:eastAsia="Microsoft JhengHei" w:hAnsi="GHEA Grapalat" w:cs="Microsoft JhengHei"/>
                <w:i w:val="0"/>
                <w:iCs/>
                <w:sz w:val="24"/>
                <w:szCs w:val="24"/>
                <w:lang w:val="hy-AM"/>
              </w:rPr>
              <w:t>ՀՀ հակակոռուպցիոն կոմիտեի կողմից նման առաջարկ չի ներկայացվել։</w:t>
            </w:r>
          </w:p>
          <w:p w14:paraId="21480458"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6D9E3E73" w14:textId="62DB5711" w:rsidR="002D10EE" w:rsidRPr="002D10EE" w:rsidRDefault="002D10EE" w:rsidP="002D10EE">
            <w:pPr>
              <w:tabs>
                <w:tab w:val="left" w:pos="270"/>
                <w:tab w:val="left" w:pos="1276"/>
              </w:tabs>
              <w:suppressAutoHyphens/>
              <w:autoSpaceDE w:val="0"/>
              <w:autoSpaceDN w:val="0"/>
              <w:adjustRightInd w:val="0"/>
              <w:spacing w:after="0"/>
              <w:ind w:left="112" w:right="125" w:firstLine="284"/>
              <w:jc w:val="center"/>
              <w:rPr>
                <w:rFonts w:ascii="Microsoft JhengHei" w:eastAsia="Microsoft JhengHei" w:hAnsi="Microsoft JhengHei" w:cs="Microsoft JhengHei"/>
                <w:i w:val="0"/>
                <w:iCs/>
                <w:sz w:val="24"/>
                <w:szCs w:val="24"/>
                <w:lang w:val="hy-AM"/>
              </w:rPr>
            </w:pPr>
          </w:p>
          <w:p w14:paraId="1998647D" w14:textId="77777777" w:rsid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36E1EEDA" w14:textId="274AA20A" w:rsidR="002D10EE" w:rsidRPr="002D10EE" w:rsidRDefault="002D10EE" w:rsidP="002D10EE">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tc>
      </w:tr>
      <w:tr w:rsidR="00E73C7C" w:rsidRPr="00AE476B" w14:paraId="789FFD7C" w14:textId="77777777" w:rsidTr="009377A1">
        <w:trPr>
          <w:trHeight w:val="394"/>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2EEB4854" w14:textId="635067B4" w:rsidR="00E73C7C" w:rsidRPr="00B27C25" w:rsidRDefault="00E73C7C" w:rsidP="009377A1">
            <w:pPr>
              <w:spacing w:after="0"/>
              <w:ind w:left="240" w:firstLine="90"/>
              <w:jc w:val="center"/>
              <w:rPr>
                <w:rFonts w:ascii="GHEA Grapalat" w:eastAsia="Times New Roman" w:hAnsi="GHEA Grapalat" w:cs="Times New Roman"/>
                <w:i w:val="0"/>
                <w:color w:val="000000"/>
                <w:sz w:val="24"/>
                <w:szCs w:val="24"/>
                <w:lang w:val="hy-AM" w:eastAsia="ru-RU"/>
              </w:rPr>
            </w:pPr>
            <w:r w:rsidRPr="00E73C7C">
              <w:rPr>
                <w:rFonts w:ascii="GHEA Grapalat" w:eastAsia="Times New Roman" w:hAnsi="GHEA Grapalat" w:cs="Times New Roman"/>
                <w:i w:val="0"/>
                <w:color w:val="000000"/>
                <w:sz w:val="24"/>
                <w:szCs w:val="24"/>
                <w:lang w:val="hy-AM" w:eastAsia="ru-RU"/>
              </w:rPr>
              <w:lastRenderedPageBreak/>
              <w:t>5</w:t>
            </w:r>
            <w:r w:rsidRPr="00E73C7C">
              <w:rPr>
                <w:rFonts w:ascii="Cambria Math" w:eastAsia="Times New Roman" w:hAnsi="Cambria Math" w:cs="Cambria Math"/>
                <w:i w:val="0"/>
                <w:color w:val="000000"/>
                <w:sz w:val="24"/>
                <w:szCs w:val="24"/>
                <w:lang w:val="hy-AM" w:eastAsia="ru-RU"/>
              </w:rPr>
              <w:t>․</w:t>
            </w:r>
            <w:r w:rsidRPr="00622AA9">
              <w:rPr>
                <w:rFonts w:ascii="GHEA Grapalat" w:eastAsia="Times New Roman" w:hAnsi="GHEA Grapalat" w:cs="Times New Roman"/>
                <w:i w:val="0"/>
                <w:color w:val="000000"/>
                <w:sz w:val="24"/>
                <w:szCs w:val="24"/>
                <w:lang w:val="hy-AM" w:eastAsia="ru-RU"/>
              </w:rPr>
              <w:t xml:space="preserve"> </w:t>
            </w:r>
            <w:r w:rsidRPr="00E73C7C">
              <w:rPr>
                <w:rFonts w:ascii="GHEA Grapalat" w:eastAsia="Times New Roman" w:hAnsi="GHEA Grapalat" w:cs="Times New Roman"/>
                <w:i w:val="0"/>
                <w:color w:val="000000"/>
                <w:sz w:val="24"/>
                <w:szCs w:val="24"/>
                <w:lang w:val="hy-AM" w:eastAsia="ru-RU"/>
              </w:rPr>
              <w:t>«Էներգետիկայի գիտահետազոտական ինստիտուտ» ՓԲԸ-ի «էներգակարգաբերում» մասնաճյուղ</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13427C1C" w14:textId="374FDDCA" w:rsidR="00E73C7C" w:rsidRPr="00AE476B" w:rsidRDefault="00A940E7" w:rsidP="009377A1">
            <w:pPr>
              <w:spacing w:after="0"/>
              <w:ind w:left="240" w:firstLine="90"/>
              <w:jc w:val="center"/>
              <w:rPr>
                <w:rFonts w:ascii="GHEA Grapalat" w:eastAsia="Times New Roman" w:hAnsi="GHEA Grapalat" w:cs="Times New Roman"/>
                <w:i w:val="0"/>
                <w:color w:val="000000"/>
                <w:sz w:val="24"/>
                <w:szCs w:val="24"/>
                <w:lang w:val="hy-AM" w:eastAsia="ru-RU"/>
              </w:rPr>
            </w:pPr>
            <w:r w:rsidRPr="00A940E7">
              <w:rPr>
                <w:rFonts w:ascii="GHEA Grapalat" w:eastAsia="Times New Roman" w:hAnsi="GHEA Grapalat" w:cs="Times New Roman"/>
                <w:i w:val="0"/>
                <w:color w:val="000000"/>
                <w:sz w:val="24"/>
                <w:szCs w:val="24"/>
                <w:lang w:val="hy-AM" w:eastAsia="ru-RU"/>
              </w:rPr>
              <w:t>30</w:t>
            </w:r>
            <w:r w:rsidR="00E73C7C" w:rsidRPr="00A940E7">
              <w:rPr>
                <w:rFonts w:ascii="Cambria Math" w:eastAsia="Times New Roman" w:hAnsi="Cambria Math" w:cs="Cambria Math"/>
                <w:i w:val="0"/>
                <w:color w:val="000000"/>
                <w:sz w:val="24"/>
                <w:szCs w:val="24"/>
                <w:lang w:val="hy-AM" w:eastAsia="ru-RU"/>
              </w:rPr>
              <w:t>․</w:t>
            </w:r>
            <w:r w:rsidR="00E73C7C" w:rsidRPr="00A940E7">
              <w:rPr>
                <w:rFonts w:ascii="GHEA Grapalat" w:eastAsia="Times New Roman" w:hAnsi="GHEA Grapalat" w:cs="Times New Roman"/>
                <w:i w:val="0"/>
                <w:color w:val="000000"/>
                <w:sz w:val="24"/>
                <w:szCs w:val="24"/>
                <w:lang w:val="hy-AM" w:eastAsia="ru-RU"/>
              </w:rPr>
              <w:t>04</w:t>
            </w:r>
            <w:r w:rsidR="00E73C7C" w:rsidRPr="00A940E7">
              <w:rPr>
                <w:rFonts w:ascii="Cambria Math" w:eastAsia="Times New Roman" w:hAnsi="Cambria Math" w:cs="Cambria Math"/>
                <w:i w:val="0"/>
                <w:color w:val="000000"/>
                <w:sz w:val="24"/>
                <w:szCs w:val="24"/>
                <w:lang w:val="hy-AM" w:eastAsia="ru-RU"/>
              </w:rPr>
              <w:t>․</w:t>
            </w:r>
            <w:r w:rsidR="00E73C7C" w:rsidRPr="00AE476B">
              <w:rPr>
                <w:rFonts w:ascii="GHEA Grapalat" w:eastAsia="Times New Roman" w:hAnsi="GHEA Grapalat" w:cs="Times New Roman"/>
                <w:i w:val="0"/>
                <w:color w:val="000000"/>
                <w:sz w:val="24"/>
                <w:szCs w:val="24"/>
                <w:lang w:val="hy-AM" w:eastAsia="ru-RU"/>
              </w:rPr>
              <w:t>202</w:t>
            </w:r>
            <w:r w:rsidR="00E73C7C">
              <w:rPr>
                <w:rFonts w:ascii="GHEA Grapalat" w:eastAsia="Times New Roman" w:hAnsi="GHEA Grapalat" w:cs="Times New Roman"/>
                <w:i w:val="0"/>
                <w:color w:val="000000"/>
                <w:sz w:val="24"/>
                <w:szCs w:val="24"/>
                <w:lang w:val="hy-AM" w:eastAsia="ru-RU"/>
              </w:rPr>
              <w:t>6</w:t>
            </w:r>
            <w:r w:rsidR="00E73C7C" w:rsidRPr="00AE476B">
              <w:rPr>
                <w:rFonts w:ascii="GHEA Grapalat" w:eastAsia="Times New Roman" w:hAnsi="GHEA Grapalat" w:cs="Times New Roman"/>
                <w:i w:val="0"/>
                <w:color w:val="000000"/>
                <w:sz w:val="24"/>
                <w:szCs w:val="24"/>
                <w:lang w:val="hy-AM" w:eastAsia="ru-RU"/>
              </w:rPr>
              <w:t>թ</w:t>
            </w:r>
            <w:r w:rsidR="00E73C7C" w:rsidRPr="00A940E7">
              <w:rPr>
                <w:rFonts w:ascii="Cambria Math" w:eastAsia="Times New Roman" w:hAnsi="Cambria Math" w:cs="Cambria Math"/>
                <w:i w:val="0"/>
                <w:color w:val="000000"/>
                <w:sz w:val="24"/>
                <w:szCs w:val="24"/>
                <w:lang w:val="hy-AM" w:eastAsia="ru-RU"/>
              </w:rPr>
              <w:t>․</w:t>
            </w:r>
          </w:p>
        </w:tc>
      </w:tr>
      <w:tr w:rsidR="00E73C7C" w:rsidRPr="00AE476B" w14:paraId="230223E2" w14:textId="77777777" w:rsidTr="009377A1">
        <w:trPr>
          <w:trHeight w:val="538"/>
          <w:tblCellSpacing w:w="0" w:type="dxa"/>
          <w:jc w:val="center"/>
        </w:trPr>
        <w:tc>
          <w:tcPr>
            <w:tcW w:w="7363"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2CCC6A8B" w14:textId="77777777" w:rsidR="00E73C7C" w:rsidRPr="00CF2761" w:rsidRDefault="00E73C7C" w:rsidP="009377A1">
            <w:pPr>
              <w:spacing w:after="0"/>
              <w:ind w:left="240" w:firstLine="90"/>
              <w:jc w:val="center"/>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tcPr>
          <w:p w14:paraId="392030EF" w14:textId="604B7EFD" w:rsidR="00E73C7C" w:rsidRPr="00A940E7" w:rsidRDefault="00E73C7C" w:rsidP="00A940E7">
            <w:pPr>
              <w:spacing w:after="0"/>
              <w:ind w:left="240" w:firstLine="90"/>
              <w:jc w:val="center"/>
              <w:rPr>
                <w:rFonts w:ascii="GHEA Grapalat" w:eastAsia="Times New Roman" w:hAnsi="GHEA Grapalat" w:cs="Times New Roman"/>
                <w:i w:val="0"/>
                <w:color w:val="000000"/>
                <w:sz w:val="24"/>
                <w:szCs w:val="24"/>
                <w:lang w:val="en-US" w:eastAsia="ru-RU"/>
              </w:rPr>
            </w:pPr>
            <w:r w:rsidRPr="00CF2761">
              <w:rPr>
                <w:rFonts w:ascii="GHEA Grapalat" w:eastAsia="Times New Roman" w:hAnsi="GHEA Grapalat" w:cs="Times New Roman"/>
                <w:i w:val="0"/>
                <w:color w:val="000000"/>
                <w:sz w:val="24"/>
                <w:szCs w:val="24"/>
                <w:lang w:val="hy-AM" w:eastAsia="ru-RU"/>
              </w:rPr>
              <w:t xml:space="preserve">N </w:t>
            </w:r>
            <w:r w:rsidR="00A940E7">
              <w:rPr>
                <w:rFonts w:ascii="GHEA Grapalat" w:eastAsia="Times New Roman" w:hAnsi="GHEA Grapalat" w:cs="Times New Roman"/>
                <w:i w:val="0"/>
                <w:color w:val="000000"/>
                <w:sz w:val="24"/>
                <w:szCs w:val="24"/>
                <w:lang w:val="en-US" w:eastAsia="ru-RU"/>
              </w:rPr>
              <w:t>19</w:t>
            </w:r>
          </w:p>
        </w:tc>
      </w:tr>
      <w:tr w:rsidR="00E73C7C" w:rsidRPr="007052FF" w14:paraId="31D519DD" w14:textId="77777777" w:rsidTr="009377A1">
        <w:trPr>
          <w:trHeight w:val="741"/>
          <w:tblCellSpacing w:w="0" w:type="dxa"/>
          <w:jc w:val="center"/>
        </w:trPr>
        <w:tc>
          <w:tcPr>
            <w:tcW w:w="7363" w:type="dxa"/>
            <w:tcBorders>
              <w:top w:val="outset" w:sz="6" w:space="0" w:color="auto"/>
              <w:left w:val="outset" w:sz="6" w:space="0" w:color="auto"/>
              <w:right w:val="outset" w:sz="6" w:space="0" w:color="auto"/>
            </w:tcBorders>
            <w:shd w:val="clear" w:color="auto" w:fill="FFFFFF"/>
            <w:vAlign w:val="center"/>
          </w:tcPr>
          <w:p w14:paraId="238994C3" w14:textId="129FF80A" w:rsidR="00BC3500" w:rsidRPr="00BC3500" w:rsidRDefault="00BC3500" w:rsidP="00BC3500">
            <w:p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 xml:space="preserve">«Հայաստանի Հանրապետության կառավարության 2026 թվականի մարտի 19-ի թիվ 325-Ա որոշման մեջ փոփոխություններ կատարելու մասին» որոշման նախագծի վերաբերյալ հայտնում ենք, որ նախագծում անհրաժեշտ է նշել ք. Երևան, Արաբկիր, Այգեձորի փողոց 67 հասցեում գտնվող «էներգետիկայի գիտահետազոտական ինստիտուտ» փակ բաժնետիրական ընկերության «էներգակարգաբերում» մասնաճյուղի արտադրական շենքի 1-ին հարկում իրականացվելիք շինարարական աշխատանքների ֆինանսավորման աղբյուրի մասին, հակառակ պարագայում հետագայում կարող են առաջանալ անկառավարելի ռիսկեր կառավարության որոշման փաստացի կատարման համար, քանի որ անորոշ է լաբորատորիաների տեղափոխման հետ կապված շինարարական աշխատանքների ծախսերի աղբյուրը: Միաժամանակ տեղեկացնում ենք, որ և «էներգետիկայի </w:t>
            </w:r>
            <w:r w:rsidRPr="00BC3500">
              <w:rPr>
                <w:rFonts w:ascii="GHEA Grapalat" w:hAnsi="GHEA Grapalat" w:cs="Arial Armenian"/>
                <w:i w:val="0"/>
                <w:iCs/>
                <w:sz w:val="24"/>
                <w:szCs w:val="24"/>
                <w:lang w:val="hy-AM"/>
              </w:rPr>
              <w:lastRenderedPageBreak/>
              <w:t>գիտահետազոտական ինստիտուտ» փակ բաժնետիրական ընկերությունը, և «էներգակարգաբերում» մասնաճյուղն ինքնաֆինանսավորվող կազմակերպություններ են և նշված շինարարական ծախսերը սեփական միջոցների հաշվին կատարելու հնարավորություն չունեն:</w:t>
            </w:r>
          </w:p>
          <w:p w14:paraId="24274D86" w14:textId="1BEEF3B3" w:rsidR="00E73C7C" w:rsidRPr="00BC3500" w:rsidRDefault="00BC3500" w:rsidP="00BC3500">
            <w:pPr>
              <w:tabs>
                <w:tab w:val="left" w:pos="270"/>
              </w:tabs>
              <w:spacing w:after="0"/>
              <w:ind w:left="112" w:right="125" w:firstLine="284"/>
              <w:jc w:val="both"/>
              <w:rPr>
                <w:rFonts w:ascii="GHEA Grapalat" w:hAnsi="GHEA Grapalat" w:cs="Arial Armenian"/>
                <w:i w:val="0"/>
                <w:iCs/>
                <w:sz w:val="24"/>
                <w:szCs w:val="24"/>
                <w:lang w:val="hy-AM"/>
              </w:rPr>
            </w:pPr>
            <w:r w:rsidRPr="00BC3500">
              <w:rPr>
                <w:rFonts w:ascii="GHEA Grapalat" w:hAnsi="GHEA Grapalat" w:cs="Arial Armenian"/>
                <w:i w:val="0"/>
                <w:iCs/>
                <w:sz w:val="24"/>
                <w:szCs w:val="24"/>
                <w:lang w:val="hy-AM"/>
              </w:rPr>
              <w:t>Նշում ենք, որ 1-ին հարկի նույն տարածքների վերանորոգման ֆինանսավորման համար արդեն իսկ եղել է նախադեպ հանդիսացող ՀՀ կառավարության 2021 թվականի սեպտեմբերի 30-ի N 1601-Ա որոշումը (կետ 9), որը հետագայում հանգամանքների փոփոխությամբ պայմանավորված' օբյեկտիվ պատճառներով չի իրականացվել:</w:t>
            </w:r>
          </w:p>
        </w:tc>
        <w:tc>
          <w:tcPr>
            <w:tcW w:w="3686" w:type="dxa"/>
            <w:tcBorders>
              <w:top w:val="outset" w:sz="6" w:space="0" w:color="auto"/>
              <w:left w:val="outset" w:sz="6" w:space="0" w:color="auto"/>
              <w:right w:val="outset" w:sz="6" w:space="0" w:color="auto"/>
            </w:tcBorders>
            <w:shd w:val="clear" w:color="auto" w:fill="FFFFFF"/>
            <w:vAlign w:val="center"/>
          </w:tcPr>
          <w:p w14:paraId="1186CEFB" w14:textId="77777777" w:rsidR="00BA742A" w:rsidRPr="002D10EE" w:rsidRDefault="00BA742A" w:rsidP="00BA742A">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sidRPr="002D10EE">
              <w:rPr>
                <w:rFonts w:ascii="GHEA Grapalat" w:eastAsia="Microsoft JhengHei" w:hAnsi="GHEA Grapalat" w:cs="Microsoft JhengHei"/>
                <w:i w:val="0"/>
                <w:iCs/>
                <w:sz w:val="24"/>
                <w:szCs w:val="24"/>
                <w:lang w:val="hy-AM"/>
              </w:rPr>
              <w:lastRenderedPageBreak/>
              <w:t>Չի ընդունվել</w:t>
            </w:r>
          </w:p>
          <w:p w14:paraId="7BBF3771" w14:textId="2BD7D14E" w:rsidR="00BA742A" w:rsidRDefault="00BA742A" w:rsidP="00BA742A">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r>
              <w:rPr>
                <w:rFonts w:ascii="GHEA Grapalat" w:eastAsia="Microsoft JhengHei" w:hAnsi="GHEA Grapalat" w:cs="Microsoft JhengHei"/>
                <w:i w:val="0"/>
                <w:iCs/>
                <w:sz w:val="24"/>
                <w:szCs w:val="24"/>
                <w:lang w:val="hy-AM"/>
              </w:rPr>
              <w:t>Առաջարկվում է Ընկերության մասնաճյուղի արտադրական շենքի 1-ին հարկում նախատեսվող շինարարական աշխատանքներն իրականացնել Ընկերության ֆինանսական միջոցների հաշվին։</w:t>
            </w:r>
          </w:p>
          <w:p w14:paraId="71BED618" w14:textId="77777777" w:rsidR="00BA742A" w:rsidRDefault="00BA742A" w:rsidP="00BA742A">
            <w:pPr>
              <w:tabs>
                <w:tab w:val="left" w:pos="270"/>
                <w:tab w:val="left" w:pos="1276"/>
              </w:tabs>
              <w:suppressAutoHyphens/>
              <w:autoSpaceDE w:val="0"/>
              <w:autoSpaceDN w:val="0"/>
              <w:adjustRightInd w:val="0"/>
              <w:spacing w:after="0"/>
              <w:ind w:left="112" w:right="125" w:firstLine="284"/>
              <w:jc w:val="center"/>
              <w:rPr>
                <w:rFonts w:ascii="GHEA Grapalat" w:eastAsia="Microsoft JhengHei" w:hAnsi="GHEA Grapalat" w:cs="Microsoft JhengHei"/>
                <w:i w:val="0"/>
                <w:iCs/>
                <w:sz w:val="24"/>
                <w:szCs w:val="24"/>
                <w:lang w:val="hy-AM"/>
              </w:rPr>
            </w:pPr>
          </w:p>
          <w:p w14:paraId="12D5DEE8" w14:textId="77777777" w:rsidR="00E73C7C" w:rsidRPr="004C0F40" w:rsidRDefault="00E73C7C" w:rsidP="009377A1">
            <w:pPr>
              <w:tabs>
                <w:tab w:val="left" w:pos="1276"/>
              </w:tabs>
              <w:suppressAutoHyphens/>
              <w:autoSpaceDE w:val="0"/>
              <w:autoSpaceDN w:val="0"/>
              <w:adjustRightInd w:val="0"/>
              <w:spacing w:after="0"/>
              <w:ind w:left="113" w:right="119" w:firstLine="141"/>
              <w:jc w:val="both"/>
              <w:rPr>
                <w:rFonts w:ascii="GHEA Grapalat" w:hAnsi="GHEA Grapalat" w:cs="Sylfaen"/>
                <w:i w:val="0"/>
                <w:sz w:val="24"/>
                <w:szCs w:val="24"/>
                <w:lang w:val="hy-AM"/>
              </w:rPr>
            </w:pPr>
          </w:p>
        </w:tc>
      </w:tr>
      <w:tr w:rsidR="00B27C25" w14:paraId="184235A3" w14:textId="77777777" w:rsidTr="00B27C2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5607F757" w14:textId="347F04C4" w:rsidR="00B27C25" w:rsidRDefault="00B27C25">
            <w:pPr>
              <w:spacing w:after="0"/>
              <w:ind w:left="240" w:firstLine="90"/>
              <w:rPr>
                <w:rFonts w:ascii="GHEA Grapalat" w:eastAsia="Times New Roman" w:hAnsi="GHEA Grapalat" w:cs="Times New Roman"/>
                <w:i w:val="0"/>
                <w:color w:val="000000"/>
                <w:sz w:val="24"/>
                <w:szCs w:val="24"/>
                <w:lang w:val="hy-AM" w:eastAsia="ru-RU"/>
              </w:rPr>
            </w:pPr>
            <w:r w:rsidRPr="00B27C25">
              <w:rPr>
                <w:rFonts w:ascii="GHEA Grapalat" w:eastAsia="Times New Roman" w:hAnsi="GHEA Grapalat" w:cs="Times New Roman"/>
                <w:i w:val="0"/>
                <w:color w:val="000000"/>
                <w:sz w:val="24"/>
                <w:szCs w:val="24"/>
                <w:lang w:val="hy-AM" w:eastAsia="ru-RU"/>
              </w:rPr>
              <w:t>6</w:t>
            </w:r>
            <w:r w:rsidRPr="00B27C25">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 xml:space="preserve"> ՀՀ վարչապետի աշխատակազմի</w:t>
            </w:r>
          </w:p>
          <w:p w14:paraId="0AA8A471" w14:textId="33F459ED" w:rsidR="00B27C25" w:rsidRDefault="00B27C25">
            <w:pPr>
              <w:spacing w:after="0"/>
              <w:ind w:left="240" w:firstLine="90"/>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ֆինանսատնտեսագիտական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02B942BE" w14:textId="77777777" w:rsidR="00B27C25" w:rsidRDefault="00B27C25">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01</w:t>
            </w:r>
            <w:r>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06</w:t>
            </w:r>
            <w:r>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2026թ</w:t>
            </w:r>
            <w:r>
              <w:rPr>
                <w:rFonts w:ascii="Cambria Math" w:eastAsia="Times New Roman" w:hAnsi="Cambria Math" w:cs="Cambria Math"/>
                <w:i w:val="0"/>
                <w:color w:val="000000"/>
                <w:sz w:val="24"/>
                <w:szCs w:val="24"/>
                <w:lang w:val="hy-AM" w:eastAsia="ru-RU"/>
              </w:rPr>
              <w:t>․</w:t>
            </w:r>
          </w:p>
        </w:tc>
      </w:tr>
      <w:tr w:rsidR="00B27C25" w14:paraId="56B5BD5B" w14:textId="77777777" w:rsidTr="00B27C2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10740D" w14:textId="77777777" w:rsidR="00B27C25" w:rsidRDefault="00B27C25">
            <w:pPr>
              <w:spacing w:after="0" w:line="256" w:lineRule="auto"/>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7540EC4A" w14:textId="77777777" w:rsidR="00B27C25" w:rsidRDefault="00B27C25">
            <w:pPr>
              <w:spacing w:after="0" w:line="240" w:lineRule="auto"/>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N  02/16.3/18258-2026</w:t>
            </w:r>
          </w:p>
        </w:tc>
      </w:tr>
      <w:tr w:rsidR="00B27C25" w:rsidRPr="007052FF" w14:paraId="4E8BB381" w14:textId="77777777" w:rsidTr="00B27C25">
        <w:trPr>
          <w:trHeight w:val="345"/>
          <w:tblCellSpacing w:w="0" w:type="dxa"/>
          <w:jc w:val="center"/>
        </w:trPr>
        <w:tc>
          <w:tcPr>
            <w:tcW w:w="7363" w:type="dxa"/>
            <w:tcBorders>
              <w:top w:val="outset" w:sz="6" w:space="0" w:color="auto"/>
              <w:left w:val="outset" w:sz="6" w:space="0" w:color="auto"/>
              <w:bottom w:val="nil"/>
              <w:right w:val="outset" w:sz="6" w:space="0" w:color="auto"/>
            </w:tcBorders>
            <w:shd w:val="clear" w:color="auto" w:fill="FFFFFF"/>
            <w:vAlign w:val="center"/>
            <w:hideMark/>
          </w:tcPr>
          <w:p w14:paraId="152E2A3F" w14:textId="2A2F86D6" w:rsidR="00B27C25" w:rsidRDefault="00B27C2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1․ Նախագծի 1-ին կետով նախատեսվում է Հայաստանի Հանրապետության կառավարության 2026 թվականի մարտի 19-ի թիվ 325-Ա որոշման /այսուհետ՝ Որոշում/ 4-րդ կետում «699,5» թիվը փոխարինել «701,3» թվով, իսկ «1510» թիվը փոխարինել «1508,2» թվով, մինչդեռ նախագծի ընդունման հիմնավորման մեջ որևէ անդրադարձ չի կատարվում վերոնշյալ փոփոխությանը:</w:t>
            </w:r>
          </w:p>
          <w:p w14:paraId="271772BA" w14:textId="5366E2E2" w:rsidR="00B27C25" w:rsidRDefault="00B27C2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 xml:space="preserve"> 2․ Նախագծի շրջանակում նախատեսվում է՝ Որոշումն ուժի մեջ մտնելուց հետո «մեկամսյա» ժամկետի փոխարեն համապատասխան ընկերության կանոնադրության մեջ սույն որոշումից բխող փոփոխությունների գրանցումն իրականացնել «եռամսյա» ժամկետում։ Վերջինիս վերաբերյալ նախագծի ամփոփաթերթում դիտարկում է ներկայացվել ՀՀ հակակոռուպցիոն կոմիտեի կողմից, առաջարկում են «մեկամսյա» ժամկետը «եռամսյա» սահմանելու փոխարեն նախատեսել՝  «երկամսյա» ժամկետ, ինչպես նաև  առաջարկում են քննարկման առարկա դարձնել ք. Երևան, Արաբկիր, Այգեձորի փողոց 67 հասցեում տեղակայված ամբողջական շենքը ՀՀ հակակոռուպցիոն կոմիտեի, առանց նախապայմանների, տրամադրելու հնարավորությունը՝ տվյալ Նախագծում համապատասխան ամրագրում կատարելու եղանակով։ Տարածքային կառավարման և ենթակառուցվածքների նախարարության  կողմից նշված է ընդունված է, սակայն նախագծում որևէ փոփոխություն կատարված չէ:     </w:t>
            </w:r>
          </w:p>
          <w:p w14:paraId="49991A1E" w14:textId="77777777" w:rsidR="00B27C25" w:rsidRDefault="00B27C2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lastRenderedPageBreak/>
              <w:t>3</w:t>
            </w:r>
            <w:r>
              <w:rPr>
                <w:rFonts w:ascii="Cambria Math" w:hAnsi="Cambria Math" w:cs="Cambria Math"/>
                <w:bCs w:val="0"/>
                <w:i w:val="0"/>
                <w:color w:val="000000"/>
                <w:sz w:val="24"/>
                <w:szCs w:val="24"/>
                <w:shd w:val="clear" w:color="auto" w:fill="FFFFFF"/>
                <w:lang w:val="hy-AM"/>
              </w:rPr>
              <w:t>․</w:t>
            </w:r>
            <w:r>
              <w:rPr>
                <w:rFonts w:ascii="GHEA Grapalat" w:hAnsi="GHEA Grapalat" w:cs="GHEA Grapalat"/>
                <w:bCs w:val="0"/>
                <w:i w:val="0"/>
                <w:color w:val="000000"/>
                <w:sz w:val="24"/>
                <w:szCs w:val="24"/>
                <w:shd w:val="clear" w:color="auto" w:fill="FFFFFF"/>
                <w:lang w:val="hy-AM"/>
              </w:rPr>
              <w:t xml:space="preserve"> Նախագծով նախատեսվում է՝ Որոշման 8-րդ կետը շարադրել հետևյալ խմբագրությամբ՝ «Սույն որոշման 3-րդ կետի 1-ին ենթակետով սահմանված աշխատանքների ավարտից հետո մեկամսյա ժամկետում Հայաստանի Հանրապետության հակակոռուպցիոն կոմիտեի նախագահին՝ մեկամսյա ժամկետում ընկերության տնօրենի հետ իրականացնել գույք 2-ի հանձնման-ընդունման աշխատանքները։»  Տարընկալումից խուսափելու համար առաջարկում ենք  նախագծում վերոնշյալ հանձնման-ընդունման աշխատանքների համար սահմանել հստակ ժամկետ: </w:t>
            </w:r>
          </w:p>
        </w:tc>
        <w:tc>
          <w:tcPr>
            <w:tcW w:w="3686" w:type="dxa"/>
            <w:tcBorders>
              <w:top w:val="outset" w:sz="6" w:space="0" w:color="auto"/>
              <w:left w:val="outset" w:sz="6" w:space="0" w:color="auto"/>
              <w:bottom w:val="nil"/>
              <w:right w:val="outset" w:sz="6" w:space="0" w:color="auto"/>
            </w:tcBorders>
            <w:shd w:val="clear" w:color="auto" w:fill="FFFFFF"/>
            <w:vAlign w:val="center"/>
          </w:tcPr>
          <w:p w14:paraId="21FF4C4A" w14:textId="77777777" w:rsidR="007269E5" w:rsidRDefault="007269E5">
            <w:pPr>
              <w:spacing w:after="0"/>
              <w:ind w:left="125" w:right="130"/>
              <w:jc w:val="center"/>
              <w:rPr>
                <w:rFonts w:ascii="GHEA Grapalat" w:eastAsia="Times New Roman" w:hAnsi="GHEA Grapalat" w:cs="Times New Roman"/>
                <w:i w:val="0"/>
                <w:color w:val="000000"/>
                <w:sz w:val="24"/>
                <w:szCs w:val="24"/>
                <w:lang w:val="hy-AM" w:eastAsia="ru-RU"/>
              </w:rPr>
            </w:pPr>
          </w:p>
          <w:p w14:paraId="118BD4DB" w14:textId="2CD928CF"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1 Ընդունվել է</w:t>
            </w:r>
          </w:p>
          <w:p w14:paraId="3C7194E0"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Նախագծի ընդունումը հիմնավորող տեղեկանքում կատարվել է համապատասխան լրացում</w:t>
            </w:r>
          </w:p>
          <w:p w14:paraId="6C691B81"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p>
          <w:p w14:paraId="175124AB"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p>
          <w:p w14:paraId="1EF870E4"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2 Ընդունվել է մասնակի</w:t>
            </w:r>
          </w:p>
          <w:p w14:paraId="3C0F9A38"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r>
              <w:rPr>
                <w:rFonts w:ascii="GHEA Grapalat" w:eastAsia="Times New Roman" w:hAnsi="GHEA Grapalat" w:cs="Times New Roman"/>
                <w:i w:val="0"/>
                <w:color w:val="000000"/>
                <w:sz w:val="24"/>
                <w:szCs w:val="24"/>
                <w:lang w:val="hy-AM" w:eastAsia="ru-RU"/>
              </w:rPr>
              <w:t xml:space="preserve">Նախագծով առաջարկվում է փոփոխել միայն </w:t>
            </w:r>
            <w:r>
              <w:rPr>
                <w:rFonts w:ascii="GHEA Grapalat" w:hAnsi="GHEA Grapalat" w:cs="GHEA Grapalat"/>
                <w:bCs w:val="0"/>
                <w:i w:val="0"/>
                <w:color w:val="000000"/>
                <w:sz w:val="24"/>
                <w:szCs w:val="24"/>
                <w:shd w:val="clear" w:color="auto" w:fill="FFFFFF"/>
                <w:lang w:val="hy-AM"/>
              </w:rPr>
              <w:t>համապատասխան ընկերության կանոնադրության մեջ կատարվող փոփոխության համար սահմանված ժամկետը։</w:t>
            </w:r>
          </w:p>
          <w:p w14:paraId="3D9C2372"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2A08A2BC"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2857C35D"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49EEA20C"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62CB8956"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3560A66C" w14:textId="402A9664"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3CD84422" w14:textId="4FBAA2F8"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460ADD09"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57DD5294"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60B5CD55"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3993205A"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p>
          <w:p w14:paraId="5C4CFACE" w14:textId="77777777" w:rsidR="00B27C25" w:rsidRDefault="00B27C25">
            <w:pPr>
              <w:spacing w:after="0"/>
              <w:ind w:left="125" w:right="130"/>
              <w:jc w:val="center"/>
              <w:rPr>
                <w:rFonts w:ascii="GHEA Grapalat" w:hAnsi="GHEA Grapalat" w:cs="GHEA Grapalat"/>
                <w:bCs w:val="0"/>
                <w:i w:val="0"/>
                <w:color w:val="000000"/>
                <w:sz w:val="24"/>
                <w:szCs w:val="24"/>
                <w:shd w:val="clear" w:color="auto" w:fill="FFFFFF"/>
                <w:lang w:val="hy-AM"/>
              </w:rPr>
            </w:pPr>
            <w:r>
              <w:rPr>
                <w:rFonts w:ascii="GHEA Grapalat" w:hAnsi="GHEA Grapalat" w:cs="GHEA Grapalat"/>
                <w:bCs w:val="0"/>
                <w:i w:val="0"/>
                <w:color w:val="000000"/>
                <w:sz w:val="24"/>
                <w:szCs w:val="24"/>
                <w:shd w:val="clear" w:color="auto" w:fill="FFFFFF"/>
                <w:lang w:val="hy-AM"/>
              </w:rPr>
              <w:t>3</w:t>
            </w:r>
            <w:r>
              <w:rPr>
                <w:rFonts w:ascii="Cambria Math" w:hAnsi="Cambria Math" w:cs="Cambria Math"/>
                <w:bCs w:val="0"/>
                <w:i w:val="0"/>
                <w:color w:val="000000"/>
                <w:sz w:val="24"/>
                <w:szCs w:val="24"/>
                <w:shd w:val="clear" w:color="auto" w:fill="FFFFFF"/>
                <w:lang w:val="hy-AM"/>
              </w:rPr>
              <w:t>․</w:t>
            </w:r>
            <w:r>
              <w:rPr>
                <w:rFonts w:ascii="GHEA Grapalat" w:hAnsi="GHEA Grapalat" w:cs="GHEA Grapalat"/>
                <w:bCs w:val="0"/>
                <w:i w:val="0"/>
                <w:color w:val="000000"/>
                <w:sz w:val="24"/>
                <w:szCs w:val="24"/>
                <w:shd w:val="clear" w:color="auto" w:fill="FFFFFF"/>
                <w:lang w:val="hy-AM"/>
              </w:rPr>
              <w:t xml:space="preserve"> Ընդունվել է </w:t>
            </w:r>
          </w:p>
          <w:p w14:paraId="103E9013"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Նախագծի 3-րդ կետը խմբագրվել է</w:t>
            </w:r>
          </w:p>
          <w:p w14:paraId="4B29D735"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p>
          <w:p w14:paraId="1F31EFD6"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p>
          <w:p w14:paraId="59CAA794" w14:textId="77777777" w:rsidR="00B27C25" w:rsidRDefault="00B27C25">
            <w:pPr>
              <w:spacing w:after="0"/>
              <w:ind w:left="125" w:right="130"/>
              <w:jc w:val="center"/>
              <w:rPr>
                <w:rFonts w:ascii="GHEA Grapalat" w:eastAsia="Times New Roman" w:hAnsi="GHEA Grapalat" w:cs="Times New Roman"/>
                <w:i w:val="0"/>
                <w:color w:val="000000"/>
                <w:sz w:val="24"/>
                <w:szCs w:val="24"/>
                <w:lang w:val="hy-AM" w:eastAsia="ru-RU"/>
              </w:rPr>
            </w:pPr>
          </w:p>
        </w:tc>
      </w:tr>
      <w:tr w:rsidR="00B27C25" w14:paraId="23C59310" w14:textId="77777777" w:rsidTr="00B27C25">
        <w:trPr>
          <w:tblCellSpacing w:w="0" w:type="dxa"/>
          <w:jc w:val="center"/>
        </w:trPr>
        <w:tc>
          <w:tcPr>
            <w:tcW w:w="7363"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E4204F7" w14:textId="72529CDC" w:rsidR="00B27C25" w:rsidRPr="00B27C25" w:rsidRDefault="00B27C25" w:rsidP="00B27C25">
            <w:pPr>
              <w:spacing w:after="0"/>
              <w:ind w:left="240" w:firstLine="90"/>
              <w:rPr>
                <w:rFonts w:ascii="GHEA Grapalat" w:eastAsia="Times New Roman" w:hAnsi="GHEA Grapalat" w:cs="Times New Roman"/>
                <w:i w:val="0"/>
                <w:color w:val="000000"/>
                <w:sz w:val="24"/>
                <w:szCs w:val="24"/>
                <w:lang w:val="hy-AM" w:eastAsia="ru-RU"/>
              </w:rPr>
            </w:pPr>
            <w:r>
              <w:rPr>
                <w:rFonts w:ascii="Cambria Math" w:eastAsia="Times New Roman" w:hAnsi="Cambria Math" w:cs="Cambria Math"/>
                <w:i w:val="0"/>
                <w:color w:val="000000"/>
                <w:sz w:val="24"/>
                <w:szCs w:val="24"/>
                <w:lang w:val="hy-AM" w:eastAsia="ru-RU"/>
              </w:rPr>
              <w:lastRenderedPageBreak/>
              <w:t>7</w:t>
            </w:r>
            <w:r w:rsidRPr="00B27C25">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 xml:space="preserve"> </w:t>
            </w:r>
            <w:r w:rsidRPr="00B27C25">
              <w:rPr>
                <w:rFonts w:ascii="GHEA Grapalat" w:eastAsia="Times New Roman" w:hAnsi="GHEA Grapalat" w:cs="Times New Roman"/>
                <w:i w:val="0"/>
                <w:color w:val="000000"/>
                <w:sz w:val="24"/>
                <w:szCs w:val="24"/>
                <w:lang w:val="hy-AM" w:eastAsia="ru-RU"/>
              </w:rPr>
              <w:t>ՀՀ վարչապետի աշխատակազմի</w:t>
            </w:r>
          </w:p>
          <w:p w14:paraId="6072346D" w14:textId="72832706" w:rsidR="00B27C25" w:rsidRDefault="00B27C25" w:rsidP="00B27C25">
            <w:pPr>
              <w:spacing w:after="0"/>
              <w:ind w:left="240" w:firstLine="90"/>
              <w:rPr>
                <w:rFonts w:ascii="GHEA Grapalat" w:eastAsia="Times New Roman" w:hAnsi="GHEA Grapalat" w:cs="Times New Roman"/>
                <w:i w:val="0"/>
                <w:color w:val="000000"/>
                <w:sz w:val="24"/>
                <w:szCs w:val="24"/>
                <w:lang w:val="hy-AM" w:eastAsia="ru-RU"/>
              </w:rPr>
            </w:pPr>
            <w:r w:rsidRPr="00B27C25">
              <w:rPr>
                <w:rFonts w:ascii="GHEA Grapalat" w:eastAsia="Times New Roman" w:hAnsi="GHEA Grapalat" w:cs="Times New Roman"/>
                <w:i w:val="0"/>
                <w:color w:val="000000"/>
                <w:sz w:val="24"/>
                <w:szCs w:val="24"/>
                <w:lang w:val="hy-AM" w:eastAsia="ru-RU"/>
              </w:rPr>
              <w:t>իրավաբանական վարչություն</w:t>
            </w: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18522E44" w14:textId="77777777" w:rsidR="00B27C25" w:rsidRDefault="00B27C25" w:rsidP="00B27C25">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01</w:t>
            </w:r>
            <w:r w:rsidRPr="00B27C25">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06</w:t>
            </w:r>
            <w:r w:rsidRPr="00B27C25">
              <w:rPr>
                <w:rFonts w:ascii="Cambria Math" w:eastAsia="Times New Roman" w:hAnsi="Cambria Math" w:cs="Cambria Math"/>
                <w:i w:val="0"/>
                <w:color w:val="000000"/>
                <w:sz w:val="24"/>
                <w:szCs w:val="24"/>
                <w:lang w:val="hy-AM" w:eastAsia="ru-RU"/>
              </w:rPr>
              <w:t>․</w:t>
            </w:r>
            <w:r>
              <w:rPr>
                <w:rFonts w:ascii="GHEA Grapalat" w:eastAsia="Times New Roman" w:hAnsi="GHEA Grapalat" w:cs="Times New Roman"/>
                <w:i w:val="0"/>
                <w:color w:val="000000"/>
                <w:sz w:val="24"/>
                <w:szCs w:val="24"/>
                <w:lang w:val="hy-AM" w:eastAsia="ru-RU"/>
              </w:rPr>
              <w:t>2026թ</w:t>
            </w:r>
            <w:r w:rsidRPr="00B27C25">
              <w:rPr>
                <w:rFonts w:ascii="Cambria Math" w:eastAsia="Times New Roman" w:hAnsi="Cambria Math" w:cs="Cambria Math"/>
                <w:i w:val="0"/>
                <w:color w:val="000000"/>
                <w:sz w:val="24"/>
                <w:szCs w:val="24"/>
                <w:lang w:val="hy-AM" w:eastAsia="ru-RU"/>
              </w:rPr>
              <w:t>․</w:t>
            </w:r>
          </w:p>
        </w:tc>
      </w:tr>
      <w:tr w:rsidR="00B27C25" w14:paraId="6C156B62" w14:textId="77777777" w:rsidTr="00B27C25">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A794AB" w14:textId="77777777" w:rsidR="00B27C25" w:rsidRDefault="00B27C25" w:rsidP="00B27C25">
            <w:pPr>
              <w:spacing w:after="0"/>
              <w:ind w:left="240" w:firstLine="90"/>
              <w:rPr>
                <w:rFonts w:ascii="GHEA Grapalat" w:eastAsia="Times New Roman" w:hAnsi="GHEA Grapalat" w:cs="Times New Roman"/>
                <w:i w:val="0"/>
                <w:color w:val="000000"/>
                <w:sz w:val="24"/>
                <w:szCs w:val="24"/>
                <w:lang w:val="hy-AM" w:eastAsia="ru-RU"/>
              </w:rPr>
            </w:pPr>
          </w:p>
        </w:tc>
        <w:tc>
          <w:tcPr>
            <w:tcW w:w="3686" w:type="dxa"/>
            <w:tcBorders>
              <w:top w:val="outset" w:sz="6" w:space="0" w:color="auto"/>
              <w:left w:val="outset" w:sz="6" w:space="0" w:color="auto"/>
              <w:bottom w:val="outset" w:sz="6" w:space="0" w:color="auto"/>
              <w:right w:val="outset" w:sz="6" w:space="0" w:color="auto"/>
            </w:tcBorders>
            <w:shd w:val="clear" w:color="auto" w:fill="D9D9D9"/>
            <w:vAlign w:val="center"/>
            <w:hideMark/>
          </w:tcPr>
          <w:p w14:paraId="50FF4561" w14:textId="77777777" w:rsidR="00B27C25" w:rsidRDefault="00B27C25" w:rsidP="00B27C25">
            <w:pPr>
              <w:spacing w:after="0"/>
              <w:ind w:left="240" w:firstLine="90"/>
              <w:jc w:val="center"/>
              <w:rPr>
                <w:rFonts w:ascii="GHEA Grapalat" w:eastAsia="Times New Roman" w:hAnsi="GHEA Grapalat" w:cs="Times New Roman"/>
                <w:i w:val="0"/>
                <w:color w:val="000000"/>
                <w:sz w:val="24"/>
                <w:szCs w:val="24"/>
                <w:lang w:val="hy-AM" w:eastAsia="ru-RU"/>
              </w:rPr>
            </w:pPr>
            <w:r>
              <w:rPr>
                <w:rFonts w:ascii="GHEA Grapalat" w:eastAsia="Times New Roman" w:hAnsi="GHEA Grapalat" w:cs="Times New Roman"/>
                <w:i w:val="0"/>
                <w:color w:val="000000"/>
                <w:sz w:val="24"/>
                <w:szCs w:val="24"/>
                <w:lang w:val="hy-AM" w:eastAsia="ru-RU"/>
              </w:rPr>
              <w:t>N  02/16.3/18258-2026</w:t>
            </w:r>
          </w:p>
        </w:tc>
      </w:tr>
      <w:tr w:rsidR="00B27C25" w:rsidRPr="007052FF" w14:paraId="53358836" w14:textId="77777777" w:rsidTr="00B27C25">
        <w:trPr>
          <w:trHeight w:val="345"/>
          <w:tblCellSpacing w:w="0" w:type="dxa"/>
          <w:jc w:val="center"/>
        </w:trPr>
        <w:tc>
          <w:tcPr>
            <w:tcW w:w="7363" w:type="dxa"/>
            <w:tcBorders>
              <w:top w:val="outset" w:sz="6" w:space="0" w:color="auto"/>
              <w:left w:val="outset" w:sz="6" w:space="0" w:color="auto"/>
              <w:bottom w:val="nil"/>
              <w:right w:val="outset" w:sz="6" w:space="0" w:color="auto"/>
            </w:tcBorders>
            <w:shd w:val="clear" w:color="auto" w:fill="FFFFFF"/>
            <w:vAlign w:val="center"/>
          </w:tcPr>
          <w:p w14:paraId="0CC583F1" w14:textId="1CEBAA12" w:rsidR="00B27C25" w:rsidRDefault="00B27C25" w:rsidP="00B27C25">
            <w:pPr>
              <w:suppressAutoHyphens/>
              <w:autoSpaceDE w:val="0"/>
              <w:autoSpaceDN w:val="0"/>
              <w:adjustRightInd w:val="0"/>
              <w:spacing w:after="0"/>
              <w:ind w:left="112" w:right="123" w:firstLine="284"/>
              <w:jc w:val="both"/>
              <w:rPr>
                <w:rFonts w:ascii="GHEA Grapalat" w:hAnsi="GHEA Grapalat" w:cs="GHEA Grapalat"/>
                <w:bCs w:val="0"/>
                <w:i w:val="0"/>
                <w:color w:val="000000"/>
                <w:sz w:val="24"/>
                <w:szCs w:val="24"/>
                <w:shd w:val="clear" w:color="auto" w:fill="FFFFFF"/>
                <w:lang w:val="hy-AM"/>
              </w:rPr>
            </w:pPr>
            <w:r w:rsidRPr="00B27C25">
              <w:rPr>
                <w:rFonts w:ascii="GHEA Grapalat" w:hAnsi="GHEA Grapalat" w:cs="GHEA Grapalat"/>
                <w:bCs w:val="0"/>
                <w:i w:val="0"/>
                <w:color w:val="000000"/>
                <w:sz w:val="24"/>
                <w:szCs w:val="24"/>
                <w:shd w:val="clear" w:color="auto" w:fill="FFFFFF"/>
                <w:lang w:val="hy-AM"/>
              </w:rPr>
              <w:t>Հիմք ընդունելով ՀՀ կառավարության 2021 թվականի փետրվարի 25-ի N 252-Լ որոշման հավելվածի 124-րդ կետով նախատեսված կարգավորումը, համաձայն որի՝</w:t>
            </w:r>
            <w:r w:rsidRPr="00B27C25">
              <w:rPr>
                <w:rFonts w:ascii="Calibri" w:hAnsi="Calibri" w:cs="Calibri"/>
                <w:bCs w:val="0"/>
                <w:i w:val="0"/>
                <w:color w:val="000000"/>
                <w:sz w:val="24"/>
                <w:szCs w:val="24"/>
                <w:shd w:val="clear" w:color="auto" w:fill="FFFFFF"/>
                <w:lang w:val="hy-AM"/>
              </w:rPr>
              <w:t> </w:t>
            </w:r>
            <w:r w:rsidRPr="00B27C25">
              <w:rPr>
                <w:rFonts w:ascii="GHEA Grapalat" w:hAnsi="GHEA Grapalat" w:cs="GHEA Grapalat"/>
                <w:bCs w:val="0"/>
                <w:i w:val="0"/>
                <w:color w:val="000000"/>
                <w:sz w:val="24"/>
                <w:szCs w:val="24"/>
                <w:shd w:val="clear" w:color="auto" w:fill="FFFFFF"/>
                <w:lang w:val="hy-AM"/>
              </w:rPr>
              <w:t>իրավական ակտերով պետական և տեղական ինքնակառավարման մարմինների համար սահմանված ժամկետները կարող են փոփոխվել՝ այդ իրավական ակտերում փոփոխություններ կատարելու միջոցով: Ժամկետների փոփոխման վերաբերյալ նախագծերը կարող են ներկայացվել ժամկետը լրանալուց ողջամիտ ժամկետ առաջ: Արդեն իսկ լրացած ժամկետները փոփոխման ենթակա չեն, պարզաբանման անհրաժեշտություն ունի, թե ինչու՞ մինչև ՀՀ կառավարության 2026 թվականի մարտի 19-ի թիվ 325-Ա որոշման 3-րդ և 7-րդ կետերի 1-ին ենթակետերով և 8-րդ կետով սահմանված ժամկետների լրանալը ժամկետների երկարաձգման առաջարկություն չի ներկայացվել:</w:t>
            </w:r>
          </w:p>
        </w:tc>
        <w:tc>
          <w:tcPr>
            <w:tcW w:w="3686" w:type="dxa"/>
            <w:tcBorders>
              <w:top w:val="outset" w:sz="6" w:space="0" w:color="auto"/>
              <w:left w:val="outset" w:sz="6" w:space="0" w:color="auto"/>
              <w:bottom w:val="nil"/>
              <w:right w:val="outset" w:sz="6" w:space="0" w:color="auto"/>
            </w:tcBorders>
            <w:shd w:val="clear" w:color="auto" w:fill="FFFFFF"/>
            <w:vAlign w:val="center"/>
          </w:tcPr>
          <w:p w14:paraId="1063796A" w14:textId="737CD56E" w:rsidR="00B27C25" w:rsidRDefault="00B27C25" w:rsidP="007052FF">
            <w:pPr>
              <w:spacing w:after="0"/>
              <w:ind w:left="125" w:right="130"/>
              <w:jc w:val="center"/>
              <w:rPr>
                <w:rFonts w:ascii="GHEA Grapalat" w:eastAsia="Times New Roman" w:hAnsi="GHEA Grapalat" w:cs="Times New Roman"/>
                <w:i w:val="0"/>
                <w:color w:val="000000"/>
                <w:sz w:val="24"/>
                <w:szCs w:val="24"/>
                <w:lang w:val="hy-AM" w:eastAsia="ru-RU"/>
              </w:rPr>
            </w:pPr>
            <w:r w:rsidRPr="00B27C25">
              <w:rPr>
                <w:rFonts w:ascii="GHEA Grapalat" w:hAnsi="GHEA Grapalat" w:cs="GHEA Grapalat"/>
                <w:bCs w:val="0"/>
                <w:i w:val="0"/>
                <w:color w:val="000000"/>
                <w:sz w:val="24"/>
                <w:szCs w:val="24"/>
                <w:shd w:val="clear" w:color="auto" w:fill="FFFFFF"/>
                <w:lang w:val="hy-AM"/>
              </w:rPr>
              <w:t>ՀՀ կառավարության 2026 թվականի մարտի 19-ի</w:t>
            </w:r>
            <w:r>
              <w:rPr>
                <w:rFonts w:ascii="GHEA Grapalat" w:hAnsi="GHEA Grapalat" w:cs="GHEA Grapalat"/>
                <w:bCs w:val="0"/>
                <w:i w:val="0"/>
                <w:color w:val="000000"/>
                <w:sz w:val="24"/>
                <w:szCs w:val="24"/>
                <w:shd w:val="clear" w:color="auto" w:fill="FFFFFF"/>
                <w:lang w:val="hy-AM"/>
              </w:rPr>
              <w:t xml:space="preserve"> </w:t>
            </w:r>
            <w:r w:rsidRPr="00B27C25">
              <w:rPr>
                <w:rFonts w:ascii="GHEA Grapalat" w:hAnsi="GHEA Grapalat" w:cs="GHEA Grapalat"/>
                <w:bCs w:val="0"/>
                <w:i w:val="0"/>
                <w:color w:val="000000"/>
                <w:sz w:val="24"/>
                <w:szCs w:val="24"/>
                <w:shd w:val="clear" w:color="auto" w:fill="FFFFFF"/>
                <w:lang w:val="hy-AM"/>
              </w:rPr>
              <w:t>(</w:t>
            </w:r>
            <w:r>
              <w:rPr>
                <w:rFonts w:ascii="GHEA Grapalat" w:hAnsi="GHEA Grapalat" w:cs="GHEA Grapalat"/>
                <w:bCs w:val="0"/>
                <w:i w:val="0"/>
                <w:color w:val="000000"/>
                <w:sz w:val="24"/>
                <w:szCs w:val="24"/>
                <w:shd w:val="clear" w:color="auto" w:fill="FFFFFF"/>
                <w:lang w:val="hy-AM"/>
              </w:rPr>
              <w:t>ուժի մեջ է մտել մարտի 20-ին</w:t>
            </w:r>
            <w:r w:rsidRPr="00B27C25">
              <w:rPr>
                <w:rFonts w:ascii="GHEA Grapalat" w:hAnsi="GHEA Grapalat" w:cs="GHEA Grapalat"/>
                <w:bCs w:val="0"/>
                <w:i w:val="0"/>
                <w:color w:val="000000"/>
                <w:sz w:val="24"/>
                <w:szCs w:val="24"/>
                <w:shd w:val="clear" w:color="auto" w:fill="FFFFFF"/>
                <w:lang w:val="hy-AM"/>
              </w:rPr>
              <w:t>) թիվ 325-Ա որոշման 3-րդ</w:t>
            </w:r>
            <w:r>
              <w:rPr>
                <w:rFonts w:ascii="GHEA Grapalat" w:hAnsi="GHEA Grapalat" w:cs="GHEA Grapalat"/>
                <w:bCs w:val="0"/>
                <w:i w:val="0"/>
                <w:color w:val="000000"/>
                <w:sz w:val="24"/>
                <w:szCs w:val="24"/>
                <w:shd w:val="clear" w:color="auto" w:fill="FFFFFF"/>
                <w:lang w:val="hy-AM"/>
              </w:rPr>
              <w:t xml:space="preserve"> կետի կատարման նպատակով սահմանված է եղել մեկամսյա ժամկետ, իսկ </w:t>
            </w:r>
            <w:r w:rsidRPr="00B27C25">
              <w:rPr>
                <w:rFonts w:ascii="GHEA Grapalat" w:hAnsi="GHEA Grapalat" w:cs="GHEA Grapalat"/>
                <w:bCs w:val="0"/>
                <w:i w:val="0"/>
                <w:color w:val="000000"/>
                <w:sz w:val="24"/>
                <w:szCs w:val="24"/>
                <w:shd w:val="clear" w:color="auto" w:fill="FFFFFF"/>
                <w:lang w:val="hy-AM"/>
              </w:rPr>
              <w:t>7-րդ կետերի 1-ին ենթակետով և 8-րդ կետով սահմանված</w:t>
            </w:r>
            <w:r>
              <w:rPr>
                <w:rFonts w:ascii="GHEA Grapalat" w:hAnsi="GHEA Grapalat" w:cs="GHEA Grapalat"/>
                <w:bCs w:val="0"/>
                <w:i w:val="0"/>
                <w:color w:val="000000"/>
                <w:sz w:val="24"/>
                <w:szCs w:val="24"/>
                <w:shd w:val="clear" w:color="auto" w:fill="FFFFFF"/>
                <w:lang w:val="hy-AM"/>
              </w:rPr>
              <w:t xml:space="preserve"> են եղել երկամսյա</w:t>
            </w:r>
            <w:r w:rsidRPr="00B27C25">
              <w:rPr>
                <w:rFonts w:ascii="GHEA Grapalat" w:hAnsi="GHEA Grapalat" w:cs="GHEA Grapalat"/>
                <w:bCs w:val="0"/>
                <w:i w:val="0"/>
                <w:color w:val="000000"/>
                <w:sz w:val="24"/>
                <w:szCs w:val="24"/>
                <w:shd w:val="clear" w:color="auto" w:fill="FFFFFF"/>
                <w:lang w:val="hy-AM"/>
              </w:rPr>
              <w:t xml:space="preserve"> ժամկետներ</w:t>
            </w:r>
            <w:r>
              <w:rPr>
                <w:rFonts w:ascii="GHEA Grapalat" w:hAnsi="GHEA Grapalat" w:cs="GHEA Grapalat"/>
                <w:bCs w:val="0"/>
                <w:i w:val="0"/>
                <w:color w:val="000000"/>
                <w:sz w:val="24"/>
                <w:szCs w:val="24"/>
                <w:shd w:val="clear" w:color="auto" w:fill="FFFFFF"/>
                <w:lang w:val="hy-AM"/>
              </w:rPr>
              <w:t xml:space="preserve">։ Նախագիծը ՀՀ վարչապետի աշխատակազմ է ներկայացվել </w:t>
            </w:r>
            <w:r w:rsidRPr="00B27C25">
              <w:rPr>
                <w:rFonts w:ascii="GHEA Grapalat" w:hAnsi="GHEA Grapalat" w:cs="GHEA Grapalat"/>
                <w:bCs w:val="0"/>
                <w:i w:val="0"/>
                <w:color w:val="000000"/>
                <w:sz w:val="24"/>
                <w:szCs w:val="24"/>
                <w:shd w:val="clear" w:color="auto" w:fill="FFFFFF"/>
                <w:lang w:val="hy-AM"/>
              </w:rPr>
              <w:t>մա</w:t>
            </w:r>
            <w:r>
              <w:rPr>
                <w:rFonts w:ascii="GHEA Grapalat" w:hAnsi="GHEA Grapalat" w:cs="GHEA Grapalat"/>
                <w:bCs w:val="0"/>
                <w:i w:val="0"/>
                <w:color w:val="000000"/>
                <w:sz w:val="24"/>
                <w:szCs w:val="24"/>
                <w:shd w:val="clear" w:color="auto" w:fill="FFFFFF"/>
                <w:lang w:val="hy-AM"/>
              </w:rPr>
              <w:t>յիս</w:t>
            </w:r>
            <w:r w:rsidRPr="00B27C25">
              <w:rPr>
                <w:rFonts w:ascii="GHEA Grapalat" w:hAnsi="GHEA Grapalat" w:cs="GHEA Grapalat"/>
                <w:bCs w:val="0"/>
                <w:i w:val="0"/>
                <w:color w:val="000000"/>
                <w:sz w:val="24"/>
                <w:szCs w:val="24"/>
                <w:shd w:val="clear" w:color="auto" w:fill="FFFFFF"/>
                <w:lang w:val="hy-AM"/>
              </w:rPr>
              <w:t>ի 1</w:t>
            </w:r>
            <w:r>
              <w:rPr>
                <w:rFonts w:ascii="GHEA Grapalat" w:hAnsi="GHEA Grapalat" w:cs="GHEA Grapalat"/>
                <w:bCs w:val="0"/>
                <w:i w:val="0"/>
                <w:color w:val="000000"/>
                <w:sz w:val="24"/>
                <w:szCs w:val="24"/>
                <w:shd w:val="clear" w:color="auto" w:fill="FFFFFF"/>
                <w:lang w:val="hy-AM"/>
              </w:rPr>
              <w:t>8</w:t>
            </w:r>
            <w:r w:rsidRPr="00B27C25">
              <w:rPr>
                <w:rFonts w:ascii="GHEA Grapalat" w:hAnsi="GHEA Grapalat" w:cs="GHEA Grapalat"/>
                <w:bCs w:val="0"/>
                <w:i w:val="0"/>
                <w:color w:val="000000"/>
                <w:sz w:val="24"/>
                <w:szCs w:val="24"/>
                <w:shd w:val="clear" w:color="auto" w:fill="FFFFFF"/>
                <w:lang w:val="hy-AM"/>
              </w:rPr>
              <w:t>-ի</w:t>
            </w:r>
            <w:r>
              <w:rPr>
                <w:rFonts w:ascii="GHEA Grapalat" w:hAnsi="GHEA Grapalat" w:cs="GHEA Grapalat"/>
                <w:bCs w:val="0"/>
                <w:i w:val="0"/>
                <w:color w:val="000000"/>
                <w:sz w:val="24"/>
                <w:szCs w:val="24"/>
                <w:shd w:val="clear" w:color="auto" w:fill="FFFFFF"/>
                <w:lang w:val="hy-AM"/>
              </w:rPr>
              <w:t>ն, որի ժամկետը պայմանավորված է Նախագծի մշակմա</w:t>
            </w:r>
            <w:r w:rsidR="007052FF">
              <w:rPr>
                <w:rFonts w:ascii="GHEA Grapalat" w:hAnsi="GHEA Grapalat" w:cs="GHEA Grapalat"/>
                <w:bCs w:val="0"/>
                <w:i w:val="0"/>
                <w:color w:val="000000"/>
                <w:sz w:val="24"/>
                <w:szCs w:val="24"/>
                <w:shd w:val="clear" w:color="auto" w:fill="FFFFFF"/>
                <w:lang w:val="hy-AM"/>
              </w:rPr>
              <w:t>մբ</w:t>
            </w:r>
            <w:bookmarkStart w:id="2" w:name="_GoBack"/>
            <w:bookmarkEnd w:id="2"/>
            <w:r>
              <w:rPr>
                <w:rFonts w:ascii="GHEA Grapalat" w:hAnsi="GHEA Grapalat" w:cs="GHEA Grapalat"/>
                <w:bCs w:val="0"/>
                <w:i w:val="0"/>
                <w:color w:val="000000"/>
                <w:sz w:val="24"/>
                <w:szCs w:val="24"/>
                <w:shd w:val="clear" w:color="auto" w:fill="FFFFFF"/>
                <w:lang w:val="hy-AM"/>
              </w:rPr>
              <w:t xml:space="preserve"> և շահագրգիռ մարմինների հետ քննարկմամբ։</w:t>
            </w:r>
          </w:p>
        </w:tc>
      </w:tr>
    </w:tbl>
    <w:p w14:paraId="47B75C01" w14:textId="77777777" w:rsidR="00B27C25" w:rsidRDefault="00B27C25" w:rsidP="00B27C25">
      <w:pPr>
        <w:rPr>
          <w:rFonts w:asciiTheme="minorHAnsi" w:hAnsiTheme="minorHAnsi"/>
          <w:i w:val="0"/>
          <w:lang w:val="hy-AM"/>
        </w:rPr>
      </w:pPr>
    </w:p>
    <w:p w14:paraId="3718EB9C" w14:textId="77777777" w:rsidR="00B27C25" w:rsidRPr="00AC27BD" w:rsidRDefault="00B27C25" w:rsidP="002920F5">
      <w:pPr>
        <w:rPr>
          <w:rFonts w:asciiTheme="minorHAnsi" w:hAnsiTheme="minorHAnsi"/>
          <w:i w:val="0"/>
          <w:lang w:val="hy-AM"/>
        </w:rPr>
      </w:pPr>
    </w:p>
    <w:sectPr w:rsidR="00B27C25" w:rsidRPr="00AC27BD" w:rsidSect="00B33FA8">
      <w:pgSz w:w="12240" w:h="15840"/>
      <w:pgMar w:top="568" w:right="1440" w:bottom="426" w:left="1440" w:header="720" w:footer="720" w:gutter="0"/>
      <w:cols w:space="720"/>
      <w:docGrid w:linePitch="49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1DB0118D"/>
    <w:multiLevelType w:val="hybridMultilevel"/>
    <w:tmpl w:val="115685C4"/>
    <w:lvl w:ilvl="0" w:tplc="D0E69198">
      <w:start w:val="1"/>
      <w:numFmt w:val="decimal"/>
      <w:lvlText w:val="%1."/>
      <w:lvlJc w:val="left"/>
      <w:pPr>
        <w:ind w:left="547" w:hanging="360"/>
      </w:pPr>
      <w:rPr>
        <w:color w:val="000000"/>
      </w:r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2" w15:restartNumberingAfterBreak="0">
    <w:nsid w:val="2B552156"/>
    <w:multiLevelType w:val="hybridMultilevel"/>
    <w:tmpl w:val="89D2CF02"/>
    <w:lvl w:ilvl="0" w:tplc="04090011">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4"/>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0007D8"/>
    <w:rsid w:val="00034F6E"/>
    <w:rsid w:val="00060D71"/>
    <w:rsid w:val="0007160D"/>
    <w:rsid w:val="00072D20"/>
    <w:rsid w:val="00076AB4"/>
    <w:rsid w:val="00094EF6"/>
    <w:rsid w:val="000C0592"/>
    <w:rsid w:val="000E1CF2"/>
    <w:rsid w:val="000E3CDC"/>
    <w:rsid w:val="000F13B3"/>
    <w:rsid w:val="0011247E"/>
    <w:rsid w:val="00120BAF"/>
    <w:rsid w:val="00140327"/>
    <w:rsid w:val="00177586"/>
    <w:rsid w:val="00177711"/>
    <w:rsid w:val="00190EAB"/>
    <w:rsid w:val="00192DAB"/>
    <w:rsid w:val="001D6C18"/>
    <w:rsid w:val="00221FF0"/>
    <w:rsid w:val="00227667"/>
    <w:rsid w:val="0023430D"/>
    <w:rsid w:val="00237954"/>
    <w:rsid w:val="002618D1"/>
    <w:rsid w:val="0027329D"/>
    <w:rsid w:val="00280D59"/>
    <w:rsid w:val="002873E9"/>
    <w:rsid w:val="002920F5"/>
    <w:rsid w:val="002943E3"/>
    <w:rsid w:val="002947C0"/>
    <w:rsid w:val="002A50C6"/>
    <w:rsid w:val="002B271A"/>
    <w:rsid w:val="002C1846"/>
    <w:rsid w:val="002D10EE"/>
    <w:rsid w:val="00302ECD"/>
    <w:rsid w:val="0030762D"/>
    <w:rsid w:val="00307C09"/>
    <w:rsid w:val="003679F7"/>
    <w:rsid w:val="00397697"/>
    <w:rsid w:val="003B506F"/>
    <w:rsid w:val="003F3C15"/>
    <w:rsid w:val="0041050B"/>
    <w:rsid w:val="00433F4B"/>
    <w:rsid w:val="004524C5"/>
    <w:rsid w:val="00455EEE"/>
    <w:rsid w:val="0046295F"/>
    <w:rsid w:val="00490AE6"/>
    <w:rsid w:val="004A6DA6"/>
    <w:rsid w:val="004B36D6"/>
    <w:rsid w:val="004C0F40"/>
    <w:rsid w:val="004C2F7B"/>
    <w:rsid w:val="004E5B28"/>
    <w:rsid w:val="004F1C17"/>
    <w:rsid w:val="00523282"/>
    <w:rsid w:val="00525147"/>
    <w:rsid w:val="00546804"/>
    <w:rsid w:val="005573BA"/>
    <w:rsid w:val="00562B27"/>
    <w:rsid w:val="00571F35"/>
    <w:rsid w:val="0057599A"/>
    <w:rsid w:val="0058412E"/>
    <w:rsid w:val="0062182A"/>
    <w:rsid w:val="00622AA9"/>
    <w:rsid w:val="00660D1E"/>
    <w:rsid w:val="0067304A"/>
    <w:rsid w:val="006736A7"/>
    <w:rsid w:val="00674192"/>
    <w:rsid w:val="006942E2"/>
    <w:rsid w:val="006A513D"/>
    <w:rsid w:val="006B1DC7"/>
    <w:rsid w:val="006E0292"/>
    <w:rsid w:val="006E3C19"/>
    <w:rsid w:val="006F1CAB"/>
    <w:rsid w:val="00701267"/>
    <w:rsid w:val="007052FF"/>
    <w:rsid w:val="007269E5"/>
    <w:rsid w:val="00736474"/>
    <w:rsid w:val="00740209"/>
    <w:rsid w:val="00764C2B"/>
    <w:rsid w:val="007A18B0"/>
    <w:rsid w:val="007C46BF"/>
    <w:rsid w:val="007D08A9"/>
    <w:rsid w:val="007E000B"/>
    <w:rsid w:val="007E5761"/>
    <w:rsid w:val="007F2831"/>
    <w:rsid w:val="0080227F"/>
    <w:rsid w:val="00803DDE"/>
    <w:rsid w:val="0084023A"/>
    <w:rsid w:val="008434A7"/>
    <w:rsid w:val="0085530F"/>
    <w:rsid w:val="00862450"/>
    <w:rsid w:val="008724C8"/>
    <w:rsid w:val="00875BB8"/>
    <w:rsid w:val="0089680C"/>
    <w:rsid w:val="008A671A"/>
    <w:rsid w:val="008B0EF8"/>
    <w:rsid w:val="008E0EB3"/>
    <w:rsid w:val="00901676"/>
    <w:rsid w:val="0094463D"/>
    <w:rsid w:val="00950535"/>
    <w:rsid w:val="0096379A"/>
    <w:rsid w:val="00971183"/>
    <w:rsid w:val="00976E2A"/>
    <w:rsid w:val="009D094F"/>
    <w:rsid w:val="009D3CC2"/>
    <w:rsid w:val="009E206E"/>
    <w:rsid w:val="009F042A"/>
    <w:rsid w:val="00A75428"/>
    <w:rsid w:val="00A80A23"/>
    <w:rsid w:val="00A940E7"/>
    <w:rsid w:val="00AB7E30"/>
    <w:rsid w:val="00AC27BD"/>
    <w:rsid w:val="00AD3359"/>
    <w:rsid w:val="00AD70C3"/>
    <w:rsid w:val="00AE0627"/>
    <w:rsid w:val="00AE476B"/>
    <w:rsid w:val="00B11549"/>
    <w:rsid w:val="00B137A7"/>
    <w:rsid w:val="00B27C25"/>
    <w:rsid w:val="00B33FA8"/>
    <w:rsid w:val="00B61D64"/>
    <w:rsid w:val="00B653EC"/>
    <w:rsid w:val="00B87B0C"/>
    <w:rsid w:val="00B902C0"/>
    <w:rsid w:val="00B94FBE"/>
    <w:rsid w:val="00BA742A"/>
    <w:rsid w:val="00BC2416"/>
    <w:rsid w:val="00BC3500"/>
    <w:rsid w:val="00BD46EE"/>
    <w:rsid w:val="00BE1574"/>
    <w:rsid w:val="00C12296"/>
    <w:rsid w:val="00CC28CC"/>
    <w:rsid w:val="00CC3452"/>
    <w:rsid w:val="00CD442F"/>
    <w:rsid w:val="00CD4500"/>
    <w:rsid w:val="00CE78CF"/>
    <w:rsid w:val="00CF0EEF"/>
    <w:rsid w:val="00CF2761"/>
    <w:rsid w:val="00CF5216"/>
    <w:rsid w:val="00D124C7"/>
    <w:rsid w:val="00D31F4F"/>
    <w:rsid w:val="00D54CB8"/>
    <w:rsid w:val="00D56E81"/>
    <w:rsid w:val="00D61653"/>
    <w:rsid w:val="00D70B2F"/>
    <w:rsid w:val="00D70EAD"/>
    <w:rsid w:val="00DA2B19"/>
    <w:rsid w:val="00DB6244"/>
    <w:rsid w:val="00DC145B"/>
    <w:rsid w:val="00DE3404"/>
    <w:rsid w:val="00DF5AD9"/>
    <w:rsid w:val="00DF69B5"/>
    <w:rsid w:val="00E0109E"/>
    <w:rsid w:val="00E173FB"/>
    <w:rsid w:val="00E24436"/>
    <w:rsid w:val="00E247C6"/>
    <w:rsid w:val="00E6055B"/>
    <w:rsid w:val="00E73C7C"/>
    <w:rsid w:val="00E94605"/>
    <w:rsid w:val="00EA7F5A"/>
    <w:rsid w:val="00EB2F9F"/>
    <w:rsid w:val="00EC3D65"/>
    <w:rsid w:val="00F05772"/>
    <w:rsid w:val="00F1131A"/>
    <w:rsid w:val="00F25B5C"/>
    <w:rsid w:val="00F30A1C"/>
    <w:rsid w:val="00F46AF9"/>
    <w:rsid w:val="00F55FAC"/>
    <w:rsid w:val="00F56DA9"/>
    <w:rsid w:val="00F82829"/>
    <w:rsid w:val="00F90880"/>
    <w:rsid w:val="00F95D21"/>
    <w:rsid w:val="00FA24F6"/>
    <w:rsid w:val="00FA590F"/>
    <w:rsid w:val="00FC35BC"/>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ECDC AF Paragraph"/>
    <w:basedOn w:val="a"/>
    <w:link w:val="a4"/>
    <w:uiPriority w:val="34"/>
    <w:qFormat/>
    <w:rsid w:val="00EA7F5A"/>
    <w:pPr>
      <w:ind w:left="720"/>
      <w:contextualSpacing/>
    </w:pPr>
  </w:style>
  <w:style w:type="character" w:styleId="a5">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6">
    <w:name w:val="Body Text"/>
    <w:basedOn w:val="a"/>
    <w:link w:val="a7"/>
    <w:unhideWhenUsed/>
    <w:rsid w:val="002920F5"/>
    <w:pPr>
      <w:suppressAutoHyphens/>
      <w:spacing w:after="140"/>
    </w:pPr>
    <w:rPr>
      <w:rFonts w:ascii="Calibri" w:hAnsi="Calibri" w:cstheme="minorBidi"/>
      <w:bCs w:val="0"/>
      <w:i w:val="0"/>
      <w:color w:val="00000A"/>
      <w:sz w:val="22"/>
      <w:szCs w:val="22"/>
      <w:lang w:val="en-US"/>
    </w:rPr>
  </w:style>
  <w:style w:type="character" w:customStyle="1" w:styleId="a7">
    <w:name w:val="Основной текст Знак"/>
    <w:basedOn w:val="a0"/>
    <w:link w:val="a6"/>
    <w:rsid w:val="002920F5"/>
    <w:rPr>
      <w:rFonts w:ascii="Calibri" w:eastAsia="Calibri" w:hAnsi="Calibri"/>
      <w:color w:val="00000A"/>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ECDC AF Paragraph Знак"/>
    <w:link w:val="a3"/>
    <w:uiPriority w:val="34"/>
    <w:locked/>
    <w:rsid w:val="004C0F40"/>
    <w:rPr>
      <w:rFonts w:ascii="ArTarumianHeghnar" w:eastAsia="Calibri" w:hAnsi="ArTarumianHeghnar" w:cs="Cambria"/>
      <w:bCs/>
      <w:i/>
      <w:sz w:val="36"/>
      <w:szCs w:val="36"/>
      <w:lang w:val="ru-RU"/>
    </w:rPr>
  </w:style>
  <w:style w:type="character" w:customStyle="1" w:styleId="a8">
    <w:name w:val="Основной текст_"/>
    <w:basedOn w:val="a0"/>
    <w:link w:val="1"/>
    <w:rsid w:val="00BC3500"/>
    <w:rPr>
      <w:rFonts w:ascii="Arial" w:eastAsia="Arial" w:hAnsi="Arial" w:cs="Arial"/>
    </w:rPr>
  </w:style>
  <w:style w:type="paragraph" w:customStyle="1" w:styleId="1">
    <w:name w:val="Основной текст1"/>
    <w:basedOn w:val="a"/>
    <w:link w:val="a8"/>
    <w:rsid w:val="00BC3500"/>
    <w:pPr>
      <w:widowControl w:val="0"/>
      <w:spacing w:after="0" w:line="324" w:lineRule="auto"/>
      <w:ind w:firstLine="340"/>
    </w:pPr>
    <w:rPr>
      <w:rFonts w:ascii="Arial" w:eastAsia="Arial" w:hAnsi="Arial" w:cs="Arial"/>
      <w:bCs w:val="0"/>
      <w:i w:val="0"/>
      <w:sz w:val="22"/>
      <w:szCs w:val="22"/>
      <w:lang w:val="en-US"/>
    </w:rPr>
  </w:style>
  <w:style w:type="paragraph" w:styleId="a9">
    <w:name w:val="Balloon Text"/>
    <w:basedOn w:val="a"/>
    <w:link w:val="aa"/>
    <w:uiPriority w:val="99"/>
    <w:semiHidden/>
    <w:unhideWhenUsed/>
    <w:rsid w:val="0089680C"/>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9680C"/>
    <w:rPr>
      <w:rFonts w:ascii="Segoe UI" w:eastAsia="Calibri" w:hAnsi="Segoe UI" w:cs="Segoe UI"/>
      <w:bCs/>
      <w: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241330222">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375277367">
      <w:bodyDiv w:val="1"/>
      <w:marLeft w:val="0"/>
      <w:marRight w:val="0"/>
      <w:marTop w:val="0"/>
      <w:marBottom w:val="0"/>
      <w:divBdr>
        <w:top w:val="none" w:sz="0" w:space="0" w:color="auto"/>
        <w:left w:val="none" w:sz="0" w:space="0" w:color="auto"/>
        <w:bottom w:val="none" w:sz="0" w:space="0" w:color="auto"/>
        <w:right w:val="none" w:sz="0" w:space="0" w:color="auto"/>
      </w:divBdr>
    </w:div>
    <w:div w:id="415441579">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753746625">
      <w:bodyDiv w:val="1"/>
      <w:marLeft w:val="0"/>
      <w:marRight w:val="0"/>
      <w:marTop w:val="0"/>
      <w:marBottom w:val="0"/>
      <w:divBdr>
        <w:top w:val="none" w:sz="0" w:space="0" w:color="auto"/>
        <w:left w:val="none" w:sz="0" w:space="0" w:color="auto"/>
        <w:bottom w:val="none" w:sz="0" w:space="0" w:color="auto"/>
        <w:right w:val="none" w:sz="0" w:space="0" w:color="auto"/>
      </w:divBdr>
    </w:div>
    <w:div w:id="771434991">
      <w:bodyDiv w:val="1"/>
      <w:marLeft w:val="0"/>
      <w:marRight w:val="0"/>
      <w:marTop w:val="0"/>
      <w:marBottom w:val="0"/>
      <w:divBdr>
        <w:top w:val="none" w:sz="0" w:space="0" w:color="auto"/>
        <w:left w:val="none" w:sz="0" w:space="0" w:color="auto"/>
        <w:bottom w:val="none" w:sz="0" w:space="0" w:color="auto"/>
        <w:right w:val="none" w:sz="0" w:space="0" w:color="auto"/>
      </w:divBdr>
    </w:div>
    <w:div w:id="832450108">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857086809">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44031820">
      <w:bodyDiv w:val="1"/>
      <w:marLeft w:val="0"/>
      <w:marRight w:val="0"/>
      <w:marTop w:val="0"/>
      <w:marBottom w:val="0"/>
      <w:divBdr>
        <w:top w:val="none" w:sz="0" w:space="0" w:color="auto"/>
        <w:left w:val="none" w:sz="0" w:space="0" w:color="auto"/>
        <w:bottom w:val="none" w:sz="0" w:space="0" w:color="auto"/>
        <w:right w:val="none" w:sz="0" w:space="0" w:color="auto"/>
      </w:divBdr>
    </w:div>
    <w:div w:id="1461340533">
      <w:bodyDiv w:val="1"/>
      <w:marLeft w:val="0"/>
      <w:marRight w:val="0"/>
      <w:marTop w:val="0"/>
      <w:marBottom w:val="0"/>
      <w:divBdr>
        <w:top w:val="none" w:sz="0" w:space="0" w:color="auto"/>
        <w:left w:val="none" w:sz="0" w:space="0" w:color="auto"/>
        <w:bottom w:val="none" w:sz="0" w:space="0" w:color="auto"/>
        <w:right w:val="none" w:sz="0" w:space="0" w:color="auto"/>
      </w:divBdr>
    </w:div>
    <w:div w:id="1600680173">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53127180">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442</TotalTime>
  <Pages>1</Pages>
  <Words>1971</Words>
  <Characters>11239</Characters>
  <Application>Microsoft Office Word</Application>
  <DocSecurity>0</DocSecurity>
  <Lines>93</Lines>
  <Paragraphs>26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https://mul2-spm.gov.am/tasks/553882/oneclick?token=3c94141bdc561eaaf83b383b792ad8f8</cp:keywords>
  <dc:description/>
  <cp:lastModifiedBy>Albert Gasparyan</cp:lastModifiedBy>
  <cp:revision>69</cp:revision>
  <cp:lastPrinted>2026-05-11T11:08:00Z</cp:lastPrinted>
  <dcterms:created xsi:type="dcterms:W3CDTF">2025-02-25T05:56:00Z</dcterms:created>
  <dcterms:modified xsi:type="dcterms:W3CDTF">2026-06-02T15:24:00Z</dcterms:modified>
</cp:coreProperties>
</file>