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D8" w:rsidRPr="00F5281B" w:rsidRDefault="002432D8" w:rsidP="002432D8">
      <w:pPr>
        <w:spacing w:after="0" w:line="360" w:lineRule="auto"/>
        <w:ind w:left="426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:rsidR="002432D8" w:rsidRPr="00F5281B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F5281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F5281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</w:t>
      </w:r>
    </w:p>
    <w:p w:rsidR="002432D8" w:rsidRPr="00F5281B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</w:p>
    <w:p w:rsidR="002432D8" w:rsidRPr="00F5281B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--------2019 թվական ---Ն</w:t>
      </w:r>
    </w:p>
    <w:p w:rsidR="002432D8" w:rsidRPr="00F5281B" w:rsidRDefault="002432D8" w:rsidP="002432D8">
      <w:pPr>
        <w:spacing w:after="0" w:line="360" w:lineRule="auto"/>
        <w:ind w:left="426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2432D8" w:rsidRPr="00F5281B" w:rsidRDefault="002432D8" w:rsidP="002432D8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</w:t>
      </w:r>
      <w:r w:rsidR="00437639"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ԱՆՐԱՊԵՏՈՒԹՅԱՆ ԿԱՌԱՎԱՐՈՒԹՅԱՆ 2015</w:t>
      </w: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ԹՎԱԿԱՆԻ </w:t>
      </w:r>
      <w:r w:rsidR="00437639"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ՀՈՒՆՎԱՐԻ 30</w:t>
      </w: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</w:t>
      </w:r>
      <w:r w:rsidR="0074175D" w:rsidRPr="0074175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437639"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7</w:t>
      </w: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8-Ն ՈՐՈՇՄԱՆ ՄԵՋ ՓՈՓՈԽՈՒԹՅՈՒՆՆԵՐ ԿԱՏԱՐԵԼՈՒ ՄԱՍԻՆ</w:t>
      </w:r>
    </w:p>
    <w:p w:rsidR="002432D8" w:rsidRDefault="002432D8" w:rsidP="002432D8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4175D" w:rsidRDefault="002432D8" w:rsidP="0074175D">
      <w:pPr>
        <w:spacing w:after="0" w:line="360" w:lineRule="auto"/>
        <w:ind w:firstLine="43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Հիմք </w:t>
      </w:r>
      <w:r w:rsidRPr="00C56F2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ընդունելով «Նորմատիվ իրավական ակտերի մասին» Հայաստանի Հանրապետության օրենքի </w:t>
      </w:r>
      <w:r w:rsidR="00CD1B27"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34-րդ հոդված</w:t>
      </w:r>
      <w:r w:rsidR="00CD1B27"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ները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` 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առավարությունը </w:t>
      </w:r>
      <w:r w:rsidRPr="00F5281B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որոշում է.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432D8" w:rsidRDefault="002432D8" w:rsidP="0074175D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1. Հայաստանի Հանրապետության կառավարության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201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հունվարի 30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437639" w:rsidRPr="0024752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կարիքների համար </w:t>
      </w:r>
      <w:proofErr w:type="spellStart"/>
      <w:r w:rsidR="00437639" w:rsidRPr="00247522">
        <w:rPr>
          <w:rFonts w:ascii="GHEA Grapalat" w:hAnsi="GHEA Grapalat" w:cs="Sylfaen"/>
          <w:sz w:val="24"/>
          <w:szCs w:val="24"/>
          <w:lang w:val="hy-AM"/>
        </w:rPr>
        <w:t>դիաբետոն</w:t>
      </w:r>
      <w:proofErr w:type="spellEnd"/>
      <w:r w:rsidR="00437639" w:rsidRPr="00247522">
        <w:rPr>
          <w:rFonts w:ascii="GHEA Grapalat" w:hAnsi="GHEA Grapalat" w:cs="Sylfaen"/>
          <w:sz w:val="24"/>
          <w:szCs w:val="24"/>
          <w:lang w:val="hy-AM"/>
        </w:rPr>
        <w:t xml:space="preserve"> 60 մգ դեղի գնման 2015-2019 թվականների գործընթացը կազմակերպելու մասին»</w:t>
      </w:r>
      <w:r w:rsidR="00437639" w:rsidRPr="002445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74175D" w:rsidRPr="0074175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>78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4175D" w:rsidRP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>(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այսուհետ՝ որոշում</w:t>
      </w:r>
      <w:r w:rsidR="0074175D" w:rsidRP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մեջ կատարել </w:t>
      </w:r>
      <w:proofErr w:type="spellStart"/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հետևյալ</w:t>
      </w:r>
      <w:proofErr w:type="spellEnd"/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փոփոխությունները.</w:t>
      </w:r>
    </w:p>
    <w:p w:rsidR="002432D8" w:rsidRDefault="002432D8" w:rsidP="0074175D">
      <w:pPr>
        <w:spacing w:after="0" w:line="360" w:lineRule="auto"/>
        <w:ind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վերնագիրը շարադրել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հետևյալ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խմբագրությամբ.</w:t>
      </w:r>
    </w:p>
    <w:p w:rsidR="002432D8" w:rsidRDefault="00437639" w:rsidP="0074175D">
      <w:pPr>
        <w:spacing w:after="0" w:line="360" w:lineRule="auto"/>
        <w:ind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7522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կարիքների համար դիաբետոն 60 մգ դեղի գնման 2015-20</w:t>
      </w:r>
      <w:r>
        <w:rPr>
          <w:rFonts w:ascii="GHEA Grapalat" w:hAnsi="GHEA Grapalat" w:cs="Sylfaen"/>
          <w:sz w:val="24"/>
          <w:szCs w:val="24"/>
          <w:lang w:val="hy-AM"/>
        </w:rPr>
        <w:t>21</w:t>
      </w:r>
      <w:r w:rsidRPr="00247522">
        <w:rPr>
          <w:rFonts w:ascii="GHEA Grapalat" w:hAnsi="GHEA Grapalat" w:cs="Sylfaen"/>
          <w:sz w:val="24"/>
          <w:szCs w:val="24"/>
          <w:lang w:val="hy-AM"/>
        </w:rPr>
        <w:t xml:space="preserve"> թվականների գործընթացը կազմակերպելու մասին»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63467A" w:rsidRDefault="002432D8" w:rsidP="0074175D">
      <w:pPr>
        <w:spacing w:after="0" w:line="360" w:lineRule="auto"/>
        <w:ind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2)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4175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63467A" w:rsidRP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 կետի «2019</w:t>
      </w:r>
      <w:r w:rsidR="0073674A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թիվ</w:t>
      </w:r>
      <w:r w:rsidR="006F3804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7367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376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փոխարինել </w:t>
      </w:r>
      <w:r w:rsidR="00907AFA">
        <w:rPr>
          <w:rFonts w:ascii="GHEA Grapalat" w:eastAsia="Times New Roman" w:hAnsi="GHEA Grapalat" w:cs="Sylfaen"/>
          <w:sz w:val="24"/>
          <w:szCs w:val="24"/>
          <w:lang w:val="hy-AM" w:eastAsia="ru-RU"/>
        </w:rPr>
        <w:t>«2021</w:t>
      </w:r>
      <w:r w:rsidR="007367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թվով: </w:t>
      </w:r>
    </w:p>
    <w:p w:rsidR="0073674A" w:rsidRDefault="002432D8" w:rsidP="0074175D">
      <w:pPr>
        <w:spacing w:after="0" w:line="360" w:lineRule="auto"/>
        <w:ind w:firstLine="42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Սույն որոշումն ուժի մեջ է մտնում </w:t>
      </w:r>
      <w:r w:rsidR="0078327A" w:rsidRPr="0078327A">
        <w:rPr>
          <w:rFonts w:ascii="GHEA Grapalat" w:eastAsia="Times New Roman" w:hAnsi="GHEA Grapalat"/>
          <w:sz w:val="24"/>
          <w:szCs w:val="24"/>
          <w:lang w:val="hy-AM" w:eastAsia="ru-RU"/>
        </w:rPr>
        <w:t>պաշտոնական հրապարակմանը հաջորդող օրվանից</w:t>
      </w:r>
      <w:r w:rsidR="004B3506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bookmarkStart w:id="0" w:name="_GoBack"/>
      <w:bookmarkEnd w:id="0"/>
    </w:p>
    <w:sectPr w:rsidR="0073674A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37BE7"/>
    <w:rsid w:val="000D63D7"/>
    <w:rsid w:val="000D77C0"/>
    <w:rsid w:val="001146A7"/>
    <w:rsid w:val="00183A39"/>
    <w:rsid w:val="00192B52"/>
    <w:rsid w:val="001E673A"/>
    <w:rsid w:val="002432D8"/>
    <w:rsid w:val="002A44F7"/>
    <w:rsid w:val="002D031C"/>
    <w:rsid w:val="00323618"/>
    <w:rsid w:val="00334DEA"/>
    <w:rsid w:val="0035031B"/>
    <w:rsid w:val="003B05AB"/>
    <w:rsid w:val="003C792D"/>
    <w:rsid w:val="003D4931"/>
    <w:rsid w:val="00437639"/>
    <w:rsid w:val="004B3506"/>
    <w:rsid w:val="005C6654"/>
    <w:rsid w:val="0063467A"/>
    <w:rsid w:val="00653F78"/>
    <w:rsid w:val="00663BD7"/>
    <w:rsid w:val="00693B3E"/>
    <w:rsid w:val="006F3804"/>
    <w:rsid w:val="0073674A"/>
    <w:rsid w:val="0074175D"/>
    <w:rsid w:val="007460AD"/>
    <w:rsid w:val="0078327A"/>
    <w:rsid w:val="007C3963"/>
    <w:rsid w:val="008135E6"/>
    <w:rsid w:val="00827282"/>
    <w:rsid w:val="00833733"/>
    <w:rsid w:val="0088735E"/>
    <w:rsid w:val="00897B7D"/>
    <w:rsid w:val="008B523A"/>
    <w:rsid w:val="008D09D8"/>
    <w:rsid w:val="008E0897"/>
    <w:rsid w:val="00900C70"/>
    <w:rsid w:val="00907AFA"/>
    <w:rsid w:val="00932247"/>
    <w:rsid w:val="009837DC"/>
    <w:rsid w:val="00993235"/>
    <w:rsid w:val="009A207A"/>
    <w:rsid w:val="009C3D10"/>
    <w:rsid w:val="00A3521B"/>
    <w:rsid w:val="00AC2B83"/>
    <w:rsid w:val="00BA6E93"/>
    <w:rsid w:val="00BF72CE"/>
    <w:rsid w:val="00C56F26"/>
    <w:rsid w:val="00C7496A"/>
    <w:rsid w:val="00C93AC8"/>
    <w:rsid w:val="00CD1B27"/>
    <w:rsid w:val="00D2703E"/>
    <w:rsid w:val="00D8395A"/>
    <w:rsid w:val="00DC59C3"/>
    <w:rsid w:val="00E4770F"/>
    <w:rsid w:val="00EF64DE"/>
    <w:rsid w:val="00F27688"/>
    <w:rsid w:val="00F5281B"/>
    <w:rsid w:val="00F958BD"/>
    <w:rsid w:val="00FA585B"/>
    <w:rsid w:val="00FA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4708"/>
  <w15:docId w15:val="{3B24B533-72D5-4CE4-91CA-35C83EC8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https://mul2.gov.am/tasks/148768/oneclick/NAXAGIC.docx?token=fbca2be3cb292552b2ab25329b19a319</cp:keywords>
  <cp:lastModifiedBy>Arpine Martirosyan</cp:lastModifiedBy>
  <cp:revision>2</cp:revision>
  <dcterms:created xsi:type="dcterms:W3CDTF">2019-10-25T13:30:00Z</dcterms:created>
  <dcterms:modified xsi:type="dcterms:W3CDTF">2019-10-25T13:32:00Z</dcterms:modified>
</cp:coreProperties>
</file>