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2A35B4FE" w14:textId="37EF65FE" w:rsidR="007F4905" w:rsidRPr="007F4905" w:rsidRDefault="006C3B03" w:rsidP="007F4905">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7F4905" w:rsidRPr="007F4905">
        <w:rPr>
          <w:rFonts w:ascii="GHEA Grapalat" w:eastAsia="Times New Roman" w:hAnsi="GHEA Grapalat" w:cs="Times New Roman"/>
          <w:b/>
          <w:bCs/>
          <w:sz w:val="24"/>
          <w:szCs w:val="24"/>
          <w:lang w:val="hy-AM"/>
        </w:rPr>
        <w:t>«Ա-Ս ՓԱՈՒԵՐ» ՍԱՀՄԱՆԱՓԱԿ ՊԱՏԱՍԽԱՆԱՏՎՈՒԹՅԱՄԲ ԸՆԿԵՐՈՒԹՅԱՆ ԿՈՂՄԻՑ ՆԵՐԿԱՅԱՑՎԱԾ ՀԱՅՏԸ ԲԱՎԱՐԱՐԵԼՈՒ ԵՎ «Ա-Ս ՓԱՈՒԵՐ» ՍԱՀՄԱՆԱՓԱԿ ՊԱՏԱՍԽԱՆԱՏՎՈՒԹՅԱՄԲ ԸՆԿԵՐՈՒԹՅԱՆ, «ԿՈՆՎԵՐՍ ԲԱՆԿ» ՓԱԿ ԲԱԺՆԵՏԻՐԱԿԱՆ ԸՆԿԵՐՈՒԹՅԱՆ ՆԿԱՏՄԱՄԲ ԱՐՏՈՆՈՒԹՅՈՒՆԸ ԿԻՐԱՌԵԼՈՒ ՄԱՍԻՆ</w:t>
      </w:r>
    </w:p>
    <w:p w14:paraId="665EF567" w14:textId="696D4412" w:rsidR="00914853" w:rsidRPr="00327C70" w:rsidRDefault="00E019B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3F1C5A4" w:rsidR="0077537C" w:rsidRPr="00327C70" w:rsidRDefault="007F490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CACDB7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F4905" w:rsidRPr="007F4905">
              <w:rPr>
                <w:rFonts w:ascii="GHEA Grapalat" w:eastAsia="Times New Roman" w:hAnsi="GHEA Grapalat" w:cs="Times New Roman"/>
                <w:sz w:val="24"/>
                <w:szCs w:val="24"/>
              </w:rPr>
              <w:t>02/2-1/13310-2026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7B93CA6" w14:textId="77777777" w:rsidR="007F4905" w:rsidRPr="007F4905" w:rsidRDefault="00E019B7" w:rsidP="007F4905">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7F4905" w:rsidRPr="007F4905">
              <w:rPr>
                <w:rFonts w:ascii="GHEA Grapalat" w:hAnsi="GHEA Grapalat" w:cs="Sylfaen"/>
                <w:sz w:val="24"/>
                <w:szCs w:val="24"/>
                <w:lang w:val="hy-AM"/>
              </w:rPr>
              <w:t>Նախագծում ներառված՝ ԵԱՏՄ ԱՏԳ ԱԱ 8535 29 000 0, 8535 30 900 8, 8535 40 000 0, 8546 20 000 0, 8536 20 900 7, 3926 90 970 9 ծածկագրերին դասվող ապրանքների չափման միա</w:t>
            </w:r>
            <w:r w:rsidR="007F4905" w:rsidRPr="007F4905">
              <w:rPr>
                <w:rFonts w:ascii="GHEA Grapalat" w:hAnsi="GHEA Grapalat" w:cs="Sylfaen"/>
                <w:sz w:val="24"/>
                <w:szCs w:val="24"/>
                <w:lang w:val="hy-AM"/>
              </w:rPr>
              <w:softHyphen/>
            </w:r>
            <w:r w:rsidR="007F4905" w:rsidRPr="007F4905">
              <w:rPr>
                <w:rFonts w:ascii="GHEA Grapalat" w:hAnsi="GHEA Grapalat" w:cs="Sylfaen"/>
                <w:sz w:val="24"/>
                <w:szCs w:val="24"/>
                <w:lang w:val="hy-AM"/>
              </w:rPr>
              <w:softHyphen/>
              <w:t>վոր</w:t>
            </w:r>
            <w:r w:rsidR="007F4905" w:rsidRPr="007F4905">
              <w:rPr>
                <w:rFonts w:ascii="GHEA Grapalat" w:hAnsi="GHEA Grapalat" w:cs="Sylfaen"/>
                <w:sz w:val="24"/>
                <w:szCs w:val="24"/>
                <w:lang w:val="hy-AM"/>
              </w:rPr>
              <w:softHyphen/>
              <w:t>ներն անհրա</w:t>
            </w:r>
            <w:r w:rsidR="007F4905" w:rsidRPr="007F4905">
              <w:rPr>
                <w:rFonts w:ascii="GHEA Grapalat" w:hAnsi="GHEA Grapalat" w:cs="Sylfaen"/>
                <w:sz w:val="24"/>
                <w:szCs w:val="24"/>
                <w:lang w:val="hy-AM"/>
              </w:rPr>
              <w:softHyphen/>
              <w:t>ժեշտ է համապատասխանեցնել ԵՏՀ խորհրդի 2021 թվականի սեպտեմ</w:t>
            </w:r>
            <w:r w:rsidR="007F4905" w:rsidRPr="007F4905">
              <w:rPr>
                <w:rFonts w:ascii="GHEA Grapalat" w:hAnsi="GHEA Grapalat" w:cs="Sylfaen"/>
                <w:sz w:val="24"/>
                <w:szCs w:val="24"/>
                <w:lang w:val="hy-AM"/>
              </w:rPr>
              <w:softHyphen/>
            </w:r>
            <w:r w:rsidR="007F4905" w:rsidRPr="007F4905">
              <w:rPr>
                <w:rFonts w:ascii="GHEA Grapalat" w:hAnsi="GHEA Grapalat" w:cs="Sylfaen"/>
                <w:sz w:val="24"/>
                <w:szCs w:val="24"/>
                <w:lang w:val="hy-AM"/>
              </w:rPr>
              <w:softHyphen/>
              <w:t>բերի 14-ի թիվ 80 որոշմամբ սահմանված չափման միավորներին (կգ)։</w:t>
            </w:r>
          </w:p>
          <w:p w14:paraId="7858A1A4" w14:textId="77777777" w:rsidR="007F4905" w:rsidRPr="007F4905" w:rsidRDefault="007F4905" w:rsidP="007F4905">
            <w:pPr>
              <w:spacing w:after="0" w:line="360" w:lineRule="auto"/>
              <w:ind w:right="60"/>
              <w:jc w:val="both"/>
              <w:rPr>
                <w:rFonts w:ascii="GHEA Grapalat" w:hAnsi="GHEA Grapalat" w:cs="Sylfaen"/>
                <w:sz w:val="24"/>
                <w:szCs w:val="24"/>
                <w:lang w:val="hy-AM"/>
              </w:rPr>
            </w:pPr>
            <w:r w:rsidRPr="007F4905">
              <w:rPr>
                <w:rFonts w:ascii="GHEA Grapalat" w:hAnsi="GHEA Grapalat" w:cs="Sylfaen"/>
                <w:sz w:val="24"/>
                <w:szCs w:val="24"/>
                <w:lang w:val="hy-AM"/>
              </w:rPr>
              <w:t>Հաշվի առնելով վերոգրյալը՝ առաջարկում ենք Նախագծում կատարել համա</w:t>
            </w:r>
            <w:r w:rsidRPr="007F4905">
              <w:rPr>
                <w:rFonts w:ascii="GHEA Grapalat" w:hAnsi="GHEA Grapalat" w:cs="Sylfaen"/>
                <w:sz w:val="24"/>
                <w:szCs w:val="24"/>
                <w:lang w:val="hy-AM"/>
              </w:rPr>
              <w:softHyphen/>
            </w:r>
            <w:r w:rsidRPr="007F4905">
              <w:rPr>
                <w:rFonts w:ascii="GHEA Grapalat" w:hAnsi="GHEA Grapalat" w:cs="Sylfaen"/>
                <w:sz w:val="24"/>
                <w:szCs w:val="24"/>
                <w:lang w:val="hy-AM"/>
              </w:rPr>
              <w:softHyphen/>
            </w:r>
            <w:r w:rsidRPr="007F4905">
              <w:rPr>
                <w:rFonts w:ascii="GHEA Grapalat" w:hAnsi="GHEA Grapalat" w:cs="Sylfaen"/>
                <w:sz w:val="24"/>
                <w:szCs w:val="24"/>
                <w:lang w:val="hy-AM"/>
              </w:rPr>
              <w:softHyphen/>
              <w:t>պա</w:t>
            </w:r>
            <w:r w:rsidRPr="007F4905">
              <w:rPr>
                <w:rFonts w:ascii="GHEA Grapalat" w:hAnsi="GHEA Grapalat" w:cs="Sylfaen"/>
                <w:sz w:val="24"/>
                <w:szCs w:val="24"/>
                <w:lang w:val="hy-AM"/>
              </w:rPr>
              <w:softHyphen/>
              <w:t>տաս</w:t>
            </w:r>
            <w:r w:rsidRPr="007F4905">
              <w:rPr>
                <w:rFonts w:ascii="GHEA Grapalat" w:hAnsi="GHEA Grapalat" w:cs="Sylfaen"/>
                <w:sz w:val="24"/>
                <w:szCs w:val="24"/>
                <w:lang w:val="hy-AM"/>
              </w:rPr>
              <w:softHyphen/>
              <w:t>խան փոփո</w:t>
            </w:r>
            <w:r w:rsidRPr="007F4905">
              <w:rPr>
                <w:rFonts w:ascii="GHEA Grapalat" w:hAnsi="GHEA Grapalat" w:cs="Sylfaen"/>
                <w:sz w:val="24"/>
                <w:szCs w:val="24"/>
                <w:lang w:val="hy-AM"/>
              </w:rPr>
              <w:softHyphen/>
            </w:r>
            <w:r w:rsidRPr="007F4905">
              <w:rPr>
                <w:rFonts w:ascii="GHEA Grapalat" w:hAnsi="GHEA Grapalat" w:cs="Sylfaen"/>
                <w:sz w:val="24"/>
                <w:szCs w:val="24"/>
                <w:lang w:val="hy-AM"/>
              </w:rPr>
              <w:softHyphen/>
            </w:r>
            <w:r w:rsidRPr="007F4905">
              <w:rPr>
                <w:rFonts w:ascii="GHEA Grapalat" w:hAnsi="GHEA Grapalat" w:cs="Sylfaen"/>
                <w:sz w:val="24"/>
                <w:szCs w:val="24"/>
                <w:lang w:val="hy-AM"/>
              </w:rPr>
              <w:softHyphen/>
            </w:r>
            <w:r w:rsidRPr="007F4905">
              <w:rPr>
                <w:rFonts w:ascii="GHEA Grapalat" w:hAnsi="GHEA Grapalat" w:cs="Sylfaen"/>
                <w:sz w:val="24"/>
                <w:szCs w:val="24"/>
                <w:lang w:val="hy-AM"/>
              </w:rPr>
              <w:softHyphen/>
              <w:t>խություններ։</w:t>
            </w:r>
          </w:p>
          <w:p w14:paraId="04328472" w14:textId="7B3DFBA6"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5B7F642" w:rsidR="0077537C" w:rsidRPr="00327C70" w:rsidRDefault="007F490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F489AFC"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F4905" w:rsidRPr="007F4905">
              <w:rPr>
                <w:rFonts w:ascii="GHEA Grapalat" w:eastAsia="Times New Roman" w:hAnsi="GHEA Grapalat" w:cs="Times New Roman"/>
                <w:sz w:val="24"/>
                <w:szCs w:val="24"/>
              </w:rPr>
              <w:t>01/3-2/31204-2026</w:t>
            </w:r>
          </w:p>
        </w:tc>
      </w:tr>
      <w:tr w:rsidR="0077537C" w:rsidRPr="007F4905"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393E9EF" w14:textId="121BA442" w:rsidR="007F4905" w:rsidRPr="007F4905" w:rsidRDefault="004D1B77" w:rsidP="007F4905">
            <w:pPr>
              <w:spacing w:line="360" w:lineRule="auto"/>
              <w:jc w:val="both"/>
              <w:rPr>
                <w:rFonts w:ascii="GHEA Grapalat" w:hAnsi="GHEA Grapalat" w:cs="Cambria Math"/>
                <w:sz w:val="24"/>
                <w:szCs w:val="24"/>
                <w:lang w:val="hy-AM"/>
              </w:rPr>
            </w:pPr>
            <w:r w:rsidRPr="007F4905">
              <w:rPr>
                <w:rFonts w:ascii="GHEA Grapalat" w:hAnsi="GHEA Grapalat" w:cs="Sylfaen"/>
                <w:sz w:val="24"/>
                <w:szCs w:val="24"/>
                <w:lang w:val="hy-AM"/>
              </w:rPr>
              <w:lastRenderedPageBreak/>
              <w:t>1</w:t>
            </w:r>
            <w:r w:rsidR="007F4905">
              <w:rPr>
                <w:rFonts w:ascii="Cambria Math" w:hAnsi="Cambria Math" w:cs="Sylfaen"/>
                <w:sz w:val="24"/>
                <w:szCs w:val="24"/>
                <w:lang w:val="hy-AM"/>
              </w:rPr>
              <w:t xml:space="preserve">․ </w:t>
            </w:r>
            <w:r w:rsidR="007F4905" w:rsidRPr="007F4905">
              <w:rPr>
                <w:rFonts w:ascii="GHEA Grapalat" w:hAnsi="GHEA Grapalat" w:cs="Cambria Math"/>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փետրվարի 6-ի № 0329 լիզինգի պայմանագրով սահմանված «ԿՈՆՎԵՐՍ ԲԱՆԿ» փակ բաժնետիրական ընկերությանը (այսուհետ՝ Լիզինգատու կազմակերպություն)՝ պայմանով, որ ապրանքները ներմուծելուց հետո հանձնվելու են «Ա-Ս ՓԱՈՒԵՐ» սահմանափակ պատասխանատվությամբ ընկերության ներդրումային ծրագրի իրականացման համար։</w:t>
            </w:r>
          </w:p>
          <w:p w14:paraId="3C8273DB"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7F4905">
              <w:rPr>
                <w:rFonts w:ascii="GHEA Grapalat" w:hAnsi="GHEA Grapalat" w:cs="Cambria Math"/>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3A35FF6"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7F4905">
              <w:rPr>
                <w:rFonts w:ascii="GHEA Grapalat" w:hAnsi="GHEA Grapalat" w:cs="Cambria Math"/>
                <w:sz w:val="24"/>
                <w:szCs w:val="24"/>
                <w:lang w:val="af-ZA"/>
              </w:rPr>
              <w:t xml:space="preserve"> </w:t>
            </w:r>
            <w:r w:rsidRPr="007F4905">
              <w:rPr>
                <w:rFonts w:ascii="GHEA Grapalat" w:hAnsi="GHEA Grapalat" w:cs="Cambria Math"/>
                <w:sz w:val="24"/>
                <w:szCs w:val="24"/>
                <w:lang w:val="hy-AM"/>
              </w:rPr>
              <w:t>Միաժամանակ, տվյալ դեպքում ՀՀ կառավարության 17</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09</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2015թ</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 xml:space="preserve"> N 1118-Ն որոշմամբ հաստատված կարգի 22-ից 24-րդ կետերով նախատեսված </w:t>
            </w:r>
            <w:r w:rsidRPr="007F4905">
              <w:rPr>
                <w:rFonts w:ascii="GHEA Grapalat" w:hAnsi="GHEA Grapalat" w:cs="Cambria Math"/>
                <w:sz w:val="24"/>
                <w:szCs w:val="24"/>
                <w:lang w:val="af-ZA"/>
              </w:rPr>
              <w:t xml:space="preserve">մոնիթորինգը, ինչպես նաև հետբացթողումային հսկողությունը կիրականացվի </w:t>
            </w:r>
            <w:r w:rsidRPr="007F4905">
              <w:rPr>
                <w:rFonts w:ascii="GHEA Grapalat" w:hAnsi="GHEA Grapalat" w:cs="Cambria Math"/>
                <w:sz w:val="24"/>
                <w:szCs w:val="24"/>
                <w:lang w:val="hy-AM"/>
              </w:rPr>
              <w:t xml:space="preserve">լիզինգատուի </w:t>
            </w:r>
            <w:r w:rsidRPr="007F4905">
              <w:rPr>
                <w:rFonts w:ascii="GHEA Grapalat" w:hAnsi="GHEA Grapalat" w:cs="Cambria Math"/>
                <w:sz w:val="24"/>
                <w:szCs w:val="24"/>
                <w:lang w:val="af-ZA"/>
              </w:rPr>
              <w:t xml:space="preserve">նկատմամբ, </w:t>
            </w:r>
            <w:r w:rsidRPr="007F4905">
              <w:rPr>
                <w:rFonts w:ascii="GHEA Grapalat" w:hAnsi="GHEA Grapalat" w:cs="Cambria Math"/>
                <w:sz w:val="24"/>
                <w:szCs w:val="24"/>
                <w:lang w:val="hy-AM"/>
              </w:rPr>
              <w:t>ինչը</w:t>
            </w:r>
            <w:r w:rsidRPr="007F4905">
              <w:rPr>
                <w:rFonts w:ascii="GHEA Grapalat" w:hAnsi="GHEA Grapalat" w:cs="Cambria Math"/>
                <w:sz w:val="24"/>
                <w:szCs w:val="24"/>
                <w:lang w:val="af-ZA"/>
              </w:rPr>
              <w:t xml:space="preserve"> </w:t>
            </w:r>
            <w:r w:rsidRPr="007F4905">
              <w:rPr>
                <w:rFonts w:ascii="GHEA Grapalat" w:hAnsi="GHEA Grapalat" w:cs="Cambria Math"/>
                <w:sz w:val="24"/>
                <w:szCs w:val="24"/>
                <w:lang w:val="af-ZA"/>
              </w:rPr>
              <w:lastRenderedPageBreak/>
              <w:t>մեր կարծիքով չի բխում իրականացվող ներդրումային ծրագր</w:t>
            </w:r>
            <w:r w:rsidRPr="007F4905">
              <w:rPr>
                <w:rFonts w:ascii="GHEA Grapalat" w:hAnsi="GHEA Grapalat" w:cs="Cambria Math"/>
                <w:sz w:val="24"/>
                <w:szCs w:val="24"/>
                <w:lang w:val="hy-AM"/>
              </w:rPr>
              <w:t>եր</w:t>
            </w:r>
            <w:r w:rsidRPr="007F4905">
              <w:rPr>
                <w:rFonts w:ascii="GHEA Grapalat" w:hAnsi="GHEA Grapalat" w:cs="Cambria Math"/>
                <w:sz w:val="24"/>
                <w:szCs w:val="24"/>
                <w:lang w:val="af-ZA"/>
              </w:rPr>
              <w:t xml:space="preserve">ի բովանդակությունից: </w:t>
            </w:r>
          </w:p>
          <w:p w14:paraId="5DA5648A"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D0EEBDC"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07B15B7"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2) որի անունից և (կամ) որի հանձնարարությամբ կնքվել է 1-ին ենթակետի մեջ նշված գործարքը,</w:t>
            </w:r>
          </w:p>
          <w:p w14:paraId="7CFCC932"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8BF7A74"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w:t>
            </w:r>
            <w:r w:rsidRPr="007F4905">
              <w:rPr>
                <w:rFonts w:ascii="GHEA Grapalat" w:hAnsi="GHEA Grapalat" w:cs="Cambria Math"/>
                <w:sz w:val="24"/>
                <w:szCs w:val="24"/>
                <w:lang w:val="hy-AM"/>
              </w:rPr>
              <w:lastRenderedPageBreak/>
              <w:t>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34C96E36"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hy-AM"/>
              </w:rPr>
              <w:t>2</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 xml:space="preserve"> Հայտին կից ներկայացված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2E95DEB1" w14:textId="77777777" w:rsidR="007F4905" w:rsidRPr="007F4905" w:rsidRDefault="007F4905" w:rsidP="007F4905">
            <w:pPr>
              <w:spacing w:line="360" w:lineRule="auto"/>
              <w:jc w:val="both"/>
              <w:rPr>
                <w:rFonts w:ascii="GHEA Grapalat" w:hAnsi="GHEA Grapalat" w:cs="Cambria Math"/>
                <w:sz w:val="24"/>
                <w:szCs w:val="24"/>
                <w:lang w:val="af-ZA"/>
              </w:rPr>
            </w:pPr>
            <w:r w:rsidRPr="007F4905">
              <w:rPr>
                <w:rFonts w:ascii="GHEA Grapalat" w:hAnsi="GHEA Grapalat" w:cs="Cambria Math"/>
                <w:sz w:val="24"/>
                <w:szCs w:val="24"/>
                <w:lang w:val="hy-AM"/>
              </w:rPr>
              <w:t>Միաժամանակ</w:t>
            </w:r>
            <w:r w:rsidRPr="007F4905">
              <w:rPr>
                <w:rFonts w:ascii="GHEA Grapalat" w:hAnsi="GHEA Grapalat" w:cs="Cambria Math"/>
                <w:sz w:val="24"/>
                <w:szCs w:val="24"/>
                <w:lang w:val="af-ZA"/>
              </w:rPr>
              <w:t>, «Ա-Ս ՓԱՈՒԵՐ»</w:t>
            </w:r>
            <w:r w:rsidRPr="007F4905">
              <w:rPr>
                <w:rFonts w:ascii="GHEA Grapalat" w:hAnsi="GHEA Grapalat" w:cs="Cambria Math"/>
                <w:sz w:val="24"/>
                <w:szCs w:val="24"/>
                <w:lang w:val="hy-AM"/>
              </w:rPr>
              <w:t xml:space="preserve"> սահմանափակ պատասխանատվությամբ ընկերությունը (ՀՎՀՀ՝ 00222499, գրանցված 15.06.2020թ</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 գործում է հարկման ընդհանուր համակարգում, ըստ ներկայացրած 2026թ</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 xml:space="preserve"> մարտ</w:t>
            </w:r>
            <w:r w:rsidRPr="007F4905">
              <w:rPr>
                <w:rFonts w:ascii="GHEA Grapalat" w:hAnsi="GHEA Grapalat" w:cs="Cambria Math"/>
                <w:sz w:val="24"/>
                <w:szCs w:val="24"/>
                <w:lang w:val="af-ZA"/>
              </w:rPr>
              <w:t xml:space="preserve"> ամսվա եկամտային հարկի և սոցիալական վճարի ամսական հաշվարկի ունի </w:t>
            </w:r>
            <w:r w:rsidRPr="007F4905">
              <w:rPr>
                <w:rFonts w:ascii="GHEA Grapalat" w:hAnsi="GHEA Grapalat" w:cs="Cambria Math"/>
                <w:sz w:val="24"/>
                <w:szCs w:val="24"/>
                <w:lang w:val="hy-AM"/>
              </w:rPr>
              <w:t>1</w:t>
            </w:r>
            <w:r w:rsidRPr="007F4905">
              <w:rPr>
                <w:rFonts w:ascii="GHEA Grapalat" w:hAnsi="GHEA Grapalat" w:cs="Cambria Math"/>
                <w:sz w:val="24"/>
                <w:szCs w:val="24"/>
                <w:lang w:val="af-ZA"/>
              </w:rPr>
              <w:t xml:space="preserve"> հարկման բազա ունեցող վարձու աշխատող: </w:t>
            </w:r>
          </w:p>
          <w:p w14:paraId="468CF44F" w14:textId="77777777" w:rsidR="007F4905" w:rsidRPr="007F4905" w:rsidRDefault="007F4905" w:rsidP="007F4905">
            <w:pPr>
              <w:spacing w:line="360" w:lineRule="auto"/>
              <w:jc w:val="both"/>
              <w:rPr>
                <w:rFonts w:ascii="GHEA Grapalat" w:hAnsi="GHEA Grapalat" w:cs="Cambria Math"/>
                <w:sz w:val="24"/>
                <w:szCs w:val="24"/>
                <w:lang w:val="af-ZA"/>
              </w:rPr>
            </w:pPr>
            <w:r w:rsidRPr="007F4905">
              <w:rPr>
                <w:rFonts w:ascii="GHEA Grapalat" w:hAnsi="GHEA Grapalat" w:cs="Cambria Math"/>
                <w:sz w:val="24"/>
                <w:szCs w:val="24"/>
                <w:lang w:val="af-ZA"/>
              </w:rPr>
              <w:t>«ԿՈՆՎԵՐՍ ԲԱՆԿ» փակ բաժնետիրական ընկերությունը (ՀՎՀՀ</w:t>
            </w:r>
            <w:r w:rsidRPr="007F4905">
              <w:rPr>
                <w:rFonts w:ascii="GHEA Grapalat" w:hAnsi="GHEA Grapalat" w:cs="Cambria Math"/>
                <w:sz w:val="24"/>
                <w:szCs w:val="24"/>
                <w:lang w:val="hy-AM"/>
              </w:rPr>
              <w:t>՝</w:t>
            </w:r>
            <w:r w:rsidRPr="007F4905">
              <w:rPr>
                <w:rFonts w:ascii="GHEA Grapalat" w:hAnsi="GHEA Grapalat" w:cs="Cambria Math"/>
                <w:sz w:val="24"/>
                <w:szCs w:val="24"/>
                <w:lang w:val="af-ZA"/>
              </w:rPr>
              <w:t xml:space="preserve"> 00000291, գրանցված 20.12.1993թ</w:t>
            </w:r>
            <w:r w:rsidRPr="007F4905">
              <w:rPr>
                <w:rFonts w:ascii="Cambria Math" w:hAnsi="Cambria Math" w:cs="Cambria Math"/>
                <w:sz w:val="24"/>
                <w:szCs w:val="24"/>
                <w:lang w:val="af-ZA"/>
              </w:rPr>
              <w:t>․</w:t>
            </w:r>
            <w:r w:rsidRPr="007F4905">
              <w:rPr>
                <w:rFonts w:ascii="GHEA Grapalat" w:hAnsi="GHEA Grapalat" w:cs="Cambria Math"/>
                <w:sz w:val="24"/>
                <w:szCs w:val="24"/>
                <w:lang w:val="af-ZA"/>
              </w:rPr>
              <w:t>) գործում է հարկման ընդհանուր համակարգում, ըստ ներկայացրած վերջին՝ 2026թ</w:t>
            </w:r>
            <w:r w:rsidRPr="007F4905">
              <w:rPr>
                <w:rFonts w:ascii="Cambria Math" w:hAnsi="Cambria Math" w:cs="Cambria Math"/>
                <w:sz w:val="24"/>
                <w:szCs w:val="24"/>
                <w:lang w:val="hy-AM"/>
              </w:rPr>
              <w:t>․</w:t>
            </w:r>
            <w:r w:rsidRPr="007F4905">
              <w:rPr>
                <w:rFonts w:ascii="GHEA Grapalat" w:hAnsi="GHEA Grapalat" w:cs="Cambria Math"/>
                <w:sz w:val="24"/>
                <w:szCs w:val="24"/>
                <w:lang w:val="af-ZA"/>
              </w:rPr>
              <w:t xml:space="preserve"> մարտ ամսվա եկամտային հարկի և սոցիալական վճարի ամսական հաշվարկի ունի </w:t>
            </w:r>
            <w:r w:rsidRPr="007F4905">
              <w:rPr>
                <w:rFonts w:ascii="GHEA Grapalat" w:hAnsi="GHEA Grapalat" w:cs="Cambria Math"/>
                <w:sz w:val="24"/>
                <w:szCs w:val="24"/>
                <w:lang w:val="hy-AM"/>
              </w:rPr>
              <w:t>963</w:t>
            </w:r>
            <w:r w:rsidRPr="007F4905">
              <w:rPr>
                <w:rFonts w:ascii="GHEA Grapalat" w:hAnsi="GHEA Grapalat" w:cs="Cambria Math"/>
                <w:sz w:val="24"/>
                <w:szCs w:val="24"/>
                <w:lang w:val="af-ZA"/>
              </w:rPr>
              <w:t xml:space="preserve"> հարկման բազա ունեցող վարձու աշխատողներ:</w:t>
            </w:r>
            <w:r w:rsidRPr="007F4905">
              <w:rPr>
                <w:rFonts w:ascii="GHEA Grapalat" w:hAnsi="GHEA Grapalat" w:cs="Cambria Math"/>
                <w:sz w:val="24"/>
                <w:szCs w:val="24"/>
                <w:lang w:val="af-ZA"/>
              </w:rPr>
              <w:tab/>
            </w:r>
          </w:p>
          <w:p w14:paraId="28854388" w14:textId="77777777" w:rsidR="007F4905" w:rsidRPr="007F4905" w:rsidRDefault="007F4905" w:rsidP="007F4905">
            <w:pPr>
              <w:spacing w:line="360" w:lineRule="auto"/>
              <w:jc w:val="both"/>
              <w:rPr>
                <w:rFonts w:ascii="GHEA Grapalat" w:hAnsi="GHEA Grapalat" w:cs="Cambria Math"/>
                <w:sz w:val="24"/>
                <w:szCs w:val="24"/>
                <w:lang w:val="hy-AM"/>
              </w:rPr>
            </w:pPr>
            <w:r w:rsidRPr="007F4905">
              <w:rPr>
                <w:rFonts w:ascii="GHEA Grapalat" w:hAnsi="GHEA Grapalat" w:cs="Cambria Math"/>
                <w:sz w:val="24"/>
                <w:szCs w:val="24"/>
                <w:lang w:val="af-ZA"/>
              </w:rPr>
              <w:lastRenderedPageBreak/>
              <w:t xml:space="preserve">Հայտնում </w:t>
            </w:r>
            <w:r w:rsidRPr="007F4905">
              <w:rPr>
                <w:rFonts w:ascii="GHEA Grapalat" w:hAnsi="GHEA Grapalat" w:cs="Cambria Math"/>
                <w:sz w:val="24"/>
                <w:szCs w:val="24"/>
                <w:lang w:val="hy-AM"/>
              </w:rPr>
              <w:t>ենք նաև</w:t>
            </w:r>
            <w:r w:rsidRPr="007F4905">
              <w:rPr>
                <w:rFonts w:ascii="GHEA Grapalat" w:hAnsi="GHEA Grapalat" w:cs="Cambria Math"/>
                <w:sz w:val="24"/>
                <w:szCs w:val="24"/>
                <w:lang w:val="af-ZA"/>
              </w:rPr>
              <w:t>,</w:t>
            </w:r>
            <w:r w:rsidRPr="007F4905">
              <w:rPr>
                <w:rFonts w:ascii="GHEA Grapalat" w:hAnsi="GHEA Grapalat" w:cs="Cambria Math"/>
                <w:sz w:val="24"/>
                <w:szCs w:val="24"/>
                <w:lang w:val="hy-AM"/>
              </w:rPr>
              <w:t xml:space="preserve"> </w:t>
            </w:r>
            <w:r w:rsidRPr="007F4905">
              <w:rPr>
                <w:rFonts w:ascii="GHEA Grapalat" w:hAnsi="GHEA Grapalat" w:cs="Cambria Math"/>
                <w:sz w:val="24"/>
                <w:szCs w:val="24"/>
                <w:lang w:val="af-ZA"/>
              </w:rPr>
              <w:t>որ</w:t>
            </w:r>
            <w:r w:rsidRPr="007F4905">
              <w:rPr>
                <w:rFonts w:ascii="GHEA Grapalat" w:hAnsi="GHEA Grapalat" w:cs="Cambria Math"/>
                <w:sz w:val="24"/>
                <w:szCs w:val="24"/>
                <w:lang w:val="hy-AM"/>
              </w:rPr>
              <w:t xml:space="preserve"> </w:t>
            </w:r>
            <w:r w:rsidRPr="007F4905">
              <w:rPr>
                <w:rFonts w:ascii="GHEA Grapalat" w:hAnsi="GHEA Grapalat" w:cs="Cambria Math"/>
                <w:sz w:val="24"/>
                <w:szCs w:val="24"/>
                <w:lang w:val="af-ZA"/>
              </w:rPr>
              <w:t>18.05.2026թ</w:t>
            </w:r>
            <w:r w:rsidRPr="007F4905">
              <w:rPr>
                <w:rFonts w:ascii="Cambria Math" w:hAnsi="Cambria Math" w:cs="Cambria Math"/>
                <w:sz w:val="24"/>
                <w:szCs w:val="24"/>
                <w:lang w:val="hy-AM"/>
              </w:rPr>
              <w:t>․</w:t>
            </w:r>
            <w:r w:rsidRPr="007F4905">
              <w:rPr>
                <w:rFonts w:ascii="GHEA Grapalat" w:hAnsi="GHEA Grapalat" w:cs="Cambria Math"/>
                <w:sz w:val="24"/>
                <w:szCs w:val="24"/>
                <w:lang w:val="af-ZA"/>
              </w:rPr>
              <w:t xml:space="preserve"> դրությամբ ընկերություն</w:t>
            </w:r>
            <w:r w:rsidRPr="007F4905">
              <w:rPr>
                <w:rFonts w:ascii="GHEA Grapalat" w:hAnsi="GHEA Grapalat" w:cs="Cambria Math"/>
                <w:sz w:val="24"/>
                <w:szCs w:val="24"/>
                <w:lang w:val="hy-AM"/>
              </w:rPr>
              <w:t>ներ</w:t>
            </w:r>
            <w:r w:rsidRPr="007F4905">
              <w:rPr>
                <w:rFonts w:ascii="GHEA Grapalat" w:hAnsi="GHEA Grapalat" w:cs="Cambria Math"/>
                <w:sz w:val="24"/>
                <w:szCs w:val="24"/>
                <w:lang w:val="af-ZA"/>
              </w:rPr>
              <w:t xml:space="preserve">ը </w:t>
            </w:r>
            <w:r w:rsidRPr="007F4905">
              <w:rPr>
                <w:rFonts w:ascii="GHEA Grapalat" w:hAnsi="GHEA Grapalat" w:cs="Cambria Math"/>
                <w:sz w:val="24"/>
                <w:szCs w:val="24"/>
                <w:lang w:val="hy-AM"/>
              </w:rPr>
              <w:t>չ</w:t>
            </w:r>
            <w:r w:rsidRPr="007F4905">
              <w:rPr>
                <w:rFonts w:ascii="GHEA Grapalat" w:hAnsi="GHEA Grapalat" w:cs="Cambria Math"/>
                <w:sz w:val="24"/>
                <w:szCs w:val="24"/>
                <w:lang w:val="af-ZA"/>
              </w:rPr>
              <w:t>ուն</w:t>
            </w:r>
            <w:r w:rsidRPr="007F4905">
              <w:rPr>
                <w:rFonts w:ascii="GHEA Grapalat" w:hAnsi="GHEA Grapalat" w:cs="Cambria Math"/>
                <w:sz w:val="24"/>
                <w:szCs w:val="24"/>
                <w:lang w:val="hy-AM"/>
              </w:rPr>
              <w:t>են</w:t>
            </w:r>
            <w:r w:rsidRPr="007F4905">
              <w:rPr>
                <w:rFonts w:ascii="GHEA Grapalat" w:hAnsi="GHEA Grapalat" w:cs="Cambria Math"/>
                <w:sz w:val="24"/>
                <w:szCs w:val="24"/>
                <w:lang w:val="af-ZA"/>
              </w:rPr>
              <w:t xml:space="preserve"> հարկային մարմնի կողմից վերահսկվող եկամուտների գծով ժամկետանց պարտավորություն</w:t>
            </w:r>
            <w:r w:rsidRPr="007F4905">
              <w:rPr>
                <w:rFonts w:ascii="GHEA Grapalat" w:hAnsi="GHEA Grapalat" w:cs="Cambria Math"/>
                <w:sz w:val="24"/>
                <w:szCs w:val="24"/>
                <w:lang w:val="hy-AM"/>
              </w:rPr>
              <w:t>ներ, ինչպես նաև 20</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05</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2026թ</w:t>
            </w:r>
            <w:r w:rsidRPr="007F4905">
              <w:rPr>
                <w:rFonts w:ascii="Cambria Math" w:hAnsi="Cambria Math" w:cs="Cambria Math"/>
                <w:sz w:val="24"/>
                <w:szCs w:val="24"/>
                <w:lang w:val="hy-AM"/>
              </w:rPr>
              <w:t>․</w:t>
            </w:r>
            <w:r w:rsidRPr="007F4905">
              <w:rPr>
                <w:rFonts w:ascii="GHEA Grapalat" w:hAnsi="GHEA Grapalat" w:cs="Cambria Math"/>
                <w:sz w:val="24"/>
                <w:szCs w:val="24"/>
                <w:lang w:val="hy-AM"/>
              </w:rPr>
              <w:t xml:space="preserve"> դրությամբ առկա չեն մաքսային վճարների գծով պարտավորություններ։</w:t>
            </w:r>
          </w:p>
          <w:p w14:paraId="63ED152C" w14:textId="1B7C812A" w:rsidR="007D271C" w:rsidRPr="007F4905" w:rsidRDefault="007D271C" w:rsidP="00A42A99">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6ADEC197"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7C91D7"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215B9D"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5E5491"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B07B1F"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5A5976"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D85A9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36E8B3"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52B10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9D028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8D7FDD"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80D1F9"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5B0EAD"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0B7070"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09EB5A"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12CDB7"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722110"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CE8FA5"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FF036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E2DA6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ACEB6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CBA91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54521F"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0AEC50A"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8F16AF"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16C1FA"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CB6D1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91DBE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04E36D5"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98E9A9"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CE5CF9"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46616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D944DB"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A0351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C0C62E"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CF3D1F"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E64C0C"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313F9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0AEAA7"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F2015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56B0DB"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065C55"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42EBC3"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83769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167EC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0D205A"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739953"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B3FF3B"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4EBE3E"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248B2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E2895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1109B"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C7894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C9D6A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2DD3E5"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C4EC1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A6278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E6AFBE"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FF9D5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FBE657"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2D0063"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A5AB3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A8408F"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7A2B6D"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B38608"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759F82"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B2CCC"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59064E"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A5AC5B"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5F381"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7511F4"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D556A5"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67605D"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ABBAD6"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A3F22D" w14:textId="77777777" w:rsidR="007F4905" w:rsidRDefault="007F490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5267919" w:rsidR="002D5570" w:rsidRPr="00327C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6C3B03">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C4036F1" w:rsidR="005B08DC" w:rsidRPr="00327C70" w:rsidRDefault="007F490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EC633E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F4905" w:rsidRPr="007F4905">
              <w:rPr>
                <w:rFonts w:ascii="GHEA Grapalat" w:eastAsia="Times New Roman" w:hAnsi="GHEA Grapalat" w:cs="Times New Roman"/>
                <w:sz w:val="24"/>
                <w:szCs w:val="24"/>
              </w:rPr>
              <w:t>/27.2.1/26328-2026</w:t>
            </w:r>
          </w:p>
        </w:tc>
      </w:tr>
      <w:tr w:rsidR="005B08DC" w:rsidRPr="007F490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B217D1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7F4905">
              <w:rPr>
                <w:rFonts w:ascii="GHEA Grapalat" w:eastAsia="Calibri" w:hAnsi="GHEA Grapalat" w:cs="Times New Roman"/>
                <w:iCs/>
                <w:color w:val="000000"/>
                <w:sz w:val="24"/>
                <w:szCs w:val="24"/>
                <w:shd w:val="clear" w:color="auto" w:fill="FFFFFF"/>
                <w:lang w:val="hy-AM"/>
              </w:rPr>
              <w:t>Դ</w:t>
            </w:r>
            <w:r w:rsidR="007F4905" w:rsidRPr="007F4905">
              <w:rPr>
                <w:rFonts w:ascii="GHEA Grapalat" w:eastAsia="Calibri" w:hAnsi="GHEA Grapalat" w:cs="Times New Roman"/>
                <w:iCs/>
                <w:color w:val="000000"/>
                <w:sz w:val="24"/>
                <w:szCs w:val="24"/>
                <w:shd w:val="clear" w:color="auto" w:fill="FFFFFF"/>
                <w:lang w:val="hy-AM"/>
              </w:rPr>
              <w:t xml:space="preserve">իտողություններ և առաջարկություններ </w:t>
            </w:r>
            <w:r w:rsidR="007F4905">
              <w:rPr>
                <w:rFonts w:ascii="GHEA Grapalat" w:eastAsia="Calibri" w:hAnsi="GHEA Grapalat" w:cs="Times New Roman"/>
                <w:iCs/>
                <w:color w:val="000000"/>
                <w:sz w:val="24"/>
                <w:szCs w:val="24"/>
                <w:shd w:val="clear" w:color="auto" w:fill="FFFFFF"/>
                <w:lang w:val="hy-AM"/>
              </w:rPr>
              <w:t>չկան</w:t>
            </w:r>
            <w:r w:rsidR="007F4905" w:rsidRPr="007F4905">
              <w:rPr>
                <w:rFonts w:ascii="GHEA Grapalat" w:eastAsia="Calibri" w:hAnsi="GHEA Grapalat" w:cs="Times New Roman"/>
                <w:iCs/>
                <w:color w:val="000000"/>
                <w:sz w:val="24"/>
                <w:szCs w:val="24"/>
                <w:shd w:val="clear" w:color="auto" w:fill="FFFFFF"/>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1EC85BF5"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r w:rsidR="0001339D">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1339D"/>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340BA"/>
    <w:rsid w:val="00565784"/>
    <w:rsid w:val="005756CB"/>
    <w:rsid w:val="005A177E"/>
    <w:rsid w:val="005A3D43"/>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7F4905"/>
    <w:rsid w:val="00820B3B"/>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38744829">
      <w:bodyDiv w:val="1"/>
      <w:marLeft w:val="0"/>
      <w:marRight w:val="0"/>
      <w:marTop w:val="0"/>
      <w:marBottom w:val="0"/>
      <w:divBdr>
        <w:top w:val="none" w:sz="0" w:space="0" w:color="auto"/>
        <w:left w:val="none" w:sz="0" w:space="0" w:color="auto"/>
        <w:bottom w:val="none" w:sz="0" w:space="0" w:color="auto"/>
        <w:right w:val="none" w:sz="0" w:space="0" w:color="auto"/>
      </w:divBdr>
    </w:div>
    <w:div w:id="41297224">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8568573">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0936602">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398895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86637724">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75135774">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1996639863">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6</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111</cp:revision>
  <cp:lastPrinted>2025-12-15T05:09:00Z</cp:lastPrinted>
  <dcterms:created xsi:type="dcterms:W3CDTF">2021-11-10T11:33:00Z</dcterms:created>
  <dcterms:modified xsi:type="dcterms:W3CDTF">2026-06-01T12:39:00Z</dcterms:modified>
</cp:coreProperties>
</file>