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37598B" w14:textId="77777777" w:rsidR="00EE56DC" w:rsidRPr="00130E08" w:rsidRDefault="00EE56DC" w:rsidP="00EE56DC">
      <w:pPr>
        <w:spacing w:after="0" w:line="360" w:lineRule="auto"/>
        <w:jc w:val="center"/>
        <w:rPr>
          <w:rFonts w:ascii="GHEA Grapalat" w:hAnsi="GHEA Grapalat"/>
          <w:b/>
          <w:bCs/>
          <w:szCs w:val="24"/>
          <w:lang w:val="hy-AM"/>
        </w:rPr>
      </w:pPr>
      <w:r w:rsidRPr="00130E08">
        <w:rPr>
          <w:rFonts w:ascii="GHEA Grapalat" w:hAnsi="GHEA Grapalat"/>
          <w:b/>
          <w:bCs/>
          <w:szCs w:val="24"/>
          <w:lang w:val="hy-AM"/>
        </w:rPr>
        <w:t>ՀԻՄՆԱՎՈՐՈՒՄ</w:t>
      </w:r>
    </w:p>
    <w:p w14:paraId="5C731012" w14:textId="77777777" w:rsidR="00EE56DC" w:rsidRPr="009868BC" w:rsidRDefault="00EE56DC" w:rsidP="00EE56DC">
      <w:pPr>
        <w:pStyle w:val="mechtex"/>
        <w:spacing w:line="360" w:lineRule="auto"/>
        <w:rPr>
          <w:rFonts w:ascii="GHEA Grapalat" w:hAnsi="GHEA Grapalat" w:cs="Arial"/>
          <w:b/>
          <w:sz w:val="24"/>
          <w:szCs w:val="24"/>
          <w:lang w:val="hy-AM"/>
        </w:rPr>
      </w:pPr>
      <w:r w:rsidRPr="009868BC">
        <w:rPr>
          <w:rFonts w:ascii="GHEA Grapalat" w:hAnsi="GHEA Grapalat" w:cs="Arial"/>
          <w:b/>
          <w:sz w:val="24"/>
          <w:szCs w:val="24"/>
          <w:lang w:val="hy-AM"/>
        </w:rPr>
        <w:t>«ՀԱՅԱՍՏԱՆԻ</w:t>
      </w:r>
      <w:r w:rsidRPr="009868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868BC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9868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868BC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9868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868BC">
        <w:rPr>
          <w:rFonts w:ascii="GHEA Grapalat" w:hAnsi="GHEA Grapalat" w:cs="Arial"/>
          <w:b/>
          <w:sz w:val="24"/>
          <w:szCs w:val="24"/>
          <w:lang w:val="hy-AM"/>
        </w:rPr>
        <w:t>2020 ԹՎԱԿԱՆԻ</w:t>
      </w:r>
    </w:p>
    <w:p w14:paraId="453C7601" w14:textId="77777777" w:rsidR="00EE56DC" w:rsidRPr="009868BC" w:rsidRDefault="00EE56DC" w:rsidP="00EE56DC">
      <w:pPr>
        <w:pStyle w:val="mechtex"/>
        <w:spacing w:line="360" w:lineRule="auto"/>
        <w:rPr>
          <w:rFonts w:ascii="GHEA Grapalat" w:hAnsi="GHEA Grapalat" w:cs="Arial"/>
          <w:b/>
          <w:sz w:val="24"/>
          <w:szCs w:val="24"/>
          <w:lang w:val="hy-AM"/>
        </w:rPr>
      </w:pPr>
      <w:r w:rsidRPr="009868BC">
        <w:rPr>
          <w:rFonts w:ascii="GHEA Grapalat" w:hAnsi="GHEA Grapalat" w:cs="Arial"/>
          <w:b/>
          <w:sz w:val="24"/>
          <w:szCs w:val="24"/>
          <w:lang w:val="hy-AM"/>
        </w:rPr>
        <w:t xml:space="preserve">ՀՈՒԼԻՍԻ 2-Ի N 1129-Ն ՈՐՈՇՄԱՆ </w:t>
      </w:r>
      <w:r w:rsidRPr="009868BC">
        <w:rPr>
          <w:rFonts w:ascii="GHEA Grapalat" w:hAnsi="GHEA Grapalat" w:cs="Arial"/>
          <w:b/>
          <w:spacing w:val="-2"/>
          <w:sz w:val="24"/>
          <w:szCs w:val="24"/>
          <w:lang w:val="hy-AM"/>
        </w:rPr>
        <w:t>ՄԵՋ</w:t>
      </w:r>
      <w:r w:rsidRPr="009868BC">
        <w:rPr>
          <w:rFonts w:ascii="GHEA Grapalat" w:hAnsi="GHEA Grapalat"/>
          <w:b/>
          <w:spacing w:val="-2"/>
          <w:sz w:val="24"/>
          <w:szCs w:val="24"/>
          <w:lang w:val="hy-AM"/>
        </w:rPr>
        <w:t xml:space="preserve"> </w:t>
      </w:r>
      <w:r w:rsidRPr="009868BC">
        <w:rPr>
          <w:rFonts w:ascii="GHEA Grapalat" w:hAnsi="GHEA Grapalat" w:cs="Arial"/>
          <w:b/>
          <w:spacing w:val="-2"/>
          <w:sz w:val="24"/>
          <w:szCs w:val="24"/>
          <w:lang w:val="hy-AM"/>
        </w:rPr>
        <w:t xml:space="preserve">ԼՐԱՑՈՒՄՆԵՐ ԵՎ ՓՈՓՈԽՈՒԹՅՈՒՆՆԵՐ </w:t>
      </w:r>
      <w:r w:rsidRPr="009868BC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9868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868BC">
        <w:rPr>
          <w:rFonts w:ascii="GHEA Grapalat" w:hAnsi="GHEA Grapalat" w:cs="Arial"/>
          <w:b/>
          <w:sz w:val="24"/>
          <w:szCs w:val="24"/>
          <w:lang w:val="hy-AM"/>
        </w:rPr>
        <w:t>ՄԱՍԻՆ» ԿԱՌԱՎԱՐՈՒԹՅԱՆ ՈՐՈՇՄԱՆ ՆԱԽԱԳԾԻ</w:t>
      </w:r>
    </w:p>
    <w:p w14:paraId="3B87DAAE" w14:textId="77777777" w:rsidR="00EE56DC" w:rsidRPr="00130E08" w:rsidRDefault="00EE56DC" w:rsidP="00EE56DC">
      <w:pPr>
        <w:spacing w:after="0" w:line="360" w:lineRule="auto"/>
        <w:ind w:firstLine="567"/>
        <w:rPr>
          <w:rFonts w:ascii="GHEA Grapalat" w:hAnsi="GHEA Grapalat"/>
          <w:szCs w:val="24"/>
          <w:lang w:val="hy-AM"/>
        </w:rPr>
      </w:pPr>
    </w:p>
    <w:p w14:paraId="65DD28A4" w14:textId="77777777" w:rsidR="00EE56DC" w:rsidRPr="00B80B2A" w:rsidRDefault="00EE56DC" w:rsidP="00EE56DC">
      <w:pPr>
        <w:pStyle w:val="ListParagraph"/>
        <w:numPr>
          <w:ilvl w:val="0"/>
          <w:numId w:val="12"/>
        </w:numPr>
        <w:spacing w:after="0" w:line="360" w:lineRule="auto"/>
        <w:ind w:left="0" w:firstLine="567"/>
        <w:jc w:val="both"/>
        <w:rPr>
          <w:rFonts w:ascii="GHEA Grapalat" w:hAnsi="GHEA Grapalat"/>
          <w:szCs w:val="24"/>
          <w:lang w:val="hy-AM"/>
        </w:rPr>
      </w:pPr>
      <w:r w:rsidRPr="00B80B2A">
        <w:rPr>
          <w:rFonts w:ascii="GHEA Grapalat" w:hAnsi="GHEA Grapalat"/>
          <w:b/>
          <w:i/>
          <w:szCs w:val="24"/>
          <w:lang w:val="af-ZA"/>
        </w:rPr>
        <w:t>Անհրաժեշտությունը</w:t>
      </w:r>
      <w:r w:rsidRPr="00B80B2A">
        <w:rPr>
          <w:rFonts w:ascii="GHEA Grapalat" w:hAnsi="GHEA Grapalat"/>
          <w:b/>
          <w:i/>
          <w:szCs w:val="24"/>
          <w:lang w:val="hy-AM"/>
        </w:rPr>
        <w:t xml:space="preserve"> </w:t>
      </w:r>
      <w:r w:rsidRPr="00B80B2A">
        <w:rPr>
          <w:rFonts w:ascii="GHEA Grapalat" w:hAnsi="GHEA Grapalat"/>
          <w:szCs w:val="24"/>
          <w:lang w:val="hy-AM"/>
        </w:rPr>
        <w:t xml:space="preserve">- </w:t>
      </w:r>
      <w:r w:rsidRPr="00B80B2A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Հայաստանի</w:t>
      </w:r>
      <w:r w:rsidRPr="00B80B2A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B80B2A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Հանրապետության</w:t>
      </w:r>
      <w:r w:rsidRPr="00B80B2A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B80B2A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կառավարության</w:t>
      </w:r>
      <w:r w:rsidRPr="00B80B2A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2020 </w:t>
      </w:r>
      <w:r w:rsidRPr="00B80B2A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թվականի</w:t>
      </w:r>
      <w:r w:rsidRPr="00B80B2A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հուլիսի 2-</w:t>
      </w:r>
      <w:r w:rsidRPr="00B80B2A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ի</w:t>
      </w:r>
      <w:r w:rsidRPr="00B80B2A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N 1129-</w:t>
      </w:r>
      <w:r w:rsidRPr="00B80B2A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Ն</w:t>
      </w:r>
      <w:r w:rsidRPr="00B80B2A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B80B2A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որոշմամբ</w:t>
      </w:r>
      <w:r w:rsidRPr="00B80B2A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(</w:t>
      </w:r>
      <w:r w:rsidRPr="00B80B2A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այսուհետ՝</w:t>
      </w:r>
      <w:r w:rsidRPr="00B80B2A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B80B2A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Որոշում</w:t>
      </w:r>
      <w:r w:rsidRPr="00B80B2A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) </w:t>
      </w:r>
      <w:r w:rsidRPr="00B80B2A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սահմանված</w:t>
      </w:r>
      <w:r w:rsidRPr="00B80B2A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B80B2A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է</w:t>
      </w:r>
      <w:r w:rsidRPr="00B80B2A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B80B2A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ՀՀ</w:t>
      </w:r>
      <w:r w:rsidRPr="00B80B2A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>-</w:t>
      </w:r>
      <w:r w:rsidRPr="00B80B2A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ում</w:t>
      </w:r>
      <w:r w:rsidRPr="00B80B2A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B80B2A">
        <w:rPr>
          <w:rFonts w:ascii="GHEA Grapalat" w:hAnsi="GHEA Grapalat"/>
          <w:bCs/>
          <w:szCs w:val="24"/>
          <w:lang w:val="hy-AM"/>
        </w:rPr>
        <w:t>ոչ</w:t>
      </w:r>
      <w:r w:rsidRPr="00B80B2A">
        <w:rPr>
          <w:rFonts w:ascii="GHEA Grapalat" w:hAnsi="GHEA Grapalat" w:cs="Sylfaen"/>
          <w:bCs/>
          <w:szCs w:val="24"/>
          <w:lang w:val="hy-AM"/>
        </w:rPr>
        <w:t xml:space="preserve"> </w:t>
      </w:r>
      <w:r w:rsidRPr="00B80B2A">
        <w:rPr>
          <w:rFonts w:ascii="GHEA Grapalat" w:hAnsi="GHEA Grapalat"/>
          <w:bCs/>
          <w:szCs w:val="24"/>
          <w:lang w:val="hy-AM"/>
        </w:rPr>
        <w:t>մետաղական</w:t>
      </w:r>
      <w:r w:rsidRPr="00B80B2A">
        <w:rPr>
          <w:rFonts w:ascii="GHEA Grapalat" w:hAnsi="GHEA Grapalat" w:cs="Sylfaen"/>
          <w:bCs/>
          <w:szCs w:val="24"/>
          <w:lang w:val="hy-AM"/>
        </w:rPr>
        <w:t xml:space="preserve"> </w:t>
      </w:r>
      <w:r w:rsidRPr="00B80B2A">
        <w:rPr>
          <w:rFonts w:ascii="GHEA Grapalat" w:hAnsi="GHEA Grapalat"/>
          <w:bCs/>
          <w:szCs w:val="24"/>
          <w:lang w:val="hy-AM"/>
        </w:rPr>
        <w:t>օգտակար</w:t>
      </w:r>
      <w:r w:rsidRPr="00B80B2A">
        <w:rPr>
          <w:rFonts w:ascii="GHEA Grapalat" w:hAnsi="GHEA Grapalat" w:cs="Sylfaen"/>
          <w:bCs/>
          <w:szCs w:val="24"/>
          <w:lang w:val="hy-AM"/>
        </w:rPr>
        <w:t xml:space="preserve"> </w:t>
      </w:r>
      <w:r w:rsidRPr="00B80B2A">
        <w:rPr>
          <w:rFonts w:ascii="GHEA Grapalat" w:hAnsi="GHEA Grapalat"/>
          <w:bCs/>
          <w:szCs w:val="24"/>
          <w:lang w:val="hy-AM"/>
        </w:rPr>
        <w:t>հանածոյի</w:t>
      </w:r>
      <w:r w:rsidRPr="00B80B2A">
        <w:rPr>
          <w:rFonts w:ascii="GHEA Grapalat" w:hAnsi="GHEA Grapalat" w:cs="Sylfaen"/>
          <w:bCs/>
          <w:szCs w:val="24"/>
          <w:lang w:val="hy-AM"/>
        </w:rPr>
        <w:t xml:space="preserve"> </w:t>
      </w:r>
      <w:r w:rsidRPr="00B80B2A">
        <w:rPr>
          <w:rFonts w:ascii="GHEA Grapalat" w:hAnsi="GHEA Grapalat"/>
          <w:bCs/>
          <w:szCs w:val="24"/>
          <w:lang w:val="hy-AM"/>
        </w:rPr>
        <w:t>հանույթի</w:t>
      </w:r>
      <w:r w:rsidRPr="00B80B2A">
        <w:rPr>
          <w:rFonts w:ascii="GHEA Grapalat" w:hAnsi="GHEA Grapalat" w:cs="Sylfaen"/>
          <w:bCs/>
          <w:szCs w:val="24"/>
          <w:lang w:val="hy-AM"/>
        </w:rPr>
        <w:t xml:space="preserve"> </w:t>
      </w:r>
      <w:r w:rsidRPr="00B80B2A">
        <w:rPr>
          <w:rFonts w:ascii="GHEA Grapalat" w:hAnsi="GHEA Grapalat"/>
          <w:bCs/>
          <w:szCs w:val="24"/>
          <w:lang w:val="hy-AM"/>
        </w:rPr>
        <w:t>միանգամյա</w:t>
      </w:r>
      <w:r w:rsidRPr="00B80B2A">
        <w:rPr>
          <w:rFonts w:ascii="GHEA Grapalat" w:hAnsi="GHEA Grapalat" w:cs="Sylfaen"/>
          <w:bCs/>
          <w:szCs w:val="24"/>
          <w:lang w:val="hy-AM"/>
        </w:rPr>
        <w:t xml:space="preserve"> </w:t>
      </w:r>
      <w:r w:rsidRPr="00B80B2A">
        <w:rPr>
          <w:rFonts w:ascii="GHEA Grapalat" w:hAnsi="GHEA Grapalat"/>
          <w:bCs/>
          <w:szCs w:val="24"/>
          <w:lang w:val="hy-AM"/>
        </w:rPr>
        <w:t>թույլտվության</w:t>
      </w:r>
      <w:r w:rsidRPr="00B80B2A">
        <w:rPr>
          <w:rFonts w:ascii="GHEA Grapalat" w:hAnsi="GHEA Grapalat" w:cs="Sylfaen"/>
          <w:bCs/>
          <w:szCs w:val="24"/>
          <w:lang w:val="hy-AM"/>
        </w:rPr>
        <w:t xml:space="preserve"> </w:t>
      </w:r>
      <w:r w:rsidRPr="00B80B2A">
        <w:rPr>
          <w:rFonts w:ascii="GHEA Grapalat" w:hAnsi="GHEA Grapalat"/>
          <w:bCs/>
          <w:szCs w:val="24"/>
          <w:lang w:val="hy-AM"/>
        </w:rPr>
        <w:t>ձևը</w:t>
      </w:r>
      <w:r w:rsidRPr="00B80B2A">
        <w:rPr>
          <w:rFonts w:ascii="GHEA Grapalat" w:hAnsi="GHEA Grapalat" w:cs="Sylfaen"/>
          <w:bCs/>
          <w:szCs w:val="24"/>
          <w:lang w:val="hy-AM"/>
        </w:rPr>
        <w:t xml:space="preserve"> </w:t>
      </w:r>
      <w:r w:rsidRPr="00B80B2A">
        <w:rPr>
          <w:rFonts w:ascii="GHEA Grapalat" w:hAnsi="GHEA Grapalat"/>
          <w:bCs/>
          <w:szCs w:val="24"/>
          <w:lang w:val="hy-AM"/>
        </w:rPr>
        <w:t>և</w:t>
      </w:r>
      <w:r w:rsidRPr="00B80B2A">
        <w:rPr>
          <w:rFonts w:ascii="GHEA Grapalat" w:hAnsi="GHEA Grapalat" w:cs="Sylfaen"/>
          <w:bCs/>
          <w:szCs w:val="24"/>
          <w:lang w:val="hy-AM"/>
        </w:rPr>
        <w:t xml:space="preserve"> </w:t>
      </w:r>
      <w:r w:rsidRPr="00B80B2A">
        <w:rPr>
          <w:rFonts w:ascii="GHEA Grapalat" w:hAnsi="GHEA Grapalat"/>
          <w:bCs/>
          <w:szCs w:val="24"/>
          <w:lang w:val="hy-AM"/>
        </w:rPr>
        <w:t>տրամադրման</w:t>
      </w:r>
      <w:r w:rsidRPr="00B80B2A">
        <w:rPr>
          <w:rFonts w:ascii="GHEA Grapalat" w:hAnsi="GHEA Grapalat" w:cs="Sylfaen"/>
          <w:bCs/>
          <w:szCs w:val="24"/>
          <w:lang w:val="hy-AM"/>
        </w:rPr>
        <w:t xml:space="preserve"> </w:t>
      </w:r>
      <w:r w:rsidRPr="00B80B2A">
        <w:rPr>
          <w:rFonts w:ascii="GHEA Grapalat" w:hAnsi="GHEA Grapalat"/>
          <w:bCs/>
          <w:szCs w:val="24"/>
          <w:lang w:val="hy-AM"/>
        </w:rPr>
        <w:t xml:space="preserve">կարգը: Գործող կարգավորումները սահմանում են ոչ մետաղական օգտակար հանածոների հանույթի միանգամյա թույլտվության տրամադրման պայմանները տրանսպորտային և հաղորդակցության ուղիների, թունելների և ջրամբարների կառուցման ընթացքում, սակայն չեն անդրադառնում գետերի </w:t>
      </w:r>
      <w:r w:rsidRPr="00B80B2A">
        <w:rPr>
          <w:rFonts w:ascii="GHEA Grapalat" w:hAnsi="GHEA Grapalat"/>
          <w:szCs w:val="24"/>
          <w:lang w:val="hy-AM"/>
        </w:rPr>
        <w:t>հուների արգելապատնեշների կառուցմանը։</w:t>
      </w:r>
    </w:p>
    <w:p w14:paraId="706CF6D7" w14:textId="77777777" w:rsidR="00EE56DC" w:rsidRPr="00B80B2A" w:rsidRDefault="00EE56DC" w:rsidP="00EE56DC">
      <w:pPr>
        <w:spacing w:after="0" w:line="360" w:lineRule="auto"/>
        <w:ind w:firstLine="567"/>
        <w:jc w:val="both"/>
        <w:rPr>
          <w:rFonts w:ascii="GHEA Grapalat" w:hAnsi="GHEA Grapalat"/>
          <w:szCs w:val="24"/>
          <w:lang w:val="hy-AM"/>
        </w:rPr>
      </w:pPr>
      <w:r w:rsidRPr="00130E08">
        <w:rPr>
          <w:rFonts w:ascii="GHEA Grapalat" w:hAnsi="GHEA Grapalat"/>
          <w:bCs/>
          <w:szCs w:val="24"/>
          <w:lang w:val="hy-AM"/>
        </w:rPr>
        <w:t xml:space="preserve">Գետերի հուների արգելապատնեշների բացակայությունը կարող է հանգեցնել տարածքների շահագործման ընթացքում </w:t>
      </w:r>
      <w:r w:rsidRPr="00B80B2A">
        <w:rPr>
          <w:rFonts w:ascii="GHEA Grapalat" w:hAnsi="GHEA Grapalat"/>
          <w:szCs w:val="24"/>
          <w:lang w:val="hy-AM"/>
        </w:rPr>
        <w:t xml:space="preserve">ջրհեղեղների, հողերի էրոզիայի, ենթակառուցվածքների վնասման, </w:t>
      </w:r>
      <w:r w:rsidRPr="00B80B2A">
        <w:rPr>
          <w:rFonts w:ascii="GHEA Grapalat" w:hAnsi="GHEA Grapalat"/>
          <w:lang w:val="hy-AM"/>
        </w:rPr>
        <w:t>ինչպես նա</w:t>
      </w:r>
      <w:r w:rsidRPr="00B80B2A">
        <w:rPr>
          <w:rFonts w:ascii="GHEA Grapalat" w:hAnsi="GHEA Grapalat" w:cs="Sylfaen"/>
          <w:lang w:val="hy-AM"/>
        </w:rPr>
        <w:t>և</w:t>
      </w:r>
      <w:r w:rsidRPr="00B80B2A">
        <w:rPr>
          <w:rFonts w:ascii="GHEA Grapalat" w:hAnsi="GHEA Grapalat"/>
          <w:szCs w:val="24"/>
          <w:lang w:val="hy-AM"/>
        </w:rPr>
        <w:t xml:space="preserve"> գետերի հունի փոփոխության:</w:t>
      </w:r>
    </w:p>
    <w:p w14:paraId="1F467917" w14:textId="77777777" w:rsidR="00EE56DC" w:rsidRDefault="00EE56DC" w:rsidP="00EE56DC">
      <w:pPr>
        <w:spacing w:after="0" w:line="360" w:lineRule="auto"/>
        <w:ind w:firstLine="567"/>
        <w:jc w:val="both"/>
        <w:rPr>
          <w:rFonts w:ascii="GHEA Grapalat" w:hAnsi="GHEA Grapalat"/>
          <w:bCs/>
          <w:szCs w:val="24"/>
          <w:lang w:val="hy-AM"/>
        </w:rPr>
      </w:pPr>
      <w:r>
        <w:rPr>
          <w:rFonts w:ascii="GHEA Grapalat" w:hAnsi="GHEA Grapalat"/>
          <w:bCs/>
          <w:szCs w:val="24"/>
          <w:lang w:val="hy-AM"/>
        </w:rPr>
        <w:t>Անհրաժեշտություն</w:t>
      </w:r>
      <w:r w:rsidRPr="00130E08">
        <w:rPr>
          <w:rFonts w:ascii="GHEA Grapalat" w:hAnsi="GHEA Grapalat"/>
          <w:bCs/>
          <w:szCs w:val="24"/>
          <w:lang w:val="hy-AM"/>
        </w:rPr>
        <w:t xml:space="preserve"> է </w:t>
      </w:r>
      <w:r>
        <w:rPr>
          <w:rFonts w:ascii="GHEA Grapalat" w:hAnsi="GHEA Grapalat"/>
          <w:bCs/>
          <w:szCs w:val="24"/>
          <w:lang w:val="hy-AM"/>
        </w:rPr>
        <w:t xml:space="preserve">առաջացել </w:t>
      </w:r>
      <w:r w:rsidRPr="00130E08">
        <w:rPr>
          <w:rFonts w:ascii="GHEA Grapalat" w:hAnsi="GHEA Grapalat"/>
          <w:bCs/>
          <w:szCs w:val="24"/>
          <w:lang w:val="hy-AM"/>
        </w:rPr>
        <w:t>գործող կարգում կատարել</w:t>
      </w:r>
      <w:r>
        <w:rPr>
          <w:rFonts w:ascii="GHEA Grapalat" w:hAnsi="GHEA Grapalat"/>
          <w:bCs/>
          <w:szCs w:val="24"/>
          <w:lang w:val="hy-AM"/>
        </w:rPr>
        <w:t xml:space="preserve"> համպատասխան փոփոխություններ և</w:t>
      </w:r>
      <w:r w:rsidRPr="00130E08">
        <w:rPr>
          <w:rFonts w:ascii="GHEA Grapalat" w:hAnsi="GHEA Grapalat"/>
          <w:bCs/>
          <w:szCs w:val="24"/>
          <w:lang w:val="hy-AM"/>
        </w:rPr>
        <w:t xml:space="preserve"> լրացումներ՝ ներառելով նաև </w:t>
      </w:r>
      <w:r w:rsidRPr="00B80B2A">
        <w:rPr>
          <w:rFonts w:ascii="GHEA Grapalat" w:hAnsi="GHEA Grapalat"/>
          <w:szCs w:val="24"/>
          <w:lang w:val="hy-AM"/>
        </w:rPr>
        <w:t>գետերի հուների արգելապատնեշների կառուցման ընթացքում ոչ մետաղական օգտակար հանածոների հանույթի միանգամյա թույլտվության տրամադրման կարգավորումները:</w:t>
      </w:r>
      <w:r w:rsidRPr="00130E08">
        <w:rPr>
          <w:rFonts w:ascii="GHEA Grapalat" w:hAnsi="GHEA Grapalat"/>
          <w:bCs/>
          <w:szCs w:val="24"/>
          <w:lang w:val="hy-AM"/>
        </w:rPr>
        <w:t xml:space="preserve"> </w:t>
      </w:r>
    </w:p>
    <w:p w14:paraId="6DA018E1" w14:textId="77777777" w:rsidR="00EE56DC" w:rsidRPr="00130E08" w:rsidRDefault="00EE56DC" w:rsidP="00EE56DC">
      <w:pPr>
        <w:spacing w:after="0" w:line="360" w:lineRule="auto"/>
        <w:ind w:firstLine="567"/>
        <w:jc w:val="both"/>
        <w:rPr>
          <w:rFonts w:ascii="GHEA Grapalat" w:hAnsi="GHEA Grapalat"/>
          <w:bCs/>
          <w:szCs w:val="24"/>
          <w:lang w:val="hy-AM"/>
        </w:rPr>
      </w:pPr>
      <w:r>
        <w:rPr>
          <w:rFonts w:ascii="GHEA Grapalat" w:hAnsi="GHEA Grapalat"/>
          <w:bCs/>
          <w:szCs w:val="24"/>
          <w:lang w:val="hy-AM"/>
        </w:rPr>
        <w:t xml:space="preserve">Միաժամանակ անհրաժեշտություն է առաջացել Որոշման մեջ </w:t>
      </w:r>
      <w:r>
        <w:rPr>
          <w:rFonts w:ascii="GHEA Grapalat" w:hAnsi="GHEA Grapalat"/>
          <w:b/>
          <w:lang w:val="hy-AM"/>
        </w:rPr>
        <w:t>«ընդերքօգտագործող»</w:t>
      </w:r>
      <w:r>
        <w:rPr>
          <w:rFonts w:ascii="GHEA Grapalat" w:hAnsi="GHEA Grapalat"/>
          <w:lang w:val="hy-AM"/>
        </w:rPr>
        <w:t xml:space="preserve"> եզրույթը փոխարինել  ««Թույլտվություն ստացած իրավաբանական անձի» բառերով,...</w:t>
      </w:r>
    </w:p>
    <w:p w14:paraId="31E7726A" w14:textId="77777777" w:rsidR="00EE56DC" w:rsidRDefault="00EE56DC" w:rsidP="00EE56DC">
      <w:pPr>
        <w:spacing w:after="0" w:line="360" w:lineRule="auto"/>
        <w:ind w:firstLine="567"/>
        <w:jc w:val="both"/>
        <w:rPr>
          <w:rFonts w:ascii="GHEA Grapalat" w:hAnsi="GHEA Grapalat"/>
          <w:bCs/>
          <w:szCs w:val="24"/>
          <w:lang w:val="hy-AM"/>
        </w:rPr>
      </w:pPr>
      <w:r w:rsidRPr="00130E08">
        <w:rPr>
          <w:rFonts w:ascii="GHEA Grapalat" w:hAnsi="GHEA Grapalat"/>
          <w:b/>
          <w:bCs/>
          <w:i/>
          <w:szCs w:val="24"/>
          <w:lang w:val="hy-AM"/>
        </w:rPr>
        <w:t xml:space="preserve">2. </w:t>
      </w:r>
      <w:r w:rsidRPr="00130E08">
        <w:rPr>
          <w:rFonts w:ascii="GHEA Grapalat" w:hAnsi="GHEA Grapalat"/>
          <w:b/>
          <w:i/>
          <w:szCs w:val="24"/>
          <w:lang w:val="hy-AM"/>
        </w:rPr>
        <w:t xml:space="preserve">Ընթացիկ իրավիճակը և խնդիրները </w:t>
      </w:r>
      <w:r w:rsidRPr="00130E08">
        <w:rPr>
          <w:rFonts w:ascii="GHEA Grapalat" w:hAnsi="GHEA Grapalat" w:cs="Arial"/>
          <w:b/>
          <w:i/>
          <w:szCs w:val="24"/>
          <w:lang w:val="hy-AM"/>
        </w:rPr>
        <w:t xml:space="preserve">– </w:t>
      </w:r>
      <w:r w:rsidRPr="00C16C99">
        <w:rPr>
          <w:rFonts w:ascii="GHEA Grapalat" w:hAnsi="GHEA Grapalat"/>
          <w:bCs/>
          <w:szCs w:val="24"/>
          <w:lang w:val="hy-AM"/>
        </w:rPr>
        <w:t xml:space="preserve">Ներկայումս </w:t>
      </w:r>
      <w:r>
        <w:rPr>
          <w:rFonts w:ascii="GHEA Grapalat" w:hAnsi="GHEA Grapalat"/>
          <w:bCs/>
          <w:szCs w:val="24"/>
          <w:lang w:val="hy-AM"/>
        </w:rPr>
        <w:t xml:space="preserve">Որոշմամբ սահմանված </w:t>
      </w:r>
      <w:r w:rsidRPr="00C16C99">
        <w:rPr>
          <w:rFonts w:ascii="GHEA Grapalat" w:hAnsi="GHEA Grapalat"/>
          <w:bCs/>
          <w:szCs w:val="24"/>
          <w:lang w:val="hy-AM"/>
        </w:rPr>
        <w:t>կարգի դրույթները տարածվում են միայն տրանսպորտային և հաղորդակցության ուղիների, թունելների և ջրամբարների կառուցման ընթացքում իրականացվող ոչ մետաղական օգտակար հանածոների հանույթի գործունեության վրա և չեն կարգավորում գետերի հուներ</w:t>
      </w:r>
      <w:r>
        <w:rPr>
          <w:rFonts w:ascii="GHEA Grapalat" w:hAnsi="GHEA Grapalat"/>
          <w:bCs/>
          <w:szCs w:val="24"/>
          <w:lang w:val="hy-AM"/>
        </w:rPr>
        <w:t>ի</w:t>
      </w:r>
      <w:r w:rsidRPr="00C16C99">
        <w:rPr>
          <w:rFonts w:ascii="GHEA Grapalat" w:hAnsi="GHEA Grapalat"/>
          <w:bCs/>
          <w:szCs w:val="24"/>
          <w:lang w:val="hy-AM"/>
        </w:rPr>
        <w:t xml:space="preserve"> արգելապատնեշների կառուցման շրջանակում իրականացվող ոչ մետաղական օգտակար հանածոների հանույթի միանգամյա թույլտվության տրամադրման հարցերը։</w:t>
      </w:r>
    </w:p>
    <w:p w14:paraId="171D1DF5" w14:textId="77777777" w:rsidR="00EE56DC" w:rsidRPr="00130E08" w:rsidRDefault="00EE56DC" w:rsidP="00EE56DC">
      <w:pPr>
        <w:spacing w:after="0" w:line="360" w:lineRule="auto"/>
        <w:ind w:firstLine="567"/>
        <w:jc w:val="both"/>
        <w:rPr>
          <w:rFonts w:ascii="GHEA Grapalat" w:hAnsi="GHEA Grapalat"/>
          <w:bCs/>
          <w:szCs w:val="24"/>
          <w:lang w:val="hy-AM"/>
        </w:rPr>
      </w:pPr>
      <w:r w:rsidRPr="00C16C99">
        <w:rPr>
          <w:rFonts w:ascii="GHEA Grapalat" w:hAnsi="GHEA Grapalat"/>
          <w:bCs/>
          <w:szCs w:val="24"/>
          <w:lang w:val="hy-AM"/>
        </w:rPr>
        <w:t>Վերոնշյալով պայմանավորված</w:t>
      </w:r>
      <w:r>
        <w:rPr>
          <w:rFonts w:ascii="GHEA Grapalat" w:hAnsi="GHEA Grapalat"/>
          <w:bCs/>
          <w:szCs w:val="24"/>
          <w:lang w:val="hy-AM"/>
        </w:rPr>
        <w:t>՝</w:t>
      </w:r>
      <w:r w:rsidRPr="00C16C99">
        <w:rPr>
          <w:rFonts w:ascii="GHEA Grapalat" w:hAnsi="GHEA Grapalat"/>
          <w:bCs/>
          <w:szCs w:val="24"/>
          <w:lang w:val="hy-AM"/>
        </w:rPr>
        <w:t xml:space="preserve"> անհրաժեշտություն է առաջացել լրացում կատարել գործող կարգում՝ սահմանելով գետերի հուների արգելապատնեշների կառուցման </w:t>
      </w:r>
      <w:r w:rsidRPr="00C16C99">
        <w:rPr>
          <w:rFonts w:ascii="GHEA Grapalat" w:hAnsi="GHEA Grapalat"/>
          <w:bCs/>
          <w:szCs w:val="24"/>
          <w:lang w:val="hy-AM"/>
        </w:rPr>
        <w:lastRenderedPageBreak/>
        <w:t>ընթացքում ոչ մետաղական օգտակար հանածոների հանույթի միանգամյա թույլտվության տրամադրման հետ կապված կարգավորումներ</w:t>
      </w:r>
      <w:r w:rsidRPr="00A92021">
        <w:rPr>
          <w:rFonts w:ascii="GHEA Grapalat" w:hAnsi="GHEA Grapalat"/>
          <w:bCs/>
          <w:szCs w:val="24"/>
          <w:lang w:val="hy-AM"/>
        </w:rPr>
        <w:t>։</w:t>
      </w:r>
    </w:p>
    <w:p w14:paraId="5313047D" w14:textId="77777777" w:rsidR="00EE56DC" w:rsidRPr="00130E08" w:rsidRDefault="00EE56DC" w:rsidP="00EE56DC">
      <w:pPr>
        <w:spacing w:after="0" w:line="360" w:lineRule="auto"/>
        <w:ind w:firstLine="567"/>
        <w:jc w:val="both"/>
        <w:rPr>
          <w:rFonts w:ascii="GHEA Grapalat" w:hAnsi="GHEA Grapalat" w:cstheme="minorHAnsi"/>
          <w:szCs w:val="24"/>
          <w:lang w:val="hy-AM"/>
        </w:rPr>
      </w:pPr>
      <w:r w:rsidRPr="00130E08">
        <w:rPr>
          <w:rFonts w:ascii="GHEA Grapalat" w:hAnsi="GHEA Grapalat"/>
          <w:b/>
          <w:bCs/>
          <w:i/>
          <w:szCs w:val="24"/>
          <w:lang w:val="hy-AM"/>
        </w:rPr>
        <w:t>3.</w:t>
      </w:r>
      <w:r w:rsidRPr="00130E08">
        <w:rPr>
          <w:rFonts w:ascii="GHEA Grapalat" w:hAnsi="GHEA Grapalat"/>
          <w:b/>
          <w:i/>
          <w:szCs w:val="24"/>
          <w:lang w:val="hy-AM"/>
        </w:rPr>
        <w:t xml:space="preserve"> Նախագծի մշակման գործընթացում ներգրավված ինստիտուտները և անձինք</w:t>
      </w:r>
      <w:r w:rsidRPr="00130E08">
        <w:rPr>
          <w:rFonts w:ascii="GHEA Grapalat" w:hAnsi="GHEA Grapalat"/>
          <w:szCs w:val="24"/>
          <w:lang w:val="af-ZA"/>
        </w:rPr>
        <w:t xml:space="preserve"> – </w:t>
      </w:r>
      <w:r w:rsidRPr="00130E08">
        <w:rPr>
          <w:rFonts w:ascii="GHEA Grapalat" w:hAnsi="GHEA Grapalat" w:cstheme="minorHAnsi"/>
          <w:szCs w:val="24"/>
          <w:lang w:val="hy-AM"/>
        </w:rPr>
        <w:t>Որոշման նախագիծը մշակվել է Տարածքային կառավարման և ենթակառուցվածքների նախա</w:t>
      </w:r>
      <w:r w:rsidRPr="00130E08">
        <w:rPr>
          <w:rFonts w:ascii="GHEA Grapalat" w:hAnsi="GHEA Grapalat" w:cstheme="minorHAnsi"/>
          <w:szCs w:val="24"/>
          <w:lang w:val="hy-AM"/>
        </w:rPr>
        <w:softHyphen/>
        <w:t>րա</w:t>
      </w:r>
      <w:r w:rsidRPr="00130E08">
        <w:rPr>
          <w:rFonts w:ascii="GHEA Grapalat" w:hAnsi="GHEA Grapalat" w:cstheme="minorHAnsi"/>
          <w:szCs w:val="24"/>
          <w:lang w:val="hy-AM"/>
        </w:rPr>
        <w:softHyphen/>
        <w:t xml:space="preserve">րության կողմից: </w:t>
      </w:r>
      <w:r w:rsidRPr="00130E08">
        <w:rPr>
          <w:rFonts w:ascii="GHEA Grapalat" w:hAnsi="GHEA Grapalat" w:cstheme="minorHAnsi"/>
          <w:szCs w:val="24"/>
          <w:lang w:val="hy-AM"/>
        </w:rPr>
        <w:tab/>
      </w:r>
    </w:p>
    <w:p w14:paraId="1BA00A00" w14:textId="77777777" w:rsidR="00EE56DC" w:rsidRPr="00130E08" w:rsidRDefault="00EE56DC" w:rsidP="00EE56DC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130E08">
        <w:rPr>
          <w:rFonts w:ascii="GHEA Grapalat" w:hAnsi="GHEA Grapalat"/>
          <w:b/>
          <w:i/>
          <w:szCs w:val="24"/>
          <w:lang w:val="hy-AM"/>
        </w:rPr>
        <w:t>4.</w:t>
      </w:r>
      <w:r w:rsidRPr="00130E08">
        <w:rPr>
          <w:rFonts w:ascii="GHEA Grapalat" w:hAnsi="GHEA Grapalat" w:cstheme="minorHAnsi"/>
          <w:szCs w:val="24"/>
          <w:lang w:val="hy-AM"/>
        </w:rPr>
        <w:t xml:space="preserve"> </w:t>
      </w:r>
      <w:r w:rsidRPr="00130E08">
        <w:rPr>
          <w:rFonts w:ascii="GHEA Grapalat" w:hAnsi="GHEA Grapalat"/>
          <w:b/>
          <w:i/>
          <w:szCs w:val="24"/>
          <w:lang w:val="hy-AM"/>
        </w:rPr>
        <w:t>Ակնկալվող</w:t>
      </w:r>
      <w:r w:rsidRPr="00130E08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130E08">
        <w:rPr>
          <w:rFonts w:ascii="GHEA Grapalat" w:hAnsi="GHEA Grapalat"/>
          <w:b/>
          <w:i/>
          <w:szCs w:val="24"/>
          <w:lang w:val="hy-AM"/>
        </w:rPr>
        <w:t>արդյունքը</w:t>
      </w:r>
      <w:r w:rsidRPr="00130E08">
        <w:rPr>
          <w:rFonts w:ascii="GHEA Grapalat" w:hAnsi="GHEA Grapalat"/>
          <w:b/>
          <w:szCs w:val="24"/>
          <w:lang w:val="af-ZA"/>
        </w:rPr>
        <w:t xml:space="preserve"> </w:t>
      </w:r>
      <w:r w:rsidRPr="00130E08">
        <w:rPr>
          <w:rFonts w:ascii="GHEA Grapalat" w:hAnsi="GHEA Grapalat" w:cs="Sylfaen"/>
          <w:szCs w:val="24"/>
          <w:lang w:val="af-ZA"/>
        </w:rPr>
        <w:t>–</w:t>
      </w:r>
      <w:r w:rsidRPr="00130E08">
        <w:rPr>
          <w:rFonts w:ascii="GHEA Grapalat" w:hAnsi="GHEA Grapalat"/>
          <w:color w:val="000000"/>
          <w:szCs w:val="24"/>
          <w:lang w:val="hy-AM"/>
        </w:rPr>
        <w:t xml:space="preserve"> </w:t>
      </w:r>
      <w:r w:rsidRPr="00130E08">
        <w:rPr>
          <w:rFonts w:ascii="GHEA Grapalat" w:hAnsi="GHEA Grapalat"/>
          <w:lang w:val="hy-AM"/>
        </w:rPr>
        <w:t>Նախագծի ընդունման արդյունքում ակնկալվում է՝</w:t>
      </w:r>
    </w:p>
    <w:p w14:paraId="65AC6CA0" w14:textId="77777777" w:rsidR="00EE56DC" w:rsidRPr="00130E08" w:rsidRDefault="00EE56DC" w:rsidP="00EE56DC">
      <w:pPr>
        <w:numPr>
          <w:ilvl w:val="0"/>
          <w:numId w:val="11"/>
        </w:numPr>
        <w:spacing w:after="0" w:line="360" w:lineRule="auto"/>
        <w:jc w:val="both"/>
        <w:rPr>
          <w:rFonts w:ascii="GHEA Grapalat" w:hAnsi="GHEA Grapalat"/>
          <w:lang w:val="hy-AM"/>
        </w:rPr>
      </w:pPr>
      <w:r w:rsidRPr="00130E08">
        <w:rPr>
          <w:rFonts w:ascii="GHEA Grapalat" w:hAnsi="GHEA Grapalat"/>
          <w:lang w:val="hy-AM"/>
        </w:rPr>
        <w:t xml:space="preserve">ապահովել ոչ մետաղական օգտակար հանածոների հանույթի </w:t>
      </w:r>
      <w:r w:rsidRPr="00130E08">
        <w:rPr>
          <w:rFonts w:ascii="GHEA Grapalat" w:hAnsi="GHEA Grapalat"/>
          <w:bCs/>
          <w:lang w:val="hy-AM"/>
        </w:rPr>
        <w:t>միանգամյա թույլտվության տրամադրման իրավակարգավորումների կիրառումը նաև գետերի հուների արգելապատնեշների կառուցման դեպքերում</w:t>
      </w:r>
      <w:r w:rsidRPr="00130E08">
        <w:rPr>
          <w:rFonts w:ascii="GHEA Grapalat" w:hAnsi="GHEA Grapalat"/>
          <w:lang w:val="hy-AM"/>
        </w:rPr>
        <w:t>,</w:t>
      </w:r>
    </w:p>
    <w:p w14:paraId="22D03308" w14:textId="77777777" w:rsidR="00EE56DC" w:rsidRPr="00DE4552" w:rsidRDefault="00EE56DC" w:rsidP="00EE56DC">
      <w:pPr>
        <w:numPr>
          <w:ilvl w:val="0"/>
          <w:numId w:val="11"/>
        </w:numPr>
        <w:spacing w:after="0" w:line="360" w:lineRule="auto"/>
        <w:jc w:val="both"/>
        <w:rPr>
          <w:rFonts w:ascii="GHEA Grapalat" w:hAnsi="GHEA Grapalat"/>
          <w:lang w:val="hy-AM"/>
        </w:rPr>
      </w:pPr>
      <w:r w:rsidRPr="00DE4552">
        <w:rPr>
          <w:rFonts w:ascii="GHEA Grapalat" w:hAnsi="GHEA Grapalat"/>
          <w:lang w:val="hy-AM"/>
        </w:rPr>
        <w:t>բարձրացնել տվյալ տարածքների շահագործման անվտանգության մակարդակը,</w:t>
      </w:r>
    </w:p>
    <w:p w14:paraId="28428BE1" w14:textId="77777777" w:rsidR="00EE56DC" w:rsidRPr="00DE4552" w:rsidRDefault="00EE56DC" w:rsidP="00EE56DC">
      <w:pPr>
        <w:numPr>
          <w:ilvl w:val="0"/>
          <w:numId w:val="11"/>
        </w:numPr>
        <w:spacing w:after="0" w:line="360" w:lineRule="auto"/>
        <w:jc w:val="both"/>
        <w:rPr>
          <w:rFonts w:ascii="GHEA Grapalat" w:hAnsi="GHEA Grapalat"/>
          <w:lang w:val="hy-AM"/>
        </w:rPr>
      </w:pPr>
      <w:r w:rsidRPr="00DE4552">
        <w:rPr>
          <w:rFonts w:ascii="GHEA Grapalat" w:hAnsi="GHEA Grapalat"/>
          <w:lang w:val="hy-AM"/>
        </w:rPr>
        <w:t>բարձրացնել շրջակա միջավայրի պահպանության արդյունավետությունը,</w:t>
      </w:r>
    </w:p>
    <w:p w14:paraId="1BFD05A4" w14:textId="77777777" w:rsidR="00EE56DC" w:rsidRPr="00DE4552" w:rsidRDefault="00EE56DC" w:rsidP="00EE56DC">
      <w:pPr>
        <w:numPr>
          <w:ilvl w:val="0"/>
          <w:numId w:val="11"/>
        </w:numPr>
        <w:spacing w:after="0" w:line="360" w:lineRule="auto"/>
        <w:jc w:val="both"/>
        <w:rPr>
          <w:rFonts w:ascii="GHEA Grapalat" w:hAnsi="GHEA Grapalat"/>
          <w:lang w:val="hy-AM"/>
        </w:rPr>
      </w:pPr>
      <w:r w:rsidRPr="00DE4552">
        <w:rPr>
          <w:rFonts w:ascii="GHEA Grapalat" w:hAnsi="GHEA Grapalat"/>
          <w:lang w:val="hy-AM"/>
        </w:rPr>
        <w:t>նվազեցնել բնական և տեխնածին վտանգների ռիսկերը,</w:t>
      </w:r>
    </w:p>
    <w:p w14:paraId="54CE2251" w14:textId="77777777" w:rsidR="00EE56DC" w:rsidRPr="00DE4552" w:rsidRDefault="00EE56DC" w:rsidP="00EE56DC">
      <w:pPr>
        <w:numPr>
          <w:ilvl w:val="0"/>
          <w:numId w:val="11"/>
        </w:numPr>
        <w:spacing w:after="0" w:line="360" w:lineRule="auto"/>
        <w:jc w:val="both"/>
        <w:rPr>
          <w:rFonts w:ascii="GHEA Grapalat" w:hAnsi="GHEA Grapalat"/>
          <w:lang w:val="hy-AM"/>
        </w:rPr>
      </w:pPr>
      <w:r w:rsidRPr="00DE4552">
        <w:rPr>
          <w:rFonts w:ascii="GHEA Grapalat" w:hAnsi="GHEA Grapalat"/>
          <w:lang w:val="hy-AM"/>
        </w:rPr>
        <w:t>ապահովել իրավական հստակ և կանխատեսելի կարգավորումներ</w:t>
      </w:r>
      <w:r>
        <w:rPr>
          <w:rFonts w:ascii="GHEA Grapalat" w:hAnsi="GHEA Grapalat"/>
          <w:lang w:val="hy-AM"/>
        </w:rPr>
        <w:t>։</w:t>
      </w:r>
    </w:p>
    <w:p w14:paraId="0307710B" w14:textId="77777777" w:rsidR="00EE56DC" w:rsidRPr="00130E08" w:rsidRDefault="00EE56DC" w:rsidP="00EE56DC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130E08">
        <w:rPr>
          <w:rFonts w:ascii="GHEA Grapalat" w:hAnsi="GHEA Grapalat"/>
          <w:color w:val="000000"/>
          <w:lang w:val="hy-AM"/>
        </w:rPr>
        <w:t xml:space="preserve">Նախագիծը կնպաստի գետերի հուների արգելապատնեշների կառուցման գործընթացի օրինական, անվտանգ և արդյունավետ իրականացմանը՝ </w:t>
      </w:r>
      <w:r w:rsidRPr="00130E08">
        <w:rPr>
          <w:rFonts w:ascii="GHEA Grapalat" w:hAnsi="GHEA Grapalat"/>
          <w:color w:val="000000"/>
          <w:szCs w:val="24"/>
          <w:lang w:val="hy-AM"/>
        </w:rPr>
        <w:t>ապահովելով հանրային և պետական շահերի պաշտպանությունը։</w:t>
      </w:r>
    </w:p>
    <w:p w14:paraId="4F8870E3" w14:textId="77777777" w:rsidR="00EE56DC" w:rsidRPr="00130E08" w:rsidRDefault="00EE56DC" w:rsidP="00EE56DC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130E08">
        <w:rPr>
          <w:rFonts w:ascii="GHEA Grapalat" w:hAnsi="GHEA Grapalat"/>
          <w:b/>
          <w:i/>
          <w:szCs w:val="24"/>
          <w:lang w:val="hy-AM"/>
        </w:rPr>
        <w:t>5.</w:t>
      </w:r>
      <w:r w:rsidRPr="00130E08">
        <w:rPr>
          <w:rFonts w:ascii="GHEA Grapalat" w:hAnsi="GHEA Grapalat" w:cstheme="minorHAnsi"/>
          <w:szCs w:val="24"/>
          <w:lang w:val="hy-AM"/>
        </w:rPr>
        <w:t xml:space="preserve"> </w:t>
      </w:r>
      <w:r w:rsidRPr="00130E08">
        <w:rPr>
          <w:rFonts w:ascii="GHEA Grapalat" w:hAnsi="GHEA Grapalat" w:cs="Sylfaen"/>
          <w:b/>
          <w:bCs/>
          <w:szCs w:val="24"/>
          <w:lang w:val="hy-AM" w:eastAsia="ru-RU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>
        <w:rPr>
          <w:rFonts w:ascii="GHEA Grapalat" w:hAnsi="GHEA Grapalat" w:cs="Sylfaen"/>
          <w:b/>
          <w:bCs/>
          <w:szCs w:val="24"/>
          <w:lang w:val="hy-AM" w:eastAsia="ru-RU"/>
        </w:rPr>
        <w:t>«</w:t>
      </w:r>
      <w:r w:rsidRPr="00130E08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Հայաստանի</w:t>
      </w:r>
      <w:r w:rsidRPr="00130E08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130E08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Հանրապետության</w:t>
      </w:r>
      <w:r w:rsidRPr="00130E08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130E08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կառավարության</w:t>
      </w:r>
      <w:r w:rsidRPr="00130E08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2020 </w:t>
      </w:r>
      <w:r w:rsidRPr="00130E08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թվականի</w:t>
      </w:r>
      <w:r w:rsidRPr="00130E08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հուլիսի 2-</w:t>
      </w:r>
      <w:r w:rsidRPr="00130E08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ի</w:t>
      </w:r>
      <w:r w:rsidRPr="00130E08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N 1129-</w:t>
      </w:r>
      <w:r w:rsidRPr="00130E08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Ն</w:t>
      </w:r>
      <w:r w:rsidRPr="00130E08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130E08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 xml:space="preserve">որոշման </w:t>
      </w:r>
      <w:r w:rsidRPr="00130E08">
        <w:rPr>
          <w:rFonts w:ascii="GHEA Grapalat" w:hAnsi="GHEA Grapalat"/>
          <w:color w:val="000000"/>
          <w:szCs w:val="24"/>
          <w:lang w:val="hy-AM"/>
        </w:rPr>
        <w:t>մեջ լրացումներ</w:t>
      </w:r>
      <w:r>
        <w:rPr>
          <w:rFonts w:ascii="GHEA Grapalat" w:hAnsi="GHEA Grapalat"/>
          <w:color w:val="000000"/>
          <w:szCs w:val="24"/>
          <w:lang w:val="hy-AM"/>
        </w:rPr>
        <w:t xml:space="preserve"> և փոփոխություններ</w:t>
      </w:r>
      <w:r w:rsidRPr="00130E08">
        <w:rPr>
          <w:rFonts w:ascii="GHEA Grapalat" w:hAnsi="GHEA Grapalat"/>
          <w:color w:val="000000"/>
          <w:szCs w:val="24"/>
          <w:lang w:val="hy-AM"/>
        </w:rPr>
        <w:t xml:space="preserve"> կատարելու</w:t>
      </w:r>
      <w:r w:rsidRPr="00130E08">
        <w:rPr>
          <w:rFonts w:ascii="GHEA Grapalat" w:hAnsi="GHEA Grapalat"/>
          <w:szCs w:val="24"/>
          <w:lang w:val="hy-AM"/>
        </w:rPr>
        <w:t xml:space="preserve"> </w:t>
      </w:r>
      <w:r w:rsidRPr="00130E08">
        <w:rPr>
          <w:rFonts w:ascii="GHEA Grapalat" w:eastAsia="Times New Roman" w:hAnsi="GHEA Grapalat" w:cs="Times New Roman"/>
          <w:color w:val="000000" w:themeColor="text1"/>
          <w:szCs w:val="24"/>
          <w:lang w:val="hy-AM"/>
        </w:rPr>
        <w:t>մասին»</w:t>
      </w:r>
      <w:r w:rsidRPr="00130E08">
        <w:rPr>
          <w:rFonts w:ascii="GHEA Grapalat" w:eastAsia="Times New Roman" w:hAnsi="GHEA Grapalat" w:cs="GHEA Grapalat"/>
          <w:b/>
          <w:bCs/>
          <w:szCs w:val="24"/>
          <w:lang w:val="hy-AM"/>
        </w:rPr>
        <w:t xml:space="preserve"> </w:t>
      </w:r>
      <w:r w:rsidRPr="00130E08">
        <w:rPr>
          <w:rFonts w:ascii="GHEA Grapalat" w:hAnsi="GHEA Grapalat"/>
          <w:szCs w:val="24"/>
          <w:lang w:val="hy-AM"/>
        </w:rPr>
        <w:t>ՀՀ կառավարության որոշման նախագծի</w:t>
      </w:r>
      <w:r w:rsidRPr="00130E08">
        <w:rPr>
          <w:rFonts w:ascii="GHEA Grapalat" w:hAnsi="GHEA Grapalat" w:cstheme="minorHAnsi"/>
          <w:szCs w:val="24"/>
          <w:lang w:val="hy-AM"/>
        </w:rPr>
        <w:t xml:space="preserve"> ընդունման կապակցությամբ պետական բյուջեում ծախսերի և եկամուտների ավելացում կամ նվազում չի նախատեսվում:</w:t>
      </w:r>
    </w:p>
    <w:p w14:paraId="405F8FA8" w14:textId="77777777" w:rsidR="00EE56DC" w:rsidRPr="00130E08" w:rsidRDefault="00EE56DC" w:rsidP="00EE56DC">
      <w:pPr>
        <w:spacing w:after="0" w:line="360" w:lineRule="auto"/>
        <w:ind w:firstLine="567"/>
        <w:jc w:val="both"/>
        <w:rPr>
          <w:rStyle w:val="Strong"/>
          <w:rFonts w:ascii="GHEA Grapalat" w:hAnsi="GHEA Grapalat" w:cstheme="minorHAnsi"/>
          <w:bCs w:val="0"/>
          <w:szCs w:val="24"/>
          <w:lang w:val="hy-AM"/>
        </w:rPr>
      </w:pPr>
      <w:r w:rsidRPr="00130E08">
        <w:rPr>
          <w:rFonts w:ascii="GHEA Grapalat" w:hAnsi="GHEA Grapalat"/>
          <w:b/>
          <w:i/>
          <w:szCs w:val="24"/>
          <w:lang w:val="hy-AM"/>
        </w:rPr>
        <w:t xml:space="preserve">6. «Հայաստանի Հանրապետության կառավարության </w:t>
      </w:r>
      <w:r w:rsidRPr="00130E08">
        <w:rPr>
          <w:rStyle w:val="mechtex0"/>
          <w:rFonts w:ascii="GHEA Grapalat" w:eastAsiaTheme="minorHAnsi" w:hAnsi="GHEA Grapalat"/>
          <w:b/>
          <w:sz w:val="24"/>
          <w:szCs w:val="24"/>
          <w:lang w:val="hy-AM"/>
        </w:rPr>
        <w:t xml:space="preserve">2020 </w:t>
      </w:r>
      <w:r w:rsidRPr="00130E08">
        <w:rPr>
          <w:rStyle w:val="mechtex0"/>
          <w:rFonts w:ascii="GHEA Grapalat" w:eastAsiaTheme="minorHAnsi" w:hAnsi="GHEA Grapalat" w:cs="Arial"/>
          <w:b/>
          <w:sz w:val="24"/>
          <w:szCs w:val="24"/>
          <w:lang w:val="hy-AM"/>
        </w:rPr>
        <w:t>թվականի</w:t>
      </w:r>
      <w:r w:rsidRPr="00130E08">
        <w:rPr>
          <w:rStyle w:val="mechtex0"/>
          <w:rFonts w:ascii="GHEA Grapalat" w:eastAsiaTheme="minorHAnsi" w:hAnsi="GHEA Grapalat"/>
          <w:b/>
          <w:sz w:val="24"/>
          <w:szCs w:val="24"/>
          <w:lang w:val="hy-AM"/>
        </w:rPr>
        <w:t xml:space="preserve"> հուլիսի 2-</w:t>
      </w:r>
      <w:r w:rsidRPr="00130E08">
        <w:rPr>
          <w:rStyle w:val="mechtex0"/>
          <w:rFonts w:ascii="GHEA Grapalat" w:eastAsiaTheme="minorHAnsi" w:hAnsi="GHEA Grapalat" w:cs="Arial"/>
          <w:b/>
          <w:sz w:val="24"/>
          <w:szCs w:val="24"/>
          <w:lang w:val="hy-AM"/>
        </w:rPr>
        <w:t>ի</w:t>
      </w:r>
      <w:r w:rsidRPr="00130E08">
        <w:rPr>
          <w:rStyle w:val="mechtex0"/>
          <w:rFonts w:ascii="GHEA Grapalat" w:eastAsiaTheme="minorHAnsi" w:hAnsi="GHEA Grapalat"/>
          <w:b/>
          <w:sz w:val="24"/>
          <w:szCs w:val="24"/>
          <w:lang w:val="hy-AM"/>
        </w:rPr>
        <w:t xml:space="preserve"> N 1129-</w:t>
      </w:r>
      <w:r w:rsidRPr="00130E08">
        <w:rPr>
          <w:rStyle w:val="mechtex0"/>
          <w:rFonts w:ascii="GHEA Grapalat" w:eastAsiaTheme="minorHAnsi" w:hAnsi="GHEA Grapalat" w:cs="Arial"/>
          <w:b/>
          <w:sz w:val="24"/>
          <w:szCs w:val="24"/>
          <w:lang w:val="hy-AM"/>
        </w:rPr>
        <w:t>Ն որոշման</w:t>
      </w:r>
      <w:r w:rsidRPr="00130E08">
        <w:rPr>
          <w:rFonts w:ascii="GHEA Grapalat" w:hAnsi="GHEA Grapalat"/>
          <w:b/>
          <w:color w:val="000000"/>
          <w:szCs w:val="24"/>
          <w:lang w:val="hy-AM"/>
        </w:rPr>
        <w:t xml:space="preserve"> մեջ լրացումներ</w:t>
      </w:r>
      <w:r>
        <w:rPr>
          <w:rFonts w:ascii="GHEA Grapalat" w:hAnsi="GHEA Grapalat"/>
          <w:b/>
          <w:color w:val="000000"/>
          <w:szCs w:val="24"/>
          <w:lang w:val="hy-AM"/>
        </w:rPr>
        <w:t xml:space="preserve"> և </w:t>
      </w:r>
      <w:r w:rsidRPr="00130E08">
        <w:rPr>
          <w:rFonts w:ascii="GHEA Grapalat" w:hAnsi="GHEA Grapalat"/>
          <w:b/>
          <w:color w:val="000000"/>
          <w:szCs w:val="24"/>
          <w:lang w:val="hy-AM"/>
        </w:rPr>
        <w:t xml:space="preserve"> </w:t>
      </w:r>
      <w:r w:rsidRPr="002F3770">
        <w:rPr>
          <w:rFonts w:ascii="GHEA Grapalat" w:hAnsi="GHEA Grapalat"/>
          <w:b/>
          <w:color w:val="000000"/>
          <w:szCs w:val="24"/>
          <w:lang w:val="hy-AM"/>
        </w:rPr>
        <w:t xml:space="preserve">փոփոխություններ </w:t>
      </w:r>
      <w:r w:rsidRPr="00130E08">
        <w:rPr>
          <w:rFonts w:ascii="GHEA Grapalat" w:hAnsi="GHEA Grapalat"/>
          <w:b/>
          <w:color w:val="000000"/>
          <w:szCs w:val="24"/>
          <w:lang w:val="hy-AM"/>
        </w:rPr>
        <w:t>կատարելու</w:t>
      </w:r>
      <w:r w:rsidRPr="00130E08">
        <w:rPr>
          <w:rFonts w:ascii="GHEA Grapalat" w:hAnsi="GHEA Grapalat"/>
          <w:b/>
          <w:szCs w:val="24"/>
          <w:lang w:val="hy-AM"/>
        </w:rPr>
        <w:t xml:space="preserve"> </w:t>
      </w:r>
      <w:r w:rsidRPr="00130E08">
        <w:rPr>
          <w:rFonts w:ascii="GHEA Grapalat" w:eastAsia="Times New Roman" w:hAnsi="GHEA Grapalat" w:cs="Times New Roman"/>
          <w:b/>
          <w:color w:val="000000" w:themeColor="text1"/>
          <w:szCs w:val="24"/>
          <w:lang w:val="hy-AM"/>
        </w:rPr>
        <w:t>մասին</w:t>
      </w:r>
      <w:r w:rsidRPr="00130E08">
        <w:rPr>
          <w:rFonts w:ascii="GHEA Grapalat" w:hAnsi="GHEA Grapalat" w:cs="Sylfaen"/>
          <w:b/>
          <w:szCs w:val="24"/>
          <w:lang w:val="hy-AM"/>
        </w:rPr>
        <w:t xml:space="preserve">» </w:t>
      </w:r>
      <w:r w:rsidRPr="00130E08">
        <w:rPr>
          <w:rFonts w:ascii="GHEA Grapalat" w:hAnsi="GHEA Grapalat"/>
          <w:b/>
          <w:szCs w:val="24"/>
          <w:lang w:val="hy-AM"/>
        </w:rPr>
        <w:t>ՀՀ կառավարության որոշման նախագծի</w:t>
      </w:r>
      <w:r w:rsidRPr="00A92021">
        <w:rPr>
          <w:rFonts w:ascii="GHEA Grapalat" w:hAnsi="GHEA Grapalat"/>
          <w:b/>
          <w:color w:val="000000"/>
          <w:szCs w:val="24"/>
          <w:lang w:val="hy-AM" w:eastAsia="en-GB"/>
        </w:rPr>
        <w:t xml:space="preserve"> </w:t>
      </w:r>
      <w:r w:rsidRPr="00130E08">
        <w:rPr>
          <w:rStyle w:val="Strong"/>
          <w:rFonts w:ascii="GHEA Grapalat" w:hAnsi="GHEA Grapalat"/>
          <w:color w:val="000000" w:themeColor="text1"/>
          <w:szCs w:val="24"/>
          <w:lang w:val="hy-AM"/>
        </w:rPr>
        <w:t>ընդունման</w:t>
      </w:r>
      <w:r w:rsidRPr="00A92021">
        <w:rPr>
          <w:rStyle w:val="Strong"/>
          <w:rFonts w:ascii="GHEA Grapalat" w:hAnsi="GHEA Grapalat"/>
          <w:color w:val="000000" w:themeColor="text1"/>
          <w:szCs w:val="24"/>
          <w:lang w:val="hy-AM"/>
        </w:rPr>
        <w:t xml:space="preserve"> </w:t>
      </w:r>
      <w:r w:rsidRPr="00130E08">
        <w:rPr>
          <w:rStyle w:val="Strong"/>
          <w:rFonts w:ascii="GHEA Grapalat" w:hAnsi="GHEA Grapalat"/>
          <w:color w:val="000000" w:themeColor="text1"/>
          <w:szCs w:val="24"/>
          <w:lang w:val="hy-AM"/>
        </w:rPr>
        <w:t>կապակցությամբ</w:t>
      </w:r>
      <w:r w:rsidRPr="00A92021">
        <w:rPr>
          <w:rStyle w:val="Strong"/>
          <w:rFonts w:ascii="GHEA Grapalat" w:hAnsi="GHEA Grapalat"/>
          <w:color w:val="000000" w:themeColor="text1"/>
          <w:szCs w:val="24"/>
          <w:lang w:val="hy-AM"/>
        </w:rPr>
        <w:t xml:space="preserve"> </w:t>
      </w:r>
      <w:r w:rsidRPr="00130E08">
        <w:rPr>
          <w:rStyle w:val="Strong"/>
          <w:rFonts w:ascii="GHEA Grapalat" w:hAnsi="GHEA Grapalat"/>
          <w:color w:val="000000" w:themeColor="text1"/>
          <w:szCs w:val="24"/>
          <w:lang w:val="hy-AM"/>
        </w:rPr>
        <w:t>այլ</w:t>
      </w:r>
      <w:r w:rsidRPr="00A92021">
        <w:rPr>
          <w:rStyle w:val="Strong"/>
          <w:rFonts w:ascii="GHEA Grapalat" w:hAnsi="GHEA Grapalat"/>
          <w:color w:val="000000" w:themeColor="text1"/>
          <w:szCs w:val="24"/>
          <w:lang w:val="hy-AM"/>
        </w:rPr>
        <w:t xml:space="preserve"> </w:t>
      </w:r>
      <w:r w:rsidRPr="00130E08">
        <w:rPr>
          <w:rStyle w:val="Strong"/>
          <w:rFonts w:ascii="GHEA Grapalat" w:hAnsi="GHEA Grapalat"/>
          <w:color w:val="000000" w:themeColor="text1"/>
          <w:szCs w:val="24"/>
          <w:lang w:val="hy-AM"/>
        </w:rPr>
        <w:t>նորմատիվ</w:t>
      </w:r>
      <w:r w:rsidRPr="00A92021">
        <w:rPr>
          <w:rStyle w:val="Strong"/>
          <w:rFonts w:ascii="GHEA Grapalat" w:hAnsi="GHEA Grapalat"/>
          <w:color w:val="000000" w:themeColor="text1"/>
          <w:szCs w:val="24"/>
          <w:lang w:val="hy-AM"/>
        </w:rPr>
        <w:t xml:space="preserve"> </w:t>
      </w:r>
      <w:r w:rsidRPr="00130E08">
        <w:rPr>
          <w:rStyle w:val="Strong"/>
          <w:rFonts w:ascii="GHEA Grapalat" w:hAnsi="GHEA Grapalat"/>
          <w:color w:val="000000" w:themeColor="text1"/>
          <w:szCs w:val="24"/>
          <w:lang w:val="hy-AM"/>
        </w:rPr>
        <w:t>իրավական</w:t>
      </w:r>
      <w:r w:rsidRPr="00A92021">
        <w:rPr>
          <w:rStyle w:val="Strong"/>
          <w:rFonts w:ascii="GHEA Grapalat" w:hAnsi="GHEA Grapalat"/>
          <w:color w:val="000000" w:themeColor="text1"/>
          <w:szCs w:val="24"/>
          <w:lang w:val="hy-AM"/>
        </w:rPr>
        <w:t xml:space="preserve"> </w:t>
      </w:r>
      <w:r w:rsidRPr="00130E08">
        <w:rPr>
          <w:rStyle w:val="Strong"/>
          <w:rFonts w:ascii="GHEA Grapalat" w:hAnsi="GHEA Grapalat"/>
          <w:color w:val="000000" w:themeColor="text1"/>
          <w:szCs w:val="24"/>
          <w:lang w:val="hy-AM"/>
        </w:rPr>
        <w:t>ակտերի</w:t>
      </w:r>
      <w:r w:rsidRPr="00A92021">
        <w:rPr>
          <w:rStyle w:val="Strong"/>
          <w:rFonts w:ascii="GHEA Grapalat" w:hAnsi="GHEA Grapalat"/>
          <w:color w:val="000000" w:themeColor="text1"/>
          <w:szCs w:val="24"/>
          <w:lang w:val="hy-AM"/>
        </w:rPr>
        <w:t xml:space="preserve"> </w:t>
      </w:r>
      <w:r w:rsidRPr="00130E08">
        <w:rPr>
          <w:rStyle w:val="Strong"/>
          <w:rFonts w:ascii="GHEA Grapalat" w:hAnsi="GHEA Grapalat"/>
          <w:color w:val="000000" w:themeColor="text1"/>
          <w:szCs w:val="24"/>
          <w:lang w:val="hy-AM"/>
        </w:rPr>
        <w:t>ընդունման</w:t>
      </w:r>
      <w:r w:rsidRPr="00A92021">
        <w:rPr>
          <w:rStyle w:val="Strong"/>
          <w:rFonts w:ascii="GHEA Grapalat" w:hAnsi="GHEA Grapalat"/>
          <w:color w:val="000000" w:themeColor="text1"/>
          <w:szCs w:val="24"/>
          <w:lang w:val="hy-AM"/>
        </w:rPr>
        <w:t xml:space="preserve"> </w:t>
      </w:r>
      <w:r w:rsidRPr="00130E08">
        <w:rPr>
          <w:rStyle w:val="Strong"/>
          <w:rFonts w:ascii="GHEA Grapalat" w:hAnsi="GHEA Grapalat"/>
          <w:color w:val="000000" w:themeColor="text1"/>
          <w:szCs w:val="24"/>
          <w:lang w:val="hy-AM"/>
        </w:rPr>
        <w:t>անհրաժեշտության</w:t>
      </w:r>
      <w:r w:rsidRPr="00A92021">
        <w:rPr>
          <w:rStyle w:val="Strong"/>
          <w:rFonts w:ascii="GHEA Grapalat" w:hAnsi="GHEA Grapalat"/>
          <w:color w:val="000000" w:themeColor="text1"/>
          <w:szCs w:val="24"/>
          <w:lang w:val="hy-AM"/>
        </w:rPr>
        <w:t xml:space="preserve"> </w:t>
      </w:r>
      <w:r w:rsidRPr="00130E08">
        <w:rPr>
          <w:rStyle w:val="Strong"/>
          <w:rFonts w:ascii="GHEA Grapalat" w:hAnsi="GHEA Grapalat"/>
          <w:color w:val="000000" w:themeColor="text1"/>
          <w:szCs w:val="24"/>
          <w:lang w:val="hy-AM"/>
        </w:rPr>
        <w:t>մասին</w:t>
      </w:r>
      <w:r w:rsidRPr="00130E08">
        <w:rPr>
          <w:rStyle w:val="Strong"/>
          <w:rFonts w:ascii="GHEA Grapalat" w:hAnsi="GHEA Grapalat"/>
          <w:b w:val="0"/>
          <w:color w:val="000000" w:themeColor="text1"/>
          <w:szCs w:val="24"/>
          <w:lang w:val="hy-AM"/>
        </w:rPr>
        <w:t xml:space="preserve"> </w:t>
      </w:r>
      <w:r w:rsidRPr="00130E08">
        <w:rPr>
          <w:rFonts w:ascii="GHEA Grapalat" w:hAnsi="GHEA Grapalat" w:cs="Sylfaen"/>
          <w:b/>
          <w:bCs/>
          <w:szCs w:val="24"/>
          <w:lang w:val="hy-AM" w:eastAsia="ru-RU"/>
        </w:rPr>
        <w:t>–</w:t>
      </w:r>
      <w:r w:rsidRPr="00130E08">
        <w:rPr>
          <w:rFonts w:ascii="GHEA Grapalat" w:hAnsi="GHEA Grapalat"/>
          <w:szCs w:val="24"/>
          <w:lang w:val="hy-AM"/>
        </w:rPr>
        <w:t xml:space="preserve"> </w:t>
      </w:r>
      <w:r w:rsidRPr="00130E08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Հայաստանի</w:t>
      </w:r>
      <w:r w:rsidRPr="00130E08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130E08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Հանրապետության</w:t>
      </w:r>
      <w:r w:rsidRPr="00130E08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130E08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կառավարության</w:t>
      </w:r>
      <w:r w:rsidRPr="00130E08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2020 </w:t>
      </w:r>
      <w:r w:rsidRPr="00130E08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թվականի</w:t>
      </w:r>
      <w:r w:rsidRPr="00130E08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հուլիսի 2-</w:t>
      </w:r>
      <w:r w:rsidRPr="00130E08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ի</w:t>
      </w:r>
      <w:r w:rsidRPr="00130E08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N 1129-</w:t>
      </w:r>
      <w:r w:rsidRPr="00130E08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Ն</w:t>
      </w:r>
      <w:r w:rsidRPr="00130E08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130E08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 xml:space="preserve">որոշման </w:t>
      </w:r>
      <w:r w:rsidRPr="00130E08">
        <w:rPr>
          <w:rFonts w:ascii="GHEA Grapalat" w:hAnsi="GHEA Grapalat"/>
          <w:color w:val="000000"/>
          <w:szCs w:val="24"/>
          <w:lang w:val="hy-AM"/>
        </w:rPr>
        <w:t xml:space="preserve">մեջ լրացումներ </w:t>
      </w:r>
      <w:r>
        <w:rPr>
          <w:rFonts w:ascii="GHEA Grapalat" w:hAnsi="GHEA Grapalat"/>
          <w:color w:val="000000"/>
          <w:szCs w:val="24"/>
          <w:lang w:val="hy-AM"/>
        </w:rPr>
        <w:t>և փոփոխություններ</w:t>
      </w:r>
      <w:r w:rsidRPr="00130E08">
        <w:rPr>
          <w:rFonts w:ascii="GHEA Grapalat" w:hAnsi="GHEA Grapalat"/>
          <w:color w:val="000000"/>
          <w:szCs w:val="24"/>
          <w:lang w:val="hy-AM"/>
        </w:rPr>
        <w:t xml:space="preserve"> կատարելու</w:t>
      </w:r>
      <w:r w:rsidRPr="00130E08">
        <w:rPr>
          <w:rFonts w:ascii="GHEA Grapalat" w:hAnsi="GHEA Grapalat"/>
          <w:szCs w:val="24"/>
          <w:lang w:val="hy-AM"/>
        </w:rPr>
        <w:t xml:space="preserve"> </w:t>
      </w:r>
      <w:r w:rsidRPr="00130E08">
        <w:rPr>
          <w:rFonts w:ascii="GHEA Grapalat" w:eastAsia="Times New Roman" w:hAnsi="GHEA Grapalat" w:cs="Times New Roman"/>
          <w:color w:val="000000" w:themeColor="text1"/>
          <w:szCs w:val="24"/>
          <w:lang w:val="hy-AM"/>
        </w:rPr>
        <w:t>մասին»</w:t>
      </w:r>
      <w:r w:rsidRPr="00130E08">
        <w:rPr>
          <w:rFonts w:ascii="GHEA Grapalat" w:eastAsia="Times New Roman" w:hAnsi="GHEA Grapalat" w:cs="GHEA Grapalat"/>
          <w:b/>
          <w:bCs/>
          <w:szCs w:val="24"/>
          <w:lang w:val="hy-AM"/>
        </w:rPr>
        <w:t xml:space="preserve"> </w:t>
      </w:r>
      <w:r w:rsidRPr="00130E08">
        <w:rPr>
          <w:rFonts w:ascii="GHEA Grapalat" w:hAnsi="GHEA Grapalat"/>
          <w:szCs w:val="24"/>
          <w:lang w:val="hy-AM"/>
        </w:rPr>
        <w:t xml:space="preserve">ՀՀ կառավարության որոշման </w:t>
      </w:r>
      <w:r w:rsidRPr="00130E08">
        <w:rPr>
          <w:rFonts w:ascii="GHEA Grapalat" w:hAnsi="GHEA Grapalat"/>
          <w:szCs w:val="24"/>
          <w:lang w:val="hy-AM"/>
        </w:rPr>
        <w:lastRenderedPageBreak/>
        <w:t>նախագծի</w:t>
      </w:r>
      <w:r w:rsidRPr="00A92021">
        <w:rPr>
          <w:rFonts w:ascii="GHEA Grapalat" w:hAnsi="GHEA Grapalat"/>
          <w:color w:val="000000"/>
          <w:szCs w:val="24"/>
          <w:lang w:val="hy-AM" w:eastAsia="en-GB"/>
        </w:rPr>
        <w:t xml:space="preserve"> </w:t>
      </w:r>
      <w:r w:rsidRPr="00130E08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ընդունման</w:t>
      </w:r>
      <w:r w:rsidRPr="00A92021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 xml:space="preserve"> </w:t>
      </w:r>
      <w:r w:rsidRPr="00130E08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կապակցությամբ</w:t>
      </w:r>
      <w:r w:rsidRPr="00A92021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 xml:space="preserve"> </w:t>
      </w:r>
      <w:r w:rsidRPr="00130E08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այլ</w:t>
      </w:r>
      <w:r w:rsidRPr="00A92021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 xml:space="preserve"> </w:t>
      </w:r>
      <w:r w:rsidRPr="00130E08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նորմատիվ</w:t>
      </w:r>
      <w:r w:rsidRPr="00A92021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 xml:space="preserve"> </w:t>
      </w:r>
      <w:r w:rsidRPr="00130E08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իրավական</w:t>
      </w:r>
      <w:r w:rsidRPr="00A92021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 xml:space="preserve"> </w:t>
      </w:r>
      <w:r w:rsidRPr="00130E08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ակտերի</w:t>
      </w:r>
      <w:r w:rsidRPr="00A92021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 xml:space="preserve"> </w:t>
      </w:r>
      <w:r w:rsidRPr="00130E08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ընդունման</w:t>
      </w:r>
      <w:r w:rsidRPr="00A92021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 xml:space="preserve"> </w:t>
      </w:r>
      <w:r w:rsidRPr="00130E08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անհրաժեշտություն</w:t>
      </w:r>
      <w:r w:rsidRPr="00A92021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 xml:space="preserve"> </w:t>
      </w:r>
      <w:r w:rsidRPr="00130E08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չկա</w:t>
      </w:r>
      <w:r w:rsidRPr="00A92021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:</w:t>
      </w:r>
    </w:p>
    <w:p w14:paraId="2D16ECAF" w14:textId="77777777" w:rsidR="00EE56DC" w:rsidRPr="00C16C99" w:rsidRDefault="00EE56DC" w:rsidP="00EE56DC">
      <w:pPr>
        <w:spacing w:after="0"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 w:rsidRPr="00130E08">
        <w:rPr>
          <w:rStyle w:val="Strong"/>
          <w:rFonts w:ascii="GHEA Grapalat" w:hAnsi="GHEA Grapalat" w:cstheme="minorHAnsi"/>
          <w:bCs w:val="0"/>
          <w:i/>
          <w:szCs w:val="24"/>
          <w:lang w:val="hy-AM"/>
        </w:rPr>
        <w:t>7.</w:t>
      </w:r>
      <w:r w:rsidRPr="00130E08">
        <w:rPr>
          <w:rStyle w:val="Strong"/>
          <w:rFonts w:ascii="GHEA Grapalat" w:hAnsi="GHEA Grapalat" w:cstheme="minorHAnsi"/>
          <w:bCs w:val="0"/>
          <w:szCs w:val="24"/>
          <w:lang w:val="hy-AM"/>
        </w:rPr>
        <w:t xml:space="preserve"> </w:t>
      </w:r>
      <w:r w:rsidRPr="00130E08">
        <w:rPr>
          <w:rFonts w:ascii="GHEA Grapalat" w:hAnsi="GHEA Grapalat" w:cs="Arial"/>
          <w:b/>
          <w:color w:val="000000" w:themeColor="text1"/>
          <w:szCs w:val="24"/>
          <w:lang w:val="hy-AM"/>
        </w:rPr>
        <w:t>Կապը</w:t>
      </w:r>
      <w:r w:rsidRPr="00130E08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</w:t>
      </w:r>
      <w:r w:rsidRPr="00130E08">
        <w:rPr>
          <w:rFonts w:ascii="GHEA Grapalat" w:hAnsi="GHEA Grapalat" w:cs="Arial"/>
          <w:b/>
          <w:color w:val="000000" w:themeColor="text1"/>
          <w:szCs w:val="24"/>
          <w:lang w:val="hy-AM"/>
        </w:rPr>
        <w:t>ռազմավարական</w:t>
      </w:r>
      <w:r w:rsidRPr="00130E08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</w:t>
      </w:r>
      <w:r w:rsidRPr="00130E08">
        <w:rPr>
          <w:rFonts w:ascii="GHEA Grapalat" w:hAnsi="GHEA Grapalat" w:cs="Arial"/>
          <w:b/>
          <w:color w:val="000000" w:themeColor="text1"/>
          <w:szCs w:val="24"/>
          <w:lang w:val="hy-AM"/>
        </w:rPr>
        <w:t>փաստաթղթերի</w:t>
      </w:r>
      <w:r w:rsidRPr="00130E08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</w:t>
      </w:r>
      <w:r w:rsidRPr="00130E08">
        <w:rPr>
          <w:rFonts w:ascii="GHEA Grapalat" w:hAnsi="GHEA Grapalat" w:cs="Arial"/>
          <w:b/>
          <w:color w:val="000000" w:themeColor="text1"/>
          <w:szCs w:val="24"/>
          <w:lang w:val="hy-AM"/>
        </w:rPr>
        <w:t>հետ</w:t>
      </w:r>
      <w:r w:rsidRPr="00130E08">
        <w:rPr>
          <w:rFonts w:ascii="GHEA Grapalat" w:hAnsi="GHEA Grapalat"/>
          <w:b/>
          <w:color w:val="000000" w:themeColor="text1"/>
          <w:szCs w:val="24"/>
          <w:lang w:val="hy-AM"/>
        </w:rPr>
        <w:t xml:space="preserve">. </w:t>
      </w:r>
      <w:r w:rsidRPr="00130E08">
        <w:rPr>
          <w:rFonts w:ascii="GHEA Grapalat" w:hAnsi="GHEA Grapalat" w:cs="Arial"/>
          <w:b/>
          <w:color w:val="000000" w:themeColor="text1"/>
          <w:szCs w:val="24"/>
          <w:lang w:val="hy-AM"/>
        </w:rPr>
        <w:t>Հայաստանի</w:t>
      </w:r>
      <w:r w:rsidRPr="00130E08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</w:t>
      </w:r>
      <w:r w:rsidRPr="00130E08">
        <w:rPr>
          <w:rFonts w:ascii="GHEA Grapalat" w:hAnsi="GHEA Grapalat" w:cs="Arial"/>
          <w:b/>
          <w:color w:val="000000" w:themeColor="text1"/>
          <w:szCs w:val="24"/>
          <w:lang w:val="hy-AM"/>
        </w:rPr>
        <w:t>վերափոխման</w:t>
      </w:r>
      <w:r w:rsidRPr="00130E08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</w:t>
      </w:r>
      <w:r w:rsidRPr="00130E08">
        <w:rPr>
          <w:rFonts w:ascii="GHEA Grapalat" w:hAnsi="GHEA Grapalat" w:cs="Arial"/>
          <w:b/>
          <w:color w:val="000000" w:themeColor="text1"/>
          <w:szCs w:val="24"/>
          <w:lang w:val="hy-AM"/>
        </w:rPr>
        <w:t>ռազմավարություն</w:t>
      </w:r>
      <w:r w:rsidRPr="00130E08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2050, </w:t>
      </w:r>
      <w:r w:rsidRPr="00130E08">
        <w:rPr>
          <w:rFonts w:ascii="GHEA Grapalat" w:hAnsi="GHEA Grapalat" w:cs="Arial"/>
          <w:b/>
          <w:color w:val="000000" w:themeColor="text1"/>
          <w:szCs w:val="24"/>
          <w:lang w:val="hy-AM"/>
        </w:rPr>
        <w:t>Կառավարության</w:t>
      </w:r>
      <w:r w:rsidRPr="00130E08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2021-2026</w:t>
      </w:r>
      <w:r w:rsidRPr="00130E08">
        <w:rPr>
          <w:rFonts w:ascii="GHEA Grapalat" w:hAnsi="GHEA Grapalat" w:cs="Arial"/>
          <w:b/>
          <w:color w:val="000000" w:themeColor="text1"/>
          <w:szCs w:val="24"/>
          <w:lang w:val="hy-AM"/>
        </w:rPr>
        <w:t>թթ</w:t>
      </w:r>
      <w:r w:rsidRPr="00130E08">
        <w:rPr>
          <w:rFonts w:ascii="GHEA Grapalat" w:hAnsi="GHEA Grapalat"/>
          <w:b/>
          <w:color w:val="000000" w:themeColor="text1"/>
          <w:szCs w:val="24"/>
          <w:lang w:val="hy-AM"/>
        </w:rPr>
        <w:t xml:space="preserve">. </w:t>
      </w:r>
      <w:r w:rsidRPr="00130E08">
        <w:rPr>
          <w:rFonts w:ascii="GHEA Grapalat" w:hAnsi="GHEA Grapalat" w:cs="Arial"/>
          <w:b/>
          <w:color w:val="000000" w:themeColor="text1"/>
          <w:szCs w:val="24"/>
          <w:lang w:val="hy-AM"/>
        </w:rPr>
        <w:t>ծրագիր</w:t>
      </w:r>
      <w:r w:rsidRPr="00130E08">
        <w:rPr>
          <w:rFonts w:ascii="GHEA Grapalat" w:hAnsi="GHEA Grapalat"/>
          <w:b/>
          <w:color w:val="000000" w:themeColor="text1"/>
          <w:szCs w:val="24"/>
          <w:lang w:val="hy-AM"/>
        </w:rPr>
        <w:t xml:space="preserve">, </w:t>
      </w:r>
      <w:r w:rsidRPr="00130E08">
        <w:rPr>
          <w:rFonts w:ascii="GHEA Grapalat" w:hAnsi="GHEA Grapalat" w:cs="Arial"/>
          <w:b/>
          <w:color w:val="000000" w:themeColor="text1"/>
          <w:szCs w:val="24"/>
          <w:lang w:val="hy-AM"/>
        </w:rPr>
        <w:t>ոլորտային</w:t>
      </w:r>
      <w:r w:rsidRPr="00130E08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</w:t>
      </w:r>
      <w:r w:rsidRPr="00130E08">
        <w:rPr>
          <w:rFonts w:ascii="GHEA Grapalat" w:hAnsi="GHEA Grapalat" w:cs="Arial"/>
          <w:b/>
          <w:color w:val="000000" w:themeColor="text1"/>
          <w:szCs w:val="24"/>
          <w:lang w:val="hy-AM"/>
        </w:rPr>
        <w:t>և</w:t>
      </w:r>
      <w:r w:rsidRPr="00130E08">
        <w:rPr>
          <w:rFonts w:ascii="GHEA Grapalat" w:hAnsi="GHEA Grapalat"/>
          <w:b/>
          <w:color w:val="000000" w:themeColor="text1"/>
          <w:szCs w:val="24"/>
          <w:lang w:val="hy-AM"/>
        </w:rPr>
        <w:t>/</w:t>
      </w:r>
      <w:r w:rsidRPr="00130E08">
        <w:rPr>
          <w:rFonts w:ascii="GHEA Grapalat" w:hAnsi="GHEA Grapalat" w:cs="Arial"/>
          <w:b/>
          <w:color w:val="000000" w:themeColor="text1"/>
          <w:szCs w:val="24"/>
          <w:lang w:val="hy-AM"/>
        </w:rPr>
        <w:t>կամ</w:t>
      </w:r>
      <w:r w:rsidRPr="00130E08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</w:t>
      </w:r>
      <w:r w:rsidRPr="00130E08">
        <w:rPr>
          <w:rFonts w:ascii="GHEA Grapalat" w:hAnsi="GHEA Grapalat" w:cs="Arial"/>
          <w:b/>
          <w:color w:val="000000" w:themeColor="text1"/>
          <w:szCs w:val="24"/>
          <w:lang w:val="hy-AM"/>
        </w:rPr>
        <w:t>այլ</w:t>
      </w:r>
      <w:r w:rsidRPr="00130E08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</w:t>
      </w:r>
      <w:r w:rsidRPr="00130E08">
        <w:rPr>
          <w:rFonts w:ascii="GHEA Grapalat" w:hAnsi="GHEA Grapalat" w:cs="Arial"/>
          <w:b/>
          <w:color w:val="000000" w:themeColor="text1"/>
          <w:szCs w:val="24"/>
          <w:lang w:val="hy-AM"/>
        </w:rPr>
        <w:t>ռազմավարություններ -</w:t>
      </w:r>
      <w:r w:rsidRPr="00130E08">
        <w:rPr>
          <w:rFonts w:ascii="GHEA Grapalat" w:hAnsi="GHEA Grapalat" w:cs="Arial"/>
          <w:color w:val="000000" w:themeColor="text1"/>
          <w:szCs w:val="24"/>
          <w:lang w:val="hy-AM"/>
        </w:rPr>
        <w:t xml:space="preserve"> </w:t>
      </w:r>
      <w:r w:rsidRPr="00C16C99">
        <w:rPr>
          <w:rFonts w:ascii="GHEA Grapalat" w:hAnsi="GHEA Grapalat" w:cs="Arial"/>
          <w:color w:val="000000" w:themeColor="text1"/>
          <w:szCs w:val="24"/>
          <w:lang w:val="hy-AM"/>
        </w:rPr>
        <w:t>Ներկայացվող նախագծի մշակումը համահունչ է Հայաստանի վերափոխման ռազմավարություն 2050-ի այն ուղղություններին, որոնք միտված են բնական ռեսուրսների կայուն կառավարմանը և բնական ռիսկերի կանխարգելմանը, ինչպես նաև բխում է ՀՀ կառավարության որոշմամբ հաստատված հավելվածի  «2</w:t>
      </w:r>
      <w:r w:rsidRPr="00C16C99">
        <w:rPr>
          <w:rFonts w:ascii="MS Mincho" w:eastAsia="MS Mincho" w:hAnsi="MS Mincho" w:cs="MS Mincho" w:hint="eastAsia"/>
          <w:color w:val="000000" w:themeColor="text1"/>
          <w:szCs w:val="24"/>
          <w:lang w:val="hy-AM"/>
        </w:rPr>
        <w:t>․</w:t>
      </w:r>
      <w:r w:rsidRPr="00C16C99">
        <w:rPr>
          <w:rFonts w:ascii="GHEA Grapalat" w:hAnsi="GHEA Grapalat" w:cs="Arial"/>
          <w:color w:val="000000" w:themeColor="text1"/>
          <w:szCs w:val="24"/>
          <w:lang w:val="hy-AM"/>
        </w:rPr>
        <w:t xml:space="preserve">8 բնական ռեսուրսների կայուն կառավարում» բաժնից (Կառավարության 2021-2026թթ. Ծրագիր)։ </w:t>
      </w:r>
    </w:p>
    <w:p w14:paraId="6382C871" w14:textId="77777777" w:rsidR="00EE56DC" w:rsidRPr="00C16C99" w:rsidRDefault="00EE56DC" w:rsidP="00EE56DC">
      <w:pPr>
        <w:spacing w:after="0" w:line="360" w:lineRule="auto"/>
        <w:ind w:firstLine="567"/>
        <w:jc w:val="both"/>
        <w:rPr>
          <w:rFonts w:ascii="GHEA Grapalat" w:hAnsi="GHEA Grapalat" w:cstheme="minorHAnsi"/>
          <w:szCs w:val="24"/>
          <w:lang w:val="hy-AM"/>
        </w:rPr>
      </w:pPr>
      <w:r w:rsidRPr="00C16C99">
        <w:rPr>
          <w:rFonts w:ascii="GHEA Grapalat" w:hAnsi="GHEA Grapalat" w:cstheme="minorHAnsi"/>
          <w:szCs w:val="24"/>
          <w:lang w:val="hy-AM"/>
        </w:rPr>
        <w:t xml:space="preserve">Միաժամանակ, նախագծի մշակումը պայմանավորված է 2025 թվականի նոյեմբերի 13-ի «Հայաստանի Հանրապետության ընդերքի մասին օրենսգրքում փոփոխություններ և լրացումներ կատարելու մասին» ՀՕ-395-Ն օրենքի դրույթների կիրառման ապահովման անհրաժեշտությամբ։ </w:t>
      </w:r>
    </w:p>
    <w:p w14:paraId="2B509335" w14:textId="77777777" w:rsidR="00EE56DC" w:rsidRPr="00C16C99" w:rsidRDefault="00EE56DC" w:rsidP="00EE56DC">
      <w:pPr>
        <w:spacing w:after="0" w:line="360" w:lineRule="auto"/>
        <w:ind w:firstLine="567"/>
        <w:jc w:val="both"/>
        <w:rPr>
          <w:rFonts w:ascii="GHEA Grapalat" w:hAnsi="GHEA Grapalat" w:cstheme="minorHAnsi"/>
          <w:szCs w:val="24"/>
          <w:lang w:val="hy-AM"/>
        </w:rPr>
      </w:pPr>
      <w:r w:rsidRPr="00C16C99">
        <w:rPr>
          <w:rFonts w:ascii="GHEA Grapalat" w:hAnsi="GHEA Grapalat" w:cstheme="minorHAnsi"/>
          <w:szCs w:val="24"/>
          <w:lang w:val="hy-AM"/>
        </w:rPr>
        <w:t>Նախագիծը համահունչ է նաև Հանքարդյունաբերության ոլորտի զարգացման ռազմավարությանը, քանի որ այն ուղղված է ընդերքօգտագործման գործընթացների իրավական կարգավորման կատարելագործմանը, բնական ռեսուրսների շահագործման ընթացքում հնարավոր ռիսկերի կանխարգելմանը և շրջակա միջավայրի պահպանության մակարդակի բարձրացմանը։</w:t>
      </w:r>
    </w:p>
    <w:p w14:paraId="4D2C3145" w14:textId="77777777" w:rsidR="00EE56DC" w:rsidRPr="00130E08" w:rsidRDefault="00EE56DC" w:rsidP="00EE56DC">
      <w:pPr>
        <w:spacing w:after="0" w:line="360" w:lineRule="auto"/>
        <w:ind w:firstLine="567"/>
        <w:jc w:val="both"/>
        <w:rPr>
          <w:rFonts w:ascii="GHEA Grapalat" w:hAnsi="GHEA Grapalat" w:cstheme="minorHAnsi"/>
          <w:szCs w:val="24"/>
          <w:lang w:val="hy-AM"/>
        </w:rPr>
      </w:pPr>
    </w:p>
    <w:p w14:paraId="52B59D5F" w14:textId="77777777" w:rsidR="00176770" w:rsidRPr="00EE56DC" w:rsidRDefault="00176770" w:rsidP="00EE56DC">
      <w:pPr>
        <w:rPr>
          <w:lang w:val="hy-AM"/>
        </w:rPr>
      </w:pPr>
      <w:bookmarkStart w:id="0" w:name="_GoBack"/>
      <w:bookmarkEnd w:id="0"/>
    </w:p>
    <w:sectPr w:rsidR="00176770" w:rsidRPr="00EE56DC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742E74" w14:textId="77777777" w:rsidR="00636E07" w:rsidRDefault="00636E07">
      <w:pPr>
        <w:spacing w:line="240" w:lineRule="auto"/>
      </w:pPr>
      <w:r>
        <w:separator/>
      </w:r>
    </w:p>
  </w:endnote>
  <w:endnote w:type="continuationSeparator" w:id="0">
    <w:p w14:paraId="22B98BE5" w14:textId="77777777" w:rsidR="00636E07" w:rsidRDefault="00636E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C7CA1D" w14:textId="77777777" w:rsidR="00636E07" w:rsidRDefault="00636E07">
      <w:pPr>
        <w:spacing w:after="0"/>
      </w:pPr>
      <w:r>
        <w:separator/>
      </w:r>
    </w:p>
  </w:footnote>
  <w:footnote w:type="continuationSeparator" w:id="0">
    <w:p w14:paraId="467DF045" w14:textId="77777777" w:rsidR="00636E07" w:rsidRDefault="00636E0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56A78"/>
    <w:multiLevelType w:val="multilevel"/>
    <w:tmpl w:val="01956A78"/>
    <w:lvl w:ilvl="0">
      <w:start w:val="1"/>
      <w:numFmt w:val="decimal"/>
      <w:lvlText w:val="%1."/>
      <w:lvlJc w:val="left"/>
      <w:pPr>
        <w:ind w:left="6750" w:hanging="360"/>
      </w:pPr>
      <w:rPr>
        <w:rFonts w:hint="default"/>
        <w:b/>
        <w:i/>
        <w:color w:val="auto"/>
      </w:rPr>
    </w:lvl>
    <w:lvl w:ilvl="1">
      <w:start w:val="1"/>
      <w:numFmt w:val="lowerLetter"/>
      <w:lvlText w:val="%2."/>
      <w:lvlJc w:val="left"/>
      <w:pPr>
        <w:ind w:left="7470" w:hanging="360"/>
      </w:pPr>
    </w:lvl>
    <w:lvl w:ilvl="2">
      <w:start w:val="1"/>
      <w:numFmt w:val="lowerRoman"/>
      <w:lvlText w:val="%3."/>
      <w:lvlJc w:val="right"/>
      <w:pPr>
        <w:ind w:left="8190" w:hanging="180"/>
      </w:pPr>
    </w:lvl>
    <w:lvl w:ilvl="3">
      <w:start w:val="1"/>
      <w:numFmt w:val="decimal"/>
      <w:lvlText w:val="%4."/>
      <w:lvlJc w:val="left"/>
      <w:pPr>
        <w:ind w:left="8910" w:hanging="360"/>
      </w:pPr>
    </w:lvl>
    <w:lvl w:ilvl="4">
      <w:start w:val="1"/>
      <w:numFmt w:val="lowerLetter"/>
      <w:lvlText w:val="%5."/>
      <w:lvlJc w:val="left"/>
      <w:pPr>
        <w:ind w:left="9630" w:hanging="360"/>
      </w:pPr>
    </w:lvl>
    <w:lvl w:ilvl="5">
      <w:start w:val="1"/>
      <w:numFmt w:val="lowerRoman"/>
      <w:lvlText w:val="%6."/>
      <w:lvlJc w:val="right"/>
      <w:pPr>
        <w:ind w:left="10350" w:hanging="180"/>
      </w:pPr>
    </w:lvl>
    <w:lvl w:ilvl="6">
      <w:start w:val="1"/>
      <w:numFmt w:val="decimal"/>
      <w:lvlText w:val="%7."/>
      <w:lvlJc w:val="left"/>
      <w:pPr>
        <w:ind w:left="11070" w:hanging="360"/>
      </w:pPr>
    </w:lvl>
    <w:lvl w:ilvl="7">
      <w:start w:val="1"/>
      <w:numFmt w:val="lowerLetter"/>
      <w:lvlText w:val="%8."/>
      <w:lvlJc w:val="left"/>
      <w:pPr>
        <w:ind w:left="11790" w:hanging="360"/>
      </w:pPr>
    </w:lvl>
    <w:lvl w:ilvl="8">
      <w:start w:val="1"/>
      <w:numFmt w:val="lowerRoman"/>
      <w:lvlText w:val="%9."/>
      <w:lvlJc w:val="right"/>
      <w:pPr>
        <w:ind w:left="12510" w:hanging="180"/>
      </w:pPr>
    </w:lvl>
  </w:abstractNum>
  <w:abstractNum w:abstractNumId="1" w15:restartNumberingAfterBreak="0">
    <w:nsid w:val="077A028A"/>
    <w:multiLevelType w:val="multilevel"/>
    <w:tmpl w:val="31CCB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9C0BDB"/>
    <w:multiLevelType w:val="hybridMultilevel"/>
    <w:tmpl w:val="9F74AEC2"/>
    <w:lvl w:ilvl="0" w:tplc="F5626532">
      <w:start w:val="3"/>
      <w:numFmt w:val="decimal"/>
      <w:lvlText w:val="%1."/>
      <w:lvlJc w:val="left"/>
      <w:pPr>
        <w:ind w:left="1710" w:hanging="360"/>
      </w:pPr>
      <w:rPr>
        <w:rFonts w:cstheme="minorBidi"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FF47B62"/>
    <w:multiLevelType w:val="multilevel"/>
    <w:tmpl w:val="64768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8C65C5"/>
    <w:multiLevelType w:val="hybridMultilevel"/>
    <w:tmpl w:val="6F42AF12"/>
    <w:lvl w:ilvl="0" w:tplc="BC62917A">
      <w:start w:val="6"/>
      <w:numFmt w:val="decimal"/>
      <w:lvlText w:val="%1."/>
      <w:lvlJc w:val="left"/>
      <w:pPr>
        <w:ind w:left="1710" w:hanging="360"/>
      </w:pPr>
      <w:rPr>
        <w:rFonts w:cs="Sylfae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5" w15:restartNumberingAfterBreak="0">
    <w:nsid w:val="2DFB30D4"/>
    <w:multiLevelType w:val="hybridMultilevel"/>
    <w:tmpl w:val="1A86F188"/>
    <w:lvl w:ilvl="0" w:tplc="12AA6B7E">
      <w:start w:val="5"/>
      <w:numFmt w:val="decimal"/>
      <w:lvlText w:val="%1."/>
      <w:lvlJc w:val="left"/>
      <w:pPr>
        <w:ind w:left="1710" w:hanging="360"/>
      </w:pPr>
      <w:rPr>
        <w:rFonts w:cs="Sylfae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6" w15:restartNumberingAfterBreak="0">
    <w:nsid w:val="33242475"/>
    <w:multiLevelType w:val="hybridMultilevel"/>
    <w:tmpl w:val="FBCAFB2C"/>
    <w:lvl w:ilvl="0" w:tplc="D3A03306">
      <w:start w:val="4"/>
      <w:numFmt w:val="decimal"/>
      <w:lvlText w:val="%1."/>
      <w:lvlJc w:val="left"/>
      <w:pPr>
        <w:ind w:left="1800" w:hanging="360"/>
      </w:pPr>
      <w:rPr>
        <w:rFonts w:hint="default"/>
        <w:b/>
        <w:i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88D35B9"/>
    <w:multiLevelType w:val="multilevel"/>
    <w:tmpl w:val="7DD26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BF28A5"/>
    <w:multiLevelType w:val="hybridMultilevel"/>
    <w:tmpl w:val="C5C6DB26"/>
    <w:lvl w:ilvl="0" w:tplc="8A44CDD4">
      <w:start w:val="5"/>
      <w:numFmt w:val="decimal"/>
      <w:lvlText w:val="%1."/>
      <w:lvlJc w:val="left"/>
      <w:pPr>
        <w:ind w:left="990" w:hanging="360"/>
      </w:pPr>
      <w:rPr>
        <w:rFonts w:cs="Sylfae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4F081E91"/>
    <w:multiLevelType w:val="hybridMultilevel"/>
    <w:tmpl w:val="7BD88404"/>
    <w:lvl w:ilvl="0" w:tplc="28861476">
      <w:start w:val="1"/>
      <w:numFmt w:val="decimal"/>
      <w:lvlText w:val="%1."/>
      <w:lvlJc w:val="left"/>
      <w:pPr>
        <w:ind w:left="99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6C875379"/>
    <w:multiLevelType w:val="hybridMultilevel"/>
    <w:tmpl w:val="8B14E1DE"/>
    <w:lvl w:ilvl="0" w:tplc="01C42C80">
      <w:start w:val="7"/>
      <w:numFmt w:val="decimal"/>
      <w:lvlText w:val="%1."/>
      <w:lvlJc w:val="left"/>
      <w:pPr>
        <w:ind w:left="1710" w:hanging="360"/>
      </w:pPr>
      <w:rPr>
        <w:rFonts w:cs="Arial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1" w15:restartNumberingAfterBreak="0">
    <w:nsid w:val="7D6B4CD6"/>
    <w:multiLevelType w:val="multilevel"/>
    <w:tmpl w:val="F10E6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8"/>
  </w:num>
  <w:num w:numId="8">
    <w:abstractNumId w:val="4"/>
  </w:num>
  <w:num w:numId="9">
    <w:abstractNumId w:val="10"/>
  </w:num>
  <w:num w:numId="10">
    <w:abstractNumId w:val="11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2DD"/>
    <w:rsid w:val="00055597"/>
    <w:rsid w:val="000740C0"/>
    <w:rsid w:val="00081087"/>
    <w:rsid w:val="0009305E"/>
    <w:rsid w:val="000952AB"/>
    <w:rsid w:val="00130129"/>
    <w:rsid w:val="00130E08"/>
    <w:rsid w:val="00144D04"/>
    <w:rsid w:val="0016603F"/>
    <w:rsid w:val="00176770"/>
    <w:rsid w:val="001B2126"/>
    <w:rsid w:val="001B7E4E"/>
    <w:rsid w:val="001C73F0"/>
    <w:rsid w:val="00267473"/>
    <w:rsid w:val="002809A0"/>
    <w:rsid w:val="002D24B2"/>
    <w:rsid w:val="002F37F4"/>
    <w:rsid w:val="003048FB"/>
    <w:rsid w:val="00320D67"/>
    <w:rsid w:val="00321DEA"/>
    <w:rsid w:val="0035046D"/>
    <w:rsid w:val="0038064A"/>
    <w:rsid w:val="003A3CC0"/>
    <w:rsid w:val="003E016E"/>
    <w:rsid w:val="003E735D"/>
    <w:rsid w:val="0043084C"/>
    <w:rsid w:val="00462A09"/>
    <w:rsid w:val="0047034F"/>
    <w:rsid w:val="00490993"/>
    <w:rsid w:val="004A0D92"/>
    <w:rsid w:val="00542372"/>
    <w:rsid w:val="00560D05"/>
    <w:rsid w:val="005928D8"/>
    <w:rsid w:val="005C5FF4"/>
    <w:rsid w:val="0060369A"/>
    <w:rsid w:val="00605366"/>
    <w:rsid w:val="0061295B"/>
    <w:rsid w:val="0062735C"/>
    <w:rsid w:val="00636B23"/>
    <w:rsid w:val="00636E07"/>
    <w:rsid w:val="006645E5"/>
    <w:rsid w:val="00684D19"/>
    <w:rsid w:val="006879E5"/>
    <w:rsid w:val="006B7B51"/>
    <w:rsid w:val="007115D8"/>
    <w:rsid w:val="00743D21"/>
    <w:rsid w:val="00775E85"/>
    <w:rsid w:val="007B57F4"/>
    <w:rsid w:val="00814E9E"/>
    <w:rsid w:val="00835B18"/>
    <w:rsid w:val="00846803"/>
    <w:rsid w:val="008830C9"/>
    <w:rsid w:val="008A3DFB"/>
    <w:rsid w:val="008C19C1"/>
    <w:rsid w:val="008D1BEB"/>
    <w:rsid w:val="00927366"/>
    <w:rsid w:val="00963448"/>
    <w:rsid w:val="0098602C"/>
    <w:rsid w:val="009D3D28"/>
    <w:rsid w:val="009D7915"/>
    <w:rsid w:val="009E777A"/>
    <w:rsid w:val="00A07C49"/>
    <w:rsid w:val="00A132DD"/>
    <w:rsid w:val="00A82186"/>
    <w:rsid w:val="00A92021"/>
    <w:rsid w:val="00AA0ACA"/>
    <w:rsid w:val="00AB4D09"/>
    <w:rsid w:val="00B135E9"/>
    <w:rsid w:val="00B272A7"/>
    <w:rsid w:val="00B80B2A"/>
    <w:rsid w:val="00B879F8"/>
    <w:rsid w:val="00C02AD5"/>
    <w:rsid w:val="00C102C0"/>
    <w:rsid w:val="00C16C99"/>
    <w:rsid w:val="00C30865"/>
    <w:rsid w:val="00CA0DFA"/>
    <w:rsid w:val="00CC204E"/>
    <w:rsid w:val="00CF33F5"/>
    <w:rsid w:val="00D03EBB"/>
    <w:rsid w:val="00D1447F"/>
    <w:rsid w:val="00D3349A"/>
    <w:rsid w:val="00D934C2"/>
    <w:rsid w:val="00D97F29"/>
    <w:rsid w:val="00DA4E46"/>
    <w:rsid w:val="00DA6A28"/>
    <w:rsid w:val="00DC0E62"/>
    <w:rsid w:val="00DD2986"/>
    <w:rsid w:val="00DE4552"/>
    <w:rsid w:val="00E01481"/>
    <w:rsid w:val="00E057FC"/>
    <w:rsid w:val="00E21701"/>
    <w:rsid w:val="00E56B8E"/>
    <w:rsid w:val="00EE01C2"/>
    <w:rsid w:val="00EE56DC"/>
    <w:rsid w:val="00EF411B"/>
    <w:rsid w:val="00F03FB5"/>
    <w:rsid w:val="00F162AC"/>
    <w:rsid w:val="00F6700A"/>
    <w:rsid w:val="00F7663A"/>
    <w:rsid w:val="00FF0620"/>
    <w:rsid w:val="47524E7D"/>
    <w:rsid w:val="6B871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A0FA"/>
  <w15:docId w15:val="{88050E0B-4524-4490-81E7-4EE34CD4C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Theme="minorHAnsi" w:hAnsi="Sylfae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4"/>
      <w:szCs w:val="2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536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Cs w:val="24"/>
      <w14:ligatures w14:val="none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mechtex">
    <w:name w:val="mechtex"/>
    <w:basedOn w:val="Normal"/>
    <w:link w:val="mechtex0"/>
    <w:qFormat/>
    <w:pPr>
      <w:spacing w:after="0" w:line="240" w:lineRule="auto"/>
      <w:jc w:val="center"/>
    </w:pPr>
    <w:rPr>
      <w:rFonts w:ascii="Arial Armenian" w:eastAsia="Times New Roman" w:hAnsi="Arial Armenian" w:cs="Times New Roman"/>
      <w:kern w:val="0"/>
      <w:sz w:val="22"/>
      <w:szCs w:val="20"/>
      <w:lang w:eastAsia="ru-RU"/>
      <w14:ligatures w14:val="none"/>
    </w:rPr>
  </w:style>
  <w:style w:type="character" w:customStyle="1" w:styleId="mechtex0">
    <w:name w:val="mechtex Знак"/>
    <w:link w:val="mechtex"/>
    <w:qFormat/>
    <w:locked/>
    <w:rPr>
      <w:rFonts w:ascii="Arial Armenian" w:eastAsia="Times New Roman" w:hAnsi="Arial Armenian" w:cs="Times New Roman"/>
      <w:kern w:val="0"/>
      <w:sz w:val="22"/>
      <w:szCs w:val="20"/>
      <w:lang w:eastAsia="ru-RU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5366"/>
    <w:rPr>
      <w:rFonts w:asciiTheme="majorHAnsi" w:eastAsiaTheme="majorEastAsia" w:hAnsiTheme="majorHAnsi" w:cstheme="majorBidi"/>
      <w:b/>
      <w:bCs/>
      <w:color w:val="4472C4" w:themeColor="accent1"/>
      <w:kern w:val="2"/>
      <w:sz w:val="24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0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9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27118C-7696-410D-A38C-E627FD692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520</Words>
  <Characters>4229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Hovhannisyan</dc:creator>
  <cp:keywords>https://mul2.gov.am/tasks/1332634/oneclick?token=6cd5855ed8c62337f4c2647ef8598bf3</cp:keywords>
  <cp:lastModifiedBy>Tatshat Hovhannisyan</cp:lastModifiedBy>
  <cp:revision>7</cp:revision>
  <dcterms:created xsi:type="dcterms:W3CDTF">2026-01-29T08:11:00Z</dcterms:created>
  <dcterms:modified xsi:type="dcterms:W3CDTF">2026-06-10T11:14:00Z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1033-12.2.0.19307</vt:lpwstr>
  </property>
  <property fmtid="{D5CDD505-2E9C-101B-9397-08002B2CF9AE}" pid="3" name="ICV">
    <vt:lpwstr>490216AB3D58406BB3A11A86474DCD20_12</vt:lpwstr>
  </property>
</Properties>
</file>