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DB6" w:rsidRDefault="007B4DB6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B6" w:rsidRDefault="007B4DB6" w:rsidP="00A71CED">
      <w:pPr>
        <w:jc w:val="center"/>
      </w:pPr>
    </w:p>
    <w:p w:rsidR="007B4DB6" w:rsidRDefault="007B4DB6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B4DB6" w:rsidRDefault="007B4DB6" w:rsidP="00A71CED">
      <w:pPr>
        <w:pStyle w:val="mechtex"/>
        <w:rPr>
          <w:rFonts w:ascii="GHEA Mariam" w:hAnsi="GHEA Mariam"/>
          <w:b/>
        </w:rPr>
      </w:pPr>
    </w:p>
    <w:p w:rsidR="007B4DB6" w:rsidRDefault="007B4DB6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B4DB6" w:rsidRPr="008E1B5A" w:rsidRDefault="007B4DB6" w:rsidP="00A71CED">
      <w:pPr>
        <w:jc w:val="center"/>
        <w:rPr>
          <w:rFonts w:ascii="GHEA Mariam" w:hAnsi="GHEA Mariam"/>
          <w:sz w:val="24"/>
          <w:szCs w:val="24"/>
        </w:rPr>
      </w:pPr>
    </w:p>
    <w:p w:rsidR="007B4DB6" w:rsidRPr="00691610" w:rsidRDefault="007B4DB6" w:rsidP="00A71CED">
      <w:pPr>
        <w:jc w:val="center"/>
        <w:rPr>
          <w:rFonts w:ascii="GHEA Mariam" w:hAnsi="GHEA Mariam"/>
          <w:sz w:val="12"/>
          <w:szCs w:val="24"/>
        </w:rPr>
      </w:pPr>
    </w:p>
    <w:p w:rsidR="007B4DB6" w:rsidRPr="008E1B5A" w:rsidRDefault="007B4DB6" w:rsidP="00A71CED">
      <w:pPr>
        <w:jc w:val="center"/>
        <w:rPr>
          <w:rFonts w:ascii="GHEA Mariam" w:hAnsi="GHEA Mariam"/>
          <w:sz w:val="24"/>
          <w:szCs w:val="24"/>
        </w:rPr>
      </w:pPr>
    </w:p>
    <w:p w:rsidR="007B4DB6" w:rsidRPr="00881B04" w:rsidRDefault="007B4DB6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11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7B4DB6" w:rsidRDefault="007B4DB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B4DB6" w:rsidRDefault="007B4DB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B4DB6" w:rsidRDefault="007B4DB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B4DB6" w:rsidRPr="007B4DB6" w:rsidRDefault="007B4DB6" w:rsidP="007B4DB6">
      <w:pPr>
        <w:pStyle w:val="mechtex"/>
        <w:rPr>
          <w:rFonts w:ascii="GHEA Mariam" w:hAnsi="GHEA Mariam"/>
          <w:sz w:val="24"/>
          <w:lang w:val="hy-AM"/>
        </w:rPr>
      </w:pPr>
      <w:r w:rsidRPr="007B4DB6">
        <w:rPr>
          <w:rFonts w:ascii="GHEA Mariam" w:hAnsi="GHEA Mariam" w:cs="Sylfaen"/>
          <w:sz w:val="24"/>
          <w:lang w:val="hy-AM"/>
        </w:rPr>
        <w:t>ՀԱՅԱՍՏԱՆԻ</w:t>
      </w:r>
      <w:r w:rsidRPr="007B4DB6">
        <w:rPr>
          <w:rFonts w:ascii="GHEA Mariam" w:hAnsi="GHEA Mariam"/>
          <w:sz w:val="24"/>
          <w:lang w:val="hy-AM"/>
        </w:rPr>
        <w:t xml:space="preserve"> </w:t>
      </w:r>
      <w:r w:rsidRPr="007B4DB6">
        <w:rPr>
          <w:rFonts w:ascii="GHEA Mariam" w:hAnsi="GHEA Mariam" w:cs="Sylfaen"/>
          <w:sz w:val="24"/>
          <w:lang w:val="hy-AM"/>
        </w:rPr>
        <w:t>ՀԱՆՐԱՊԵՏՈՒԹՅԱՆ</w:t>
      </w:r>
      <w:r w:rsidRPr="007B4DB6">
        <w:rPr>
          <w:rFonts w:ascii="GHEA Mariam" w:hAnsi="GHEA Mariam"/>
          <w:sz w:val="24"/>
          <w:lang w:val="hy-AM"/>
        </w:rPr>
        <w:t xml:space="preserve"> </w:t>
      </w:r>
      <w:r w:rsidRPr="007B4DB6">
        <w:rPr>
          <w:rFonts w:ascii="GHEA Mariam" w:hAnsi="GHEA Mariam" w:cs="Sylfaen"/>
          <w:sz w:val="24"/>
          <w:lang w:val="hy-AM"/>
        </w:rPr>
        <w:t>ԿԱՌԱՎԱՐՈՒԹՅԱՆ</w:t>
      </w:r>
      <w:r w:rsidRPr="007B4DB6">
        <w:rPr>
          <w:rFonts w:ascii="GHEA Mariam" w:hAnsi="GHEA Mariam"/>
          <w:sz w:val="24"/>
          <w:lang w:val="hy-AM"/>
        </w:rPr>
        <w:t xml:space="preserve"> 2020 </w:t>
      </w:r>
      <w:r w:rsidRPr="007B4DB6">
        <w:rPr>
          <w:rFonts w:ascii="GHEA Mariam" w:hAnsi="GHEA Mariam" w:cs="Sylfaen"/>
          <w:sz w:val="24"/>
          <w:lang w:val="hy-AM"/>
        </w:rPr>
        <w:t>ԹՎԱԿԱՆԻ</w:t>
      </w:r>
    </w:p>
    <w:p w:rsidR="007B4DB6" w:rsidRPr="007B4DB6" w:rsidRDefault="007B4DB6" w:rsidP="007B4DB6">
      <w:pPr>
        <w:pStyle w:val="mechtex"/>
        <w:rPr>
          <w:rFonts w:ascii="GHEA Mariam" w:hAnsi="GHEA Mariam"/>
          <w:sz w:val="24"/>
          <w:lang w:val="hy-AM"/>
        </w:rPr>
      </w:pPr>
      <w:r w:rsidRPr="007B4DB6">
        <w:rPr>
          <w:rFonts w:ascii="GHEA Mariam" w:hAnsi="GHEA Mariam" w:cs="Sylfaen"/>
          <w:sz w:val="24"/>
          <w:lang w:val="hy-AM"/>
        </w:rPr>
        <w:t>ՀՈՒԼԻՍԻ</w:t>
      </w:r>
      <w:r w:rsidRPr="007B4DB6">
        <w:rPr>
          <w:rFonts w:ascii="GHEA Mariam" w:hAnsi="GHEA Mariam"/>
          <w:sz w:val="24"/>
          <w:lang w:val="hy-AM"/>
        </w:rPr>
        <w:t xml:space="preserve"> 2-</w:t>
      </w:r>
      <w:r w:rsidRPr="007B4DB6">
        <w:rPr>
          <w:rFonts w:ascii="GHEA Mariam" w:hAnsi="GHEA Mariam" w:cs="Sylfaen"/>
          <w:sz w:val="24"/>
          <w:lang w:val="hy-AM"/>
        </w:rPr>
        <w:t>Ի</w:t>
      </w:r>
      <w:r w:rsidRPr="007B4DB6">
        <w:rPr>
          <w:rFonts w:ascii="GHEA Mariam" w:hAnsi="GHEA Mariam"/>
          <w:sz w:val="24"/>
          <w:lang w:val="hy-AM"/>
        </w:rPr>
        <w:t xml:space="preserve"> N 1129-</w:t>
      </w:r>
      <w:r w:rsidRPr="007B4DB6">
        <w:rPr>
          <w:rFonts w:ascii="GHEA Mariam" w:hAnsi="GHEA Mariam" w:cs="Sylfaen"/>
          <w:sz w:val="24"/>
          <w:lang w:val="hy-AM"/>
        </w:rPr>
        <w:t>Ն</w:t>
      </w:r>
      <w:r w:rsidRPr="007B4DB6">
        <w:rPr>
          <w:rFonts w:ascii="GHEA Mariam" w:hAnsi="GHEA Mariam"/>
          <w:sz w:val="24"/>
          <w:lang w:val="hy-AM"/>
        </w:rPr>
        <w:t xml:space="preserve"> </w:t>
      </w:r>
      <w:r w:rsidRPr="007B4DB6">
        <w:rPr>
          <w:rFonts w:ascii="GHEA Mariam" w:hAnsi="GHEA Mariam" w:cs="Sylfaen"/>
          <w:sz w:val="24"/>
          <w:lang w:val="hy-AM"/>
        </w:rPr>
        <w:t>ՈՐՈՇՄԱՆ</w:t>
      </w:r>
      <w:r w:rsidRPr="007B4DB6">
        <w:rPr>
          <w:rFonts w:ascii="GHEA Mariam" w:hAnsi="GHEA Mariam"/>
          <w:sz w:val="24"/>
          <w:lang w:val="hy-AM"/>
        </w:rPr>
        <w:t xml:space="preserve"> </w:t>
      </w:r>
      <w:r w:rsidRPr="007B4DB6">
        <w:rPr>
          <w:rFonts w:ascii="GHEA Mariam" w:hAnsi="GHEA Mariam" w:cs="Sylfaen"/>
          <w:spacing w:val="-2"/>
          <w:sz w:val="24"/>
          <w:lang w:val="hy-AM"/>
        </w:rPr>
        <w:t>ՄԵՋ</w:t>
      </w:r>
      <w:r w:rsidRPr="007B4DB6">
        <w:rPr>
          <w:rFonts w:ascii="GHEA Mariam" w:hAnsi="GHEA Mariam"/>
          <w:spacing w:val="-2"/>
          <w:sz w:val="24"/>
          <w:lang w:val="hy-AM"/>
        </w:rPr>
        <w:t xml:space="preserve"> </w:t>
      </w:r>
      <w:r w:rsidRPr="007B4DB6">
        <w:rPr>
          <w:rFonts w:ascii="GHEA Mariam" w:hAnsi="GHEA Mariam" w:cs="Sylfaen"/>
          <w:spacing w:val="-2"/>
          <w:sz w:val="24"/>
          <w:lang w:val="hy-AM"/>
        </w:rPr>
        <w:t>ԼՐԱՑՈՒՄՆԵՐ</w:t>
      </w:r>
      <w:r w:rsidRPr="007B4DB6">
        <w:rPr>
          <w:rFonts w:ascii="GHEA Mariam" w:hAnsi="GHEA Mariam"/>
          <w:spacing w:val="-2"/>
          <w:sz w:val="24"/>
          <w:lang w:val="hy-AM"/>
        </w:rPr>
        <w:t xml:space="preserve"> </w:t>
      </w:r>
      <w:r w:rsidRPr="007B4DB6">
        <w:rPr>
          <w:rFonts w:ascii="GHEA Mariam" w:hAnsi="GHEA Mariam" w:cs="Sylfaen"/>
          <w:spacing w:val="-2"/>
          <w:sz w:val="24"/>
          <w:lang w:val="hy-AM"/>
        </w:rPr>
        <w:t>ԵՎ</w:t>
      </w:r>
      <w:r w:rsidRPr="007B4DB6">
        <w:rPr>
          <w:rFonts w:ascii="GHEA Mariam" w:hAnsi="GHEA Mariam"/>
          <w:spacing w:val="-2"/>
          <w:sz w:val="24"/>
          <w:lang w:val="hy-AM"/>
        </w:rPr>
        <w:t xml:space="preserve"> </w:t>
      </w:r>
      <w:r w:rsidRPr="007B4DB6">
        <w:rPr>
          <w:rFonts w:ascii="GHEA Mariam" w:hAnsi="GHEA Mariam" w:cs="Sylfaen"/>
          <w:spacing w:val="-2"/>
          <w:sz w:val="24"/>
          <w:lang w:val="hy-AM"/>
        </w:rPr>
        <w:t>ՓՈՓՈԽՈՒԹՅՈՒՆՆԵՐ</w:t>
      </w:r>
      <w:r w:rsidRPr="007B4DB6">
        <w:rPr>
          <w:rFonts w:ascii="GHEA Mariam" w:hAnsi="GHEA Mariam"/>
          <w:spacing w:val="-2"/>
          <w:sz w:val="24"/>
          <w:lang w:val="hy-AM"/>
        </w:rPr>
        <w:t xml:space="preserve"> </w:t>
      </w:r>
      <w:r w:rsidRPr="007B4DB6">
        <w:rPr>
          <w:rFonts w:ascii="GHEA Mariam" w:hAnsi="GHEA Mariam" w:cs="Sylfaen"/>
          <w:sz w:val="24"/>
          <w:lang w:val="hy-AM"/>
        </w:rPr>
        <w:t>ԿԱՏԱՐԵԼՈՒ</w:t>
      </w:r>
      <w:r w:rsidRPr="007B4DB6">
        <w:rPr>
          <w:rFonts w:ascii="GHEA Mariam" w:hAnsi="GHEA Mariam"/>
          <w:sz w:val="24"/>
          <w:lang w:val="hy-AM"/>
        </w:rPr>
        <w:t xml:space="preserve"> </w:t>
      </w:r>
      <w:r w:rsidRPr="007B4DB6">
        <w:rPr>
          <w:rFonts w:ascii="GHEA Mariam" w:hAnsi="GHEA Mariam" w:cs="Sylfaen"/>
          <w:sz w:val="24"/>
          <w:lang w:val="hy-AM"/>
        </w:rPr>
        <w:t>ՄԱՍԻՆ</w:t>
      </w:r>
    </w:p>
    <w:p w:rsidR="007B4DB6" w:rsidRPr="007B4DB6" w:rsidRDefault="007B4DB6" w:rsidP="007B4DB6">
      <w:pPr>
        <w:pStyle w:val="mechtex"/>
        <w:rPr>
          <w:rFonts w:ascii="GHEA Mariam" w:hAnsi="GHEA Mariam"/>
          <w:sz w:val="24"/>
          <w:lang w:val="hy-AM"/>
        </w:rPr>
      </w:pPr>
      <w:r w:rsidRPr="007B4DB6">
        <w:rPr>
          <w:rFonts w:ascii="GHEA Mariam" w:hAnsi="GHEA Mariam"/>
          <w:sz w:val="24"/>
          <w:lang w:val="hy-AM"/>
        </w:rPr>
        <w:t>-----------------------------------------------------------------------------------------------------------</w:t>
      </w:r>
    </w:p>
    <w:p w:rsidR="007B4DB6" w:rsidRDefault="007B4DB6" w:rsidP="007B4DB6">
      <w:pPr>
        <w:pStyle w:val="mechtex"/>
        <w:rPr>
          <w:rFonts w:ascii="GHEA Mariam" w:hAnsi="GHEA Mariam"/>
          <w:sz w:val="24"/>
          <w:lang w:val="hy-AM"/>
        </w:rPr>
      </w:pPr>
    </w:p>
    <w:p w:rsidR="007B4DB6" w:rsidRPr="007B4DB6" w:rsidRDefault="007B4DB6" w:rsidP="007B4DB6">
      <w:pPr>
        <w:pStyle w:val="mechtex"/>
        <w:rPr>
          <w:rFonts w:ascii="GHEA Mariam" w:hAnsi="GHEA Mariam"/>
          <w:sz w:val="24"/>
          <w:lang w:val="hy-AM"/>
        </w:rPr>
      </w:pPr>
    </w:p>
    <w:p w:rsidR="007B4DB6" w:rsidRPr="007B4DB6" w:rsidRDefault="007B4DB6" w:rsidP="007B4DB6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9E1356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9E135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E1356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9E1356">
        <w:rPr>
          <w:rFonts w:ascii="GHEA Mariam" w:hAnsi="GHEA Mariam"/>
          <w:spacing w:val="-8"/>
          <w:sz w:val="24"/>
          <w:szCs w:val="24"/>
          <w:lang w:val="hy-AM"/>
        </w:rPr>
        <w:t xml:space="preserve"> Հայաստանի Հանրապետության ընդերքի մասին</w:t>
      </w:r>
      <w:r w:rsidRPr="007B4DB6">
        <w:rPr>
          <w:rFonts w:ascii="GHEA Mariam" w:hAnsi="GHEA Mariam"/>
          <w:sz w:val="24"/>
          <w:szCs w:val="24"/>
          <w:lang w:val="hy-AM"/>
        </w:rPr>
        <w:t xml:space="preserve"> օրենսգրքի 48.2-րդ հոդվածի 5-րդ մասը և </w:t>
      </w:r>
      <w:r w:rsidRPr="007B4DB6">
        <w:rPr>
          <w:rFonts w:ascii="GHEA Mariam" w:hAnsi="GHEA Mariam" w:cs="Arial Armenian"/>
          <w:sz w:val="24"/>
          <w:szCs w:val="24"/>
          <w:lang w:val="hy-AM"/>
        </w:rPr>
        <w:t>«</w:t>
      </w:r>
      <w:r w:rsidRPr="007B4DB6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7B4DB6">
        <w:rPr>
          <w:rFonts w:ascii="GHEA Mariam" w:hAnsi="GHEA Mariam"/>
          <w:sz w:val="24"/>
          <w:szCs w:val="24"/>
          <w:lang w:val="hy-AM"/>
        </w:rPr>
        <w:t xml:space="preserve"> </w:t>
      </w:r>
      <w:r w:rsidRPr="007B4DB6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7B4DB6">
        <w:rPr>
          <w:rFonts w:ascii="GHEA Mariam" w:hAnsi="GHEA Mariam"/>
          <w:sz w:val="24"/>
          <w:szCs w:val="24"/>
          <w:lang w:val="hy-AM"/>
        </w:rPr>
        <w:t xml:space="preserve"> </w:t>
      </w:r>
      <w:r w:rsidRPr="007B4DB6">
        <w:rPr>
          <w:rFonts w:ascii="GHEA Mariam" w:hAnsi="GHEA Mariam" w:cs="Arial"/>
          <w:sz w:val="24"/>
          <w:szCs w:val="24"/>
          <w:lang w:val="hy-AM"/>
        </w:rPr>
        <w:t>ակտերի</w:t>
      </w:r>
      <w:r w:rsidRPr="007B4DB6">
        <w:rPr>
          <w:rFonts w:ascii="GHEA Mariam" w:hAnsi="GHEA Mariam"/>
          <w:sz w:val="24"/>
          <w:szCs w:val="24"/>
          <w:lang w:val="hy-AM"/>
        </w:rPr>
        <w:t xml:space="preserve"> </w:t>
      </w:r>
      <w:r w:rsidRPr="007B4DB6">
        <w:rPr>
          <w:rFonts w:ascii="GHEA Mariam" w:hAnsi="GHEA Mariam" w:cs="Arial"/>
          <w:sz w:val="24"/>
          <w:szCs w:val="24"/>
          <w:lang w:val="hy-AM"/>
        </w:rPr>
        <w:t>մասին</w:t>
      </w:r>
      <w:r w:rsidRPr="007B4DB6">
        <w:rPr>
          <w:rFonts w:ascii="GHEA Mariam" w:hAnsi="GHEA Mariam" w:cs="Arial Armenian"/>
          <w:sz w:val="24"/>
          <w:szCs w:val="24"/>
          <w:lang w:val="hy-AM"/>
        </w:rPr>
        <w:t xml:space="preserve">» </w:t>
      </w:r>
      <w:r w:rsidRPr="007B4DB6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օրենքի</w:t>
      </w:r>
      <w:r w:rsidRPr="007B4DB6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33-րդ և 34-</w:t>
      </w:r>
      <w:r w:rsidRPr="007B4DB6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րդ</w:t>
      </w:r>
      <w:r w:rsidRPr="007B4DB6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7B4DB6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հոդվածները</w:t>
      </w:r>
      <w:r w:rsidRPr="007B4DB6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` </w:t>
      </w:r>
      <w:r w:rsidRPr="007B4DB6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7B4DB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B4DB6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7B4DB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B4DB6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7B4DB6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7B4DB6">
        <w:rPr>
          <w:rFonts w:ascii="GHEA Mariam" w:hAnsi="GHEA Mariam" w:cs="Sylfaen"/>
          <w:sz w:val="24"/>
          <w:szCs w:val="22"/>
          <w:lang w:val="de-DE"/>
        </w:rPr>
        <w:t>ո</w:t>
      </w:r>
      <w:r w:rsidRPr="007B4DB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B4DB6">
        <w:rPr>
          <w:rFonts w:ascii="GHEA Mariam" w:hAnsi="GHEA Mariam" w:cs="Sylfaen"/>
          <w:sz w:val="24"/>
          <w:szCs w:val="22"/>
          <w:lang w:val="de-DE"/>
        </w:rPr>
        <w:t>ր</w:t>
      </w:r>
      <w:r w:rsidRPr="007B4DB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B4DB6">
        <w:rPr>
          <w:rFonts w:ascii="GHEA Mariam" w:hAnsi="GHEA Mariam" w:cs="Sylfaen"/>
          <w:sz w:val="24"/>
          <w:szCs w:val="22"/>
          <w:lang w:val="de-DE"/>
        </w:rPr>
        <w:t>ո</w:t>
      </w:r>
      <w:r w:rsidRPr="007B4DB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B4DB6">
        <w:rPr>
          <w:rFonts w:ascii="GHEA Mariam" w:hAnsi="GHEA Mariam" w:cs="Sylfaen"/>
          <w:sz w:val="24"/>
          <w:szCs w:val="22"/>
          <w:lang w:val="de-DE"/>
        </w:rPr>
        <w:t>շ</w:t>
      </w:r>
      <w:r w:rsidRPr="007B4DB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B4DB6">
        <w:rPr>
          <w:rFonts w:ascii="GHEA Mariam" w:hAnsi="GHEA Mariam" w:cs="Sylfaen"/>
          <w:sz w:val="24"/>
          <w:szCs w:val="22"/>
          <w:lang w:val="de-DE"/>
        </w:rPr>
        <w:t>ու</w:t>
      </w:r>
      <w:r w:rsidRPr="007B4DB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B4DB6">
        <w:rPr>
          <w:rFonts w:ascii="GHEA Mariam" w:hAnsi="GHEA Mariam" w:cs="Sylfaen"/>
          <w:sz w:val="24"/>
          <w:szCs w:val="22"/>
          <w:lang w:val="de-DE"/>
        </w:rPr>
        <w:t>մ</w:t>
      </w:r>
      <w:r w:rsidRPr="007B4DB6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7B4DB6">
        <w:rPr>
          <w:rFonts w:ascii="GHEA Mariam" w:hAnsi="GHEA Mariam" w:cs="Sylfaen"/>
          <w:sz w:val="24"/>
          <w:szCs w:val="22"/>
          <w:lang w:val="de-DE"/>
        </w:rPr>
        <w:t>է</w:t>
      </w:r>
      <w:r w:rsidRPr="007B4DB6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B4DB6" w:rsidRPr="007B4DB6" w:rsidRDefault="007B4DB6" w:rsidP="007B4DB6">
      <w:pPr>
        <w:pStyle w:val="mechtex"/>
        <w:spacing w:line="360" w:lineRule="auto"/>
        <w:ind w:firstLine="720"/>
        <w:jc w:val="both"/>
        <w:rPr>
          <w:rStyle w:val="Emphasis"/>
          <w:rFonts w:ascii="GHEA Mariam" w:hAnsi="GHEA Mariam" w:cs="Arial"/>
          <w:i w:val="0"/>
          <w:iCs w:val="0"/>
          <w:sz w:val="24"/>
          <w:szCs w:val="24"/>
          <w:lang w:val="hy-AM"/>
        </w:rPr>
      </w:pPr>
      <w:r w:rsidRPr="007B4DB6">
        <w:rPr>
          <w:rStyle w:val="Emphasis"/>
          <w:rFonts w:ascii="GHEA Mariam" w:hAnsi="GHEA Mariam"/>
          <w:i w:val="0"/>
          <w:lang w:val="hy-AM"/>
        </w:rPr>
        <w:t xml:space="preserve"> </w:t>
      </w:r>
      <w:r w:rsidRPr="007B4DB6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1. Հայաստանի Հանրապետության կառավարության </w:t>
      </w:r>
      <w:r w:rsidRPr="007B4DB6">
        <w:rPr>
          <w:rFonts w:ascii="GHEA Mariam" w:hAnsi="GHEA Mariam" w:cs="Arial"/>
          <w:sz w:val="24"/>
          <w:szCs w:val="24"/>
          <w:lang w:val="hy-AM"/>
        </w:rPr>
        <w:t>2020 թվականի հուլիսի 2-ի «</w:t>
      </w:r>
      <w:r w:rsidRPr="007B4DB6">
        <w:rPr>
          <w:rFonts w:ascii="GHEA Mariam" w:hAnsi="GHEA Mariam"/>
          <w:bCs/>
          <w:sz w:val="24"/>
          <w:szCs w:val="24"/>
          <w:lang w:val="hy-AM"/>
        </w:rPr>
        <w:t>Ոչ</w:t>
      </w:r>
      <w:r w:rsidRPr="007B4DB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7B4DB6">
        <w:rPr>
          <w:rFonts w:ascii="GHEA Mariam" w:hAnsi="GHEA Mariam"/>
          <w:bCs/>
          <w:sz w:val="24"/>
          <w:szCs w:val="24"/>
          <w:lang w:val="hy-AM"/>
        </w:rPr>
        <w:t>մետաղական</w:t>
      </w:r>
      <w:r w:rsidRPr="007B4DB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7B4DB6">
        <w:rPr>
          <w:rFonts w:ascii="GHEA Mariam" w:hAnsi="GHEA Mariam"/>
          <w:bCs/>
          <w:sz w:val="24"/>
          <w:szCs w:val="24"/>
          <w:lang w:val="hy-AM"/>
        </w:rPr>
        <w:t>օգտակար</w:t>
      </w:r>
      <w:r w:rsidRPr="007B4DB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7B4DB6">
        <w:rPr>
          <w:rFonts w:ascii="GHEA Mariam" w:hAnsi="GHEA Mariam"/>
          <w:bCs/>
          <w:sz w:val="24"/>
          <w:szCs w:val="24"/>
          <w:lang w:val="hy-AM"/>
        </w:rPr>
        <w:t>հանածոյի</w:t>
      </w:r>
      <w:r w:rsidRPr="007B4DB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7B4DB6">
        <w:rPr>
          <w:rFonts w:ascii="GHEA Mariam" w:hAnsi="GHEA Mariam"/>
          <w:bCs/>
          <w:sz w:val="24"/>
          <w:szCs w:val="24"/>
          <w:lang w:val="hy-AM"/>
        </w:rPr>
        <w:t>հանույթի</w:t>
      </w:r>
      <w:r w:rsidRPr="007B4DB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7B4DB6">
        <w:rPr>
          <w:rFonts w:ascii="GHEA Mariam" w:hAnsi="GHEA Mariam"/>
          <w:bCs/>
          <w:sz w:val="24"/>
          <w:szCs w:val="24"/>
          <w:lang w:val="hy-AM"/>
        </w:rPr>
        <w:t>միանգամյա</w:t>
      </w:r>
      <w:r w:rsidRPr="007B4DB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7B4DB6">
        <w:rPr>
          <w:rFonts w:ascii="GHEA Mariam" w:hAnsi="GHEA Mariam"/>
          <w:bCs/>
          <w:spacing w:val="-8"/>
          <w:sz w:val="24"/>
          <w:szCs w:val="24"/>
          <w:lang w:val="hy-AM"/>
        </w:rPr>
        <w:t>թույլտվության</w:t>
      </w:r>
      <w:r w:rsidRPr="007B4DB6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</w:t>
      </w:r>
      <w:r w:rsidRPr="007B4DB6">
        <w:rPr>
          <w:rFonts w:ascii="GHEA Mariam" w:hAnsi="GHEA Mariam"/>
          <w:bCs/>
          <w:spacing w:val="-8"/>
          <w:sz w:val="24"/>
          <w:szCs w:val="24"/>
          <w:lang w:val="hy-AM"/>
        </w:rPr>
        <w:t>ձևը</w:t>
      </w:r>
      <w:r w:rsidRPr="007B4DB6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</w:t>
      </w:r>
      <w:r w:rsidRPr="007B4DB6">
        <w:rPr>
          <w:rFonts w:ascii="GHEA Mariam" w:hAnsi="GHEA Mariam"/>
          <w:bCs/>
          <w:spacing w:val="-8"/>
          <w:sz w:val="24"/>
          <w:szCs w:val="24"/>
          <w:lang w:val="hy-AM"/>
        </w:rPr>
        <w:t>և</w:t>
      </w:r>
      <w:r w:rsidRPr="007B4DB6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</w:t>
      </w:r>
      <w:r w:rsidRPr="007B4DB6">
        <w:rPr>
          <w:rFonts w:ascii="GHEA Mariam" w:hAnsi="GHEA Mariam"/>
          <w:bCs/>
          <w:spacing w:val="-8"/>
          <w:sz w:val="24"/>
          <w:szCs w:val="24"/>
          <w:lang w:val="hy-AM"/>
        </w:rPr>
        <w:t>տրամադրման</w:t>
      </w:r>
      <w:r w:rsidRPr="007B4DB6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</w:t>
      </w:r>
      <w:r w:rsidRPr="007B4DB6">
        <w:rPr>
          <w:rFonts w:ascii="GHEA Mariam" w:hAnsi="GHEA Mariam"/>
          <w:bCs/>
          <w:spacing w:val="-8"/>
          <w:sz w:val="24"/>
          <w:szCs w:val="24"/>
          <w:lang w:val="hy-AM"/>
        </w:rPr>
        <w:t>կարգը</w:t>
      </w:r>
      <w:r w:rsidRPr="007B4DB6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</w:t>
      </w:r>
      <w:r w:rsidRPr="007B4DB6">
        <w:rPr>
          <w:rFonts w:ascii="GHEA Mariam" w:hAnsi="GHEA Mariam"/>
          <w:bCs/>
          <w:spacing w:val="-8"/>
          <w:sz w:val="24"/>
          <w:szCs w:val="24"/>
          <w:lang w:val="hy-AM"/>
        </w:rPr>
        <w:t>սահմանելու</w:t>
      </w:r>
      <w:r w:rsidRPr="007B4DB6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</w:t>
      </w:r>
      <w:r w:rsidRPr="007B4DB6">
        <w:rPr>
          <w:rFonts w:ascii="GHEA Mariam" w:hAnsi="GHEA Mariam"/>
          <w:bCs/>
          <w:spacing w:val="-8"/>
          <w:sz w:val="24"/>
          <w:szCs w:val="24"/>
          <w:lang w:val="hy-AM"/>
        </w:rPr>
        <w:t>մասին»</w:t>
      </w:r>
      <w:r w:rsidRPr="007B4DB6">
        <w:rPr>
          <w:rFonts w:ascii="GHEA Mariam" w:hAnsi="GHEA Mariam" w:cs="Arial"/>
          <w:spacing w:val="-8"/>
          <w:sz w:val="24"/>
          <w:szCs w:val="24"/>
          <w:lang w:val="hy-AM"/>
        </w:rPr>
        <w:t xml:space="preserve"> N 1129-Ն</w:t>
      </w:r>
      <w:r w:rsidRPr="007B4DB6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որոշման (այսուհետ՝ </w:t>
      </w:r>
      <w:r>
        <w:rPr>
          <w:rStyle w:val="Emphasis"/>
          <w:rFonts w:ascii="GHEA Mariam" w:hAnsi="GHEA Mariam"/>
          <w:i w:val="0"/>
          <w:sz w:val="24"/>
          <w:szCs w:val="24"/>
          <w:lang w:val="hy-AM"/>
        </w:rPr>
        <w:t>ո</w:t>
      </w:r>
      <w:r w:rsidRPr="007B4DB6">
        <w:rPr>
          <w:rStyle w:val="Emphasis"/>
          <w:rFonts w:ascii="GHEA Mariam" w:hAnsi="GHEA Mariam"/>
          <w:i w:val="0"/>
          <w:sz w:val="24"/>
          <w:szCs w:val="24"/>
          <w:lang w:val="hy-AM"/>
        </w:rPr>
        <w:t>րոշում) մեջ կատարել հետևյալ լրացումները</w:t>
      </w:r>
      <w:r w:rsidR="00C14F58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և փոփոխությունները</w:t>
      </w:r>
      <w:r w:rsidRPr="007B4DB6">
        <w:rPr>
          <w:rStyle w:val="Emphasis"/>
          <w:rFonts w:ascii="GHEA Mariam" w:hAnsi="GHEA Mariam"/>
          <w:i w:val="0"/>
          <w:sz w:val="24"/>
          <w:szCs w:val="24"/>
          <w:lang w:val="hy-AM"/>
        </w:rPr>
        <w:t>`</w:t>
      </w:r>
    </w:p>
    <w:p w:rsidR="007B4DB6" w:rsidRPr="007B4DB6" w:rsidRDefault="007B4DB6" w:rsidP="007B4DB6">
      <w:pPr>
        <w:pStyle w:val="norm"/>
        <w:spacing w:line="360" w:lineRule="auto"/>
        <w:ind w:firstLine="720"/>
        <w:rPr>
          <w:rStyle w:val="Emphasis"/>
          <w:rFonts w:ascii="GHEA Mariam" w:eastAsia="MS Mincho" w:hAnsi="GHEA Mariam" w:cs="MS Mincho"/>
          <w:i w:val="0"/>
          <w:sz w:val="24"/>
          <w:szCs w:val="24"/>
          <w:lang w:val="hy-AM"/>
        </w:rPr>
      </w:pPr>
      <w:r w:rsidRPr="007B4DB6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1) </w:t>
      </w:r>
      <w:r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ո</w:t>
      </w:r>
      <w:r w:rsidRPr="007B4DB6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 xml:space="preserve">րոշման </w:t>
      </w:r>
      <w:r w:rsidRPr="007B4DB6">
        <w:rPr>
          <w:rFonts w:ascii="GHEA Mariam" w:hAnsi="GHEA Mariam"/>
          <w:sz w:val="24"/>
          <w:szCs w:val="24"/>
          <w:shd w:val="clear" w:color="auto" w:fill="FFFFFF"/>
          <w:lang w:val="hy-AM"/>
        </w:rPr>
        <w:t>N</w:t>
      </w:r>
      <w:r w:rsidRPr="007B4DB6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1 հավելվածու</w:t>
      </w:r>
      <w:r>
        <w:rPr>
          <w:rStyle w:val="Emphasis"/>
          <w:rFonts w:ascii="GHEA Mariam" w:hAnsi="GHEA Mariam"/>
          <w:i w:val="0"/>
          <w:sz w:val="24"/>
          <w:szCs w:val="24"/>
          <w:lang w:val="hy-AM"/>
        </w:rPr>
        <w:t>մ.</w:t>
      </w:r>
    </w:p>
    <w:p w:rsidR="007B4DB6" w:rsidRPr="007B4DB6" w:rsidRDefault="007B4DB6" w:rsidP="007B4DB6">
      <w:pPr>
        <w:pStyle w:val="norm"/>
        <w:spacing w:line="360" w:lineRule="auto"/>
        <w:ind w:firstLine="720"/>
        <w:rPr>
          <w:rFonts w:ascii="GHEA Mariam" w:hAnsi="GHEA Mariam" w:cs="Arial"/>
          <w:sz w:val="24"/>
          <w:szCs w:val="24"/>
          <w:lang w:val="hy-AM"/>
        </w:rPr>
      </w:pPr>
      <w:r>
        <w:rPr>
          <w:rStyle w:val="Emphasis"/>
          <w:rFonts w:ascii="GHEA Mariam" w:hAnsi="GHEA Mariam"/>
          <w:i w:val="0"/>
          <w:spacing w:val="-8"/>
          <w:sz w:val="24"/>
          <w:szCs w:val="24"/>
          <w:lang w:val="hy-AM"/>
        </w:rPr>
        <w:t>ա.</w:t>
      </w:r>
      <w:r w:rsidRPr="007B4DB6">
        <w:rPr>
          <w:rStyle w:val="Emphasis"/>
          <w:rFonts w:ascii="GHEA Mariam" w:eastAsia="MS Mincho" w:hAnsi="GHEA Mariam" w:cs="MS Mincho"/>
          <w:i w:val="0"/>
          <w:spacing w:val="-8"/>
          <w:sz w:val="24"/>
          <w:szCs w:val="24"/>
          <w:lang w:val="hy-AM"/>
        </w:rPr>
        <w:t xml:space="preserve"> 2-րդ </w:t>
      </w:r>
      <w:r w:rsidR="00C14F58">
        <w:rPr>
          <w:rStyle w:val="Emphasis"/>
          <w:rFonts w:ascii="GHEA Mariam" w:eastAsia="MS Mincho" w:hAnsi="GHEA Mariam" w:cs="MS Mincho"/>
          <w:i w:val="0"/>
          <w:spacing w:val="-8"/>
          <w:sz w:val="24"/>
          <w:szCs w:val="24"/>
          <w:lang w:val="hy-AM"/>
        </w:rPr>
        <w:t>կետը</w:t>
      </w:r>
      <w:r w:rsidRPr="007B4DB6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«ջրամբարների» բառից հետո</w:t>
      </w:r>
      <w:r w:rsidRPr="007B4DB6">
        <w:rPr>
          <w:rStyle w:val="Emphasis"/>
          <w:rFonts w:ascii="GHEA Mariam" w:hAnsi="GHEA Mariam"/>
          <w:i w:val="0"/>
          <w:spacing w:val="-8"/>
          <w:lang w:val="hy-AM"/>
        </w:rPr>
        <w:t xml:space="preserve"> </w:t>
      </w:r>
      <w:r w:rsidRPr="007B4DB6">
        <w:rPr>
          <w:rStyle w:val="Emphasis"/>
          <w:rFonts w:ascii="GHEA Mariam" w:hAnsi="GHEA Mariam" w:cs="Arial"/>
          <w:i w:val="0"/>
          <w:spacing w:val="-8"/>
          <w:sz w:val="24"/>
          <w:szCs w:val="24"/>
          <w:lang w:val="hy-AM"/>
        </w:rPr>
        <w:t>լրացնել</w:t>
      </w:r>
      <w:r w:rsidRPr="007B4DB6">
        <w:rPr>
          <w:rStyle w:val="Emphasis"/>
          <w:rFonts w:ascii="GHEA Mariam" w:hAnsi="GHEA Mariam"/>
          <w:i w:val="0"/>
          <w:spacing w:val="-8"/>
          <w:sz w:val="24"/>
          <w:szCs w:val="24"/>
          <w:lang w:val="hy-AM"/>
        </w:rPr>
        <w:t xml:space="preserve"> </w:t>
      </w:r>
      <w:r w:rsidRPr="007B4DB6">
        <w:rPr>
          <w:rFonts w:ascii="GHEA Mariam" w:hAnsi="GHEA Mariam" w:cs="Sylfaen"/>
          <w:spacing w:val="-8"/>
          <w:sz w:val="24"/>
          <w:szCs w:val="24"/>
          <w:lang w:val="hy-AM"/>
        </w:rPr>
        <w:t xml:space="preserve">«կամ </w:t>
      </w:r>
      <w:r w:rsidRPr="007B4DB6">
        <w:rPr>
          <w:rFonts w:ascii="GHEA Mariam" w:eastAsia="Calibri" w:hAnsi="GHEA Mariam"/>
          <w:spacing w:val="-8"/>
          <w:sz w:val="24"/>
          <w:szCs w:val="24"/>
          <w:lang w:val="hy-AM"/>
        </w:rPr>
        <w:t>գետերի</w:t>
      </w:r>
      <w:r w:rsidRPr="007B4DB6">
        <w:rPr>
          <w:rFonts w:ascii="GHEA Mariam" w:eastAsia="Calibri" w:hAnsi="GHEA Mariam"/>
          <w:sz w:val="24"/>
          <w:szCs w:val="24"/>
          <w:lang w:val="hy-AM"/>
        </w:rPr>
        <w:t xml:space="preserve"> հուների արգելապատնեշների</w:t>
      </w:r>
      <w:r w:rsidRPr="007B4DB6">
        <w:rPr>
          <w:rFonts w:ascii="GHEA Mariam" w:hAnsi="GHEA Mariam"/>
          <w:sz w:val="24"/>
          <w:szCs w:val="24"/>
          <w:lang w:val="hy-AM"/>
        </w:rPr>
        <w:t>» բառեր</w:t>
      </w:r>
      <w:r w:rsidR="00C14F58">
        <w:rPr>
          <w:rFonts w:ascii="GHEA Mariam" w:hAnsi="GHEA Mariam"/>
          <w:sz w:val="24"/>
          <w:szCs w:val="24"/>
          <w:lang w:val="hy-AM"/>
        </w:rPr>
        <w:t>ով</w:t>
      </w:r>
      <w:r w:rsidRPr="007B4DB6">
        <w:rPr>
          <w:rFonts w:ascii="GHEA Mariam" w:hAnsi="GHEA Mariam"/>
          <w:sz w:val="24"/>
          <w:szCs w:val="24"/>
          <w:lang w:val="hy-AM"/>
        </w:rPr>
        <w:t>,</w:t>
      </w:r>
    </w:p>
    <w:p w:rsidR="007B4DB6" w:rsidRPr="007B4DB6" w:rsidRDefault="007B4DB6" w:rsidP="007B4DB6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7B4DB6">
        <w:rPr>
          <w:rFonts w:ascii="GHEA Mariam" w:eastAsia="MS Mincho" w:hAnsi="GHEA Mariam" w:cs="MS Mincho"/>
          <w:bCs/>
          <w:spacing w:val="-8"/>
          <w:sz w:val="24"/>
          <w:szCs w:val="24"/>
          <w:lang w:val="hy-AM"/>
        </w:rPr>
        <w:t xml:space="preserve">բ. </w:t>
      </w:r>
      <w:r w:rsidRPr="007B4DB6">
        <w:rPr>
          <w:rStyle w:val="Emphasis"/>
          <w:rFonts w:ascii="GHEA Mariam" w:eastAsia="MS Mincho" w:hAnsi="GHEA Mariam" w:cs="MS Mincho"/>
          <w:i w:val="0"/>
          <w:spacing w:val="-8"/>
          <w:sz w:val="24"/>
          <w:szCs w:val="24"/>
          <w:lang w:val="hy-AM"/>
        </w:rPr>
        <w:t xml:space="preserve">3-րդ </w:t>
      </w:r>
      <w:r w:rsidR="00C14F58">
        <w:rPr>
          <w:rStyle w:val="Emphasis"/>
          <w:rFonts w:ascii="GHEA Mariam" w:eastAsia="MS Mincho" w:hAnsi="GHEA Mariam" w:cs="MS Mincho"/>
          <w:i w:val="0"/>
          <w:spacing w:val="-8"/>
          <w:sz w:val="24"/>
          <w:szCs w:val="24"/>
          <w:lang w:val="hy-AM"/>
        </w:rPr>
        <w:t>կետը</w:t>
      </w:r>
      <w:r w:rsidRPr="007B4DB6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«ջրամբարների» բառից հետո</w:t>
      </w:r>
      <w:r w:rsidRPr="007B4DB6">
        <w:rPr>
          <w:rStyle w:val="Emphasis"/>
          <w:rFonts w:ascii="GHEA Mariam" w:hAnsi="GHEA Mariam"/>
          <w:i w:val="0"/>
          <w:spacing w:val="-8"/>
          <w:lang w:val="hy-AM"/>
        </w:rPr>
        <w:t xml:space="preserve"> </w:t>
      </w:r>
      <w:r w:rsidRPr="007B4DB6">
        <w:rPr>
          <w:rStyle w:val="Emphasis"/>
          <w:rFonts w:ascii="GHEA Mariam" w:hAnsi="GHEA Mariam" w:cs="Arial"/>
          <w:i w:val="0"/>
          <w:spacing w:val="-8"/>
          <w:sz w:val="24"/>
          <w:szCs w:val="24"/>
          <w:lang w:val="hy-AM"/>
        </w:rPr>
        <w:t>լրացնել</w:t>
      </w:r>
      <w:r w:rsidRPr="007B4DB6">
        <w:rPr>
          <w:rStyle w:val="Emphasis"/>
          <w:rFonts w:ascii="GHEA Mariam" w:hAnsi="GHEA Mariam"/>
          <w:i w:val="0"/>
          <w:spacing w:val="-8"/>
          <w:sz w:val="24"/>
          <w:szCs w:val="24"/>
          <w:lang w:val="hy-AM"/>
        </w:rPr>
        <w:t xml:space="preserve"> </w:t>
      </w:r>
      <w:r w:rsidRPr="007B4DB6">
        <w:rPr>
          <w:rFonts w:ascii="GHEA Mariam" w:hAnsi="GHEA Mariam"/>
          <w:bCs/>
          <w:spacing w:val="-8"/>
          <w:sz w:val="24"/>
          <w:szCs w:val="24"/>
          <w:lang w:val="hy-AM"/>
        </w:rPr>
        <w:t>«</w:t>
      </w:r>
      <w:r w:rsidRPr="007B4DB6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կամ</w:t>
      </w:r>
      <w:r w:rsidRPr="007B4DB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B4DB6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գետերի</w:t>
      </w:r>
      <w:r w:rsidRPr="007B4D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7B4DB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հուների</w:t>
      </w:r>
      <w:r w:rsidRPr="007B4D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7B4DB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արգելապատնեշների</w:t>
      </w:r>
      <w:r w:rsidRPr="007B4DB6">
        <w:rPr>
          <w:rFonts w:ascii="GHEA Mariam" w:hAnsi="GHEA Mariam"/>
          <w:sz w:val="24"/>
          <w:szCs w:val="24"/>
          <w:shd w:val="clear" w:color="auto" w:fill="FFFFFF"/>
          <w:lang w:val="hy-AM"/>
        </w:rPr>
        <w:t>» բառեր</w:t>
      </w:r>
      <w:r w:rsidR="00C14F58">
        <w:rPr>
          <w:rFonts w:ascii="GHEA Mariam" w:hAnsi="GHEA Mariam"/>
          <w:sz w:val="24"/>
          <w:szCs w:val="24"/>
          <w:shd w:val="clear" w:color="auto" w:fill="FFFFFF"/>
          <w:lang w:val="hy-AM"/>
        </w:rPr>
        <w:t>ով</w:t>
      </w:r>
      <w:r w:rsidRPr="007B4DB6">
        <w:rPr>
          <w:rFonts w:ascii="GHEA Mariam" w:hAnsi="GHEA Mariam"/>
          <w:sz w:val="24"/>
          <w:szCs w:val="24"/>
          <w:shd w:val="clear" w:color="auto" w:fill="FFFFFF"/>
          <w:lang w:val="hy-AM"/>
        </w:rPr>
        <w:t>,</w:t>
      </w:r>
    </w:p>
    <w:p w:rsidR="007B4DB6" w:rsidRPr="007B4DB6" w:rsidRDefault="007B4DB6" w:rsidP="007B4DB6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eastAsia="MS Mincho" w:hAnsi="GHEA Mariam" w:cs="MS Mincho"/>
          <w:bCs/>
          <w:sz w:val="24"/>
          <w:szCs w:val="24"/>
          <w:lang w:val="hy-AM"/>
        </w:rPr>
        <w:lastRenderedPageBreak/>
        <w:t>գ.</w:t>
      </w:r>
      <w:r w:rsidRPr="007B4DB6">
        <w:rPr>
          <w:rFonts w:ascii="GHEA Mariam" w:eastAsia="MS Mincho" w:hAnsi="GHEA Mariam" w:cs="MS Mincho"/>
          <w:bCs/>
          <w:sz w:val="24"/>
          <w:szCs w:val="24"/>
          <w:lang w:val="hy-AM"/>
        </w:rPr>
        <w:t xml:space="preserve"> 4-րդ </w:t>
      </w:r>
      <w:r w:rsidR="00C14F58">
        <w:rPr>
          <w:rStyle w:val="Emphasis"/>
          <w:rFonts w:ascii="GHEA Mariam" w:eastAsia="MS Mincho" w:hAnsi="GHEA Mariam" w:cs="MS Mincho"/>
          <w:i w:val="0"/>
          <w:sz w:val="24"/>
          <w:szCs w:val="24"/>
          <w:lang w:val="hy-AM"/>
        </w:rPr>
        <w:t>կետը</w:t>
      </w:r>
      <w:r w:rsidRPr="007B4DB6">
        <w:rPr>
          <w:rFonts w:ascii="GHEA Mariam" w:hAnsi="GHEA Mariam" w:cs="Sylfaen"/>
          <w:sz w:val="24"/>
          <w:szCs w:val="24"/>
          <w:lang w:val="hy-AM"/>
        </w:rPr>
        <w:t xml:space="preserve"> «ջրամբարների» բառերից հետո</w:t>
      </w:r>
      <w:r w:rsidRPr="007B4DB6">
        <w:rPr>
          <w:rStyle w:val="Emphasis"/>
          <w:rFonts w:ascii="GHEA Mariam" w:hAnsi="GHEA Mariam"/>
          <w:i w:val="0"/>
          <w:lang w:val="hy-AM"/>
        </w:rPr>
        <w:t xml:space="preserve"> </w:t>
      </w:r>
      <w:r w:rsidRPr="007B4DB6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լրացնել</w:t>
      </w:r>
      <w:r w:rsidRPr="007B4DB6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7B4DB6">
        <w:rPr>
          <w:rFonts w:ascii="GHEA Mariam" w:hAnsi="GHEA Mariam"/>
          <w:bCs/>
          <w:sz w:val="24"/>
          <w:szCs w:val="24"/>
          <w:lang w:val="hy-AM"/>
        </w:rPr>
        <w:t>«</w:t>
      </w:r>
      <w:r w:rsidRPr="007B4DB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կամ</w:t>
      </w:r>
      <w:r w:rsidRPr="007B4D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7B4DB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գետերի</w:t>
      </w:r>
      <w:r w:rsidRPr="007B4D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7B4DB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հուների</w:t>
      </w:r>
      <w:r w:rsidRPr="007B4D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7B4DB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արգելապատնեշների</w:t>
      </w:r>
      <w:r w:rsidR="00C14F58">
        <w:rPr>
          <w:rFonts w:ascii="GHEA Mariam" w:hAnsi="GHEA Mariam"/>
          <w:sz w:val="24"/>
          <w:szCs w:val="24"/>
          <w:shd w:val="clear" w:color="auto" w:fill="FFFFFF"/>
          <w:lang w:val="hy-AM"/>
        </w:rPr>
        <w:t>» բառերով</w:t>
      </w:r>
      <w:r w:rsidRPr="007B4DB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</w:p>
    <w:p w:rsidR="007B4DB6" w:rsidRPr="007B4DB6" w:rsidRDefault="007B4DB6" w:rsidP="007B4DB6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eastAsia="MS Mincho" w:hAnsi="GHEA Mariam" w:cs="MS Mincho"/>
          <w:bCs/>
          <w:sz w:val="24"/>
          <w:szCs w:val="24"/>
          <w:lang w:val="hy-AM"/>
        </w:rPr>
        <w:t>դ.</w:t>
      </w:r>
      <w:r w:rsidRPr="007B4DB6">
        <w:rPr>
          <w:rFonts w:ascii="GHEA Mariam" w:eastAsia="MS Mincho" w:hAnsi="GHEA Mariam" w:cs="MS Mincho"/>
          <w:bCs/>
          <w:sz w:val="24"/>
          <w:szCs w:val="24"/>
          <w:lang w:val="hy-AM"/>
        </w:rPr>
        <w:t xml:space="preserve"> 5-րդ </w:t>
      </w:r>
      <w:r w:rsidRPr="007B4DB6">
        <w:rPr>
          <w:rStyle w:val="Emphasis"/>
          <w:rFonts w:ascii="GHEA Mariam" w:eastAsia="MS Mincho" w:hAnsi="GHEA Mariam" w:cs="MS Mincho"/>
          <w:i w:val="0"/>
          <w:sz w:val="24"/>
          <w:szCs w:val="24"/>
          <w:lang w:val="hy-AM"/>
        </w:rPr>
        <w:t>կետի 4-րդ ենթակետ</w:t>
      </w:r>
      <w:r w:rsidR="00C14F58">
        <w:rPr>
          <w:rStyle w:val="Emphasis"/>
          <w:rFonts w:ascii="GHEA Mariam" w:eastAsia="MS Mincho" w:hAnsi="GHEA Mariam" w:cs="MS Mincho"/>
          <w:i w:val="0"/>
          <w:sz w:val="24"/>
          <w:szCs w:val="24"/>
          <w:lang w:val="hy-AM"/>
        </w:rPr>
        <w:t>ը</w:t>
      </w:r>
      <w:r w:rsidRPr="007B4DB6">
        <w:rPr>
          <w:rFonts w:ascii="GHEA Mariam" w:hAnsi="GHEA Mariam" w:cs="Sylfaen"/>
          <w:sz w:val="24"/>
          <w:szCs w:val="24"/>
          <w:lang w:val="hy-AM"/>
        </w:rPr>
        <w:t xml:space="preserve"> «ջրամբարների» բառից հետո</w:t>
      </w:r>
      <w:r w:rsidRPr="007B4DB6">
        <w:rPr>
          <w:rStyle w:val="Emphasis"/>
          <w:rFonts w:ascii="GHEA Mariam" w:hAnsi="GHEA Mariam"/>
          <w:i w:val="0"/>
          <w:lang w:val="hy-AM"/>
        </w:rPr>
        <w:t xml:space="preserve"> </w:t>
      </w:r>
      <w:r w:rsidRPr="007B4DB6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լրացնել</w:t>
      </w:r>
      <w:r w:rsidRPr="007B4DB6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7B4DB6">
        <w:rPr>
          <w:rFonts w:ascii="GHEA Mariam" w:hAnsi="GHEA Mariam"/>
          <w:bCs/>
          <w:sz w:val="24"/>
          <w:szCs w:val="24"/>
          <w:lang w:val="hy-AM"/>
        </w:rPr>
        <w:t>«</w:t>
      </w:r>
      <w:r w:rsidRPr="007B4DB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կամ</w:t>
      </w:r>
      <w:r w:rsidRPr="007B4D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7B4DB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գետերի</w:t>
      </w:r>
      <w:r w:rsidRPr="007B4D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7B4DB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հուների</w:t>
      </w:r>
      <w:r w:rsidRPr="007B4D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7B4DB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արգելապատնեշների</w:t>
      </w:r>
      <w:r w:rsidR="00C14F58">
        <w:rPr>
          <w:rFonts w:ascii="GHEA Mariam" w:hAnsi="GHEA Mariam"/>
          <w:sz w:val="24"/>
          <w:szCs w:val="24"/>
          <w:shd w:val="clear" w:color="auto" w:fill="FFFFFF"/>
          <w:lang w:val="hy-AM"/>
        </w:rPr>
        <w:t>» բառերով</w:t>
      </w:r>
      <w:r w:rsidRPr="007B4DB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</w:p>
    <w:p w:rsidR="007B4DB6" w:rsidRPr="007B4DB6" w:rsidRDefault="007B4DB6" w:rsidP="007B4DB6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7B4DB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ե. </w:t>
      </w:r>
      <w:r w:rsidRPr="007B4DB6">
        <w:rPr>
          <w:rFonts w:ascii="GHEA Mariam" w:eastAsia="MS Mincho" w:hAnsi="GHEA Mariam" w:cs="MS Mincho"/>
          <w:bCs/>
          <w:sz w:val="24"/>
          <w:szCs w:val="24"/>
          <w:lang w:val="hy-AM"/>
        </w:rPr>
        <w:t xml:space="preserve">10-րդ </w:t>
      </w:r>
      <w:r w:rsidRPr="007B4DB6">
        <w:rPr>
          <w:rStyle w:val="Emphasis"/>
          <w:rFonts w:ascii="GHEA Mariam" w:eastAsia="MS Mincho" w:hAnsi="GHEA Mariam" w:cs="MS Mincho"/>
          <w:i w:val="0"/>
          <w:sz w:val="24"/>
          <w:szCs w:val="24"/>
          <w:lang w:val="hy-AM"/>
        </w:rPr>
        <w:t>կետի 3-րդ ենթակետ</w:t>
      </w:r>
      <w:r w:rsidR="00C14F58">
        <w:rPr>
          <w:rStyle w:val="Emphasis"/>
          <w:rFonts w:ascii="GHEA Mariam" w:eastAsia="MS Mincho" w:hAnsi="GHEA Mariam" w:cs="MS Mincho"/>
          <w:i w:val="0"/>
          <w:sz w:val="24"/>
          <w:szCs w:val="24"/>
          <w:lang w:val="hy-AM"/>
        </w:rPr>
        <w:t>ը</w:t>
      </w:r>
      <w:r w:rsidRPr="007B4DB6">
        <w:rPr>
          <w:rFonts w:ascii="GHEA Mariam" w:hAnsi="GHEA Mariam" w:cs="Sylfaen"/>
          <w:sz w:val="24"/>
          <w:szCs w:val="24"/>
          <w:lang w:val="hy-AM"/>
        </w:rPr>
        <w:t xml:space="preserve"> «ջրամբարների» բառից հետո</w:t>
      </w:r>
      <w:r w:rsidRPr="007B4DB6">
        <w:rPr>
          <w:rStyle w:val="Emphasis"/>
          <w:rFonts w:ascii="GHEA Mariam" w:hAnsi="GHEA Mariam"/>
          <w:i w:val="0"/>
          <w:lang w:val="hy-AM"/>
        </w:rPr>
        <w:t xml:space="preserve"> </w:t>
      </w:r>
      <w:r w:rsidRPr="007B4DB6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լրացնել</w:t>
      </w:r>
      <w:r w:rsidRPr="007B4DB6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7B4DB6">
        <w:rPr>
          <w:rFonts w:ascii="GHEA Mariam" w:hAnsi="GHEA Mariam"/>
          <w:bCs/>
          <w:sz w:val="24"/>
          <w:szCs w:val="24"/>
          <w:lang w:val="hy-AM"/>
        </w:rPr>
        <w:t>«</w:t>
      </w:r>
      <w:r w:rsidRPr="007B4DB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կամ</w:t>
      </w:r>
      <w:r w:rsidRPr="007B4D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7B4DB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գետերի</w:t>
      </w:r>
      <w:r w:rsidRPr="007B4D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7B4DB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հուների</w:t>
      </w:r>
      <w:r w:rsidRPr="007B4D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7B4DB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արգելապատնեշների</w:t>
      </w:r>
      <w:r w:rsidRPr="007B4DB6">
        <w:rPr>
          <w:rFonts w:ascii="GHEA Mariam" w:hAnsi="GHEA Mariam"/>
          <w:sz w:val="24"/>
          <w:szCs w:val="24"/>
          <w:shd w:val="clear" w:color="auto" w:fill="FFFFFF"/>
          <w:lang w:val="hy-AM"/>
        </w:rPr>
        <w:t>» բառեր</w:t>
      </w:r>
      <w:r w:rsidR="00C14F58">
        <w:rPr>
          <w:rFonts w:ascii="GHEA Mariam" w:hAnsi="GHEA Mariam"/>
          <w:sz w:val="24"/>
          <w:szCs w:val="24"/>
          <w:shd w:val="clear" w:color="auto" w:fill="FFFFFF"/>
          <w:lang w:val="hy-AM"/>
        </w:rPr>
        <w:t>ով</w:t>
      </w:r>
      <w:r w:rsidRPr="007B4DB6">
        <w:rPr>
          <w:rFonts w:ascii="GHEA Mariam" w:hAnsi="GHEA Mariam"/>
          <w:sz w:val="24"/>
          <w:szCs w:val="24"/>
          <w:shd w:val="clear" w:color="auto" w:fill="FFFFFF"/>
          <w:lang w:val="hy-AM"/>
        </w:rPr>
        <w:t>,</w:t>
      </w:r>
    </w:p>
    <w:p w:rsidR="007B4DB6" w:rsidRPr="007B4DB6" w:rsidRDefault="007B4DB6" w:rsidP="007B4DB6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7B4DB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զ. </w:t>
      </w:r>
      <w:r w:rsidRPr="007B4DB6">
        <w:rPr>
          <w:rFonts w:ascii="GHEA Mariam" w:eastAsia="MS Mincho" w:hAnsi="GHEA Mariam" w:cs="MS Mincho"/>
          <w:bCs/>
          <w:sz w:val="24"/>
          <w:szCs w:val="24"/>
          <w:lang w:val="hy-AM"/>
        </w:rPr>
        <w:t xml:space="preserve">16-րդ </w:t>
      </w:r>
      <w:r w:rsidR="00C14F58">
        <w:rPr>
          <w:rStyle w:val="Emphasis"/>
          <w:rFonts w:ascii="GHEA Mariam" w:eastAsia="MS Mincho" w:hAnsi="GHEA Mariam" w:cs="MS Mincho"/>
          <w:i w:val="0"/>
          <w:sz w:val="24"/>
          <w:szCs w:val="24"/>
          <w:lang w:val="hy-AM"/>
        </w:rPr>
        <w:t>կետը</w:t>
      </w:r>
      <w:r w:rsidRPr="007B4DB6">
        <w:rPr>
          <w:rFonts w:ascii="GHEA Mariam" w:hAnsi="GHEA Mariam" w:cs="Sylfaen"/>
          <w:sz w:val="24"/>
          <w:szCs w:val="24"/>
          <w:lang w:val="hy-AM"/>
        </w:rPr>
        <w:t xml:space="preserve"> «ջրամբարների» բառից հետո</w:t>
      </w:r>
      <w:r w:rsidRPr="007B4DB6">
        <w:rPr>
          <w:rStyle w:val="Emphasis"/>
          <w:rFonts w:ascii="GHEA Mariam" w:hAnsi="GHEA Mariam"/>
          <w:i w:val="0"/>
          <w:lang w:val="hy-AM"/>
        </w:rPr>
        <w:t xml:space="preserve"> </w:t>
      </w:r>
      <w:r w:rsidRPr="007B4DB6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լրացնել</w:t>
      </w:r>
      <w:r w:rsidRPr="007B4DB6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7B4DB6">
        <w:rPr>
          <w:rFonts w:ascii="GHEA Mariam" w:hAnsi="GHEA Mariam"/>
          <w:bCs/>
          <w:sz w:val="24"/>
          <w:szCs w:val="24"/>
          <w:lang w:val="hy-AM"/>
        </w:rPr>
        <w:t>«</w:t>
      </w:r>
      <w:r w:rsidRPr="007B4DB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կամ</w:t>
      </w:r>
      <w:r w:rsidRPr="007B4D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7B4DB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գետերի</w:t>
      </w:r>
      <w:r w:rsidRPr="007B4D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7B4DB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հուների</w:t>
      </w:r>
      <w:r w:rsidRPr="007B4D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7B4DB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արգելապատնեշների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» բառեր</w:t>
      </w:r>
      <w:r w:rsidR="00C14F58">
        <w:rPr>
          <w:rFonts w:ascii="GHEA Mariam" w:hAnsi="GHEA Mariam"/>
          <w:sz w:val="24"/>
          <w:szCs w:val="24"/>
          <w:shd w:val="clear" w:color="auto" w:fill="FFFFFF"/>
          <w:lang w:val="hy-AM"/>
        </w:rPr>
        <w:t>ով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7B4DB6" w:rsidRPr="007B4DB6" w:rsidRDefault="007B4DB6" w:rsidP="007B4DB6">
      <w:pPr>
        <w:spacing w:line="360" w:lineRule="auto"/>
        <w:ind w:firstLine="720"/>
        <w:jc w:val="both"/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</w:pPr>
      <w:r w:rsidRPr="007B4DB6">
        <w:rPr>
          <w:rFonts w:ascii="GHEA Mariam" w:hAnsi="GHEA Mariam"/>
          <w:spacing w:val="-8"/>
          <w:sz w:val="24"/>
          <w:szCs w:val="24"/>
          <w:lang w:val="hy-AM"/>
        </w:rPr>
        <w:t xml:space="preserve">2) </w:t>
      </w:r>
      <w:r w:rsidRPr="007B4DB6">
        <w:rPr>
          <w:rFonts w:ascii="GHEA Mariam" w:hAnsi="GHEA Mariam" w:cs="Arial"/>
          <w:spacing w:val="-8"/>
          <w:sz w:val="24"/>
          <w:szCs w:val="24"/>
          <w:lang w:val="hy-AM"/>
        </w:rPr>
        <w:t xml:space="preserve">որոշման </w:t>
      </w:r>
      <w:r w:rsidRPr="007B4DB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N 2 հավելվածով սահմանված </w:t>
      </w:r>
      <w:r w:rsidRPr="007B4DB6">
        <w:rPr>
          <w:rFonts w:ascii="GHEA Mariam" w:hAnsi="GHEA Mariam" w:cs="GHEA Grapalat"/>
          <w:color w:val="000000"/>
          <w:spacing w:val="-8"/>
          <w:sz w:val="24"/>
          <w:szCs w:val="24"/>
          <w:shd w:val="clear" w:color="auto" w:fill="FFFFFF"/>
          <w:lang w:val="hy-AM"/>
        </w:rPr>
        <w:t>ոչ</w:t>
      </w:r>
      <w:r w:rsidRPr="007B4DB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B4DB6">
        <w:rPr>
          <w:rFonts w:ascii="GHEA Mariam" w:hAnsi="GHEA Mariam" w:cs="GHEA Grapalat"/>
          <w:color w:val="000000"/>
          <w:spacing w:val="-8"/>
          <w:sz w:val="24"/>
          <w:szCs w:val="24"/>
          <w:shd w:val="clear" w:color="auto" w:fill="FFFFFF"/>
          <w:lang w:val="hy-AM"/>
        </w:rPr>
        <w:t>մետաղական</w:t>
      </w:r>
      <w:r w:rsidRPr="007B4DB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B4DB6">
        <w:rPr>
          <w:rFonts w:ascii="GHEA Mariam" w:hAnsi="GHEA Mariam" w:cs="GHEA Grapalat"/>
          <w:color w:val="000000"/>
          <w:spacing w:val="-8"/>
          <w:sz w:val="24"/>
          <w:szCs w:val="24"/>
          <w:shd w:val="clear" w:color="auto" w:fill="FFFFFF"/>
          <w:lang w:val="hy-AM"/>
        </w:rPr>
        <w:t>օգտակար</w:t>
      </w:r>
      <w:r w:rsidRPr="007B4DB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B4DB6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հանածոյի</w:t>
      </w:r>
      <w:r w:rsidRPr="007B4DB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B4DB6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հանույթի</w:t>
      </w:r>
      <w:r w:rsidRPr="007B4DB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B4DB6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միանգամյա</w:t>
      </w:r>
      <w:r w:rsidRPr="007B4DB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B4DB6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թույլտվության</w:t>
      </w:r>
      <w:r w:rsidRPr="007B4DB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14F58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ձևում.</w:t>
      </w:r>
    </w:p>
    <w:p w:rsidR="007B4DB6" w:rsidRPr="007B4DB6" w:rsidRDefault="007B4DB6" w:rsidP="007B4DB6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7B4DB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ա. 3-րդ և 4-րդ տողերում «Ընդերքօգտագործողի» բառը փոխարինել «Թույլտվություն ստացած իրավաբանական անձի» բառերով,</w:t>
      </w:r>
    </w:p>
    <w:p w:rsidR="007B4DB6" w:rsidRPr="007B4DB6" w:rsidRDefault="007B4DB6" w:rsidP="007B4DB6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7B4DB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բ. նախավերջին տող</w:t>
      </w:r>
      <w:r w:rsidR="00C14F5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ը</w:t>
      </w:r>
      <w:r w:rsidRPr="007B4DB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«ջրամբարների» բառից հետո լրացնել «կամ գետերի հուների արգելապատնեշների» բառեր</w:t>
      </w:r>
      <w:r w:rsidR="00C14F5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ով</w:t>
      </w:r>
      <w:bookmarkStart w:id="0" w:name="_GoBack"/>
      <w:bookmarkEnd w:id="0"/>
      <w:r w:rsidRPr="007B4DB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7B4DB6" w:rsidRPr="007B4DB6" w:rsidRDefault="009E1356" w:rsidP="007B4DB6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գ.</w:t>
      </w:r>
      <w:r w:rsidR="007B4DB6" w:rsidRPr="007B4DB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հանել «Կ.Տ.» նշումը։ </w:t>
      </w:r>
    </w:p>
    <w:p w:rsidR="007B4DB6" w:rsidRPr="007B4DB6" w:rsidRDefault="007B4DB6" w:rsidP="007B4DB6">
      <w:pPr>
        <w:spacing w:line="360" w:lineRule="auto"/>
        <w:ind w:firstLine="720"/>
        <w:jc w:val="both"/>
        <w:rPr>
          <w:rFonts w:ascii="GHEA Mariam" w:hAnsi="GHEA Mariam" w:cs="Cambria Math"/>
          <w:color w:val="000000" w:themeColor="text1"/>
          <w:sz w:val="24"/>
          <w:szCs w:val="24"/>
          <w:lang w:val="hy-AM"/>
        </w:rPr>
      </w:pPr>
      <w:r w:rsidRPr="007B4DB6">
        <w:rPr>
          <w:rFonts w:ascii="GHEA Mariam" w:hAnsi="GHEA Mariam" w:cs="Cambria Math"/>
          <w:color w:val="000000" w:themeColor="text1"/>
          <w:spacing w:val="-8"/>
          <w:sz w:val="24"/>
          <w:szCs w:val="24"/>
          <w:lang w:val="hy-AM"/>
        </w:rPr>
        <w:t>2. Սույն որոշումն ուժի մեջ է մտնում պաշտոնական հրապարակմանը</w:t>
      </w:r>
      <w:r w:rsidRPr="007B4DB6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 xml:space="preserve"> հաջորդող օրվանից:</w:t>
      </w:r>
    </w:p>
    <w:p w:rsidR="007B4DB6" w:rsidRPr="000F4671" w:rsidRDefault="007B4DB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B4DB6" w:rsidRPr="00B45A61" w:rsidRDefault="007B4DB6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7B4DB6" w:rsidRPr="00B45A61" w:rsidRDefault="007B4DB6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7B4DB6" w:rsidRPr="000F4671" w:rsidRDefault="007B4DB6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7B4DB6" w:rsidRPr="000F4671" w:rsidRDefault="007B4DB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B4DB6" w:rsidRPr="000F4671" w:rsidRDefault="007B4DB6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9E135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9E135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B4DB6" w:rsidRPr="000F4671" w:rsidRDefault="007B4DB6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9E1356">
        <w:rPr>
          <w:rFonts w:ascii="GHEA Mariam" w:hAnsi="GHEA Mariam" w:cs="Sylfaen"/>
          <w:sz w:val="24"/>
          <w:szCs w:val="24"/>
          <w:lang w:val="hy-AM"/>
        </w:rPr>
        <w:t>Վ</w:t>
      </w:r>
      <w:r w:rsidRPr="00FC14D1">
        <w:rPr>
          <w:rFonts w:ascii="GHEA Mariam" w:hAnsi="GHEA Mariam" w:cs="Sylfaen"/>
          <w:sz w:val="24"/>
          <w:szCs w:val="24"/>
        </w:rPr>
        <w:t>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7B4DB6" w:rsidRPr="000F4671" w:rsidRDefault="007B4DB6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7B4DB6" w:rsidRDefault="007B4DB6" w:rsidP="007B4DB6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7B4DB6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4149" w:rsidRDefault="000D4149">
      <w:r>
        <w:separator/>
      </w:r>
    </w:p>
  </w:endnote>
  <w:endnote w:type="continuationSeparator" w:id="0">
    <w:p w:rsidR="000D4149" w:rsidRDefault="000D4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4149" w:rsidRDefault="000D4149">
      <w:r>
        <w:separator/>
      </w:r>
    </w:p>
  </w:footnote>
  <w:footnote w:type="continuationSeparator" w:id="0">
    <w:p w:rsidR="000D4149" w:rsidRDefault="000D41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14F5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DB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149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4DB6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356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5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B46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24D510"/>
  <w15:chartTrackingRefBased/>
  <w15:docId w15:val="{03A4A740-640D-4D8A-872D-C1FE28AD1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B4DB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B4DB6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7B4DB6"/>
    <w:rPr>
      <w:rFonts w:ascii="Arial Armenian" w:hAnsi="Arial Armenian"/>
      <w:lang w:eastAsia="ru-RU"/>
    </w:rPr>
  </w:style>
  <w:style w:type="character" w:customStyle="1" w:styleId="mechtex0">
    <w:name w:val="mechtex Знак"/>
    <w:locked/>
    <w:rsid w:val="007B4DB6"/>
    <w:rPr>
      <w:rFonts w:ascii="Arial Armenian" w:hAnsi="Arial Armenian"/>
      <w:sz w:val="22"/>
      <w:lang w:eastAsia="ru-RU"/>
    </w:rPr>
  </w:style>
  <w:style w:type="character" w:styleId="Emphasis">
    <w:name w:val="Emphasis"/>
    <w:basedOn w:val="DefaultParagraphFont"/>
    <w:qFormat/>
    <w:rsid w:val="007B4DB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293</Words>
  <Characters>1673</Characters>
  <Application>Microsoft Office Word</Application>
  <DocSecurity>0</DocSecurity>
  <Lines>13</Lines>
  <Paragraphs>3</Paragraphs>
  <ScaleCrop>false</ScaleCrop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dcterms:created xsi:type="dcterms:W3CDTF">2026-06-10T13:27:00Z</dcterms:created>
  <dcterms:modified xsi:type="dcterms:W3CDTF">2026-06-10T13:53:00Z</dcterms:modified>
</cp:coreProperties>
</file>