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76EBF496" w14:textId="03825BE0" w:rsidR="008B5EBF" w:rsidRPr="007C10B7" w:rsidRDefault="008B3966" w:rsidP="007C10B7">
      <w:pPr>
        <w:shd w:val="clear" w:color="auto" w:fill="FFFFFF"/>
        <w:jc w:val="center"/>
        <w:rPr>
          <w:rFonts w:ascii="GHEA Grapalat" w:hAnsi="GHEA Grapalat"/>
          <w:b/>
          <w:bCs/>
          <w:color w:val="000000"/>
          <w:sz w:val="24"/>
          <w:szCs w:val="24"/>
          <w:lang w:val="hy-AM"/>
        </w:rPr>
      </w:pPr>
      <w:r w:rsidRPr="007C10B7">
        <w:rPr>
          <w:rFonts w:ascii="GHEA Grapalat" w:hAnsi="GHEA Grapalat"/>
          <w:b/>
          <w:sz w:val="24"/>
          <w:szCs w:val="24"/>
          <w:lang w:val="af-ZA" w:eastAsia="ru-RU"/>
        </w:rPr>
        <w:t>«</w:t>
      </w:r>
      <w:bookmarkStart w:id="0" w:name="_Hlk214272247"/>
      <w:r w:rsidRPr="008B3966">
        <w:rPr>
          <w:rFonts w:ascii="GHEA Grapalat" w:hAnsi="GHEA Grapalat"/>
          <w:b/>
          <w:sz w:val="24"/>
          <w:szCs w:val="24"/>
          <w:lang w:val="af-ZA" w:eastAsia="ru-RU"/>
        </w:rPr>
        <w:t xml:space="preserve">ՀԱՅԱՍՏԱՆԻ ՀԱՆՐԱՊԵՏՈՒԹՅԱՆ ԿԱՌԱՎԱՐՈՒԹՅԱՆ 2024 ԹՎԱԿԱՆԻ ՀՈԻՆԻՍԻ 27-Ի N 971-Լ ՈՐՈՇՄԱՆ ՄԵՋ ՓՈՓՈԽՈՒԹՅՈՒՆՆԵՐ և ԼՐԱՑՈՒՄՆԵՐ ԿԱՏԱՐԵԼՈՒ ՄԱՍԻՆ» ԿԱՌԱՎԱՐՈՒԹՅԱՆ ՈՐՈՇՄԱՆ ՆԱԽԱԳԾԻ </w:t>
      </w:r>
      <w:bookmarkEnd w:id="0"/>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4DF4EC2F" w:rsidR="00196A6E" w:rsidRPr="00E05165" w:rsidRDefault="0084472C" w:rsidP="00153EB6">
            <w:pPr>
              <w:spacing w:line="276" w:lineRule="auto"/>
              <w:jc w:val="center"/>
              <w:rPr>
                <w:rFonts w:ascii="GHEA Grapalat" w:hAnsi="GHEA Grapalat"/>
                <w:color w:val="000000"/>
                <w:sz w:val="24"/>
                <w:szCs w:val="24"/>
                <w:lang w:val="hy-AM"/>
              </w:rPr>
            </w:pPr>
            <w:r w:rsidRPr="0084472C">
              <w:rPr>
                <w:rFonts w:ascii="GHEA Grapalat" w:hAnsi="GHEA Grapalat"/>
                <w:color w:val="000000"/>
                <w:sz w:val="24"/>
                <w:szCs w:val="24"/>
                <w:lang w:val="hy-AM"/>
              </w:rPr>
              <w:t>18</w:t>
            </w:r>
            <w:r w:rsidR="00664F6F" w:rsidRPr="0084472C">
              <w:rPr>
                <w:rFonts w:ascii="Cambria Math" w:hAnsi="Cambria Math" w:cs="Cambria Math"/>
                <w:color w:val="000000"/>
                <w:sz w:val="24"/>
                <w:szCs w:val="24"/>
                <w:lang w:val="hy-AM"/>
              </w:rPr>
              <w:t>․</w:t>
            </w:r>
            <w:r w:rsidR="00664F6F" w:rsidRPr="00664F6F">
              <w:rPr>
                <w:rFonts w:ascii="GHEA Grapalat" w:hAnsi="GHEA Grapalat"/>
                <w:color w:val="000000"/>
                <w:sz w:val="24"/>
                <w:szCs w:val="24"/>
                <w:lang w:val="hy-AM"/>
              </w:rPr>
              <w:t>0</w:t>
            </w:r>
            <w:r w:rsidR="00EF26B1">
              <w:rPr>
                <w:rFonts w:ascii="GHEA Grapalat" w:hAnsi="GHEA Grapalat"/>
                <w:color w:val="000000"/>
                <w:sz w:val="24"/>
                <w:szCs w:val="24"/>
                <w:lang w:val="hy-AM"/>
              </w:rPr>
              <w:t>5</w:t>
            </w:r>
            <w:r w:rsidR="00196A6E" w:rsidRPr="00387CDC">
              <w:rPr>
                <w:rFonts w:ascii="GHEA Grapalat" w:hAnsi="GHEA Grapalat"/>
                <w:color w:val="000000"/>
                <w:sz w:val="24"/>
                <w:szCs w:val="24"/>
                <w:lang w:val="hy-AM"/>
              </w:rPr>
              <w:t>.202</w:t>
            </w:r>
            <w:r w:rsidR="004474A5">
              <w:rPr>
                <w:rFonts w:ascii="GHEA Grapalat" w:hAnsi="GHEA Grapalat"/>
                <w:color w:val="000000"/>
                <w:sz w:val="24"/>
                <w:szCs w:val="24"/>
                <w:lang w:val="hy-AM"/>
              </w:rPr>
              <w:t>6</w:t>
            </w:r>
            <w:r w:rsidR="00196A6E" w:rsidRPr="00387CDC">
              <w:rPr>
                <w:rFonts w:ascii="GHEA Grapalat" w:hAnsi="GHEA Grapalat"/>
                <w:color w:val="000000"/>
                <w:sz w:val="24"/>
                <w:szCs w:val="24"/>
                <w:lang w:val="hy-AM"/>
              </w:rPr>
              <w:t>թ.</w:t>
            </w:r>
          </w:p>
        </w:tc>
      </w:tr>
      <w:tr w:rsidR="00196A6E"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7913B671"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84472C" w:rsidRPr="0084472C">
              <w:rPr>
                <w:rFonts w:ascii="GHEA Grapalat" w:hAnsi="GHEA Grapalat"/>
                <w:color w:val="000000"/>
                <w:sz w:val="24"/>
                <w:szCs w:val="24"/>
              </w:rPr>
              <w:t>/27.2/25584-2026</w:t>
            </w:r>
          </w:p>
        </w:tc>
      </w:tr>
      <w:bookmarkEnd w:id="1"/>
      <w:tr w:rsidR="00193453" w:rsidRPr="0081356B"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7334F80A" w14:textId="77777777" w:rsidR="0084472C" w:rsidRPr="0084472C" w:rsidRDefault="0084472C" w:rsidP="0084472C">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84472C">
              <w:rPr>
                <w:rFonts w:ascii="GHEA Grapalat" w:hAnsi="GHEA Grapalat"/>
                <w:sz w:val="24"/>
                <w:szCs w:val="16"/>
                <w:lang w:val="hy-AM"/>
              </w:rPr>
              <w:t>1</w:t>
            </w:r>
            <w:r w:rsidRPr="0084472C">
              <w:rPr>
                <w:rFonts w:ascii="Cambria Math" w:hAnsi="Cambria Math" w:cs="Cambria Math"/>
                <w:sz w:val="24"/>
                <w:szCs w:val="16"/>
                <w:lang w:val="hy-AM"/>
              </w:rPr>
              <w:t>․</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Հաշվի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առնելով</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այն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հանգամանքը</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որ</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գործող</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կարգավորմամբ</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յուրաքանչյուր</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դիմումի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տեղեկատվության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եզրա</w:t>
            </w:r>
            <w:r w:rsidRPr="0084472C">
              <w:rPr>
                <w:rFonts w:ascii="GHEA Grapalat" w:hAnsi="GHEA Grapalat"/>
                <w:sz w:val="24"/>
                <w:szCs w:val="16"/>
                <w:lang w:val="hy-AM"/>
              </w:rPr>
              <w:t>կացության տրամադրման համար սահմանված է հատուկ ձևաչափ՝ տնտեսավարող սուբյեկտներին ուղղորդելու նպատակով, ինչպես նաև Նախագծի 1-ին կետի 2-րդ ենթակետի «դ» պարբերության մեջ հստակեցված է, որ գրությունը ներկայացվում է «էլեկտրոնային կամ թղթային տարբերակով», առաջարկում ենք Նախագծի 1-ին կետի 2-րդ ենթակետի «գ» պարբերությամբ լրացվող 4</w:t>
            </w:r>
            <w:r w:rsidRPr="0084472C">
              <w:rPr>
                <w:rFonts w:ascii="Cambria Math" w:hAnsi="Cambria Math" w:cs="Cambria Math"/>
                <w:sz w:val="24"/>
                <w:szCs w:val="16"/>
                <w:lang w:val="hy-AM"/>
              </w:rPr>
              <w:t>․</w:t>
            </w:r>
            <w:r w:rsidRPr="0084472C">
              <w:rPr>
                <w:rFonts w:ascii="GHEA Grapalat" w:hAnsi="GHEA Grapalat"/>
                <w:sz w:val="24"/>
                <w:szCs w:val="16"/>
                <w:lang w:val="hy-AM"/>
              </w:rPr>
              <w:t>3-</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4</w:t>
            </w:r>
            <w:r w:rsidRPr="0084472C">
              <w:rPr>
                <w:rFonts w:ascii="Cambria Math" w:hAnsi="Cambria Math" w:cs="Cambria Math"/>
                <w:sz w:val="24"/>
                <w:szCs w:val="16"/>
                <w:lang w:val="hy-AM"/>
              </w:rPr>
              <w:t>․</w:t>
            </w:r>
            <w:r w:rsidRPr="0084472C">
              <w:rPr>
                <w:rFonts w:ascii="GHEA Grapalat" w:hAnsi="GHEA Grapalat"/>
                <w:sz w:val="24"/>
                <w:szCs w:val="16"/>
                <w:lang w:val="hy-AM"/>
              </w:rPr>
              <w:t>5-</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կետերում</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սահմանել</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գրության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ներկայացման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եղանակ</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ձևաչափ։</w:t>
            </w:r>
            <w:r w:rsidRPr="0084472C">
              <w:rPr>
                <w:rFonts w:ascii="GHEA Grapalat" w:hAnsi="GHEA Grapalat"/>
                <w:sz w:val="24"/>
                <w:szCs w:val="16"/>
                <w:lang w:val="hy-AM"/>
              </w:rPr>
              <w:t xml:space="preserve"> </w:t>
            </w:r>
          </w:p>
          <w:p w14:paraId="521C85F7" w14:textId="77777777" w:rsidR="0084472C" w:rsidRPr="0084472C" w:rsidRDefault="0084472C" w:rsidP="0084472C">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84472C">
              <w:rPr>
                <w:rFonts w:ascii="GHEA Grapalat" w:hAnsi="GHEA Grapalat"/>
                <w:sz w:val="24"/>
                <w:szCs w:val="16"/>
                <w:lang w:val="hy-AM"/>
              </w:rPr>
              <w:t>2</w:t>
            </w:r>
            <w:r w:rsidRPr="0084472C">
              <w:rPr>
                <w:rFonts w:ascii="Cambria Math" w:hAnsi="Cambria Math" w:cs="Cambria Math"/>
                <w:sz w:val="24"/>
                <w:szCs w:val="16"/>
                <w:lang w:val="hy-AM"/>
              </w:rPr>
              <w:t>․</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Նախագծի</w:t>
            </w:r>
            <w:r w:rsidRPr="0084472C">
              <w:rPr>
                <w:rFonts w:ascii="GHEA Grapalat" w:hAnsi="GHEA Grapalat"/>
                <w:sz w:val="24"/>
                <w:szCs w:val="16"/>
                <w:lang w:val="hy-AM"/>
              </w:rPr>
              <w:t xml:space="preserve"> 1-</w:t>
            </w:r>
            <w:r w:rsidRPr="0084472C">
              <w:rPr>
                <w:rFonts w:ascii="GHEA Grapalat" w:hAnsi="GHEA Grapalat" w:cs="GHEA Grapalat"/>
                <w:sz w:val="24"/>
                <w:szCs w:val="16"/>
                <w:lang w:val="hy-AM"/>
              </w:rPr>
              <w:t>ին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կետի</w:t>
            </w:r>
            <w:r w:rsidRPr="0084472C">
              <w:rPr>
                <w:rFonts w:ascii="GHEA Grapalat" w:hAnsi="GHEA Grapalat"/>
                <w:sz w:val="24"/>
                <w:szCs w:val="16"/>
                <w:lang w:val="hy-AM"/>
              </w:rPr>
              <w:t xml:space="preserve"> 2-</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ենթակետի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«գ»</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պարբերությամբ</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լրացվող</w:t>
            </w:r>
            <w:r w:rsidRPr="0084472C">
              <w:rPr>
                <w:rFonts w:ascii="GHEA Grapalat" w:hAnsi="GHEA Grapalat"/>
                <w:sz w:val="24"/>
                <w:szCs w:val="16"/>
                <w:lang w:val="hy-AM"/>
              </w:rPr>
              <w:t xml:space="preserve"> 4</w:t>
            </w:r>
            <w:r w:rsidRPr="0084472C">
              <w:rPr>
                <w:rFonts w:ascii="Cambria Math" w:hAnsi="Cambria Math" w:cs="Cambria Math"/>
                <w:sz w:val="24"/>
                <w:szCs w:val="16"/>
                <w:lang w:val="hy-AM"/>
              </w:rPr>
              <w:t>․</w:t>
            </w:r>
            <w:r w:rsidRPr="0084472C">
              <w:rPr>
                <w:rFonts w:ascii="GHEA Grapalat" w:hAnsi="GHEA Grapalat"/>
                <w:sz w:val="24"/>
                <w:szCs w:val="16"/>
                <w:lang w:val="hy-AM"/>
              </w:rPr>
              <w:t>3-</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կետում</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օգտագործվում</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է</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«տնտեսավարող»</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եզրույթը</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մին</w:t>
            </w:r>
            <w:r w:rsidRPr="0084472C">
              <w:rPr>
                <w:rFonts w:ascii="GHEA Grapalat" w:hAnsi="GHEA Grapalat"/>
                <w:sz w:val="24"/>
                <w:szCs w:val="16"/>
                <w:lang w:val="hy-AM"/>
              </w:rPr>
              <w:t>չդեռ գործող կարգավորմամբ կիրառվում է «տնտեսավարող սուբյեկտ» ձևակերպումը, ուստի, հիմք ընդունելով «Նորմատիվ իրավական ակտերի մասին» օրենքի 15-րդ հոդվածի 2-րդ մասի պահանջը, առաջարկում ենք փոխարինել «տնտեսավարող» ձևակերպումը «տնտեսավարող սուբյեկտ» ձևակերպմամբ։</w:t>
            </w:r>
          </w:p>
          <w:p w14:paraId="20216232" w14:textId="2B4C2D5F" w:rsidR="00193453" w:rsidRPr="00005056" w:rsidRDefault="0084472C" w:rsidP="0084472C">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84472C">
              <w:rPr>
                <w:rFonts w:ascii="GHEA Grapalat" w:hAnsi="GHEA Grapalat"/>
                <w:sz w:val="24"/>
                <w:szCs w:val="16"/>
                <w:lang w:val="hy-AM"/>
              </w:rPr>
              <w:t>3</w:t>
            </w:r>
            <w:r w:rsidRPr="0084472C">
              <w:rPr>
                <w:rFonts w:ascii="Cambria Math" w:hAnsi="Cambria Math" w:cs="Cambria Math"/>
                <w:sz w:val="24"/>
                <w:szCs w:val="16"/>
                <w:lang w:val="hy-AM"/>
              </w:rPr>
              <w:t>․</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Նախագծի</w:t>
            </w:r>
            <w:r w:rsidRPr="0084472C">
              <w:rPr>
                <w:rFonts w:ascii="GHEA Grapalat" w:hAnsi="GHEA Grapalat"/>
                <w:sz w:val="24"/>
                <w:szCs w:val="16"/>
                <w:lang w:val="hy-AM"/>
              </w:rPr>
              <w:t xml:space="preserve"> 1-</w:t>
            </w:r>
            <w:r w:rsidRPr="0084472C">
              <w:rPr>
                <w:rFonts w:ascii="GHEA Grapalat" w:hAnsi="GHEA Grapalat" w:cs="GHEA Grapalat"/>
                <w:sz w:val="24"/>
                <w:szCs w:val="16"/>
                <w:lang w:val="hy-AM"/>
              </w:rPr>
              <w:t>ին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կետի</w:t>
            </w:r>
            <w:r w:rsidRPr="0084472C">
              <w:rPr>
                <w:rFonts w:ascii="GHEA Grapalat" w:hAnsi="GHEA Grapalat"/>
                <w:sz w:val="24"/>
                <w:szCs w:val="16"/>
                <w:lang w:val="hy-AM"/>
              </w:rPr>
              <w:t xml:space="preserve"> 2-</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ենթակետի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«գ»</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պարբերությամբ</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լրացվող</w:t>
            </w:r>
            <w:r w:rsidRPr="0084472C">
              <w:rPr>
                <w:rFonts w:ascii="GHEA Grapalat" w:hAnsi="GHEA Grapalat"/>
                <w:sz w:val="24"/>
                <w:szCs w:val="16"/>
                <w:lang w:val="hy-AM"/>
              </w:rPr>
              <w:t xml:space="preserve"> 4</w:t>
            </w:r>
            <w:r w:rsidRPr="0084472C">
              <w:rPr>
                <w:rFonts w:ascii="Cambria Math" w:hAnsi="Cambria Math" w:cs="Cambria Math"/>
                <w:sz w:val="24"/>
                <w:szCs w:val="16"/>
                <w:lang w:val="hy-AM"/>
              </w:rPr>
              <w:t>․</w:t>
            </w:r>
            <w:r w:rsidRPr="0084472C">
              <w:rPr>
                <w:rFonts w:ascii="GHEA Grapalat" w:hAnsi="GHEA Grapalat"/>
                <w:sz w:val="24"/>
                <w:szCs w:val="16"/>
                <w:lang w:val="hy-AM"/>
              </w:rPr>
              <w:t>3-</w:t>
            </w:r>
            <w:r w:rsidRPr="0084472C">
              <w:rPr>
                <w:rFonts w:ascii="GHEA Grapalat" w:hAnsi="GHEA Grapalat" w:cs="GHEA Grapalat"/>
                <w:sz w:val="24"/>
                <w:szCs w:val="16"/>
                <w:lang w:val="hy-AM"/>
              </w:rPr>
              <w:t>րդ</w:t>
            </w:r>
            <w:r w:rsidRPr="0084472C">
              <w:rPr>
                <w:rFonts w:ascii="GHEA Grapalat" w:hAnsi="GHEA Grapalat"/>
                <w:sz w:val="24"/>
                <w:szCs w:val="16"/>
                <w:lang w:val="hy-AM"/>
              </w:rPr>
              <w:t>, 4</w:t>
            </w:r>
            <w:r w:rsidRPr="0084472C">
              <w:rPr>
                <w:rFonts w:ascii="Cambria Math" w:hAnsi="Cambria Math" w:cs="Cambria Math"/>
                <w:sz w:val="24"/>
                <w:szCs w:val="16"/>
                <w:lang w:val="hy-AM"/>
              </w:rPr>
              <w:t>․</w:t>
            </w:r>
            <w:r w:rsidRPr="0084472C">
              <w:rPr>
                <w:rFonts w:ascii="GHEA Grapalat" w:hAnsi="GHEA Grapalat"/>
                <w:sz w:val="24"/>
                <w:szCs w:val="16"/>
                <w:lang w:val="hy-AM"/>
              </w:rPr>
              <w:t>4-</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4.5-</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կետերով</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սահմանվում</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ընթացակարգային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lastRenderedPageBreak/>
              <w:t>կարգավորումներ</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որոնք</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առաջարկում</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ենք</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նախատեսել</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Հայաստանի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Հանրապետության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կառավարության</w:t>
            </w:r>
            <w:r w:rsidRPr="0084472C">
              <w:rPr>
                <w:rFonts w:ascii="GHEA Grapalat" w:hAnsi="GHEA Grapalat"/>
                <w:sz w:val="24"/>
                <w:szCs w:val="16"/>
                <w:lang w:val="hy-AM"/>
              </w:rPr>
              <w:t xml:space="preserve"> 2024 </w:t>
            </w:r>
            <w:r w:rsidRPr="0084472C">
              <w:rPr>
                <w:rFonts w:ascii="GHEA Grapalat" w:hAnsi="GHEA Grapalat" w:cs="GHEA Grapalat"/>
                <w:sz w:val="24"/>
                <w:szCs w:val="16"/>
                <w:lang w:val="hy-AM"/>
              </w:rPr>
              <w:t>թվականի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հունիսի</w:t>
            </w:r>
            <w:r w:rsidRPr="0084472C">
              <w:rPr>
                <w:rFonts w:ascii="GHEA Grapalat" w:hAnsi="GHEA Grapalat"/>
                <w:sz w:val="24"/>
                <w:szCs w:val="16"/>
                <w:lang w:val="hy-AM"/>
              </w:rPr>
              <w:t xml:space="preserve"> 27-</w:t>
            </w:r>
            <w:r w:rsidRPr="0084472C">
              <w:rPr>
                <w:rFonts w:ascii="GHEA Grapalat" w:hAnsi="GHEA Grapalat" w:cs="GHEA Grapalat"/>
                <w:sz w:val="24"/>
                <w:szCs w:val="16"/>
                <w:lang w:val="hy-AM"/>
              </w:rPr>
              <w:t>ի</w:t>
            </w:r>
            <w:r w:rsidRPr="0084472C">
              <w:rPr>
                <w:rFonts w:ascii="GHEA Grapalat" w:hAnsi="GHEA Grapalat"/>
                <w:sz w:val="24"/>
                <w:szCs w:val="16"/>
                <w:lang w:val="hy-AM"/>
              </w:rPr>
              <w:t xml:space="preserve"> N 971-</w:t>
            </w:r>
            <w:r w:rsidRPr="0084472C">
              <w:rPr>
                <w:rFonts w:ascii="GHEA Grapalat" w:hAnsi="GHEA Grapalat" w:cs="GHEA Grapalat"/>
                <w:sz w:val="24"/>
                <w:szCs w:val="16"/>
                <w:lang w:val="hy-AM"/>
              </w:rPr>
              <w:t>Լ</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որոշման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հավելվ</w:t>
            </w:r>
            <w:r w:rsidRPr="0084472C">
              <w:rPr>
                <w:rFonts w:ascii="GHEA Grapalat" w:hAnsi="GHEA Grapalat"/>
                <w:sz w:val="24"/>
                <w:szCs w:val="16"/>
                <w:lang w:val="hy-AM"/>
              </w:rPr>
              <w:t>ածի 3-րդ գլխում, որը վերաբերում է աջակցության տրամադրման ընթացակարգին։</w:t>
            </w:r>
          </w:p>
        </w:tc>
        <w:tc>
          <w:tcPr>
            <w:tcW w:w="6840" w:type="dxa"/>
            <w:gridSpan w:val="2"/>
            <w:tcBorders>
              <w:left w:val="outset" w:sz="6" w:space="0" w:color="auto"/>
              <w:bottom w:val="outset" w:sz="6" w:space="0" w:color="auto"/>
              <w:right w:val="outset" w:sz="6" w:space="0" w:color="auto"/>
            </w:tcBorders>
          </w:tcPr>
          <w:p w14:paraId="7368CE01" w14:textId="77777777" w:rsidR="000378B2" w:rsidRDefault="004E4661" w:rsidP="004E4661">
            <w:pPr>
              <w:spacing w:line="360" w:lineRule="auto"/>
              <w:ind w:left="75" w:right="90" w:hanging="75"/>
              <w:jc w:val="center"/>
              <w:rPr>
                <w:rFonts w:ascii="GHEA Grapalat" w:hAnsi="GHEA Grapalat"/>
                <w:sz w:val="24"/>
                <w:szCs w:val="16"/>
                <w:lang w:val="hy-AM"/>
              </w:rPr>
            </w:pPr>
            <w:r w:rsidRPr="004E4661">
              <w:rPr>
                <w:rFonts w:ascii="GHEA Grapalat" w:hAnsi="GHEA Grapalat"/>
                <w:sz w:val="24"/>
                <w:szCs w:val="16"/>
                <w:lang w:val="hy-AM"/>
              </w:rPr>
              <w:lastRenderedPageBreak/>
              <w:t>1</w:t>
            </w:r>
            <w:r w:rsidRPr="004E4661">
              <w:rPr>
                <w:rFonts w:ascii="Cambria Math" w:hAnsi="Cambria Math" w:cs="Cambria Math"/>
                <w:sz w:val="24"/>
                <w:szCs w:val="16"/>
                <w:lang w:val="hy-AM"/>
              </w:rPr>
              <w:t>․</w:t>
            </w:r>
            <w:r w:rsidRPr="004E4661">
              <w:rPr>
                <w:rFonts w:ascii="GHEA Grapalat" w:hAnsi="GHEA Grapalat"/>
                <w:sz w:val="24"/>
                <w:szCs w:val="16"/>
                <w:lang w:val="hy-AM"/>
              </w:rPr>
              <w:t xml:space="preserve"> </w:t>
            </w:r>
            <w:r w:rsidRPr="004E4661">
              <w:rPr>
                <w:rFonts w:ascii="GHEA Grapalat" w:hAnsi="GHEA Grapalat" w:cs="GHEA Grapalat"/>
                <w:sz w:val="24"/>
                <w:szCs w:val="16"/>
                <w:lang w:val="hy-AM"/>
              </w:rPr>
              <w:t>Ընդու</w:t>
            </w:r>
            <w:r w:rsidRPr="004E4661">
              <w:rPr>
                <w:rFonts w:ascii="GHEA Grapalat" w:hAnsi="GHEA Grapalat"/>
                <w:sz w:val="24"/>
                <w:szCs w:val="16"/>
                <w:lang w:val="hy-AM"/>
              </w:rPr>
              <w:t>նվել է։</w:t>
            </w:r>
          </w:p>
          <w:p w14:paraId="5AF2CEC0"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0353D681"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65614AE3"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15122B40"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4BB910CF"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04F344C1"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5DC8E845"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731B1E6E" w14:textId="77777777" w:rsidR="004E4661" w:rsidRDefault="004E4661" w:rsidP="004E4661">
            <w:pPr>
              <w:spacing w:line="360" w:lineRule="auto"/>
              <w:ind w:left="75" w:right="90" w:hanging="75"/>
              <w:jc w:val="center"/>
              <w:rPr>
                <w:rFonts w:ascii="GHEA Grapalat" w:hAnsi="GHEA Grapalat" w:cs="GHEA Grapalat"/>
                <w:sz w:val="24"/>
                <w:szCs w:val="16"/>
                <w:lang w:val="hy-AM"/>
              </w:rPr>
            </w:pPr>
          </w:p>
          <w:p w14:paraId="178CC608" w14:textId="245ACCC7" w:rsidR="004E4661" w:rsidRDefault="004E4661" w:rsidP="004E4661">
            <w:pPr>
              <w:spacing w:line="360" w:lineRule="auto"/>
              <w:ind w:left="75" w:right="90" w:hanging="75"/>
              <w:jc w:val="center"/>
              <w:rPr>
                <w:rFonts w:ascii="GHEA Grapalat" w:hAnsi="GHEA Grapalat" w:cs="GHEA Grapalat"/>
                <w:sz w:val="24"/>
                <w:szCs w:val="16"/>
                <w:lang w:val="hy-AM"/>
              </w:rPr>
            </w:pPr>
            <w:r w:rsidRPr="004E4661">
              <w:rPr>
                <w:rFonts w:ascii="GHEA Grapalat" w:hAnsi="GHEA Grapalat" w:cs="GHEA Grapalat"/>
                <w:sz w:val="24"/>
                <w:szCs w:val="16"/>
                <w:lang w:val="hy-AM"/>
              </w:rPr>
              <w:t>2</w:t>
            </w:r>
            <w:r w:rsidRPr="004E4661">
              <w:rPr>
                <w:rFonts w:ascii="Cambria Math" w:hAnsi="Cambria Math" w:cs="Cambria Math"/>
                <w:sz w:val="24"/>
                <w:szCs w:val="16"/>
                <w:lang w:val="hy-AM"/>
              </w:rPr>
              <w:t>․</w:t>
            </w:r>
            <w:r w:rsidRPr="004E4661">
              <w:rPr>
                <w:rFonts w:ascii="GHEA Grapalat" w:hAnsi="GHEA Grapalat" w:cs="GHEA Grapalat"/>
                <w:sz w:val="24"/>
                <w:szCs w:val="16"/>
                <w:lang w:val="hy-AM"/>
              </w:rPr>
              <w:t xml:space="preserve"> Ընդունվել է։</w:t>
            </w:r>
          </w:p>
          <w:p w14:paraId="0611F1A2"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48735E7F"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6108606C"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46985F35"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5371CCCE"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35086E9B" w14:textId="77777777" w:rsidR="003F0BF5" w:rsidRDefault="003F0BF5" w:rsidP="004E4661">
            <w:pPr>
              <w:spacing w:line="360" w:lineRule="auto"/>
              <w:ind w:left="75" w:right="90" w:hanging="75"/>
              <w:jc w:val="center"/>
              <w:rPr>
                <w:rFonts w:ascii="GHEA Grapalat" w:hAnsi="GHEA Grapalat" w:cs="GHEA Grapalat"/>
                <w:sz w:val="24"/>
                <w:szCs w:val="16"/>
                <w:lang w:val="hy-AM"/>
              </w:rPr>
            </w:pPr>
          </w:p>
          <w:p w14:paraId="4A6EAA29" w14:textId="36EC2FA2" w:rsidR="003F0BF5" w:rsidRDefault="003F0BF5" w:rsidP="004E4661">
            <w:pPr>
              <w:spacing w:line="360" w:lineRule="auto"/>
              <w:ind w:left="75" w:right="90" w:hanging="75"/>
              <w:jc w:val="center"/>
              <w:rPr>
                <w:rFonts w:ascii="GHEA Grapalat" w:hAnsi="GHEA Grapalat" w:cs="GHEA Grapalat"/>
                <w:sz w:val="24"/>
                <w:szCs w:val="16"/>
                <w:lang w:val="hy-AM"/>
              </w:rPr>
            </w:pPr>
            <w:r w:rsidRPr="003F0BF5">
              <w:rPr>
                <w:rFonts w:ascii="GHEA Grapalat" w:hAnsi="GHEA Grapalat" w:cs="GHEA Grapalat"/>
                <w:sz w:val="24"/>
                <w:szCs w:val="16"/>
                <w:lang w:val="hy-AM"/>
              </w:rPr>
              <w:t>3</w:t>
            </w:r>
            <w:r w:rsidRPr="003F0BF5">
              <w:rPr>
                <w:rFonts w:ascii="Cambria Math" w:hAnsi="Cambria Math" w:cs="Cambria Math"/>
                <w:sz w:val="24"/>
                <w:szCs w:val="16"/>
                <w:lang w:val="hy-AM"/>
              </w:rPr>
              <w:t>․</w:t>
            </w:r>
            <w:r w:rsidRPr="003F0BF5">
              <w:rPr>
                <w:rFonts w:ascii="GHEA Grapalat" w:hAnsi="GHEA Grapalat" w:cs="GHEA Grapalat"/>
                <w:sz w:val="24"/>
                <w:szCs w:val="16"/>
                <w:lang w:val="hy-AM"/>
              </w:rPr>
              <w:t xml:space="preserve"> Ընդունվել է</w:t>
            </w:r>
            <w:r>
              <w:rPr>
                <w:rFonts w:ascii="GHEA Grapalat" w:hAnsi="GHEA Grapalat" w:cs="GHEA Grapalat"/>
                <w:sz w:val="24"/>
                <w:szCs w:val="16"/>
                <w:lang w:val="hy-AM"/>
              </w:rPr>
              <w:t xml:space="preserve"> մասամբ</w:t>
            </w:r>
            <w:r w:rsidRPr="003F0BF5">
              <w:rPr>
                <w:rFonts w:ascii="GHEA Grapalat" w:hAnsi="GHEA Grapalat" w:cs="GHEA Grapalat"/>
                <w:sz w:val="24"/>
                <w:szCs w:val="16"/>
                <w:lang w:val="hy-AM"/>
              </w:rPr>
              <w:t>։</w:t>
            </w:r>
          </w:p>
          <w:p w14:paraId="72507635" w14:textId="76F73F3C" w:rsidR="003F0BF5" w:rsidRPr="001C55B3" w:rsidRDefault="003F0BF5" w:rsidP="003F0BF5">
            <w:pPr>
              <w:spacing w:line="360" w:lineRule="auto"/>
              <w:ind w:left="75" w:right="90" w:hanging="75"/>
              <w:jc w:val="both"/>
              <w:rPr>
                <w:rFonts w:ascii="Cambria Math" w:hAnsi="Cambria Math"/>
                <w:sz w:val="24"/>
                <w:szCs w:val="16"/>
                <w:lang w:val="hy-AM"/>
              </w:rPr>
            </w:pPr>
            <w:r>
              <w:rPr>
                <w:rFonts w:ascii="GHEA Grapalat" w:hAnsi="GHEA Grapalat" w:cs="GHEA Grapalat"/>
                <w:sz w:val="24"/>
                <w:szCs w:val="16"/>
                <w:lang w:val="hy-AM"/>
              </w:rPr>
              <w:lastRenderedPageBreak/>
              <w:t xml:space="preserve">    Քանի որ </w:t>
            </w:r>
            <w:r w:rsidRPr="0084472C">
              <w:rPr>
                <w:rFonts w:ascii="GHEA Grapalat" w:hAnsi="GHEA Grapalat" w:cs="GHEA Grapalat"/>
                <w:sz w:val="24"/>
                <w:szCs w:val="16"/>
                <w:lang w:val="hy-AM"/>
              </w:rPr>
              <w:t>Նախագծի</w:t>
            </w:r>
            <w:r w:rsidRPr="0084472C">
              <w:rPr>
                <w:rFonts w:ascii="GHEA Grapalat" w:hAnsi="GHEA Grapalat"/>
                <w:sz w:val="24"/>
                <w:szCs w:val="16"/>
                <w:lang w:val="hy-AM"/>
              </w:rPr>
              <w:t xml:space="preserve"> 1-</w:t>
            </w:r>
            <w:r w:rsidRPr="0084472C">
              <w:rPr>
                <w:rFonts w:ascii="GHEA Grapalat" w:hAnsi="GHEA Grapalat" w:cs="GHEA Grapalat"/>
                <w:sz w:val="24"/>
                <w:szCs w:val="16"/>
                <w:lang w:val="hy-AM"/>
              </w:rPr>
              <w:t>ին</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կետի</w:t>
            </w:r>
            <w:r w:rsidRPr="0084472C">
              <w:rPr>
                <w:rFonts w:ascii="GHEA Grapalat" w:hAnsi="GHEA Grapalat"/>
                <w:sz w:val="24"/>
                <w:szCs w:val="16"/>
                <w:lang w:val="hy-AM"/>
              </w:rPr>
              <w:t xml:space="preserve"> 2-</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ենթակետի</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«գ»</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պարբերությամբ</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լրացվող</w:t>
            </w:r>
            <w:r w:rsidRPr="0084472C">
              <w:rPr>
                <w:rFonts w:ascii="GHEA Grapalat" w:hAnsi="GHEA Grapalat"/>
                <w:sz w:val="24"/>
                <w:szCs w:val="16"/>
                <w:lang w:val="hy-AM"/>
              </w:rPr>
              <w:t xml:space="preserve"> 4</w:t>
            </w:r>
            <w:r w:rsidRPr="0084472C">
              <w:rPr>
                <w:rFonts w:ascii="Cambria Math" w:hAnsi="Cambria Math" w:cs="Cambria Math"/>
                <w:sz w:val="24"/>
                <w:szCs w:val="16"/>
                <w:lang w:val="hy-AM"/>
              </w:rPr>
              <w:t>․</w:t>
            </w:r>
            <w:r w:rsidRPr="0084472C">
              <w:rPr>
                <w:rFonts w:ascii="GHEA Grapalat" w:hAnsi="GHEA Grapalat"/>
                <w:sz w:val="24"/>
                <w:szCs w:val="16"/>
                <w:lang w:val="hy-AM"/>
              </w:rPr>
              <w:t>3-</w:t>
            </w:r>
            <w:r w:rsidRPr="0084472C">
              <w:rPr>
                <w:rFonts w:ascii="GHEA Grapalat" w:hAnsi="GHEA Grapalat" w:cs="GHEA Grapalat"/>
                <w:sz w:val="24"/>
                <w:szCs w:val="16"/>
                <w:lang w:val="hy-AM"/>
              </w:rPr>
              <w:t>րդ</w:t>
            </w:r>
            <w:r>
              <w:rPr>
                <w:rFonts w:ascii="GHEA Grapalat" w:hAnsi="GHEA Grapalat" w:cs="GHEA Grapalat"/>
                <w:sz w:val="24"/>
                <w:szCs w:val="16"/>
                <w:lang w:val="hy-AM"/>
              </w:rPr>
              <w:t xml:space="preserve"> կետը վերաբերում է աջակցության տրամադրման ձևին, իսկ  </w:t>
            </w:r>
            <w:r w:rsidRPr="0084472C">
              <w:rPr>
                <w:rFonts w:ascii="GHEA Grapalat" w:hAnsi="GHEA Grapalat"/>
                <w:sz w:val="24"/>
                <w:szCs w:val="16"/>
                <w:lang w:val="hy-AM"/>
              </w:rPr>
              <w:t>4</w:t>
            </w:r>
            <w:r w:rsidRPr="0084472C">
              <w:rPr>
                <w:rFonts w:ascii="Cambria Math" w:hAnsi="Cambria Math" w:cs="Cambria Math"/>
                <w:sz w:val="24"/>
                <w:szCs w:val="16"/>
                <w:lang w:val="hy-AM"/>
              </w:rPr>
              <w:t>․</w:t>
            </w:r>
            <w:r w:rsidRPr="0084472C">
              <w:rPr>
                <w:rFonts w:ascii="GHEA Grapalat" w:hAnsi="GHEA Grapalat"/>
                <w:sz w:val="24"/>
                <w:szCs w:val="16"/>
                <w:lang w:val="hy-AM"/>
              </w:rPr>
              <w:t>4-</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4.5-</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կետեր</w:t>
            </w:r>
            <w:r>
              <w:rPr>
                <w:rFonts w:ascii="GHEA Grapalat" w:hAnsi="GHEA Grapalat" w:cs="GHEA Grapalat"/>
                <w:sz w:val="24"/>
                <w:szCs w:val="16"/>
                <w:lang w:val="hy-AM"/>
              </w:rPr>
              <w:t xml:space="preserve">ը՝ </w:t>
            </w:r>
            <w:r>
              <w:rPr>
                <w:rFonts w:ascii="GHEA Grapalat" w:hAnsi="GHEA Grapalat"/>
                <w:sz w:val="24"/>
                <w:szCs w:val="16"/>
                <w:lang w:val="hy-AM"/>
              </w:rPr>
              <w:t>մշտադիտարկմանը</w:t>
            </w:r>
            <w:r w:rsidR="0081356B">
              <w:rPr>
                <w:rFonts w:ascii="GHEA Grapalat" w:hAnsi="GHEA Grapalat"/>
                <w:sz w:val="24"/>
                <w:szCs w:val="16"/>
                <w:lang w:val="hy-AM"/>
              </w:rPr>
              <w:t xml:space="preserve">՝ </w:t>
            </w:r>
            <w:r w:rsidRPr="0084472C">
              <w:rPr>
                <w:rFonts w:ascii="GHEA Grapalat" w:hAnsi="GHEA Grapalat"/>
                <w:sz w:val="24"/>
                <w:szCs w:val="16"/>
                <w:lang w:val="hy-AM"/>
              </w:rPr>
              <w:t>4</w:t>
            </w:r>
            <w:r w:rsidRPr="0084472C">
              <w:rPr>
                <w:rFonts w:ascii="Cambria Math" w:hAnsi="Cambria Math" w:cs="Cambria Math"/>
                <w:sz w:val="24"/>
                <w:szCs w:val="16"/>
                <w:lang w:val="hy-AM"/>
              </w:rPr>
              <w:t>․</w:t>
            </w:r>
            <w:r w:rsidRPr="0084472C">
              <w:rPr>
                <w:rFonts w:ascii="GHEA Grapalat" w:hAnsi="GHEA Grapalat"/>
                <w:sz w:val="24"/>
                <w:szCs w:val="16"/>
                <w:lang w:val="hy-AM"/>
              </w:rPr>
              <w:t>3-</w:t>
            </w:r>
            <w:r w:rsidRPr="0084472C">
              <w:rPr>
                <w:rFonts w:ascii="GHEA Grapalat" w:hAnsi="GHEA Grapalat" w:cs="GHEA Grapalat"/>
                <w:sz w:val="24"/>
                <w:szCs w:val="16"/>
                <w:lang w:val="hy-AM"/>
              </w:rPr>
              <w:t>րդ</w:t>
            </w:r>
            <w:r>
              <w:rPr>
                <w:rFonts w:ascii="GHEA Grapalat" w:hAnsi="GHEA Grapalat" w:cs="GHEA Grapalat"/>
                <w:sz w:val="24"/>
                <w:szCs w:val="16"/>
                <w:lang w:val="hy-AM"/>
              </w:rPr>
              <w:t xml:space="preserve"> կետը չի տեղափոխվել, իսկ  </w:t>
            </w:r>
            <w:r w:rsidRPr="0084472C">
              <w:rPr>
                <w:rFonts w:ascii="GHEA Grapalat" w:hAnsi="GHEA Grapalat"/>
                <w:sz w:val="24"/>
                <w:szCs w:val="16"/>
                <w:lang w:val="hy-AM"/>
              </w:rPr>
              <w:t>4</w:t>
            </w:r>
            <w:r w:rsidRPr="0084472C">
              <w:rPr>
                <w:rFonts w:ascii="Cambria Math" w:hAnsi="Cambria Math" w:cs="Cambria Math"/>
                <w:sz w:val="24"/>
                <w:szCs w:val="16"/>
                <w:lang w:val="hy-AM"/>
              </w:rPr>
              <w:t>․</w:t>
            </w:r>
            <w:r w:rsidRPr="0084472C">
              <w:rPr>
                <w:rFonts w:ascii="GHEA Grapalat" w:hAnsi="GHEA Grapalat"/>
                <w:sz w:val="24"/>
                <w:szCs w:val="16"/>
                <w:lang w:val="hy-AM"/>
              </w:rPr>
              <w:t>4-</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և</w:t>
            </w:r>
            <w:r w:rsidRPr="0084472C">
              <w:rPr>
                <w:rFonts w:ascii="GHEA Grapalat" w:hAnsi="GHEA Grapalat"/>
                <w:sz w:val="24"/>
                <w:szCs w:val="16"/>
                <w:lang w:val="hy-AM"/>
              </w:rPr>
              <w:t xml:space="preserve"> 4.5-</w:t>
            </w:r>
            <w:r w:rsidRPr="0084472C">
              <w:rPr>
                <w:rFonts w:ascii="GHEA Grapalat" w:hAnsi="GHEA Grapalat" w:cs="GHEA Grapalat"/>
                <w:sz w:val="24"/>
                <w:szCs w:val="16"/>
                <w:lang w:val="hy-AM"/>
              </w:rPr>
              <w:t>րդ</w:t>
            </w:r>
            <w:r w:rsidRPr="0084472C">
              <w:rPr>
                <w:rFonts w:ascii="GHEA Grapalat" w:hAnsi="GHEA Grapalat"/>
                <w:sz w:val="24"/>
                <w:szCs w:val="16"/>
                <w:lang w:val="hy-AM"/>
              </w:rPr>
              <w:t xml:space="preserve"> </w:t>
            </w:r>
            <w:r w:rsidRPr="0084472C">
              <w:rPr>
                <w:rFonts w:ascii="GHEA Grapalat" w:hAnsi="GHEA Grapalat" w:cs="GHEA Grapalat"/>
                <w:sz w:val="24"/>
                <w:szCs w:val="16"/>
                <w:lang w:val="hy-AM"/>
              </w:rPr>
              <w:t>կետեր</w:t>
            </w:r>
            <w:r>
              <w:rPr>
                <w:rFonts w:ascii="GHEA Grapalat" w:hAnsi="GHEA Grapalat" w:cs="GHEA Grapalat"/>
                <w:sz w:val="24"/>
                <w:szCs w:val="16"/>
                <w:lang w:val="hy-AM"/>
              </w:rPr>
              <w:t xml:space="preserve">ը տեղափոխվել են </w:t>
            </w:r>
            <w:r w:rsidRPr="003F0BF5">
              <w:rPr>
                <w:rFonts w:ascii="GHEA Grapalat" w:hAnsi="GHEA Grapalat" w:cs="GHEA Grapalat"/>
                <w:sz w:val="24"/>
                <w:szCs w:val="16"/>
                <w:lang w:val="hy-AM"/>
              </w:rPr>
              <w:t>4-</w:t>
            </w:r>
            <w:r>
              <w:rPr>
                <w:rFonts w:ascii="GHEA Grapalat" w:hAnsi="GHEA Grapalat" w:cs="GHEA Grapalat"/>
                <w:sz w:val="24"/>
                <w:szCs w:val="16"/>
                <w:lang w:val="hy-AM"/>
              </w:rPr>
              <w:t>րդ գլուխ։</w:t>
            </w:r>
          </w:p>
        </w:tc>
      </w:tr>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3CBEC4EE" w:rsidR="004474A5" w:rsidRPr="00E05165" w:rsidRDefault="00CD06AD" w:rsidP="000250A3">
            <w:pPr>
              <w:spacing w:line="276" w:lineRule="auto"/>
              <w:jc w:val="center"/>
              <w:rPr>
                <w:rFonts w:ascii="GHEA Grapalat" w:hAnsi="GHEA Grapalat"/>
                <w:color w:val="000000"/>
                <w:sz w:val="24"/>
                <w:szCs w:val="24"/>
                <w:lang w:val="hy-AM"/>
              </w:rPr>
            </w:pPr>
            <w:r w:rsidRPr="00CD06AD">
              <w:rPr>
                <w:rFonts w:ascii="GHEA Grapalat" w:hAnsi="GHEA Grapalat"/>
                <w:color w:val="000000"/>
                <w:sz w:val="24"/>
                <w:szCs w:val="24"/>
                <w:lang w:val="hy-AM"/>
              </w:rPr>
              <w:t>20</w:t>
            </w:r>
            <w:r w:rsidR="00610538" w:rsidRPr="00CD06AD">
              <w:rPr>
                <w:rFonts w:ascii="Cambria Math" w:hAnsi="Cambria Math" w:cs="Cambria Math"/>
                <w:color w:val="000000"/>
                <w:sz w:val="24"/>
                <w:szCs w:val="24"/>
                <w:lang w:val="hy-AM"/>
              </w:rPr>
              <w:t>․</w:t>
            </w:r>
            <w:r w:rsidR="00610538" w:rsidRPr="00610538">
              <w:rPr>
                <w:rFonts w:ascii="GHEA Grapalat" w:hAnsi="GHEA Grapalat"/>
                <w:color w:val="000000"/>
                <w:sz w:val="24"/>
                <w:szCs w:val="24"/>
                <w:lang w:val="hy-AM"/>
              </w:rPr>
              <w:t>0</w:t>
            </w:r>
            <w:r w:rsidR="00EF26B1">
              <w:rPr>
                <w:rFonts w:ascii="GHEA Grapalat" w:hAnsi="GHEA Grapalat"/>
                <w:color w:val="000000"/>
                <w:sz w:val="24"/>
                <w:szCs w:val="24"/>
                <w:lang w:val="hy-AM"/>
              </w:rPr>
              <w:t>5</w:t>
            </w:r>
            <w:r w:rsidR="004474A5" w:rsidRPr="00387CDC">
              <w:rPr>
                <w:rFonts w:ascii="GHEA Grapalat" w:hAnsi="GHEA Grapalat"/>
                <w:color w:val="000000"/>
                <w:sz w:val="24"/>
                <w:szCs w:val="24"/>
                <w:lang w:val="hy-AM"/>
              </w:rPr>
              <w:t>.202</w:t>
            </w:r>
            <w:r w:rsidR="004474A5">
              <w:rPr>
                <w:rFonts w:ascii="GHEA Grapalat" w:hAnsi="GHEA Grapalat"/>
                <w:color w:val="000000"/>
                <w:sz w:val="24"/>
                <w:szCs w:val="24"/>
                <w:lang w:val="hy-AM"/>
              </w:rPr>
              <w:t>6</w:t>
            </w:r>
            <w:r w:rsidR="004474A5" w:rsidRPr="00387CDC">
              <w:rPr>
                <w:rFonts w:ascii="GHEA Grapalat" w:hAnsi="GHEA Grapalat"/>
                <w:color w:val="000000"/>
                <w:sz w:val="24"/>
                <w:szCs w:val="24"/>
                <w:lang w:val="hy-AM"/>
              </w:rPr>
              <w:t>թ.</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1122E073"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D06AD" w:rsidRPr="00CD06AD">
              <w:rPr>
                <w:rFonts w:ascii="GHEA Grapalat" w:hAnsi="GHEA Grapalat"/>
                <w:color w:val="000000"/>
                <w:sz w:val="24"/>
                <w:szCs w:val="24"/>
              </w:rPr>
              <w:t>01/9-2/13316-2026</w:t>
            </w:r>
          </w:p>
        </w:tc>
      </w:tr>
      <w:tr w:rsidR="004474A5" w:rsidRPr="0081356B"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225540A" w14:textId="73E30D83"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1. Կոնյակի սպիրտի արտահանումը խթանելու նպատակով վերը նշված օժանդակությունը դեռևս ՀՀ կառավարության 13.08.2020թ. N 1355-Լ որոշմամբ նախատեսվել է կորոնավիրուսի տնտեսական հետևանքների չեզոքացման 24-րդ միջոցառման շրջանակներում: Ընդ որում, օժանդակության տրամադրման ժամկետն ի սկզբանե սահմանվել է 2020թ. սեպտեմբերի 1-ից մինչև դեկտեմբերի 31-ը, որը սակայն պարբերաբար (5 անգամ) երկարաձգվել է՝ վերջին անգամ մինչև 2023թ. դեկտեմբերի 30-ը, ապա ընդունվել է Ծրագիրը, որի գործողության ժամկետը սահմանվել է մինչև 2024թ. դեկտեմբերի 30-ը, ապա երկարաձգվել է և սահմանվել 2025թ. ապրիլի 1-ից մինչև 2026թ. ապրիլի 1-ը:</w:t>
            </w:r>
          </w:p>
          <w:p w14:paraId="5D15D0BC" w14:textId="32B65DBD"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 xml:space="preserve">Հաշվի առնելով վերը նշված ժամկետների պարբերաբար երկարաձգումները՝ բացահայտման կարիք ունի Ծրագրի ժամկետը դարձյալ երկարաձգելու անհրաժեշտությունն ու նպատակահարմարությունը՝ տրամադրված օժանդակության արդյունքում ապահովված թիրախների և տնտեսական </w:t>
            </w:r>
            <w:r w:rsidRPr="00CD06AD">
              <w:rPr>
                <w:rFonts w:ascii="GHEA Grapalat" w:hAnsi="GHEA Grapalat"/>
                <w:sz w:val="24"/>
                <w:szCs w:val="16"/>
                <w:lang w:val="hy-AM"/>
              </w:rPr>
              <w:lastRenderedPageBreak/>
              <w:t>արդյունավետության գնահատականի (այդ թվում՝ ՀՀ պետական բյուջեի եկամուտների վրա ազդեցության՝ աջակցության և բյուջետային լրացուցիչ մուտքերի հարաբերակցության առումով) տեսանկյունից։</w:t>
            </w:r>
          </w:p>
          <w:p w14:paraId="28F5929E" w14:textId="4CF2E6B7"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Բացի այդ, 28.04.2026թ. կայացած ֆինանսատնտեսական նախարարական կոմիտեի նիստում հավանության է արժանացել «Հայաստանի Հանրապետության հարկային օրենսգրքում փոփոխություններ կատարելու մասին» ՀՀ օրենքի նախագիծը (այսուհետ՝ Օրենքի նախագիծ), որով 5 տարուց բարձր հնեցման ժամկետ ունեցող կոնյակի, բրենդիի և այլ սպիրտային թուրմերի ակցիզային հարկը էականորեն նվազեցվում է։ Օրենքի նախագծի քննարկումների ժամանակ Ֆինանսների նախարարության կողմից Էկոնոմիկայի նախարարությանն առաջարկվել է ակցիզային հարկի դրույքաչափերի նվազեցմանը զուգահեռ քննարկման առարկա դարձնել կոնյակագործության ոլորտին տրամադրվող պետական աջակցության ծրագրերը վերանայելու հարցը, քանի որ Օրենքի նախագծով արդեն իսկ այդ ոլորտի համար սահմանվում են բարենպաստ պայմաններ։</w:t>
            </w:r>
          </w:p>
          <w:p w14:paraId="70067476" w14:textId="0120645A" w:rsid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 xml:space="preserve">Հաշվի առնելով վերը նշված ժամկետների պարբերաբար երկարաձգումները և Օրենքի նախագծի հավանության արժանանալու փաստը՝ բացահայտման կարիք ունի Ծրագրի ժամկետը ևս մեկ անգամ երկարաձգելու անհրաժեշտությունն ու նպատակահարմարությունը, ինչպես արդեն իսկ տրամադրված օժանդակության արդյունքում ապահովված թիրախների և տնտեսական արդյունավետության գնահատականի (այդ թվում՝ ՀՀ պետական բյուջեի եկամուտների վրա </w:t>
            </w:r>
            <w:r w:rsidRPr="00CD06AD">
              <w:rPr>
                <w:rFonts w:ascii="GHEA Grapalat" w:hAnsi="GHEA Grapalat"/>
                <w:sz w:val="24"/>
                <w:szCs w:val="16"/>
                <w:lang w:val="hy-AM"/>
              </w:rPr>
              <w:lastRenderedPageBreak/>
              <w:t>ազդեցության՝ աջակցության և բյուջետային լրացուցիչ մուտքերի հարաբերակցության տեսանկյունից), այնպես էլ կոնյակագործության ոլորտի ընկերությունների՝ կոնյակի մասով ակցիզային հարկի դրույքաչափերի նվազեցմամբ ապահովվող հարկային խնայողությունների տեսքով արդեն իսկ ստացվելիք ըստ էության պետական աջակցության առումով։</w:t>
            </w:r>
          </w:p>
          <w:p w14:paraId="52B67A34" w14:textId="3D7B0EDC" w:rsidR="004C5DA0" w:rsidRDefault="004C5DA0" w:rsidP="00CD06AD">
            <w:pPr>
              <w:suppressAutoHyphens/>
              <w:spacing w:line="360" w:lineRule="auto"/>
              <w:ind w:left="150" w:right="165"/>
              <w:jc w:val="both"/>
              <w:rPr>
                <w:rFonts w:ascii="GHEA Grapalat" w:hAnsi="GHEA Grapalat"/>
                <w:sz w:val="24"/>
                <w:szCs w:val="16"/>
                <w:lang w:val="hy-AM"/>
              </w:rPr>
            </w:pPr>
          </w:p>
          <w:p w14:paraId="34F5D76D" w14:textId="565651B4" w:rsidR="004C5DA0" w:rsidRDefault="004C5DA0" w:rsidP="00CD06AD">
            <w:pPr>
              <w:suppressAutoHyphens/>
              <w:spacing w:line="360" w:lineRule="auto"/>
              <w:ind w:left="150" w:right="165"/>
              <w:jc w:val="both"/>
              <w:rPr>
                <w:rFonts w:ascii="GHEA Grapalat" w:hAnsi="GHEA Grapalat"/>
                <w:sz w:val="24"/>
                <w:szCs w:val="16"/>
                <w:lang w:val="hy-AM"/>
              </w:rPr>
            </w:pPr>
          </w:p>
          <w:p w14:paraId="48894FD1" w14:textId="56C7CE34" w:rsidR="004C5DA0" w:rsidRDefault="004C5DA0" w:rsidP="00CD06AD">
            <w:pPr>
              <w:suppressAutoHyphens/>
              <w:spacing w:line="360" w:lineRule="auto"/>
              <w:ind w:left="150" w:right="165"/>
              <w:jc w:val="both"/>
              <w:rPr>
                <w:rFonts w:ascii="GHEA Grapalat" w:hAnsi="GHEA Grapalat"/>
                <w:sz w:val="24"/>
                <w:szCs w:val="16"/>
                <w:lang w:val="hy-AM"/>
              </w:rPr>
            </w:pPr>
          </w:p>
          <w:p w14:paraId="4A3E9375" w14:textId="5DABBEED" w:rsidR="004C5DA0" w:rsidRDefault="004C5DA0" w:rsidP="00CD06AD">
            <w:pPr>
              <w:suppressAutoHyphens/>
              <w:spacing w:line="360" w:lineRule="auto"/>
              <w:ind w:left="150" w:right="165"/>
              <w:jc w:val="both"/>
              <w:rPr>
                <w:rFonts w:ascii="GHEA Grapalat" w:hAnsi="GHEA Grapalat"/>
                <w:sz w:val="24"/>
                <w:szCs w:val="16"/>
                <w:lang w:val="hy-AM"/>
              </w:rPr>
            </w:pPr>
          </w:p>
          <w:p w14:paraId="20C8789E" w14:textId="45C81C2A" w:rsidR="004C5DA0" w:rsidRDefault="004C5DA0" w:rsidP="00CD06AD">
            <w:pPr>
              <w:suppressAutoHyphens/>
              <w:spacing w:line="360" w:lineRule="auto"/>
              <w:ind w:left="150" w:right="165"/>
              <w:jc w:val="both"/>
              <w:rPr>
                <w:rFonts w:ascii="GHEA Grapalat" w:hAnsi="GHEA Grapalat"/>
                <w:sz w:val="24"/>
                <w:szCs w:val="16"/>
                <w:lang w:val="hy-AM"/>
              </w:rPr>
            </w:pPr>
          </w:p>
          <w:p w14:paraId="42AED47E" w14:textId="52EC8D48"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 xml:space="preserve">2. Հարկ է նշել, որ Ծրագրով սահմանված աջակցության տրամադրումը շարունակելը հիմնավորվել է շշալցված կոնյակի արտահանման ծավալների կրճատումը կոնյակի սպիրտի արտահանման ծավալների հաշվին լրացնելու անհրաժեշտությամբ, իսկ շշալցված կոնյակի արտահանման ծավալների կրճատման համար որպես պատճառ ներկայացվել են վերջին շրջանում Վրաստանում հայկական շշալցված կոնյակի տարանցիկ փոխադրման ընթացքում առաջացած խոչընդոտները և 2025թ. հունվարի 1-ից ՌԴ-ում շշալցված կոնյակի ակցիզային հարկի և վաճառքի նվազագույն գնի շուրջ 100.0 ՌԴ ռուբլով ավելացումը: Այս կապակցությամբ, նկատի ունենալով 2025թ. հունվարի 1-ից մինչ օրս գրանցված ՌԴ ռուբլու շուրջ 1.5 դրամով արժևորումը, կարծում ենք, որ ներկայացված հիմնավորումը բավարար </w:t>
            </w:r>
            <w:r w:rsidRPr="00CD06AD">
              <w:rPr>
                <w:rFonts w:ascii="GHEA Grapalat" w:hAnsi="GHEA Grapalat"/>
                <w:sz w:val="24"/>
                <w:szCs w:val="16"/>
                <w:lang w:val="hy-AM"/>
              </w:rPr>
              <w:lastRenderedPageBreak/>
              <w:t>չէ Ծրագրի գործողության ժամկետի՝ Նախագծով առաջարկվող երկարաձգման համար:</w:t>
            </w:r>
          </w:p>
          <w:p w14:paraId="481AC8E7" w14:textId="20BE2985" w:rsid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3. Բացահայտման կարիք ունի 2026թ. հունիսի 1-ից մինչև 2026թ. դեկտեմբերի 30-ը (7 ամսյա ժամանակահատվածի համար) տրամադրվող աջակցության ընդհանուր առավելագույն չափը 2026թ. մթերված խաղողին համարժեք (11 կգ խաղողը մեկ լիտր կոնյակի սպիրտին համարժեք չափով) քանակությամբ կոնյակի սպիրտի (100 %-անոց սպիրտի հաշվարկով) և 100 դրամի արտադրյալի կրկնապատիկի չափով սահմանելու հանգամանքը (Նախագծի 1-ին կետի 2-րդ ենթակետի գ պարբերություն)՝ նկատի ունենալով, որ Ծրագրի գործողության ժամկետը նախորդ՝ 1 տարի ժամկետով երկարաձգելու դեպքում տրամադրվող աջակցության ընդհանուր առավելագույն չափը սահմանվել էր 2024 և 2025 թվականներին մթերված խաղողին համարժեք քանակությամբ կոնյակի սպիրտի (100 %-անոց սպիրտի հաշվարկով) և 100 դրամի արտադրյալի չափով։</w:t>
            </w:r>
          </w:p>
          <w:p w14:paraId="3A4BA178" w14:textId="77777777" w:rsidR="00EF4120" w:rsidRDefault="00EF4120" w:rsidP="00CD06AD">
            <w:pPr>
              <w:suppressAutoHyphens/>
              <w:spacing w:line="360" w:lineRule="auto"/>
              <w:ind w:left="150" w:right="165"/>
              <w:jc w:val="both"/>
              <w:rPr>
                <w:rFonts w:ascii="GHEA Grapalat" w:hAnsi="GHEA Grapalat"/>
                <w:sz w:val="24"/>
                <w:szCs w:val="16"/>
                <w:lang w:val="hy-AM"/>
              </w:rPr>
            </w:pPr>
          </w:p>
          <w:p w14:paraId="469A2BAC" w14:textId="00862636"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 xml:space="preserve">4. Հիմնավորման համաձայն՝ Նախագծի ընդունման դեպքում պահանջվող լրացուցիչ 990.0 մլն դրամ ֆինանսական միջոցները, որից 770.0 մլն դրամը 2026թ. նախատեսվում է ապահովել Էկոնոմիկայի նախարարության կողմից պետական աջակցության ծրագրերի իրականացման նպատակով 2026թ. պետական բյուջեով հատկացված ֆինանսական միջոցների հաշվին վերաբաշխում կատարելու միջոցով: Այս համատեքստում հարկ է նշել, որ ՀՀ կառավարության 25.12.2025թ. </w:t>
            </w:r>
            <w:r w:rsidRPr="00CD06AD">
              <w:rPr>
                <w:rFonts w:ascii="GHEA Grapalat" w:hAnsi="GHEA Grapalat"/>
                <w:sz w:val="24"/>
                <w:szCs w:val="16"/>
                <w:lang w:val="hy-AM"/>
              </w:rPr>
              <w:lastRenderedPageBreak/>
              <w:t>«Հայաստանի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(այսուհետ՝ Որոշում, 41-րդ կետ)՝ Գլխավոր կարգադրիչը վերաբաշխումներն իրականացնում է բացառապես նշված սահմանաչափի շրջանակում: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Կառավարության որոշման նախագիծ, որի հաստատումից հետո գլխավոր կարգադրիչն իրավասու է շրջանառելու վերաբաշխման մասին Կառավարության որոշման նոր նախագիծ:</w:t>
            </w:r>
          </w:p>
          <w:p w14:paraId="238A3296" w14:textId="132B8E94" w:rsidR="00CD06AD" w:rsidRPr="00CD06AD"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 xml:space="preserve">Այս կապակցությամբ նշենք, որ ՀՀ կառավարության 23.04.2026թ. N 560-Ա որոշմամբ Էկոնոմիկայի նախարարության համար 2026թ. </w:t>
            </w:r>
            <w:r w:rsidRPr="00CD06AD">
              <w:rPr>
                <w:rFonts w:ascii="GHEA Grapalat" w:hAnsi="GHEA Grapalat"/>
                <w:sz w:val="24"/>
                <w:szCs w:val="16"/>
                <w:lang w:val="hy-AM"/>
              </w:rPr>
              <w:lastRenderedPageBreak/>
              <w:t>պետական բյուջեի կատարման ընթացքում վերաբաշխումների իրականացման առավելագույն սահմանաչափ է սահմանվել իր կողմից իրականացվող ծրագրերի գծով հաստատված հատկացումների ընդհանուր գումարի մինչև 7.0 տոկոսը, այնինչ Էկոնոմիկայի նախարարության 29.04.2026թ. N 01/10636-2026 գրությամբ ներկայացված ՀՀ 2026թ. պետական բյուջեում վերաբաշխում կատարելու մասին նախագծով ներկայացված վերաբաշխումների արդյունքում նշված սահմանաչափն արդեն իսկ գերազանցվում է՝ կազմելով 9.37 տոկոս (առանց Նախագծի ընդունման դեպքում Ծրագրի գծով 2026թ. համար պահանջվող 770.0 մլն դրամի):</w:t>
            </w:r>
          </w:p>
          <w:p w14:paraId="3CA29EE3" w14:textId="5C5FDA8E" w:rsidR="004474A5" w:rsidRPr="00005056" w:rsidRDefault="00CD06AD" w:rsidP="00CD06AD">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Ելնելով վերոգրյալից՝ ներկայացված հիմնավորումներով Նախագծի շրջանառումը համարում ենք ոչ նպատակահարմար։</w:t>
            </w:r>
          </w:p>
        </w:tc>
        <w:tc>
          <w:tcPr>
            <w:tcW w:w="6840" w:type="dxa"/>
            <w:gridSpan w:val="2"/>
            <w:tcBorders>
              <w:left w:val="outset" w:sz="6" w:space="0" w:color="auto"/>
              <w:bottom w:val="outset" w:sz="6" w:space="0" w:color="auto"/>
              <w:right w:val="outset" w:sz="6" w:space="0" w:color="auto"/>
            </w:tcBorders>
          </w:tcPr>
          <w:p w14:paraId="76B21FBF" w14:textId="03961415" w:rsidR="004B403C" w:rsidRDefault="004B403C"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lastRenderedPageBreak/>
              <w:t xml:space="preserve">   </w:t>
            </w:r>
            <w:r w:rsidR="00A40EA6">
              <w:rPr>
                <w:rFonts w:ascii="GHEA Grapalat" w:hAnsi="GHEA Grapalat"/>
                <w:sz w:val="24"/>
                <w:szCs w:val="16"/>
                <w:lang w:val="hy-AM"/>
              </w:rPr>
              <w:t>1</w:t>
            </w:r>
            <w:r w:rsidR="00A40EA6">
              <w:rPr>
                <w:rFonts w:ascii="Cambria Math" w:hAnsi="Cambria Math"/>
                <w:sz w:val="24"/>
                <w:szCs w:val="16"/>
                <w:lang w:val="hy-AM"/>
              </w:rPr>
              <w:t xml:space="preserve">․ </w:t>
            </w:r>
            <w:r>
              <w:rPr>
                <w:rFonts w:ascii="GHEA Grapalat" w:hAnsi="GHEA Grapalat"/>
                <w:sz w:val="24"/>
                <w:szCs w:val="16"/>
                <w:lang w:val="hy-AM"/>
              </w:rPr>
              <w:t>Օ</w:t>
            </w:r>
            <w:r w:rsidRPr="00CD06AD">
              <w:rPr>
                <w:rFonts w:ascii="GHEA Grapalat" w:hAnsi="GHEA Grapalat"/>
                <w:sz w:val="24"/>
                <w:szCs w:val="16"/>
                <w:lang w:val="hy-AM"/>
              </w:rPr>
              <w:t>ժանդակության տրամադրման ժամկետ</w:t>
            </w:r>
            <w:r>
              <w:rPr>
                <w:rFonts w:ascii="GHEA Grapalat" w:hAnsi="GHEA Grapalat"/>
                <w:sz w:val="24"/>
                <w:szCs w:val="16"/>
                <w:lang w:val="hy-AM"/>
              </w:rPr>
              <w:t xml:space="preserve">ի </w:t>
            </w:r>
            <w:r w:rsidRPr="00CD06AD">
              <w:rPr>
                <w:rFonts w:ascii="GHEA Grapalat" w:hAnsi="GHEA Grapalat"/>
                <w:sz w:val="24"/>
                <w:szCs w:val="16"/>
                <w:lang w:val="hy-AM"/>
              </w:rPr>
              <w:t xml:space="preserve"> երկարաձգ</w:t>
            </w:r>
            <w:r>
              <w:rPr>
                <w:rFonts w:ascii="GHEA Grapalat" w:hAnsi="GHEA Grapalat"/>
                <w:sz w:val="24"/>
                <w:szCs w:val="16"/>
                <w:lang w:val="hy-AM"/>
              </w:rPr>
              <w:t>ման անհրաժեշտությունը ներկայացված է հիմնավորման մեջ։</w:t>
            </w:r>
          </w:p>
          <w:p w14:paraId="01C2ECBF" w14:textId="77777777" w:rsidR="004B403C" w:rsidRDefault="004B403C"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bookmarkStart w:id="2" w:name="_Hlk230784136"/>
            <w:r>
              <w:rPr>
                <w:rFonts w:ascii="GHEA Grapalat" w:hAnsi="GHEA Grapalat"/>
                <w:sz w:val="24"/>
                <w:szCs w:val="16"/>
                <w:lang w:val="hy-AM"/>
              </w:rPr>
              <w:t xml:space="preserve">Հարկ է նշել նաև, որ վերջին շրջանում </w:t>
            </w:r>
            <w:r w:rsidR="0007147E">
              <w:rPr>
                <w:rFonts w:ascii="GHEA Grapalat" w:hAnsi="GHEA Grapalat"/>
                <w:sz w:val="24"/>
                <w:szCs w:val="16"/>
                <w:lang w:val="hy-AM"/>
              </w:rPr>
              <w:t>ՌԴ-ի կողմից հաճախակի են դարձել կոնյակ արատահանող առանձին տնտեսավարողների նկատմամբ կիրառվող արտահանման սահմանափակումները, որի հետևանքով առավել շատ է կարևորվում օժանդակության տրամադրումը։</w:t>
            </w:r>
            <w:bookmarkEnd w:id="2"/>
          </w:p>
          <w:p w14:paraId="70A5701C" w14:textId="35874127" w:rsidR="0007147E" w:rsidRDefault="0007147E"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Ծրագրի ժամկետների պարբերաբար երկարաձգումների անհրաժեշտությունը պայմանավորված է եղել տվյալ ժամանակահատվածներում տնտեսավարողների մոտ առկա կոնյակի սպիրտների ծավալների իրացման նպատակով աջակցություն ցուցաբերելուն, որպեսզի վերջիններս կարողանան շարունակել իրենց բնականոն գործունեությունը և ապահովեն տվյալ տարվա խաղողի բերքի մթերումները։</w:t>
            </w:r>
            <w:r w:rsidR="002E2F3B">
              <w:rPr>
                <w:rFonts w:ascii="GHEA Grapalat" w:hAnsi="GHEA Grapalat"/>
                <w:sz w:val="24"/>
                <w:szCs w:val="16"/>
                <w:lang w:val="hy-AM"/>
              </w:rPr>
              <w:t xml:space="preserve"> </w:t>
            </w:r>
          </w:p>
          <w:p w14:paraId="20DB5860" w14:textId="65B43D29" w:rsidR="002E2F3B" w:rsidRDefault="002E2F3B"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lastRenderedPageBreak/>
              <w:t xml:space="preserve">     </w:t>
            </w:r>
          </w:p>
          <w:p w14:paraId="60A3E1BB" w14:textId="0A17B13B" w:rsidR="00665FE6" w:rsidRDefault="00665FE6" w:rsidP="004B403C">
            <w:pPr>
              <w:spacing w:line="360" w:lineRule="auto"/>
              <w:ind w:left="75" w:right="90" w:hanging="75"/>
              <w:jc w:val="both"/>
              <w:rPr>
                <w:rFonts w:ascii="GHEA Grapalat" w:hAnsi="GHEA Grapalat"/>
                <w:sz w:val="24"/>
                <w:szCs w:val="16"/>
                <w:lang w:val="hy-AM"/>
              </w:rPr>
            </w:pPr>
          </w:p>
          <w:p w14:paraId="49F6E64C" w14:textId="77777777" w:rsidR="00665FE6" w:rsidRDefault="00665FE6" w:rsidP="004B403C">
            <w:pPr>
              <w:spacing w:line="360" w:lineRule="auto"/>
              <w:ind w:left="75" w:right="90" w:hanging="75"/>
              <w:jc w:val="both"/>
              <w:rPr>
                <w:rFonts w:ascii="GHEA Grapalat" w:hAnsi="GHEA Grapalat"/>
                <w:sz w:val="24"/>
                <w:szCs w:val="16"/>
                <w:lang w:val="hy-AM"/>
              </w:rPr>
            </w:pPr>
          </w:p>
          <w:p w14:paraId="29908439" w14:textId="77777777" w:rsidR="0007147E" w:rsidRDefault="0007147E"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Pr="00CD06AD">
              <w:rPr>
                <w:rFonts w:ascii="GHEA Grapalat" w:hAnsi="GHEA Grapalat"/>
                <w:sz w:val="24"/>
                <w:szCs w:val="16"/>
                <w:lang w:val="hy-AM"/>
              </w:rPr>
              <w:t>«Հայաստանի Հանրապետության հարկային օրենսգրքում փոփոխություններ կատարելու մասին» ՀՀ օրենքի նախագ</w:t>
            </w:r>
            <w:r>
              <w:rPr>
                <w:rFonts w:ascii="GHEA Grapalat" w:hAnsi="GHEA Grapalat"/>
                <w:sz w:val="24"/>
                <w:szCs w:val="16"/>
                <w:lang w:val="hy-AM"/>
              </w:rPr>
              <w:t>ծով առաջարկվող փոփոխությունները կնպաստեն տեղական շուկայում կոնյակի իրացման ծավալների ավելացմանը</w:t>
            </w:r>
            <w:r w:rsidR="00D576EB">
              <w:rPr>
                <w:rFonts w:ascii="GHEA Grapalat" w:hAnsi="GHEA Grapalat"/>
                <w:sz w:val="24"/>
                <w:szCs w:val="16"/>
                <w:lang w:val="hy-AM"/>
              </w:rPr>
              <w:t>։ Տեղական շուկայում իրացվում է արտադրվող կոնյակի շուրջ 5 տոկոսը և օրենսդրական փոփոխության արդյունքում իրացման ծավալի ավելացումը որոշակիորեն կմեղմի իրացման խնդիրը, սակայն արտահանման խոչընդոտներով պայմանավորված խնդիրներ</w:t>
            </w:r>
            <w:r w:rsidR="00665FE6">
              <w:rPr>
                <w:rFonts w:ascii="GHEA Grapalat" w:hAnsi="GHEA Grapalat"/>
                <w:sz w:val="24"/>
                <w:szCs w:val="16"/>
                <w:lang w:val="hy-AM"/>
              </w:rPr>
              <w:t>ն ամբողջությամբ չեն կարգավորվի։</w:t>
            </w:r>
          </w:p>
          <w:p w14:paraId="55211DCD" w14:textId="77777777" w:rsidR="00665FE6" w:rsidRDefault="00665FE6" w:rsidP="004B403C">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p>
          <w:p w14:paraId="5F7A2CCB" w14:textId="77777777" w:rsidR="00665FE6" w:rsidRDefault="00665FE6" w:rsidP="004B403C">
            <w:pPr>
              <w:spacing w:line="360" w:lineRule="auto"/>
              <w:ind w:left="75" w:right="90" w:hanging="75"/>
              <w:jc w:val="both"/>
              <w:rPr>
                <w:rFonts w:ascii="GHEA Grapalat" w:hAnsi="GHEA Grapalat"/>
                <w:sz w:val="24"/>
                <w:szCs w:val="16"/>
                <w:lang w:val="hy-AM"/>
              </w:rPr>
            </w:pPr>
          </w:p>
          <w:p w14:paraId="63092E98" w14:textId="77777777" w:rsidR="00665FE6" w:rsidRDefault="00665FE6" w:rsidP="004B403C">
            <w:pPr>
              <w:spacing w:line="360" w:lineRule="auto"/>
              <w:ind w:left="75" w:right="90" w:hanging="75"/>
              <w:jc w:val="both"/>
              <w:rPr>
                <w:rFonts w:ascii="GHEA Grapalat" w:hAnsi="GHEA Grapalat"/>
                <w:sz w:val="24"/>
                <w:szCs w:val="16"/>
                <w:lang w:val="hy-AM"/>
              </w:rPr>
            </w:pPr>
          </w:p>
          <w:p w14:paraId="6B548C59" w14:textId="5F1755FD" w:rsidR="004C5DA0" w:rsidRDefault="00665FE6" w:rsidP="008A2DA4">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008A2DA4">
              <w:rPr>
                <w:rFonts w:ascii="GHEA Grapalat" w:hAnsi="GHEA Grapalat"/>
                <w:sz w:val="24"/>
                <w:szCs w:val="16"/>
                <w:lang w:val="hy-AM"/>
              </w:rPr>
              <w:t xml:space="preserve"> </w:t>
            </w:r>
            <w:r w:rsidRPr="00665FE6">
              <w:rPr>
                <w:rFonts w:ascii="GHEA Grapalat" w:hAnsi="GHEA Grapalat"/>
                <w:sz w:val="24"/>
                <w:szCs w:val="16"/>
                <w:lang w:val="hy-AM"/>
              </w:rPr>
              <w:t>Ծրագրի ժամկետների պարբերաբար երկարաձգումներ</w:t>
            </w:r>
            <w:r>
              <w:rPr>
                <w:rFonts w:ascii="GHEA Grapalat" w:hAnsi="GHEA Grapalat"/>
                <w:sz w:val="24"/>
                <w:szCs w:val="16"/>
                <w:lang w:val="hy-AM"/>
              </w:rPr>
              <w:t xml:space="preserve">ը, ինչպես նաև </w:t>
            </w:r>
            <w:r w:rsidR="0075366A">
              <w:rPr>
                <w:rFonts w:ascii="GHEA Grapalat" w:hAnsi="GHEA Grapalat"/>
                <w:sz w:val="24"/>
                <w:szCs w:val="16"/>
                <w:lang w:val="hy-AM"/>
              </w:rPr>
              <w:t xml:space="preserve">պետության կողմից </w:t>
            </w:r>
            <w:r>
              <w:rPr>
                <w:rFonts w:ascii="GHEA Grapalat" w:hAnsi="GHEA Grapalat"/>
                <w:sz w:val="24"/>
                <w:szCs w:val="16"/>
                <w:lang w:val="hy-AM"/>
              </w:rPr>
              <w:t>ոլորտին ցուցաբերվող այլ միջոցառումները հնարավորություն են տվել տնտեսավարողներին շարունակելու իրենց բնականոն գործունեությունը</w:t>
            </w:r>
            <w:r w:rsidR="008A2DA4">
              <w:rPr>
                <w:rFonts w:ascii="GHEA Grapalat" w:hAnsi="GHEA Grapalat"/>
                <w:sz w:val="24"/>
                <w:szCs w:val="16"/>
                <w:lang w:val="hy-AM"/>
              </w:rPr>
              <w:t>,</w:t>
            </w:r>
            <w:r>
              <w:rPr>
                <w:rFonts w:ascii="GHEA Grapalat" w:hAnsi="GHEA Grapalat"/>
                <w:sz w:val="24"/>
                <w:szCs w:val="16"/>
                <w:lang w:val="hy-AM"/>
              </w:rPr>
              <w:t xml:space="preserve"> </w:t>
            </w:r>
            <w:r w:rsidR="0075366A">
              <w:rPr>
                <w:rFonts w:ascii="GHEA Grapalat" w:hAnsi="GHEA Grapalat"/>
                <w:sz w:val="24"/>
                <w:szCs w:val="16"/>
                <w:lang w:val="hy-AM"/>
              </w:rPr>
              <w:t xml:space="preserve">կատարելու </w:t>
            </w:r>
            <w:r w:rsidR="008A2DA4" w:rsidRPr="00394774">
              <w:rPr>
                <w:rFonts w:ascii="GHEA Grapalat" w:hAnsi="GHEA Grapalat"/>
                <w:sz w:val="24"/>
                <w:szCs w:val="16"/>
                <w:lang w:val="hy-AM"/>
              </w:rPr>
              <w:t>պետական բյուջեի հանդեպ առաջացող հարկային պարտավորությունները</w:t>
            </w:r>
            <w:r w:rsidR="002E2F3B">
              <w:rPr>
                <w:rFonts w:ascii="GHEA Grapalat" w:hAnsi="GHEA Grapalat"/>
                <w:sz w:val="24"/>
                <w:szCs w:val="16"/>
                <w:lang w:val="hy-AM"/>
              </w:rPr>
              <w:t>, սպասարկելու ներգրաված վարկերը</w:t>
            </w:r>
            <w:r w:rsidR="008A2DA4" w:rsidRPr="00394774">
              <w:rPr>
                <w:rFonts w:ascii="GHEA Grapalat" w:hAnsi="GHEA Grapalat"/>
                <w:sz w:val="24"/>
                <w:szCs w:val="16"/>
                <w:lang w:val="hy-AM"/>
              </w:rPr>
              <w:t xml:space="preserve"> և կազմակերպելու </w:t>
            </w:r>
            <w:r w:rsidR="008A2DA4" w:rsidRPr="00394774">
              <w:rPr>
                <w:rFonts w:ascii="GHEA Grapalat" w:hAnsi="GHEA Grapalat"/>
                <w:sz w:val="24"/>
                <w:szCs w:val="16"/>
                <w:lang w:val="hy-AM"/>
              </w:rPr>
              <w:lastRenderedPageBreak/>
              <w:t>արտադրված  խաղողի բերքի մթերումները։</w:t>
            </w:r>
            <w:r w:rsidR="008A2DA4">
              <w:rPr>
                <w:rFonts w:ascii="GHEA Grapalat" w:hAnsi="GHEA Grapalat"/>
                <w:sz w:val="24"/>
                <w:szCs w:val="16"/>
                <w:lang w:val="hy-AM"/>
              </w:rPr>
              <w:t xml:space="preserve"> </w:t>
            </w:r>
            <w:r w:rsidR="00C05619">
              <w:rPr>
                <w:rFonts w:ascii="GHEA Grapalat" w:hAnsi="GHEA Grapalat"/>
                <w:sz w:val="24"/>
                <w:szCs w:val="16"/>
                <w:lang w:val="hy-AM"/>
              </w:rPr>
              <w:t xml:space="preserve">Հարկ է նշել նաև, որ </w:t>
            </w:r>
            <w:r>
              <w:rPr>
                <w:rFonts w:ascii="GHEA Grapalat" w:hAnsi="GHEA Grapalat"/>
                <w:sz w:val="24"/>
                <w:szCs w:val="16"/>
                <w:lang w:val="hy-AM"/>
              </w:rPr>
              <w:t xml:space="preserve">ծրագրի շրջանակներում </w:t>
            </w:r>
            <w:r w:rsidR="008A2DA4" w:rsidRPr="008A2DA4">
              <w:rPr>
                <w:rFonts w:ascii="GHEA Grapalat" w:hAnsi="GHEA Grapalat"/>
                <w:sz w:val="24"/>
                <w:szCs w:val="16"/>
                <w:lang w:val="hy-AM"/>
              </w:rPr>
              <w:t>տնտեսավարողին է վերադարձվում իր կողմից 100 հազար լիտրը (100-տոկոսանոց սպիրտի հաշվարկով) գերազանցելուց հետո այլ խմբաքանակների իրացման իրավունքի ձեռք բերման համար վճարած լրացուցիչ 100 դրամ պետական տուրքի՝ արտահանված կոնյակի սպիրտների ծավալներին համարժեք չափը։</w:t>
            </w:r>
            <w:r w:rsidR="00C05619">
              <w:rPr>
                <w:rFonts w:ascii="GHEA Grapalat" w:hAnsi="GHEA Grapalat"/>
                <w:sz w:val="24"/>
                <w:szCs w:val="16"/>
                <w:lang w:val="hy-AM"/>
              </w:rPr>
              <w:t xml:space="preserve"> Պետք է նկատի ունենալ նաև, որ ա</w:t>
            </w:r>
            <w:r w:rsidR="004C5DA0" w:rsidRPr="004C5DA0">
              <w:rPr>
                <w:rFonts w:ascii="GHEA Grapalat" w:hAnsi="GHEA Grapalat"/>
                <w:sz w:val="24"/>
                <w:szCs w:val="16"/>
                <w:lang w:val="hy-AM"/>
              </w:rPr>
              <w:t>կցիզային հարկ</w:t>
            </w:r>
            <w:r w:rsidR="00C05619">
              <w:rPr>
                <w:rFonts w:ascii="GHEA Grapalat" w:hAnsi="GHEA Grapalat"/>
                <w:sz w:val="24"/>
                <w:szCs w:val="16"/>
                <w:lang w:val="hy-AM"/>
              </w:rPr>
              <w:t xml:space="preserve">ի դրույքաչափի նվազեցման արդյունքում </w:t>
            </w:r>
            <w:r w:rsidR="004C5DA0">
              <w:rPr>
                <w:rFonts w:ascii="GHEA Grapalat" w:hAnsi="GHEA Grapalat"/>
                <w:sz w:val="24"/>
                <w:szCs w:val="16"/>
                <w:lang w:val="hy-AM"/>
              </w:rPr>
              <w:t xml:space="preserve"> </w:t>
            </w:r>
            <w:r w:rsidR="00C05619">
              <w:rPr>
                <w:rFonts w:ascii="GHEA Grapalat" w:hAnsi="GHEA Grapalat"/>
                <w:sz w:val="24"/>
                <w:szCs w:val="16"/>
                <w:lang w:val="hy-AM"/>
              </w:rPr>
              <w:t xml:space="preserve">տնտեսավարողների մոտ </w:t>
            </w:r>
            <w:r w:rsidR="00C05619" w:rsidRPr="00CD06AD">
              <w:rPr>
                <w:rFonts w:ascii="GHEA Grapalat" w:hAnsi="GHEA Grapalat"/>
                <w:sz w:val="24"/>
                <w:szCs w:val="16"/>
                <w:lang w:val="hy-AM"/>
              </w:rPr>
              <w:t>հարկային խնայողություններ</w:t>
            </w:r>
            <w:r w:rsidR="00C05619">
              <w:rPr>
                <w:rFonts w:ascii="GHEA Grapalat" w:hAnsi="GHEA Grapalat"/>
                <w:sz w:val="24"/>
                <w:szCs w:val="16"/>
                <w:lang w:val="hy-AM"/>
              </w:rPr>
              <w:t xml:space="preserve"> չեն առաջանալու։</w:t>
            </w:r>
          </w:p>
          <w:p w14:paraId="7B4CFAA4" w14:textId="1180647B" w:rsidR="0075366A" w:rsidRDefault="004C5DA0" w:rsidP="008A2DA4">
            <w:pPr>
              <w:spacing w:line="360" w:lineRule="auto"/>
              <w:ind w:left="75" w:right="90" w:hanging="75"/>
              <w:jc w:val="both"/>
              <w:rPr>
                <w:rFonts w:ascii="Cambria Math" w:hAnsi="Cambria Math"/>
                <w:sz w:val="24"/>
                <w:szCs w:val="16"/>
                <w:lang w:val="hy-AM"/>
              </w:rPr>
            </w:pPr>
            <w:r>
              <w:rPr>
                <w:rFonts w:ascii="GHEA Grapalat" w:hAnsi="GHEA Grapalat"/>
                <w:sz w:val="24"/>
                <w:szCs w:val="16"/>
                <w:lang w:val="hy-AM"/>
              </w:rPr>
              <w:t xml:space="preserve"> </w:t>
            </w:r>
            <w:r w:rsidR="00A40EA6">
              <w:rPr>
                <w:rFonts w:ascii="GHEA Grapalat" w:hAnsi="GHEA Grapalat"/>
                <w:sz w:val="24"/>
                <w:szCs w:val="16"/>
                <w:lang w:val="hy-AM"/>
              </w:rPr>
              <w:t xml:space="preserve">   2</w:t>
            </w:r>
            <w:r w:rsidR="00A40EA6" w:rsidRPr="00F12D10">
              <w:rPr>
                <w:rFonts w:ascii="Cambria Math" w:hAnsi="Cambria Math" w:cs="Cambria Math"/>
                <w:sz w:val="24"/>
                <w:szCs w:val="16"/>
                <w:lang w:val="hy-AM"/>
              </w:rPr>
              <w:t>․</w:t>
            </w:r>
            <w:r w:rsidR="00A40EA6" w:rsidRPr="00F12D10">
              <w:rPr>
                <w:rFonts w:ascii="GHEA Grapalat" w:hAnsi="GHEA Grapalat"/>
                <w:sz w:val="24"/>
                <w:szCs w:val="16"/>
                <w:lang w:val="hy-AM"/>
              </w:rPr>
              <w:t xml:space="preserve"> </w:t>
            </w:r>
            <w:r w:rsidR="00F12D10" w:rsidRPr="00F12D10">
              <w:rPr>
                <w:rFonts w:ascii="GHEA Grapalat" w:hAnsi="GHEA Grapalat"/>
                <w:sz w:val="24"/>
                <w:szCs w:val="16"/>
                <w:lang w:val="hy-AM"/>
              </w:rPr>
              <w:t>Ծրագրի ժամկետի երկարաձգումը պայմանավորված է նաև այն հանգամանքով, որ վերջին շրջանում ՌԴ-ի կողմից հաճախակի են դարձել կոնյակ արատահանող առանձին տնտեսավարողների նկատմամբ կիրառվող արտահանման սահմանափակումները, որի հետևանքով առավել շատ է կարևորվում օժանդակության տրամադրումը։</w:t>
            </w:r>
          </w:p>
          <w:p w14:paraId="3307B99D" w14:textId="77777777" w:rsidR="00A40EA6" w:rsidRDefault="00A40EA6" w:rsidP="008A2DA4">
            <w:pPr>
              <w:spacing w:line="360" w:lineRule="auto"/>
              <w:ind w:left="75" w:right="90" w:hanging="75"/>
              <w:jc w:val="both"/>
              <w:rPr>
                <w:rFonts w:ascii="Cambria Math" w:hAnsi="Cambria Math"/>
                <w:sz w:val="24"/>
                <w:szCs w:val="16"/>
                <w:lang w:val="hy-AM"/>
              </w:rPr>
            </w:pPr>
          </w:p>
          <w:p w14:paraId="25BB4D0C" w14:textId="77777777" w:rsidR="00A40EA6" w:rsidRDefault="00A40EA6" w:rsidP="008A2DA4">
            <w:pPr>
              <w:spacing w:line="360" w:lineRule="auto"/>
              <w:ind w:left="75" w:right="90" w:hanging="75"/>
              <w:jc w:val="both"/>
              <w:rPr>
                <w:rFonts w:ascii="Cambria Math" w:hAnsi="Cambria Math"/>
                <w:sz w:val="24"/>
                <w:szCs w:val="16"/>
                <w:lang w:val="hy-AM"/>
              </w:rPr>
            </w:pPr>
          </w:p>
          <w:p w14:paraId="716FD8B2" w14:textId="77777777" w:rsidR="00A40EA6" w:rsidRDefault="00A40EA6" w:rsidP="008A2DA4">
            <w:pPr>
              <w:spacing w:line="360" w:lineRule="auto"/>
              <w:ind w:left="75" w:right="90" w:hanging="75"/>
              <w:jc w:val="both"/>
              <w:rPr>
                <w:rFonts w:ascii="Cambria Math" w:hAnsi="Cambria Math"/>
                <w:sz w:val="24"/>
                <w:szCs w:val="16"/>
                <w:lang w:val="hy-AM"/>
              </w:rPr>
            </w:pPr>
          </w:p>
          <w:p w14:paraId="25DE5C31" w14:textId="77777777" w:rsidR="00A40EA6" w:rsidRPr="00A40EA6" w:rsidRDefault="00A40EA6" w:rsidP="008A2DA4">
            <w:pPr>
              <w:spacing w:line="360" w:lineRule="auto"/>
              <w:ind w:left="75" w:right="90" w:hanging="75"/>
              <w:jc w:val="both"/>
              <w:rPr>
                <w:rFonts w:ascii="Cambria Math" w:hAnsi="Cambria Math"/>
                <w:sz w:val="18"/>
                <w:szCs w:val="18"/>
                <w:lang w:val="hy-AM"/>
              </w:rPr>
            </w:pPr>
          </w:p>
          <w:p w14:paraId="74EB2BCE" w14:textId="77777777" w:rsidR="00A40EA6" w:rsidRDefault="00A40EA6" w:rsidP="008A2DA4">
            <w:pPr>
              <w:spacing w:line="360" w:lineRule="auto"/>
              <w:ind w:left="75" w:right="90" w:hanging="75"/>
              <w:jc w:val="both"/>
              <w:rPr>
                <w:rFonts w:ascii="Cambria Math" w:hAnsi="Cambria Math"/>
                <w:sz w:val="24"/>
                <w:szCs w:val="16"/>
                <w:lang w:val="hy-AM"/>
              </w:rPr>
            </w:pPr>
          </w:p>
          <w:p w14:paraId="7E2E4F5C" w14:textId="77777777" w:rsidR="00A40EA6" w:rsidRDefault="00A40EA6" w:rsidP="008A2DA4">
            <w:pPr>
              <w:spacing w:line="360" w:lineRule="auto"/>
              <w:ind w:left="75" w:right="90" w:hanging="75"/>
              <w:jc w:val="both"/>
              <w:rPr>
                <w:rFonts w:ascii="Cambria Math" w:hAnsi="Cambria Math"/>
                <w:sz w:val="24"/>
                <w:szCs w:val="16"/>
                <w:lang w:val="hy-AM"/>
              </w:rPr>
            </w:pPr>
          </w:p>
          <w:p w14:paraId="1E963835" w14:textId="77777777" w:rsidR="00A40EA6" w:rsidRDefault="00A40EA6" w:rsidP="008A2DA4">
            <w:pPr>
              <w:spacing w:line="360" w:lineRule="auto"/>
              <w:ind w:left="75" w:right="90" w:hanging="75"/>
              <w:jc w:val="both"/>
              <w:rPr>
                <w:rFonts w:ascii="Cambria Math" w:hAnsi="Cambria Math"/>
                <w:sz w:val="24"/>
                <w:szCs w:val="16"/>
                <w:lang w:val="hy-AM"/>
              </w:rPr>
            </w:pPr>
          </w:p>
          <w:p w14:paraId="356FC1ED" w14:textId="77777777" w:rsidR="00A40EA6" w:rsidRPr="00A40EA6" w:rsidRDefault="00A40EA6" w:rsidP="008A2DA4">
            <w:pPr>
              <w:spacing w:line="360" w:lineRule="auto"/>
              <w:ind w:left="75" w:right="90" w:hanging="75"/>
              <w:jc w:val="both"/>
              <w:rPr>
                <w:rFonts w:ascii="Cambria Math" w:hAnsi="Cambria Math"/>
                <w:sz w:val="16"/>
                <w:szCs w:val="16"/>
                <w:lang w:val="hy-AM"/>
              </w:rPr>
            </w:pPr>
          </w:p>
          <w:p w14:paraId="0F04C4BB" w14:textId="77777777" w:rsidR="00A40EA6" w:rsidRPr="00A40EA6" w:rsidRDefault="00A40EA6" w:rsidP="008A2DA4">
            <w:pPr>
              <w:spacing w:line="360" w:lineRule="auto"/>
              <w:ind w:left="75" w:right="90" w:hanging="75"/>
              <w:jc w:val="both"/>
              <w:rPr>
                <w:rFonts w:ascii="Cambria Math" w:hAnsi="Cambria Math"/>
                <w:sz w:val="16"/>
                <w:szCs w:val="16"/>
                <w:lang w:val="hy-AM"/>
              </w:rPr>
            </w:pPr>
          </w:p>
          <w:p w14:paraId="1389FBE2" w14:textId="39C6B057" w:rsidR="00A40EA6" w:rsidRDefault="00A40EA6" w:rsidP="008A2DA4">
            <w:pPr>
              <w:spacing w:line="360" w:lineRule="auto"/>
              <w:ind w:left="75" w:right="90" w:hanging="75"/>
              <w:jc w:val="both"/>
              <w:rPr>
                <w:rFonts w:ascii="Cambria Math" w:hAnsi="Cambria Math"/>
                <w:sz w:val="24"/>
                <w:szCs w:val="16"/>
                <w:lang w:val="hy-AM"/>
              </w:rPr>
            </w:pPr>
            <w:r>
              <w:rPr>
                <w:rFonts w:ascii="Cambria Math" w:hAnsi="Cambria Math"/>
                <w:sz w:val="24"/>
                <w:szCs w:val="16"/>
                <w:lang w:val="hy-AM"/>
              </w:rPr>
              <w:t xml:space="preserve"> </w:t>
            </w:r>
          </w:p>
          <w:p w14:paraId="60EC92B5" w14:textId="01B53BA7" w:rsidR="00A40EA6" w:rsidRDefault="00A40EA6" w:rsidP="008A2DA4">
            <w:pPr>
              <w:spacing w:line="360" w:lineRule="auto"/>
              <w:ind w:left="75" w:right="90" w:hanging="75"/>
              <w:jc w:val="both"/>
              <w:rPr>
                <w:rFonts w:ascii="GHEA Grapalat" w:hAnsi="GHEA Grapalat"/>
                <w:sz w:val="24"/>
                <w:szCs w:val="16"/>
                <w:lang w:val="hy-AM"/>
              </w:rPr>
            </w:pPr>
            <w:r>
              <w:rPr>
                <w:rFonts w:ascii="Cambria Math" w:hAnsi="Cambria Math"/>
                <w:sz w:val="24"/>
                <w:szCs w:val="16"/>
                <w:lang w:val="hy-AM"/>
              </w:rPr>
              <w:t xml:space="preserve">   </w:t>
            </w:r>
            <w:r w:rsidRPr="00A40EA6">
              <w:rPr>
                <w:rFonts w:ascii="GHEA Grapalat" w:hAnsi="GHEA Grapalat"/>
                <w:sz w:val="24"/>
                <w:szCs w:val="16"/>
                <w:lang w:val="hy-AM"/>
              </w:rPr>
              <w:t>3</w:t>
            </w:r>
            <w:r w:rsidRPr="00A40EA6">
              <w:rPr>
                <w:rFonts w:ascii="Cambria Math" w:hAnsi="Cambria Math" w:cs="Cambria Math"/>
                <w:sz w:val="24"/>
                <w:szCs w:val="16"/>
                <w:lang w:val="hy-AM"/>
              </w:rPr>
              <w:t>․</w:t>
            </w:r>
            <w:r>
              <w:rPr>
                <w:rFonts w:ascii="Cambria Math" w:hAnsi="Cambria Math"/>
                <w:sz w:val="24"/>
                <w:szCs w:val="16"/>
                <w:lang w:val="hy-AM"/>
              </w:rPr>
              <w:t xml:space="preserve">  </w:t>
            </w:r>
            <w:r w:rsidRPr="00A40EA6">
              <w:rPr>
                <w:rFonts w:ascii="GHEA Grapalat" w:hAnsi="GHEA Grapalat"/>
                <w:sz w:val="24"/>
                <w:szCs w:val="16"/>
                <w:lang w:val="hy-AM"/>
              </w:rPr>
              <w:t xml:space="preserve">2025 թվականին </w:t>
            </w:r>
            <w:r w:rsidRPr="00CD06AD">
              <w:rPr>
                <w:rFonts w:ascii="GHEA Grapalat" w:hAnsi="GHEA Grapalat"/>
                <w:sz w:val="24"/>
                <w:szCs w:val="16"/>
                <w:lang w:val="hy-AM"/>
              </w:rPr>
              <w:t>տրամադրվող աջակցության ընդհանուր առավելագույն չափը սահմանվել էր</w:t>
            </w:r>
            <w:r w:rsidR="00C05619">
              <w:rPr>
                <w:rFonts w:ascii="GHEA Grapalat" w:hAnsi="GHEA Grapalat"/>
                <w:sz w:val="24"/>
                <w:szCs w:val="16"/>
                <w:lang w:val="hy-AM"/>
              </w:rPr>
              <w:t xml:space="preserve"> </w:t>
            </w:r>
            <w:r w:rsidRPr="00CD06AD">
              <w:rPr>
                <w:rFonts w:ascii="GHEA Grapalat" w:hAnsi="GHEA Grapalat"/>
                <w:sz w:val="24"/>
                <w:szCs w:val="16"/>
                <w:lang w:val="hy-AM"/>
              </w:rPr>
              <w:t>2024 և 2025 թվականներին մթերված խաղողին համարժեք քանակությամբ կոնյակի սպիրտի (100 %-անոց սպիրտի հաշվարկով) և 100 դրամի արտադրյալի չափով</w:t>
            </w:r>
            <w:r w:rsidR="00C05619">
              <w:rPr>
                <w:rFonts w:ascii="GHEA Grapalat" w:hAnsi="GHEA Grapalat"/>
                <w:sz w:val="24"/>
                <w:szCs w:val="16"/>
                <w:lang w:val="hy-AM"/>
              </w:rPr>
              <w:t xml:space="preserve">։ </w:t>
            </w:r>
            <w:r>
              <w:rPr>
                <w:rFonts w:ascii="GHEA Grapalat" w:hAnsi="GHEA Grapalat"/>
                <w:sz w:val="24"/>
                <w:szCs w:val="16"/>
                <w:lang w:val="hy-AM"/>
              </w:rPr>
              <w:t xml:space="preserve">2026 թվականին առաջարկվում է աջակցություն </w:t>
            </w:r>
            <w:r w:rsidR="00C05619">
              <w:rPr>
                <w:rFonts w:ascii="GHEA Grapalat" w:hAnsi="GHEA Grapalat"/>
                <w:sz w:val="24"/>
                <w:szCs w:val="16"/>
                <w:lang w:val="hy-AM"/>
              </w:rPr>
              <w:t>տրամադրել</w:t>
            </w:r>
            <w:r w:rsidR="00C05619">
              <w:rPr>
                <w:rFonts w:ascii="GHEA Grapalat" w:hAnsi="GHEA Grapalat"/>
                <w:sz w:val="24"/>
                <w:szCs w:val="16"/>
                <w:lang w:val="hy-AM"/>
              </w:rPr>
              <w:t xml:space="preserve"> </w:t>
            </w:r>
            <w:r>
              <w:rPr>
                <w:rFonts w:ascii="GHEA Grapalat" w:hAnsi="GHEA Grapalat"/>
                <w:sz w:val="24"/>
                <w:szCs w:val="16"/>
                <w:lang w:val="hy-AM"/>
              </w:rPr>
              <w:t xml:space="preserve">2026 թվականին մթերված </w:t>
            </w:r>
            <w:r w:rsidRPr="00CD06AD">
              <w:rPr>
                <w:rFonts w:ascii="GHEA Grapalat" w:hAnsi="GHEA Grapalat"/>
                <w:sz w:val="24"/>
                <w:szCs w:val="16"/>
                <w:lang w:val="hy-AM"/>
              </w:rPr>
              <w:t>խաղողին համարժեք քանակութ</w:t>
            </w:r>
            <w:r>
              <w:rPr>
                <w:rFonts w:ascii="GHEA Grapalat" w:hAnsi="GHEA Grapalat"/>
                <w:sz w:val="24"/>
                <w:szCs w:val="16"/>
                <w:lang w:val="hy-AM"/>
              </w:rPr>
              <w:t>յ</w:t>
            </w:r>
            <w:r w:rsidR="00C05619">
              <w:rPr>
                <w:rFonts w:ascii="GHEA Grapalat" w:hAnsi="GHEA Grapalat"/>
                <w:sz w:val="24"/>
                <w:szCs w:val="16"/>
                <w:lang w:val="hy-AM"/>
              </w:rPr>
              <w:t xml:space="preserve">ան </w:t>
            </w:r>
            <w:r w:rsidRPr="00A40EA6">
              <w:rPr>
                <w:rFonts w:ascii="GHEA Grapalat" w:hAnsi="GHEA Grapalat"/>
                <w:sz w:val="24"/>
                <w:szCs w:val="16"/>
                <w:lang w:val="hy-AM"/>
              </w:rPr>
              <w:t>(11 կգ խաղողը մեկ լիտր կոնյակի սպիրտին համարժեք չափով) քանակությամբ կոնյակի սպիրտի (100 %-անոց սպիրտի հաշվարկով) և 100 դրամի արտադրյալի կրկնապատիկի չափով</w:t>
            </w:r>
            <w:r w:rsidR="00C05619">
              <w:rPr>
                <w:rFonts w:ascii="GHEA Grapalat" w:hAnsi="GHEA Grapalat"/>
                <w:sz w:val="24"/>
                <w:szCs w:val="16"/>
                <w:lang w:val="hy-AM"/>
              </w:rPr>
              <w:t>, որպեսզի այն խթանի ընթացիկ տարում լրացուցիչ ծավալներով խաղողի մթերմանը։ Այդ նկատառումից ելնելով նախատեսվել</w:t>
            </w:r>
            <w:r w:rsidR="00EF4120">
              <w:rPr>
                <w:rFonts w:ascii="GHEA Grapalat" w:hAnsi="GHEA Grapalat"/>
                <w:sz w:val="24"/>
                <w:szCs w:val="16"/>
                <w:lang w:val="hy-AM"/>
              </w:rPr>
              <w:t xml:space="preserve"> է</w:t>
            </w:r>
            <w:r w:rsidR="00C05619">
              <w:rPr>
                <w:rFonts w:ascii="GHEA Grapalat" w:hAnsi="GHEA Grapalat"/>
                <w:sz w:val="24"/>
                <w:szCs w:val="16"/>
                <w:lang w:val="hy-AM"/>
              </w:rPr>
              <w:t xml:space="preserve">, որ աջակցությունը կտրամադրվի խաղողի մթերումների </w:t>
            </w:r>
            <w:r w:rsidR="00EF4120">
              <w:rPr>
                <w:rFonts w:ascii="GHEA Grapalat" w:hAnsi="GHEA Grapalat"/>
                <w:sz w:val="24"/>
                <w:szCs w:val="16"/>
                <w:lang w:val="hy-AM"/>
              </w:rPr>
              <w:t>ավարտից հետո։</w:t>
            </w:r>
            <w:r w:rsidR="00C05619">
              <w:rPr>
                <w:rFonts w:ascii="GHEA Grapalat" w:hAnsi="GHEA Grapalat"/>
                <w:sz w:val="24"/>
                <w:szCs w:val="16"/>
                <w:lang w:val="hy-AM"/>
              </w:rPr>
              <w:t xml:space="preserve"> </w:t>
            </w:r>
          </w:p>
          <w:p w14:paraId="14DCBDE2" w14:textId="402071A3" w:rsidR="00A40EA6" w:rsidRDefault="00C05619" w:rsidP="008A2DA4">
            <w:pPr>
              <w:spacing w:line="360" w:lineRule="auto"/>
              <w:ind w:left="75" w:right="90" w:hanging="75"/>
              <w:jc w:val="both"/>
              <w:rPr>
                <w:rFonts w:ascii="GHEA Grapalat" w:hAnsi="GHEA Grapalat" w:cs="GHEA Grapalat"/>
                <w:sz w:val="24"/>
                <w:szCs w:val="16"/>
                <w:lang w:val="hy-AM"/>
              </w:rPr>
            </w:pPr>
            <w:r>
              <w:rPr>
                <w:rFonts w:ascii="GHEA Grapalat" w:hAnsi="GHEA Grapalat"/>
                <w:sz w:val="24"/>
                <w:szCs w:val="16"/>
                <w:lang w:val="hy-AM"/>
              </w:rPr>
              <w:t xml:space="preserve">   </w:t>
            </w:r>
            <w:r w:rsidR="00A40EA6" w:rsidRPr="00A40EA6">
              <w:rPr>
                <w:rFonts w:ascii="GHEA Grapalat" w:hAnsi="GHEA Grapalat"/>
                <w:sz w:val="24"/>
                <w:szCs w:val="16"/>
                <w:lang w:val="hy-AM"/>
              </w:rPr>
              <w:t>4</w:t>
            </w:r>
            <w:r w:rsidR="00A40EA6" w:rsidRPr="00A40EA6">
              <w:rPr>
                <w:rFonts w:ascii="Cambria Math" w:hAnsi="Cambria Math" w:cs="Cambria Math"/>
                <w:sz w:val="24"/>
                <w:szCs w:val="16"/>
                <w:lang w:val="hy-AM"/>
              </w:rPr>
              <w:t>․</w:t>
            </w:r>
            <w:r w:rsidR="00A40EA6" w:rsidRPr="00A40EA6">
              <w:rPr>
                <w:rFonts w:ascii="GHEA Grapalat" w:hAnsi="GHEA Grapalat"/>
                <w:sz w:val="24"/>
                <w:szCs w:val="16"/>
                <w:lang w:val="hy-AM"/>
              </w:rPr>
              <w:t xml:space="preserve"> </w:t>
            </w:r>
            <w:r w:rsidR="00A40EA6" w:rsidRPr="00A40EA6">
              <w:rPr>
                <w:rFonts w:ascii="GHEA Grapalat" w:hAnsi="GHEA Grapalat" w:cs="GHEA Grapalat"/>
                <w:sz w:val="24"/>
                <w:szCs w:val="16"/>
                <w:lang w:val="hy-AM"/>
              </w:rPr>
              <w:t>Ընդունվել</w:t>
            </w:r>
            <w:r w:rsidR="00A40EA6" w:rsidRPr="00A40EA6">
              <w:rPr>
                <w:rFonts w:ascii="GHEA Grapalat" w:hAnsi="GHEA Grapalat"/>
                <w:sz w:val="24"/>
                <w:szCs w:val="16"/>
                <w:lang w:val="hy-AM"/>
              </w:rPr>
              <w:t xml:space="preserve"> </w:t>
            </w:r>
            <w:r w:rsidR="00A40EA6" w:rsidRPr="00A40EA6">
              <w:rPr>
                <w:rFonts w:ascii="GHEA Grapalat" w:hAnsi="GHEA Grapalat" w:cs="GHEA Grapalat"/>
                <w:sz w:val="24"/>
                <w:szCs w:val="16"/>
                <w:lang w:val="hy-AM"/>
              </w:rPr>
              <w:t>է</w:t>
            </w:r>
            <w:r w:rsidR="00A40EA6" w:rsidRPr="00A40EA6">
              <w:rPr>
                <w:rFonts w:ascii="GHEA Grapalat" w:hAnsi="GHEA Grapalat"/>
                <w:sz w:val="24"/>
                <w:szCs w:val="16"/>
                <w:lang w:val="hy-AM"/>
              </w:rPr>
              <w:t xml:space="preserve"> </w:t>
            </w:r>
            <w:r w:rsidR="00A40EA6" w:rsidRPr="00A40EA6">
              <w:rPr>
                <w:rFonts w:ascii="GHEA Grapalat" w:hAnsi="GHEA Grapalat" w:cs="GHEA Grapalat"/>
                <w:sz w:val="24"/>
                <w:szCs w:val="16"/>
                <w:lang w:val="hy-AM"/>
              </w:rPr>
              <w:t>ի</w:t>
            </w:r>
            <w:r w:rsidR="00A40EA6" w:rsidRPr="00A40EA6">
              <w:rPr>
                <w:rFonts w:ascii="GHEA Grapalat" w:hAnsi="GHEA Grapalat"/>
                <w:sz w:val="24"/>
                <w:szCs w:val="16"/>
                <w:lang w:val="hy-AM"/>
              </w:rPr>
              <w:t xml:space="preserve"> </w:t>
            </w:r>
            <w:r w:rsidR="00A40EA6" w:rsidRPr="00A40EA6">
              <w:rPr>
                <w:rFonts w:ascii="GHEA Grapalat" w:hAnsi="GHEA Grapalat" w:cs="GHEA Grapalat"/>
                <w:sz w:val="24"/>
                <w:szCs w:val="16"/>
                <w:lang w:val="hy-AM"/>
              </w:rPr>
              <w:t>գիտություն։</w:t>
            </w:r>
          </w:p>
          <w:p w14:paraId="42C8B64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9A8CB12"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8FAC260"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17D5816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6E58AC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69D3B5E"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0F2A1991"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84E2B1D"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D8EE56C"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A2AEC78"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665BD72"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F6CDE3B"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E6D073E"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31B98CB"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14BE2763"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26EE37C"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15C58DEC"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42823F94"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08C86F5A"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05541451"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2928CA3"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DEDFAF5"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35AD7C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CBD82C9"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1738BBBA"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2496313C"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9BEE268"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2DFA3274"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0E45B723"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23FACBF"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0AC047A0"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48BDEFA6"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B2FBC82"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B14ED79"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4F68BBC"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5E34EB3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2311D9D"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6DE2ADFF"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47737FD3"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41B9BDA"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299FAF67"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4A7EC4E2"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38B223B1"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744C1DA5" w14:textId="77777777" w:rsidR="00865F16" w:rsidRDefault="00865F16" w:rsidP="008A2DA4">
            <w:pPr>
              <w:spacing w:line="360" w:lineRule="auto"/>
              <w:ind w:left="75" w:right="90" w:hanging="75"/>
              <w:jc w:val="both"/>
              <w:rPr>
                <w:rFonts w:ascii="Cambria Math" w:hAnsi="Cambria Math" w:cs="GHEA Grapalat"/>
                <w:sz w:val="24"/>
                <w:szCs w:val="16"/>
                <w:lang w:val="hy-AM"/>
              </w:rPr>
            </w:pPr>
          </w:p>
          <w:p w14:paraId="45B63804" w14:textId="37B4613E" w:rsidR="00865F16" w:rsidRPr="00A40EA6" w:rsidRDefault="00865F16" w:rsidP="00865F16">
            <w:pPr>
              <w:spacing w:line="360" w:lineRule="auto"/>
              <w:ind w:left="75" w:right="90" w:hanging="75"/>
              <w:jc w:val="both"/>
              <w:rPr>
                <w:rFonts w:ascii="Cambria Math" w:hAnsi="Cambria Math"/>
                <w:sz w:val="24"/>
                <w:szCs w:val="16"/>
                <w:lang w:val="hy-AM"/>
              </w:rPr>
            </w:pPr>
            <w:r>
              <w:rPr>
                <w:rFonts w:ascii="Cambria Math" w:hAnsi="Cambria Math" w:cs="GHEA Grapalat"/>
                <w:sz w:val="24"/>
                <w:szCs w:val="16"/>
                <w:lang w:val="hy-AM"/>
              </w:rPr>
              <w:t xml:space="preserve">     </w:t>
            </w:r>
          </w:p>
        </w:tc>
      </w:tr>
      <w:tr w:rsidR="008B3966" w:rsidRPr="00E05165" w14:paraId="18669EF9" w14:textId="77777777" w:rsidTr="00AA5BE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28322B" w14:textId="0428AE85" w:rsidR="008B3966" w:rsidRPr="00403CBD" w:rsidRDefault="008B3966" w:rsidP="00AA5BE5">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A1951DE" w14:textId="5E842632" w:rsidR="008B3966" w:rsidRPr="00E05165" w:rsidRDefault="00AB3490" w:rsidP="00AA5BE5">
            <w:pPr>
              <w:spacing w:line="276" w:lineRule="auto"/>
              <w:jc w:val="center"/>
              <w:rPr>
                <w:rFonts w:ascii="GHEA Grapalat" w:hAnsi="GHEA Grapalat"/>
                <w:color w:val="000000"/>
                <w:sz w:val="24"/>
                <w:szCs w:val="24"/>
                <w:lang w:val="hy-AM"/>
              </w:rPr>
            </w:pPr>
            <w:r w:rsidRPr="00AB3490">
              <w:rPr>
                <w:rFonts w:ascii="GHEA Grapalat" w:hAnsi="GHEA Grapalat"/>
                <w:color w:val="000000"/>
                <w:sz w:val="24"/>
                <w:szCs w:val="24"/>
                <w:lang w:val="hy-AM"/>
              </w:rPr>
              <w:t>13</w:t>
            </w:r>
            <w:r w:rsidR="008B3966" w:rsidRPr="00AB3490">
              <w:rPr>
                <w:rFonts w:ascii="Cambria Math" w:hAnsi="Cambria Math" w:cs="Cambria Math"/>
                <w:color w:val="000000"/>
                <w:sz w:val="24"/>
                <w:szCs w:val="24"/>
                <w:lang w:val="hy-AM"/>
              </w:rPr>
              <w:t>․</w:t>
            </w:r>
            <w:r w:rsidR="008B3966" w:rsidRPr="00664F6F">
              <w:rPr>
                <w:rFonts w:ascii="GHEA Grapalat" w:hAnsi="GHEA Grapalat"/>
                <w:color w:val="000000"/>
                <w:sz w:val="24"/>
                <w:szCs w:val="24"/>
                <w:lang w:val="hy-AM"/>
              </w:rPr>
              <w:t>0</w:t>
            </w:r>
            <w:r w:rsidR="008B3966">
              <w:rPr>
                <w:rFonts w:ascii="GHEA Grapalat" w:hAnsi="GHEA Grapalat"/>
                <w:color w:val="000000"/>
                <w:sz w:val="24"/>
                <w:szCs w:val="24"/>
                <w:lang w:val="hy-AM"/>
              </w:rPr>
              <w:t>5</w:t>
            </w:r>
            <w:r w:rsidR="008B3966" w:rsidRPr="00387CDC">
              <w:rPr>
                <w:rFonts w:ascii="GHEA Grapalat" w:hAnsi="GHEA Grapalat"/>
                <w:color w:val="000000"/>
                <w:sz w:val="24"/>
                <w:szCs w:val="24"/>
                <w:lang w:val="hy-AM"/>
              </w:rPr>
              <w:t>.202</w:t>
            </w:r>
            <w:r w:rsidR="008B3966">
              <w:rPr>
                <w:rFonts w:ascii="GHEA Grapalat" w:hAnsi="GHEA Grapalat"/>
                <w:color w:val="000000"/>
                <w:sz w:val="24"/>
                <w:szCs w:val="24"/>
                <w:lang w:val="hy-AM"/>
              </w:rPr>
              <w:t>6</w:t>
            </w:r>
            <w:r w:rsidR="008B3966" w:rsidRPr="00387CDC">
              <w:rPr>
                <w:rFonts w:ascii="GHEA Grapalat" w:hAnsi="GHEA Grapalat"/>
                <w:color w:val="000000"/>
                <w:sz w:val="24"/>
                <w:szCs w:val="24"/>
                <w:lang w:val="hy-AM"/>
              </w:rPr>
              <w:t>թ.</w:t>
            </w:r>
          </w:p>
        </w:tc>
      </w:tr>
      <w:tr w:rsidR="008B3966" w:rsidRPr="00E05165" w14:paraId="1AB011C3" w14:textId="77777777" w:rsidTr="00AA5BE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3ED6A75" w14:textId="77777777" w:rsidR="008B3966" w:rsidRPr="00403CBD" w:rsidRDefault="008B3966" w:rsidP="00AA5BE5">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19E697" w14:textId="1C25E9FA" w:rsidR="008B3966" w:rsidRPr="00E05165" w:rsidRDefault="008B3966" w:rsidP="00AA5BE5">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AB3490" w:rsidRPr="00AB3490">
              <w:rPr>
                <w:rFonts w:ascii="GHEA Grapalat" w:hAnsi="GHEA Grapalat"/>
                <w:color w:val="000000"/>
                <w:sz w:val="24"/>
                <w:szCs w:val="24"/>
              </w:rPr>
              <w:t>ԴԽ/15.2/18283-2026</w:t>
            </w:r>
          </w:p>
        </w:tc>
      </w:tr>
      <w:tr w:rsidR="008B3966" w:rsidRPr="008B3966" w14:paraId="775F557E"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D23BA2B" w14:textId="4BA8870C" w:rsidR="008B3966" w:rsidRPr="00005056" w:rsidRDefault="00AB3490" w:rsidP="00AB3490">
            <w:pPr>
              <w:suppressAutoHyphens/>
              <w:spacing w:line="360" w:lineRule="auto"/>
              <w:ind w:right="165"/>
              <w:jc w:val="both"/>
              <w:rPr>
                <w:rFonts w:ascii="GHEA Grapalat" w:hAnsi="GHEA Grapalat"/>
                <w:sz w:val="24"/>
                <w:szCs w:val="16"/>
                <w:lang w:val="hy-AM"/>
              </w:rPr>
            </w:pPr>
            <w:r>
              <w:rPr>
                <w:rFonts w:ascii="GHEA Grapalat" w:hAnsi="GHEA Grapalat"/>
                <w:sz w:val="24"/>
                <w:szCs w:val="16"/>
                <w:lang w:val="hy-AM"/>
              </w:rPr>
              <w:t xml:space="preserve">    Ն</w:t>
            </w:r>
            <w:r w:rsidRPr="00AB3490">
              <w:rPr>
                <w:rFonts w:ascii="GHEA Grapalat" w:hAnsi="GHEA Grapalat"/>
                <w:sz w:val="24"/>
                <w:szCs w:val="16"/>
                <w:lang w:val="hy-AM"/>
              </w:rPr>
              <w:t>ախագծի վերաբերյալ դիտողություն և առաջարկություն չ</w:t>
            </w:r>
            <w:r>
              <w:rPr>
                <w:rFonts w:ascii="GHEA Grapalat" w:hAnsi="GHEA Grapalat"/>
                <w:sz w:val="24"/>
                <w:szCs w:val="16"/>
                <w:lang w:val="hy-AM"/>
              </w:rPr>
              <w:t>կա</w:t>
            </w:r>
            <w:r w:rsidRPr="00AB3490">
              <w:rPr>
                <w:rFonts w:ascii="GHEA Grapalat" w:hAnsi="GHEA Grapalat"/>
                <w:sz w:val="24"/>
                <w:szCs w:val="16"/>
                <w:lang w:val="hy-AM"/>
              </w:rPr>
              <w:t>։</w:t>
            </w:r>
          </w:p>
        </w:tc>
        <w:tc>
          <w:tcPr>
            <w:tcW w:w="6840" w:type="dxa"/>
            <w:gridSpan w:val="2"/>
            <w:tcBorders>
              <w:left w:val="outset" w:sz="6" w:space="0" w:color="auto"/>
              <w:bottom w:val="outset" w:sz="6" w:space="0" w:color="auto"/>
              <w:right w:val="outset" w:sz="6" w:space="0" w:color="auto"/>
            </w:tcBorders>
          </w:tcPr>
          <w:p w14:paraId="1EA9E914" w14:textId="77777777" w:rsidR="008B3966" w:rsidRPr="0045185B" w:rsidRDefault="008B3966" w:rsidP="00CE1718">
            <w:pPr>
              <w:spacing w:line="360" w:lineRule="auto"/>
              <w:ind w:left="75" w:right="90" w:hanging="75"/>
              <w:jc w:val="both"/>
              <w:rPr>
                <w:rFonts w:ascii="Cambria Math" w:hAnsi="Cambria Math"/>
                <w:sz w:val="24"/>
                <w:szCs w:val="16"/>
                <w:lang w:val="hy-AM"/>
              </w:rPr>
            </w:pP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3AB86479" w:rsidR="004474A5" w:rsidRPr="00403CBD" w:rsidRDefault="008B3966"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4</w:t>
            </w:r>
            <w:r w:rsidR="004474A5">
              <w:rPr>
                <w:rFonts w:ascii="GHEA Grapalat" w:hAnsi="GHEA Grapalat"/>
                <w:color w:val="000000"/>
                <w:sz w:val="24"/>
                <w:szCs w:val="24"/>
                <w:lang w:val="hy-AM"/>
              </w:rPr>
              <w:t xml:space="preserve">. </w:t>
            </w:r>
            <w:r>
              <w:rPr>
                <w:rFonts w:ascii="GHEA Grapalat" w:hAnsi="GHEA Grapalat"/>
                <w:color w:val="000000"/>
                <w:sz w:val="24"/>
                <w:szCs w:val="24"/>
                <w:lang w:val="hy-AM"/>
              </w:rPr>
              <w:t>Պետական եկամուտների կոմիտե</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32C84AA5" w:rsidR="004474A5" w:rsidRPr="00E05165" w:rsidRDefault="008B3966" w:rsidP="000250A3">
            <w:pPr>
              <w:spacing w:line="276" w:lineRule="auto"/>
              <w:jc w:val="center"/>
              <w:rPr>
                <w:rFonts w:ascii="GHEA Grapalat" w:hAnsi="GHEA Grapalat"/>
                <w:color w:val="000000"/>
                <w:sz w:val="24"/>
                <w:szCs w:val="24"/>
                <w:lang w:val="hy-AM"/>
              </w:rPr>
            </w:pPr>
            <w:r w:rsidRPr="008B3966">
              <w:rPr>
                <w:rFonts w:ascii="GHEA Grapalat" w:hAnsi="GHEA Grapalat"/>
                <w:color w:val="000000"/>
                <w:sz w:val="24"/>
                <w:szCs w:val="24"/>
              </w:rPr>
              <w:t>14</w:t>
            </w:r>
            <w:r w:rsidR="00C8410C" w:rsidRPr="008B3966">
              <w:rPr>
                <w:rFonts w:ascii="Cambria Math" w:hAnsi="Cambria Math" w:cs="Cambria Math"/>
                <w:color w:val="000000"/>
                <w:sz w:val="24"/>
                <w:szCs w:val="24"/>
              </w:rPr>
              <w:t>․</w:t>
            </w:r>
            <w:r w:rsidR="00C8410C" w:rsidRPr="00C8410C">
              <w:rPr>
                <w:rFonts w:ascii="GHEA Grapalat" w:hAnsi="GHEA Grapalat"/>
                <w:color w:val="000000"/>
                <w:sz w:val="24"/>
                <w:szCs w:val="24"/>
              </w:rPr>
              <w:t>0</w:t>
            </w:r>
            <w:r w:rsidR="00EF26B1" w:rsidRPr="00EF26B1">
              <w:rPr>
                <w:rFonts w:ascii="GHEA Grapalat" w:hAnsi="GHEA Grapalat"/>
                <w:color w:val="000000"/>
                <w:sz w:val="24"/>
                <w:szCs w:val="24"/>
              </w:rPr>
              <w:t>5</w:t>
            </w:r>
            <w:r w:rsidR="00C8410C" w:rsidRPr="00C8410C">
              <w:rPr>
                <w:rFonts w:ascii="Cambria Math" w:hAnsi="Cambria Math" w:cs="Cambria Math"/>
                <w:color w:val="000000"/>
                <w:sz w:val="24"/>
                <w:szCs w:val="24"/>
              </w:rPr>
              <w:t>․</w:t>
            </w:r>
            <w:r w:rsidR="004474A5" w:rsidRPr="00C8410C">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7BCDC482"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8B3966" w:rsidRPr="008B3966">
              <w:rPr>
                <w:rFonts w:ascii="GHEA Grapalat" w:hAnsi="GHEA Grapalat"/>
                <w:color w:val="000000"/>
                <w:sz w:val="24"/>
                <w:szCs w:val="24"/>
              </w:rPr>
              <w:t>01/3-4/29282-2026</w:t>
            </w:r>
          </w:p>
        </w:tc>
      </w:tr>
      <w:tr w:rsidR="004474A5" w:rsidRPr="00EF26B1"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0F34B39B" w:rsidR="004474A5" w:rsidRPr="00005056" w:rsidRDefault="008B3966" w:rsidP="00C8410C">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8B3966">
              <w:rPr>
                <w:rFonts w:ascii="GHEA Grapalat" w:hAnsi="GHEA Grapalat"/>
                <w:bCs/>
                <w:color w:val="000000"/>
                <w:sz w:val="24"/>
                <w:szCs w:val="24"/>
                <w:lang w:val="hy-AM"/>
              </w:rPr>
              <w:t>ախագ</w:t>
            </w:r>
            <w:r>
              <w:rPr>
                <w:rFonts w:ascii="GHEA Grapalat" w:hAnsi="GHEA Grapalat"/>
                <w:bCs/>
                <w:color w:val="000000"/>
                <w:sz w:val="24"/>
                <w:szCs w:val="24"/>
                <w:lang w:val="hy-AM"/>
              </w:rPr>
              <w:t xml:space="preserve">ծի </w:t>
            </w:r>
            <w:r w:rsidRPr="008B3966">
              <w:rPr>
                <w:rFonts w:ascii="GHEA Grapalat" w:hAnsi="GHEA Grapalat"/>
                <w:bCs/>
                <w:color w:val="000000"/>
                <w:sz w:val="24"/>
                <w:szCs w:val="24"/>
                <w:lang w:val="hy-AM"/>
              </w:rPr>
              <w:t>վերաբերյալ առաջարկություններ չկան</w:t>
            </w:r>
            <w:r>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162A"/>
    <w:rsid w:val="00013747"/>
    <w:rsid w:val="00027030"/>
    <w:rsid w:val="0003071B"/>
    <w:rsid w:val="00035454"/>
    <w:rsid w:val="00035B13"/>
    <w:rsid w:val="00036AF2"/>
    <w:rsid w:val="000378B2"/>
    <w:rsid w:val="0004473E"/>
    <w:rsid w:val="00047306"/>
    <w:rsid w:val="00050659"/>
    <w:rsid w:val="0005242D"/>
    <w:rsid w:val="00052C0A"/>
    <w:rsid w:val="0005464D"/>
    <w:rsid w:val="00056270"/>
    <w:rsid w:val="00061DDF"/>
    <w:rsid w:val="00065264"/>
    <w:rsid w:val="0007026A"/>
    <w:rsid w:val="0007147E"/>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55B3"/>
    <w:rsid w:val="001C7469"/>
    <w:rsid w:val="001E0E8E"/>
    <w:rsid w:val="001E75E7"/>
    <w:rsid w:val="001F092D"/>
    <w:rsid w:val="001F2827"/>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2F3B"/>
    <w:rsid w:val="002E3C98"/>
    <w:rsid w:val="002E51BC"/>
    <w:rsid w:val="002E59F2"/>
    <w:rsid w:val="002E63C4"/>
    <w:rsid w:val="002F0E06"/>
    <w:rsid w:val="002F346C"/>
    <w:rsid w:val="002F7864"/>
    <w:rsid w:val="003037B2"/>
    <w:rsid w:val="00304690"/>
    <w:rsid w:val="00311A8D"/>
    <w:rsid w:val="00320A51"/>
    <w:rsid w:val="00322325"/>
    <w:rsid w:val="0032291F"/>
    <w:rsid w:val="00325C33"/>
    <w:rsid w:val="003265CF"/>
    <w:rsid w:val="003266E4"/>
    <w:rsid w:val="003329C2"/>
    <w:rsid w:val="003330DE"/>
    <w:rsid w:val="003371C8"/>
    <w:rsid w:val="003411E6"/>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94774"/>
    <w:rsid w:val="003D26ED"/>
    <w:rsid w:val="003D76A7"/>
    <w:rsid w:val="003E70CE"/>
    <w:rsid w:val="003F0BF5"/>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85595"/>
    <w:rsid w:val="00485982"/>
    <w:rsid w:val="004919C4"/>
    <w:rsid w:val="0049249E"/>
    <w:rsid w:val="0049718D"/>
    <w:rsid w:val="004A0161"/>
    <w:rsid w:val="004A5F95"/>
    <w:rsid w:val="004B0D02"/>
    <w:rsid w:val="004B31C2"/>
    <w:rsid w:val="004B403C"/>
    <w:rsid w:val="004C5DA0"/>
    <w:rsid w:val="004C6D01"/>
    <w:rsid w:val="004D20FF"/>
    <w:rsid w:val="004E4661"/>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34C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65FE6"/>
    <w:rsid w:val="0067145E"/>
    <w:rsid w:val="00681272"/>
    <w:rsid w:val="00687EE9"/>
    <w:rsid w:val="0069225D"/>
    <w:rsid w:val="006A3DB4"/>
    <w:rsid w:val="006A4059"/>
    <w:rsid w:val="006A5FAB"/>
    <w:rsid w:val="006A6627"/>
    <w:rsid w:val="006B16CA"/>
    <w:rsid w:val="006B26C2"/>
    <w:rsid w:val="006B2EA7"/>
    <w:rsid w:val="006C1146"/>
    <w:rsid w:val="006C328B"/>
    <w:rsid w:val="006C3AD3"/>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535"/>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5CDC"/>
    <w:rsid w:val="00861FDB"/>
    <w:rsid w:val="00865F16"/>
    <w:rsid w:val="00867BBD"/>
    <w:rsid w:val="00872200"/>
    <w:rsid w:val="00873C45"/>
    <w:rsid w:val="00875D69"/>
    <w:rsid w:val="008802D0"/>
    <w:rsid w:val="00887507"/>
    <w:rsid w:val="00890ACE"/>
    <w:rsid w:val="008A2DA4"/>
    <w:rsid w:val="008A4246"/>
    <w:rsid w:val="008B377E"/>
    <w:rsid w:val="008B3966"/>
    <w:rsid w:val="008B5EBF"/>
    <w:rsid w:val="008B633D"/>
    <w:rsid w:val="008C2C0E"/>
    <w:rsid w:val="008C47BD"/>
    <w:rsid w:val="008D220A"/>
    <w:rsid w:val="008D425D"/>
    <w:rsid w:val="008E0E8A"/>
    <w:rsid w:val="008E0F0E"/>
    <w:rsid w:val="008E52C0"/>
    <w:rsid w:val="008E762B"/>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669FB"/>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F74"/>
    <w:rsid w:val="009F5B40"/>
    <w:rsid w:val="009F6A3D"/>
    <w:rsid w:val="00A10E65"/>
    <w:rsid w:val="00A30CE3"/>
    <w:rsid w:val="00A40EA6"/>
    <w:rsid w:val="00A4666E"/>
    <w:rsid w:val="00A46D73"/>
    <w:rsid w:val="00A50310"/>
    <w:rsid w:val="00A55E07"/>
    <w:rsid w:val="00A67306"/>
    <w:rsid w:val="00A82A8A"/>
    <w:rsid w:val="00A83571"/>
    <w:rsid w:val="00A84C44"/>
    <w:rsid w:val="00A87934"/>
    <w:rsid w:val="00A879D8"/>
    <w:rsid w:val="00A930E9"/>
    <w:rsid w:val="00A93947"/>
    <w:rsid w:val="00AA05B7"/>
    <w:rsid w:val="00AA08CA"/>
    <w:rsid w:val="00AA4C24"/>
    <w:rsid w:val="00AA7806"/>
    <w:rsid w:val="00AB0A98"/>
    <w:rsid w:val="00AB3490"/>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37166"/>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5619"/>
    <w:rsid w:val="00C07558"/>
    <w:rsid w:val="00C1026E"/>
    <w:rsid w:val="00C14133"/>
    <w:rsid w:val="00C21B5E"/>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2866"/>
    <w:rsid w:val="00CA4B00"/>
    <w:rsid w:val="00CA54E0"/>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65AD4"/>
    <w:rsid w:val="00E67F6B"/>
    <w:rsid w:val="00E728F8"/>
    <w:rsid w:val="00E7420D"/>
    <w:rsid w:val="00E8168A"/>
    <w:rsid w:val="00E839B2"/>
    <w:rsid w:val="00E839BC"/>
    <w:rsid w:val="00E84D51"/>
    <w:rsid w:val="00E84F51"/>
    <w:rsid w:val="00E871C2"/>
    <w:rsid w:val="00E878B4"/>
    <w:rsid w:val="00E87BD7"/>
    <w:rsid w:val="00E915F2"/>
    <w:rsid w:val="00EA1CE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EF26B1"/>
    <w:rsid w:val="00EF4120"/>
    <w:rsid w:val="00F00DB3"/>
    <w:rsid w:val="00F06FA2"/>
    <w:rsid w:val="00F07262"/>
    <w:rsid w:val="00F12D10"/>
    <w:rsid w:val="00F15F33"/>
    <w:rsid w:val="00F1663E"/>
    <w:rsid w:val="00F204CA"/>
    <w:rsid w:val="00F2149D"/>
    <w:rsid w:val="00F23707"/>
    <w:rsid w:val="00F4521C"/>
    <w:rsid w:val="00F46E5B"/>
    <w:rsid w:val="00F62372"/>
    <w:rsid w:val="00F62C97"/>
    <w:rsid w:val="00F65F8F"/>
    <w:rsid w:val="00F912FA"/>
    <w:rsid w:val="00F92EBA"/>
    <w:rsid w:val="00F9357C"/>
    <w:rsid w:val="00FA1547"/>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7</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20</cp:revision>
  <cp:lastPrinted>2025-08-05T13:04:00Z</cp:lastPrinted>
  <dcterms:created xsi:type="dcterms:W3CDTF">2026-05-12T12:29:00Z</dcterms:created>
  <dcterms:modified xsi:type="dcterms:W3CDTF">2026-05-27T10:51:00Z</dcterms:modified>
  <cp:keywords>https://mul2.gov.am/tasks/1339210/oneclick?token=9d478c6bd74952261bd5cdfda9e653c2</cp:keywords>
</cp:coreProperties>
</file>