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2A92F" w14:textId="77777777" w:rsidR="00357C87" w:rsidRPr="00BC06EC" w:rsidRDefault="00357C87" w:rsidP="0067724C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BC06EC">
        <w:rPr>
          <w:rFonts w:ascii="GHEA Grapalat" w:eastAsia="GHEA Grapalat" w:hAnsi="GHEA Grapalat" w:cs="GHEA Grapalat"/>
          <w:b/>
          <w:sz w:val="24"/>
          <w:szCs w:val="24"/>
        </w:rPr>
        <w:t>ՀԱՅԱUՏԱՆԻ ՀԱՆՐԱՊԵՏՈՒԹՅԱՆ ԿԱՌԱՎԱՐՈՒԹՅՈՒՆ</w:t>
      </w:r>
    </w:p>
    <w:p w14:paraId="39D14066" w14:textId="77777777" w:rsidR="00357C87" w:rsidRPr="00BC06EC" w:rsidRDefault="00357C87" w:rsidP="0067724C">
      <w:pPr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</w:rPr>
      </w:pPr>
    </w:p>
    <w:p w14:paraId="2BA0581B" w14:textId="77777777" w:rsidR="00357C87" w:rsidRPr="00BC06EC" w:rsidRDefault="00357C87" w:rsidP="0067724C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BC06EC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14:paraId="4160CF7D" w14:textId="77777777" w:rsidR="00357C87" w:rsidRPr="00BC06EC" w:rsidRDefault="00357C87" w:rsidP="0067724C">
      <w:pPr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</w:rPr>
      </w:pPr>
    </w:p>
    <w:p w14:paraId="3A04B36B" w14:textId="7569059D" w:rsidR="00357C87" w:rsidRPr="00BC06EC" w:rsidRDefault="00357C87" w:rsidP="0067724C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BC06EC">
        <w:rPr>
          <w:rFonts w:ascii="GHEA Grapalat" w:eastAsia="GHEA Grapalat" w:hAnsi="GHEA Grapalat" w:cs="GHEA Grapalat"/>
          <w:b/>
          <w:sz w:val="24"/>
          <w:szCs w:val="24"/>
        </w:rPr>
        <w:t>------------------------ 2026 թ. № --------- Ն</w:t>
      </w:r>
    </w:p>
    <w:p w14:paraId="6163F4DF" w14:textId="77777777" w:rsidR="00357C87" w:rsidRPr="00BC06EC" w:rsidRDefault="00357C87" w:rsidP="0067724C">
      <w:pPr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</w:rPr>
      </w:pPr>
    </w:p>
    <w:p w14:paraId="4C50F2D2" w14:textId="35503721" w:rsidR="00BA1CC1" w:rsidRPr="00BC06EC" w:rsidRDefault="00BA1CC1" w:rsidP="0067724C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C06EC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ՀԱՅԱՍՏԱՆԻ ՀԱՆՐԱՊԵՏՈՒԹՅԱՆ ԿԱՌԱՎԱՐՈՒԹՅԱՆ </w:t>
      </w:r>
      <w:r w:rsidR="0070360D" w:rsidRPr="00BC06E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2018 ԹՎԱԿԱՆԻ </w:t>
      </w:r>
      <w:r w:rsidR="008E55A3" w:rsidRPr="00BC06E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ՀՈԿՏԵՄԲԵՐԻ </w:t>
      </w:r>
      <w:r w:rsidR="0070360D" w:rsidRPr="00BC06E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10</w:t>
      </w:r>
      <w:r w:rsidR="00C4053A" w:rsidRPr="00BC06E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-Ի</w:t>
      </w:r>
      <w:r w:rsidR="0070360D" w:rsidRPr="00BC06E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BC06E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N 1146-Ն ՈՐՈՇՄԱՆ ՄԵՋ </w:t>
      </w:r>
      <w:r w:rsidR="00A0585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ՓՈՓՈԽՈՒԹՅՈՒՆ</w:t>
      </w:r>
      <w:r w:rsidR="00C0245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ՆԵՐ</w:t>
      </w:r>
      <w:r w:rsidR="00A0585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ԵՎ </w:t>
      </w:r>
      <w:r w:rsidRPr="00BC06E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ԼՐԱՑՈՒՄ</w:t>
      </w:r>
      <w:r w:rsidR="00A875B8" w:rsidRPr="00BC06E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ՆԵՐ</w:t>
      </w:r>
      <w:r w:rsidRPr="00BC06E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ԿԱՏԱՐԵԼՈՒ ՄԱՍԻՆ</w:t>
      </w:r>
    </w:p>
    <w:p w14:paraId="6023AA5E" w14:textId="73B6F138" w:rsidR="00357C87" w:rsidRPr="00BC06EC" w:rsidRDefault="00357C87" w:rsidP="0067724C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BC06EC">
        <w:rPr>
          <w:rFonts w:ascii="GHEA Grapalat" w:eastAsia="GHEA Grapalat" w:hAnsi="GHEA Grapalat" w:cs="GHEA Grapalat"/>
          <w:b/>
          <w:sz w:val="24"/>
          <w:szCs w:val="24"/>
        </w:rPr>
        <w:tab/>
      </w:r>
    </w:p>
    <w:p w14:paraId="534BB043" w14:textId="7995CE79" w:rsidR="00357C87" w:rsidRPr="00BC06EC" w:rsidRDefault="00357C87" w:rsidP="006F0497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Ղեկավարվելով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A1CC1" w:rsidRPr="00BC06EC">
        <w:rPr>
          <w:rFonts w:ascii="GHEA Grapalat" w:eastAsia="GHEA Grapalat" w:hAnsi="GHEA Grapalat" w:cs="GHEA Grapalat"/>
          <w:sz w:val="24"/>
          <w:szCs w:val="24"/>
        </w:rPr>
        <w:t>«</w:t>
      </w:r>
      <w:proofErr w:type="spellStart"/>
      <w:r w:rsidR="00BA1CC1" w:rsidRPr="00BC06EC">
        <w:rPr>
          <w:rFonts w:ascii="GHEA Grapalat" w:eastAsia="GHEA Grapalat" w:hAnsi="GHEA Grapalat" w:cs="GHEA Grapalat"/>
          <w:sz w:val="24"/>
          <w:szCs w:val="24"/>
        </w:rPr>
        <w:t>Նորմատիվ</w:t>
      </w:r>
      <w:proofErr w:type="spellEnd"/>
      <w:r w:rsidR="00BA1CC1"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A1CC1" w:rsidRPr="00BC06EC">
        <w:rPr>
          <w:rFonts w:ascii="GHEA Grapalat" w:eastAsia="GHEA Grapalat" w:hAnsi="GHEA Grapalat" w:cs="GHEA Grapalat"/>
          <w:sz w:val="24"/>
          <w:szCs w:val="24"/>
        </w:rPr>
        <w:t>իրավական</w:t>
      </w:r>
      <w:proofErr w:type="spellEnd"/>
      <w:r w:rsidR="00BA1CC1"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A1CC1" w:rsidRPr="00BC06EC">
        <w:rPr>
          <w:rFonts w:ascii="GHEA Grapalat" w:eastAsia="GHEA Grapalat" w:hAnsi="GHEA Grapalat" w:cs="GHEA Grapalat"/>
          <w:sz w:val="24"/>
          <w:szCs w:val="24"/>
        </w:rPr>
        <w:t>ակտերի</w:t>
      </w:r>
      <w:proofErr w:type="spellEnd"/>
      <w:r w:rsidR="00BA1CC1"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A1CC1" w:rsidRPr="00BC06EC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="00BA1CC1" w:rsidRPr="00BC06EC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="00BA1CC1" w:rsidRPr="00BC06EC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="00BA1CC1" w:rsidRPr="00BC06EC">
        <w:rPr>
          <w:rFonts w:ascii="GHEA Grapalat" w:eastAsia="GHEA Grapalat" w:hAnsi="GHEA Grapalat" w:cs="GHEA Grapalat"/>
          <w:sz w:val="24"/>
          <w:szCs w:val="24"/>
        </w:rPr>
        <w:t xml:space="preserve"> 33-րդ և 34-րդ </w:t>
      </w:r>
      <w:proofErr w:type="spellStart"/>
      <w:r w:rsidR="00BA1CC1" w:rsidRPr="00BC06EC">
        <w:rPr>
          <w:rFonts w:ascii="GHEA Grapalat" w:eastAsia="GHEA Grapalat" w:hAnsi="GHEA Grapalat" w:cs="GHEA Grapalat"/>
          <w:sz w:val="24"/>
          <w:szCs w:val="24"/>
        </w:rPr>
        <w:t>հոդվածների</w:t>
      </w:r>
      <w:proofErr w:type="spellEnd"/>
      <w:r w:rsidR="00BA1CC1" w:rsidRPr="00BC06EC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="00BA1CC1" w:rsidRPr="00BC06EC">
        <w:rPr>
          <w:rFonts w:ascii="GHEA Grapalat" w:eastAsia="GHEA Grapalat" w:hAnsi="GHEA Grapalat" w:cs="GHEA Grapalat"/>
          <w:sz w:val="24"/>
          <w:szCs w:val="24"/>
        </w:rPr>
        <w:t>մասեր</w:t>
      </w:r>
      <w:proofErr w:type="spellEnd"/>
      <w:r w:rsidR="00BA1CC1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Pr="00BC06EC">
        <w:rPr>
          <w:rFonts w:ascii="GHEA Grapalat" w:eastAsia="GHEA Grapalat" w:hAnsi="GHEA Grapalat" w:cs="GHEA Grapalat"/>
          <w:sz w:val="24"/>
          <w:szCs w:val="24"/>
        </w:rPr>
        <w:t>՝</w:t>
      </w:r>
      <w:r w:rsidR="008E55A3" w:rsidRPr="00BC06EC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կառավարությունը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որոշում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է.</w:t>
      </w:r>
    </w:p>
    <w:p w14:paraId="5D6128E0" w14:textId="77ADE426" w:rsidR="00357C87" w:rsidRPr="00195037" w:rsidRDefault="00357C87" w:rsidP="006F0497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2E743214" w14:textId="720CA5A4" w:rsidR="00387B5C" w:rsidRDefault="00BA1CC1" w:rsidP="006F0497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4053A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2018 թվականի </w:t>
      </w:r>
      <w:r w:rsidR="008E55A3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հոկտեմբերի </w:t>
      </w:r>
      <w:r w:rsidR="00C4053A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10-ի </w:t>
      </w:r>
      <w:r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«Հ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անրային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քննարկումների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կազմակերպման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անցկացման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կարգը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սահմանելու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2010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մարտի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25-ի N 296-Ն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որոշումն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ուժը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կորցրած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ճանաչելու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BC06EC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N 1146-Ն </w:t>
      </w:r>
      <w:r w:rsidR="008E55A3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որոշմա</w:t>
      </w:r>
      <w:r w:rsidR="0061575D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 </w:t>
      </w:r>
      <w:r w:rsidR="0006490D">
        <w:rPr>
          <w:rFonts w:ascii="GHEA Grapalat" w:eastAsia="GHEA Grapalat" w:hAnsi="GHEA Grapalat" w:cs="GHEA Grapalat"/>
          <w:sz w:val="24"/>
          <w:szCs w:val="24"/>
        </w:rPr>
        <w:t>(</w:t>
      </w:r>
      <w:r w:rsidR="0006490D">
        <w:rPr>
          <w:rFonts w:ascii="GHEA Grapalat" w:eastAsia="GHEA Grapalat" w:hAnsi="GHEA Grapalat" w:cs="GHEA Grapalat"/>
          <w:sz w:val="24"/>
          <w:szCs w:val="24"/>
          <w:lang w:val="hy-AM"/>
        </w:rPr>
        <w:t>այսուհետ՝ Որոշում</w:t>
      </w:r>
      <w:r w:rsidR="0006490D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="00387B5C">
        <w:rPr>
          <w:rFonts w:ascii="GHEA Grapalat" w:eastAsia="GHEA Grapalat" w:hAnsi="GHEA Grapalat" w:cs="GHEA Grapalat"/>
          <w:sz w:val="24"/>
          <w:szCs w:val="24"/>
          <w:lang w:val="hy-AM"/>
        </w:rPr>
        <w:t>նախաբան</w:t>
      </w:r>
      <w:r w:rsidR="00BE7D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 </w:t>
      </w:r>
      <w:r w:rsidR="00387B5C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387B5C" w:rsidRPr="00387B5C">
        <w:rPr>
          <w:rFonts w:ascii="GHEA Grapalat" w:eastAsia="GHEA Grapalat" w:hAnsi="GHEA Grapalat" w:cs="GHEA Grapalat"/>
          <w:sz w:val="24"/>
          <w:szCs w:val="24"/>
        </w:rPr>
        <w:t>«</w:t>
      </w:r>
      <w:proofErr w:type="spellStart"/>
      <w:r w:rsidR="00387B5C" w:rsidRPr="00387B5C">
        <w:rPr>
          <w:rFonts w:ascii="GHEA Grapalat" w:eastAsia="GHEA Grapalat" w:hAnsi="GHEA Grapalat" w:cs="GHEA Grapalat"/>
          <w:sz w:val="24"/>
          <w:szCs w:val="24"/>
        </w:rPr>
        <w:t>Նորմատիվ</w:t>
      </w:r>
      <w:proofErr w:type="spellEnd"/>
      <w:r w:rsidR="00387B5C" w:rsidRPr="00387B5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387B5C" w:rsidRPr="00387B5C">
        <w:rPr>
          <w:rFonts w:ascii="GHEA Grapalat" w:eastAsia="GHEA Grapalat" w:hAnsi="GHEA Grapalat" w:cs="GHEA Grapalat"/>
          <w:sz w:val="24"/>
          <w:szCs w:val="24"/>
        </w:rPr>
        <w:t>իրավական</w:t>
      </w:r>
      <w:proofErr w:type="spellEnd"/>
      <w:r w:rsidR="00387B5C" w:rsidRPr="00387B5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387B5C" w:rsidRPr="00387B5C">
        <w:rPr>
          <w:rFonts w:ascii="GHEA Grapalat" w:eastAsia="GHEA Grapalat" w:hAnsi="GHEA Grapalat" w:cs="GHEA Grapalat"/>
          <w:sz w:val="24"/>
          <w:szCs w:val="24"/>
        </w:rPr>
        <w:t>ակտերի</w:t>
      </w:r>
      <w:proofErr w:type="spellEnd"/>
      <w:r w:rsidR="00387B5C" w:rsidRPr="00387B5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387B5C" w:rsidRPr="00387B5C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="00387B5C" w:rsidRPr="00387B5C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="00387B5C" w:rsidRPr="00387B5C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="00387B5C" w:rsidRPr="00387B5C">
        <w:rPr>
          <w:rFonts w:ascii="GHEA Grapalat" w:eastAsia="GHEA Grapalat" w:hAnsi="GHEA Grapalat" w:cs="GHEA Grapalat"/>
          <w:sz w:val="24"/>
          <w:szCs w:val="24"/>
        </w:rPr>
        <w:t xml:space="preserve"> 4-րդ </w:t>
      </w:r>
      <w:proofErr w:type="spellStart"/>
      <w:r w:rsidR="00387B5C" w:rsidRPr="00387B5C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="00387B5C" w:rsidRPr="00387B5C">
        <w:rPr>
          <w:rFonts w:ascii="GHEA Grapalat" w:eastAsia="GHEA Grapalat" w:hAnsi="GHEA Grapalat" w:cs="GHEA Grapalat"/>
          <w:sz w:val="24"/>
          <w:szCs w:val="24"/>
        </w:rPr>
        <w:t xml:space="preserve"> 6-րդ </w:t>
      </w:r>
      <w:proofErr w:type="spellStart"/>
      <w:r w:rsidR="00387B5C" w:rsidRPr="00387B5C">
        <w:rPr>
          <w:rFonts w:ascii="GHEA Grapalat" w:eastAsia="GHEA Grapalat" w:hAnsi="GHEA Grapalat" w:cs="GHEA Grapalat"/>
          <w:sz w:val="24"/>
          <w:szCs w:val="24"/>
        </w:rPr>
        <w:t>մասը</w:t>
      </w:r>
      <w:proofErr w:type="spellEnd"/>
      <w:r w:rsidR="00387B5C">
        <w:rPr>
          <w:rFonts w:ascii="GHEA Grapalat" w:eastAsia="GHEA Grapalat" w:hAnsi="GHEA Grapalat" w:cs="GHEA Grapalat"/>
          <w:sz w:val="24"/>
          <w:szCs w:val="24"/>
          <w:lang w:val="hy-AM"/>
        </w:rPr>
        <w:t>» բառերից հետո լրացնել «</w:t>
      </w:r>
      <w:r w:rsidR="00387B5C" w:rsidRPr="00387B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«Հանրության գերակա շահերի ապահովման նպատակով սեփականության օտարման մասին» </w:t>
      </w:r>
      <w:proofErr w:type="spellStart"/>
      <w:r w:rsidR="00387B5C" w:rsidRPr="00387B5C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="00387B5C" w:rsidRPr="00387B5C">
        <w:rPr>
          <w:rFonts w:ascii="GHEA Grapalat" w:eastAsia="GHEA Grapalat" w:hAnsi="GHEA Grapalat" w:cs="GHEA Grapalat"/>
          <w:sz w:val="24"/>
          <w:szCs w:val="24"/>
        </w:rPr>
        <w:t xml:space="preserve"> 7-րդ </w:t>
      </w:r>
      <w:proofErr w:type="spellStart"/>
      <w:r w:rsidR="00387B5C" w:rsidRPr="00387B5C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="00387B5C" w:rsidRPr="00387B5C">
        <w:rPr>
          <w:rFonts w:ascii="GHEA Grapalat" w:eastAsia="GHEA Grapalat" w:hAnsi="GHEA Grapalat" w:cs="GHEA Grapalat"/>
          <w:sz w:val="24"/>
          <w:szCs w:val="24"/>
        </w:rPr>
        <w:t xml:space="preserve"> 1</w:t>
      </w:r>
      <w:r w:rsidR="00387B5C" w:rsidRPr="00387B5C">
        <w:rPr>
          <w:rFonts w:ascii="Cambria Math" w:eastAsia="GHEA Grapalat" w:hAnsi="Cambria Math" w:cs="Cambria Math"/>
          <w:sz w:val="24"/>
          <w:szCs w:val="24"/>
        </w:rPr>
        <w:t>․</w:t>
      </w:r>
      <w:r w:rsidR="00387B5C" w:rsidRPr="00387B5C">
        <w:rPr>
          <w:rFonts w:ascii="GHEA Grapalat" w:eastAsia="GHEA Grapalat" w:hAnsi="GHEA Grapalat" w:cs="GHEA Grapalat"/>
          <w:sz w:val="24"/>
          <w:szCs w:val="24"/>
        </w:rPr>
        <w:t xml:space="preserve">1-ին </w:t>
      </w:r>
      <w:proofErr w:type="spellStart"/>
      <w:r w:rsidR="00387B5C">
        <w:rPr>
          <w:rFonts w:ascii="GHEA Grapalat" w:eastAsia="GHEA Grapalat" w:hAnsi="GHEA Grapalat" w:cs="GHEA Grapalat"/>
          <w:sz w:val="24"/>
          <w:szCs w:val="24"/>
        </w:rPr>
        <w:t>մասը</w:t>
      </w:r>
      <w:proofErr w:type="spellEnd"/>
      <w:r w:rsidR="00387B5C">
        <w:rPr>
          <w:rFonts w:ascii="GHEA Grapalat" w:eastAsia="GHEA Grapalat" w:hAnsi="GHEA Grapalat" w:cs="GHEA Grapalat"/>
          <w:sz w:val="24"/>
          <w:szCs w:val="24"/>
          <w:lang w:val="hy-AM"/>
        </w:rPr>
        <w:t>» բառերով</w:t>
      </w:r>
      <w:r w:rsidR="009215FE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3BBBEF09" w14:textId="7352C9F7" w:rsidR="00E53E76" w:rsidRPr="00BC06EC" w:rsidRDefault="0006490D" w:rsidP="0006490D">
      <w:pPr>
        <w:pStyle w:val="ListParagraph"/>
        <w:numPr>
          <w:ilvl w:val="0"/>
          <w:numId w:val="4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Որոշման </w:t>
      </w:r>
      <w:r w:rsidR="0061575D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1-ին կետով</w:t>
      </w:r>
      <w:r w:rsidR="008E55A3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1575D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սահման</w:t>
      </w:r>
      <w:r w:rsidR="008E55A3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ված </w:t>
      </w:r>
      <w:r w:rsidR="00AF377E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հավելվածում </w:t>
      </w:r>
      <w:r w:rsidR="0067724C" w:rsidRPr="00BC06EC">
        <w:rPr>
          <w:rFonts w:ascii="GHEA Grapalat" w:eastAsia="GHEA Grapalat" w:hAnsi="GHEA Grapalat" w:cs="GHEA Grapalat"/>
          <w:sz w:val="24"/>
          <w:szCs w:val="24"/>
        </w:rPr>
        <w:t>(</w:t>
      </w:r>
      <w:r w:rsidR="0067724C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այսուհետ՝ Հավելված</w:t>
      </w:r>
      <w:r w:rsidR="0067724C" w:rsidRPr="00BC06EC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="00AF377E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կատարել հետևյալ </w:t>
      </w:r>
      <w:r w:rsidR="00205274">
        <w:rPr>
          <w:rFonts w:ascii="GHEA Grapalat" w:eastAsia="GHEA Grapalat" w:hAnsi="GHEA Grapalat" w:cs="GHEA Grapalat"/>
          <w:sz w:val="24"/>
          <w:szCs w:val="24"/>
          <w:lang w:val="hy-AM"/>
        </w:rPr>
        <w:t>փոփոխություն</w:t>
      </w:r>
      <w:r w:rsidR="00316DB1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="0020527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 և </w:t>
      </w:r>
      <w:r w:rsidR="00AF377E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լրացումները՝</w:t>
      </w:r>
    </w:p>
    <w:p w14:paraId="45421845" w14:textId="4B0D2F5F" w:rsidR="00BA1CC1" w:rsidRPr="00BC06EC" w:rsidRDefault="0067724C" w:rsidP="006F0497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Հավելվածի </w:t>
      </w:r>
      <w:r w:rsidR="00BA1CC1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3-րդ կետը «</w:t>
      </w:r>
      <w:r w:rsidR="00BA1CC1" w:rsidRPr="00CD574C">
        <w:rPr>
          <w:rFonts w:ascii="GHEA Grapalat" w:eastAsia="GHEA Grapalat" w:hAnsi="GHEA Grapalat" w:cs="GHEA Grapalat"/>
          <w:sz w:val="24"/>
          <w:szCs w:val="24"/>
          <w:lang w:val="hy-AM"/>
        </w:rPr>
        <w:t>նորմատիվ որոշումների</w:t>
      </w:r>
      <w:r w:rsidR="00BA1CC1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» բառերից հետո լրացնել «</w:t>
      </w:r>
      <w:r w:rsidR="004A3068" w:rsidRPr="004A3068">
        <w:rPr>
          <w:rFonts w:ascii="GHEA Grapalat" w:eastAsia="GHEA Grapalat" w:hAnsi="GHEA Grapalat" w:cs="GHEA Grapalat"/>
          <w:sz w:val="24"/>
          <w:szCs w:val="24"/>
          <w:lang w:val="hy-AM"/>
        </w:rPr>
        <w:t>, այդ թվում՝ հ</w:t>
      </w:r>
      <w:r w:rsidR="004A3068" w:rsidRPr="00735928">
        <w:rPr>
          <w:rFonts w:ascii="GHEA Grapalat" w:eastAsia="GHEA Grapalat" w:hAnsi="GHEA Grapalat" w:cs="GHEA Grapalat"/>
          <w:sz w:val="24"/>
          <w:szCs w:val="24"/>
          <w:lang w:val="hy-AM"/>
        </w:rPr>
        <w:t>անրության գերակա շահ ճանաչելու մասին Հայաստանի Հանրապետության կառավարության որոշումների</w:t>
      </w:r>
      <w:r w:rsidR="00BA1CC1" w:rsidRPr="004A3068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BA1CC1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բառերով.</w:t>
      </w:r>
    </w:p>
    <w:p w14:paraId="6892F886" w14:textId="367DD7BF" w:rsidR="0067724C" w:rsidRPr="00BC06EC" w:rsidRDefault="005D155A" w:rsidP="006F0497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Հավելված</w:t>
      </w:r>
      <w:r w:rsidR="001E18AD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ի 11-րդ կետը լրացնել</w:t>
      </w:r>
      <w:r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հետևյալ բովանդակությամբ նոր</w:t>
      </w:r>
      <w:r w:rsidR="001E18AD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նախադասությ</w:t>
      </w:r>
      <w:r w:rsidR="00991E46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ունով.</w:t>
      </w:r>
    </w:p>
    <w:p w14:paraId="0440EFAF" w14:textId="7419AFFE" w:rsidR="00AD2D35" w:rsidRDefault="005D155A" w:rsidP="006F0497">
      <w:pPr>
        <w:pStyle w:val="ListParagraph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C06EC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«</w:t>
      </w:r>
      <w:r w:rsidR="004A3068" w:rsidRPr="007359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Հանրության գերակա շահ ճանաչելու մասին </w:t>
      </w:r>
      <w:r w:rsidR="004A3068" w:rsidRPr="004A3068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կ</w:t>
      </w:r>
      <w:r w:rsidR="004A3068" w:rsidRPr="00735928">
        <w:rPr>
          <w:rFonts w:ascii="GHEA Grapalat" w:eastAsia="GHEA Grapalat" w:hAnsi="GHEA Grapalat" w:cs="GHEA Grapalat"/>
          <w:sz w:val="24"/>
          <w:szCs w:val="24"/>
          <w:lang w:val="hy-AM"/>
        </w:rPr>
        <w:t>առավարության որոշ</w:t>
      </w:r>
      <w:r w:rsidR="006A47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ումների </w:t>
      </w:r>
      <w:r w:rsidR="004A3068" w:rsidRPr="00735928">
        <w:rPr>
          <w:rFonts w:ascii="GHEA Grapalat" w:eastAsia="GHEA Grapalat" w:hAnsi="GHEA Grapalat" w:cs="GHEA Grapalat"/>
          <w:sz w:val="24"/>
          <w:szCs w:val="24"/>
          <w:lang w:val="hy-AM"/>
        </w:rPr>
        <w:t>նախագծերի դեպքում սույն կարգի 10-րդ կետով սահմանված կարգով հանրային քննարկումն</w:t>
      </w:r>
      <w:r w:rsidR="004A3068" w:rsidRPr="004A3068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="004A3068" w:rsidRPr="007359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իրականացնելուց բացի պարտադիր է նաև հանրային լսումների անցկացումը</w:t>
      </w:r>
      <w:r w:rsidR="004A3068" w:rsidRPr="004A3068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6221D4" w:rsidRPr="00F86069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6B0C58" w:rsidRPr="00F86069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25BF0AF6" w14:textId="77777777" w:rsidR="00F157A5" w:rsidRPr="00BC06EC" w:rsidRDefault="00B34B0D" w:rsidP="00F157A5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Հավելվածի 12-րդ կետը «</w:t>
      </w:r>
      <w:proofErr w:type="spellStart"/>
      <w:r w:rsidR="00F157A5" w:rsidRPr="00F157A5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="00F157A5" w:rsidRPr="00F157A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F157A5" w:rsidRPr="00F157A5">
        <w:rPr>
          <w:rFonts w:ascii="GHEA Grapalat" w:eastAsia="GHEA Grapalat" w:hAnsi="GHEA Grapalat" w:cs="GHEA Grapalat"/>
          <w:sz w:val="24"/>
          <w:szCs w:val="24"/>
        </w:rPr>
        <w:t>ապահովում</w:t>
      </w:r>
      <w:proofErr w:type="spellEnd"/>
      <w:r w:rsidR="00F157A5" w:rsidRPr="00F157A5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="00F157A5" w:rsidRPr="00F157A5">
        <w:rPr>
          <w:rFonts w:ascii="GHEA Grapalat" w:eastAsia="GHEA Grapalat" w:hAnsi="GHEA Grapalat" w:cs="GHEA Grapalat"/>
          <w:sz w:val="24"/>
          <w:szCs w:val="24"/>
        </w:rPr>
        <w:t>կայքի</w:t>
      </w:r>
      <w:proofErr w:type="spellEnd"/>
      <w:r w:rsidR="00F157A5" w:rsidRPr="00F157A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F157A5" w:rsidRPr="00F157A5">
        <w:rPr>
          <w:rFonts w:ascii="GHEA Grapalat" w:eastAsia="GHEA Grapalat" w:hAnsi="GHEA Grapalat" w:cs="GHEA Grapalat"/>
          <w:sz w:val="24"/>
          <w:szCs w:val="24"/>
        </w:rPr>
        <w:t>ավտոմատացված</w:t>
      </w:r>
      <w:proofErr w:type="spellEnd"/>
      <w:r w:rsidR="00F157A5" w:rsidRPr="00F157A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F157A5" w:rsidRPr="00F157A5">
        <w:rPr>
          <w:rFonts w:ascii="GHEA Grapalat" w:eastAsia="GHEA Grapalat" w:hAnsi="GHEA Grapalat" w:cs="GHEA Grapalat"/>
          <w:sz w:val="24"/>
          <w:szCs w:val="24"/>
        </w:rPr>
        <w:t>միացումը</w:t>
      </w:r>
      <w:proofErr w:type="spellEnd"/>
      <w:r w:rsidR="00F157A5" w:rsidRPr="00F157A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F157A5" w:rsidRPr="00F157A5">
        <w:rPr>
          <w:rFonts w:ascii="GHEA Grapalat" w:eastAsia="GHEA Grapalat" w:hAnsi="GHEA Grapalat" w:cs="GHEA Grapalat"/>
          <w:sz w:val="24"/>
          <w:szCs w:val="24"/>
        </w:rPr>
        <w:t>միասնական</w:t>
      </w:r>
      <w:proofErr w:type="spellEnd"/>
      <w:r w:rsidR="00F157A5" w:rsidRPr="00F157A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F157A5" w:rsidRPr="00F157A5">
        <w:rPr>
          <w:rFonts w:ascii="GHEA Grapalat" w:eastAsia="GHEA Grapalat" w:hAnsi="GHEA Grapalat" w:cs="GHEA Grapalat"/>
          <w:sz w:val="24"/>
          <w:szCs w:val="24"/>
        </w:rPr>
        <w:t>կայքին</w:t>
      </w:r>
      <w:proofErr w:type="spellEnd"/>
      <w:r w:rsidR="00F157A5" w:rsidRPr="00F157A5">
        <w:rPr>
          <w:rFonts w:ascii="GHEA Grapalat" w:eastAsia="GHEA Grapalat" w:hAnsi="GHEA Grapalat" w:cs="GHEA Grapalat"/>
          <w:sz w:val="24"/>
          <w:szCs w:val="24"/>
        </w:rPr>
        <w:t>: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F157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բառերից հետո </w:t>
      </w:r>
      <w:r w:rsidR="00F157A5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լրացնել հետևյալ բովանդակությամբ նոր նախադասությունով.</w:t>
      </w:r>
    </w:p>
    <w:p w14:paraId="6ECD7AB5" w14:textId="407282A7" w:rsidR="00B34B0D" w:rsidRPr="00F157A5" w:rsidRDefault="00F157A5" w:rsidP="00F157A5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F157A5">
        <w:rPr>
          <w:rFonts w:ascii="GHEA Grapalat" w:eastAsia="GHEA Grapalat" w:hAnsi="GHEA Grapalat" w:cs="GHEA Grapalat"/>
          <w:sz w:val="24"/>
          <w:szCs w:val="24"/>
          <w:lang w:val="hy-AM"/>
        </w:rPr>
        <w:t>Հանրության գերակա շահ ճանաչելու մասին Հայաստանի Հանրապետության կառավարության որոշ</w:t>
      </w:r>
      <w:r w:rsidR="006A4762">
        <w:rPr>
          <w:rFonts w:ascii="GHEA Grapalat" w:eastAsia="GHEA Grapalat" w:hAnsi="GHEA Grapalat" w:cs="GHEA Grapalat"/>
          <w:sz w:val="24"/>
          <w:szCs w:val="24"/>
          <w:lang w:val="hy-AM"/>
        </w:rPr>
        <w:t>ումների</w:t>
      </w:r>
      <w:r w:rsidRPr="00F157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նախագծերի դեպքում հանրային քննարկում իրականացնող մարմինն իր պաշտոնական ինտերնետային կայքում և միասնական կայքում հրապարակում է նաև հանրության գերակա շահի առկայությունը և նախագծով հանրության գերակա շահ ճանաչվող օտարման նպատակը հիմնավորող փաստաթղթերը (քաղաքաշինական, ներդրումային կամ այլ ծրագրերը, առկայության դեպքում` հանրության գերակա շահ ճանաչվող տարածքների սխեմաները, հատակագծերը և այլ անհրաժեշտ տեղեկատվություն պարունակող նյութեր):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».</w:t>
      </w:r>
    </w:p>
    <w:p w14:paraId="639C106E" w14:textId="6DCA1D0B" w:rsidR="00EE3164" w:rsidRDefault="006B0C58" w:rsidP="00EE3164">
      <w:pPr>
        <w:pStyle w:val="ListParagraph"/>
        <w:numPr>
          <w:ilvl w:val="0"/>
          <w:numId w:val="6"/>
        </w:numPr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Հավելվածի 23-րդ կետը «</w:t>
      </w:r>
      <w:r w:rsidRPr="00CD574C">
        <w:rPr>
          <w:rFonts w:ascii="GHEA Grapalat" w:eastAsia="GHEA Grapalat" w:hAnsi="GHEA Grapalat" w:cs="GHEA Grapalat"/>
          <w:sz w:val="24"/>
          <w:szCs w:val="24"/>
          <w:lang w:val="hy-AM"/>
        </w:rPr>
        <w:t>շահագրգիռ անձանց</w:t>
      </w:r>
      <w:r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բառերից հետո լրացնել </w:t>
      </w:r>
      <w:r w:rsidR="00FD1C23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FD1C23" w:rsidRPr="00FD1C23">
        <w:rPr>
          <w:rFonts w:ascii="GHEA Grapalat" w:eastAsia="GHEA Grapalat" w:hAnsi="GHEA Grapalat" w:cs="GHEA Grapalat"/>
          <w:sz w:val="24"/>
          <w:szCs w:val="24"/>
          <w:lang w:val="hy-AM"/>
        </w:rPr>
        <w:t>, իսկ հանրության գերակա շահ ճանաչելու մասին Հայաստանի Հանրապետության Կառավարության որոշ</w:t>
      </w:r>
      <w:r w:rsidR="006A4762">
        <w:rPr>
          <w:rFonts w:ascii="GHEA Grapalat" w:eastAsia="GHEA Grapalat" w:hAnsi="GHEA Grapalat" w:cs="GHEA Grapalat"/>
          <w:sz w:val="24"/>
          <w:szCs w:val="24"/>
          <w:lang w:val="hy-AM"/>
        </w:rPr>
        <w:t>ումների</w:t>
      </w:r>
      <w:r w:rsidR="00FD1C23" w:rsidRPr="00FD1C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նախագծերի դեպքում՝ նաև ձեռքբերողի (եթե ձեռքբերողը պետությունը կամ համայնքը չէ), օտարման ենթակա սեփականության սեփականատերի, սեփականությունը փաստացի տիրապետողների և </w:t>
      </w:r>
      <w:r w:rsidR="00B837D1">
        <w:rPr>
          <w:rFonts w:ascii="GHEA Grapalat" w:eastAsia="GHEA Grapalat" w:hAnsi="GHEA Grapalat" w:cs="GHEA Grapalat"/>
          <w:sz w:val="24"/>
          <w:szCs w:val="24"/>
          <w:lang w:val="hy-AM"/>
        </w:rPr>
        <w:t>օ</w:t>
      </w:r>
      <w:r w:rsidR="00B837D1" w:rsidRPr="00735928">
        <w:rPr>
          <w:rFonts w:ascii="GHEA Grapalat" w:eastAsia="GHEA Grapalat" w:hAnsi="GHEA Grapalat" w:cs="GHEA Grapalat"/>
          <w:sz w:val="24"/>
          <w:szCs w:val="24"/>
          <w:lang w:val="hy-AM"/>
        </w:rPr>
        <w:t>տարվող սեփականության նկատմամբ գույքային իրավունքներ ունեցողներ</w:t>
      </w:r>
      <w:r w:rsidR="00B837D1">
        <w:rPr>
          <w:rFonts w:ascii="GHEA Grapalat" w:eastAsia="GHEA Grapalat" w:hAnsi="GHEA Grapalat" w:cs="GHEA Grapalat"/>
          <w:sz w:val="24"/>
          <w:szCs w:val="24"/>
          <w:lang w:val="hy-AM"/>
        </w:rPr>
        <w:t>ի»</w:t>
      </w:r>
      <w:r w:rsidR="002D636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բառերով</w:t>
      </w:r>
      <w:r w:rsidR="00B837D1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5E27C407" w14:textId="1F8EF98C" w:rsidR="00EE3164" w:rsidRPr="00EE3164" w:rsidRDefault="00EE3164" w:rsidP="00EE3164">
      <w:pPr>
        <w:pStyle w:val="ListParagraph"/>
        <w:numPr>
          <w:ilvl w:val="0"/>
          <w:numId w:val="6"/>
        </w:numPr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E3164">
        <w:rPr>
          <w:rFonts w:ascii="GHEA Grapalat" w:eastAsia="GHEA Grapalat" w:hAnsi="GHEA Grapalat" w:cs="GHEA Grapalat"/>
          <w:sz w:val="24"/>
          <w:szCs w:val="24"/>
          <w:lang w:val="hy-AM"/>
        </w:rPr>
        <w:t>Հավելվածի 24-րդ կետում «</w:t>
      </w:r>
      <w:proofErr w:type="spellStart"/>
      <w:r w:rsidRPr="00EE316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EE316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EE3164">
        <w:rPr>
          <w:rFonts w:ascii="GHEA Grapalat" w:eastAsia="GHEA Grapalat" w:hAnsi="GHEA Grapalat" w:cs="GHEA Grapalat"/>
          <w:sz w:val="24"/>
          <w:szCs w:val="24"/>
        </w:rPr>
        <w:t>տեղեկություններ</w:t>
      </w:r>
      <w:proofErr w:type="spellEnd"/>
      <w:r w:rsidRPr="00EE316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բառերից հետո լրացնել «, իսկ հանրության գերակա շահ ճանաչելու մասին Հայաստանի Հանրապետության կառավարության որոշումների նախագծերի հանրային լսման մասին հայտարարությունը՝ նաև 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նախագ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ծի և 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սույն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կարգի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</w:rPr>
        <w:t xml:space="preserve"> 12-րդ 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կետով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 w:rsidRPr="00EE316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նախատեսված և հրապարակված 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lastRenderedPageBreak/>
        <w:t>փաստաթղթեր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ի էլեկտրոնային հղումները կամ 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ինտերնետ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ային կայքերում դրանք 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որոնելու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համար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անհրաժեշտ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տվյալները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</w:rPr>
        <w:t xml:space="preserve"> (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միասնական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կայքում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նախագծի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proofErr w:type="spellStart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ծածկագիրը</w:t>
      </w:r>
      <w:proofErr w:type="spellEnd"/>
      <w:r w:rsidRPr="00EE3164">
        <w:rPr>
          <w:rFonts w:ascii="GHEA Grapalat" w:eastAsia="GHEA Grapalat" w:hAnsi="GHEA Grapalat" w:cs="GHEA Grapalat"/>
          <w:bCs/>
          <w:sz w:val="24"/>
          <w:szCs w:val="24"/>
        </w:rPr>
        <w:t>)</w:t>
      </w:r>
      <w:r w:rsidR="00710A3E">
        <w:rPr>
          <w:rFonts w:ascii="GHEA Grapalat" w:eastAsia="GHEA Grapalat" w:hAnsi="GHEA Grapalat" w:cs="GHEA Grapalat"/>
          <w:sz w:val="24"/>
          <w:szCs w:val="24"/>
          <w:lang w:val="hy-AM"/>
        </w:rPr>
        <w:t>» բառերով:</w:t>
      </w:r>
    </w:p>
    <w:p w14:paraId="4E868331" w14:textId="29C45B88" w:rsidR="00FB2CE7" w:rsidRPr="006F0497" w:rsidRDefault="002D5C24" w:rsidP="00E11256">
      <w:pPr>
        <w:pStyle w:val="ListParagraph"/>
        <w:numPr>
          <w:ilvl w:val="0"/>
          <w:numId w:val="6"/>
        </w:numPr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837D1">
        <w:rPr>
          <w:rFonts w:ascii="GHEA Grapalat" w:eastAsia="GHEA Grapalat" w:hAnsi="GHEA Grapalat" w:cs="GHEA Grapalat"/>
          <w:sz w:val="24"/>
          <w:szCs w:val="24"/>
          <w:lang w:val="hy-AM"/>
        </w:rPr>
        <w:t>Հավելված</w:t>
      </w:r>
      <w:r w:rsidR="00D4606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 լրացնել </w:t>
      </w:r>
      <w:r w:rsidR="00FB2CE7" w:rsidRPr="006F0497">
        <w:rPr>
          <w:rFonts w:ascii="GHEA Grapalat" w:eastAsia="GHEA Grapalat" w:hAnsi="GHEA Grapalat" w:cs="GHEA Grapalat"/>
          <w:sz w:val="24"/>
          <w:szCs w:val="24"/>
          <w:lang w:val="hy-AM"/>
        </w:rPr>
        <w:t>հետևյալ բովանդակությամբ նոր՝ 24.1-ին</w:t>
      </w:r>
      <w:r w:rsidR="00FB2CE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24.2-րդ</w:t>
      </w:r>
      <w:r w:rsidR="00FB2CE7" w:rsidRPr="006F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կետ</w:t>
      </w:r>
      <w:r w:rsidR="00FB2CE7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="00FB2CE7" w:rsidRPr="006F0497">
        <w:rPr>
          <w:rFonts w:ascii="GHEA Grapalat" w:eastAsia="GHEA Grapalat" w:hAnsi="GHEA Grapalat" w:cs="GHEA Grapalat"/>
          <w:sz w:val="24"/>
          <w:szCs w:val="24"/>
          <w:lang w:val="hy-AM"/>
        </w:rPr>
        <w:t>ով.</w:t>
      </w:r>
    </w:p>
    <w:p w14:paraId="273B9F19" w14:textId="17830B2E" w:rsidR="006F0497" w:rsidRDefault="00991E46" w:rsidP="00AE70D8">
      <w:pPr>
        <w:pStyle w:val="NormalWeb"/>
        <w:shd w:val="clear" w:color="auto" w:fill="FFFFFF"/>
        <w:spacing w:after="0" w:line="360" w:lineRule="auto"/>
        <w:ind w:firstLine="567"/>
        <w:contextualSpacing/>
        <w:jc w:val="both"/>
        <w:rPr>
          <w:rFonts w:ascii="GHEA Grapalat" w:eastAsia="GHEA Grapalat" w:hAnsi="GHEA Grapalat" w:cs="GHEA Grapalat"/>
          <w:lang w:val="hy-AM"/>
        </w:rPr>
      </w:pPr>
      <w:r w:rsidRPr="00BC06EC">
        <w:rPr>
          <w:rFonts w:ascii="GHEA Grapalat" w:eastAsia="GHEA Grapalat" w:hAnsi="GHEA Grapalat" w:cs="GHEA Grapalat"/>
          <w:lang w:val="hy-AM"/>
        </w:rPr>
        <w:t>«</w:t>
      </w:r>
      <w:r w:rsidR="00FB2CE7">
        <w:rPr>
          <w:rFonts w:ascii="GHEA Grapalat" w:eastAsia="GHEA Grapalat" w:hAnsi="GHEA Grapalat" w:cs="GHEA Grapalat"/>
          <w:lang w:val="hy-AM"/>
        </w:rPr>
        <w:t xml:space="preserve">24.1. </w:t>
      </w:r>
      <w:r w:rsidRPr="00CD574C">
        <w:rPr>
          <w:rFonts w:ascii="GHEA Grapalat" w:eastAsia="GHEA Grapalat" w:hAnsi="GHEA Grapalat" w:cs="GHEA Grapalat"/>
          <w:lang w:val="hy-AM"/>
        </w:rPr>
        <w:t>Հ</w:t>
      </w:r>
      <w:r w:rsidR="006B0C58" w:rsidRPr="00CD574C">
        <w:rPr>
          <w:rFonts w:ascii="GHEA Grapalat" w:eastAsia="GHEA Grapalat" w:hAnsi="GHEA Grapalat" w:cs="GHEA Grapalat"/>
          <w:lang w:val="hy-AM"/>
        </w:rPr>
        <w:t xml:space="preserve">անրության գերակա շահ ճանաչելու մասին Հայաստանի Հանրապետության </w:t>
      </w:r>
      <w:r w:rsidR="007920AE" w:rsidRPr="00BC06EC">
        <w:rPr>
          <w:rFonts w:ascii="GHEA Grapalat" w:eastAsia="GHEA Grapalat" w:hAnsi="GHEA Grapalat" w:cs="GHEA Grapalat"/>
          <w:lang w:val="hy-AM"/>
        </w:rPr>
        <w:t>կ</w:t>
      </w:r>
      <w:r w:rsidR="006B0C58" w:rsidRPr="00CD574C">
        <w:rPr>
          <w:rFonts w:ascii="GHEA Grapalat" w:eastAsia="GHEA Grapalat" w:hAnsi="GHEA Grapalat" w:cs="GHEA Grapalat"/>
          <w:lang w:val="hy-AM"/>
        </w:rPr>
        <w:t xml:space="preserve">առավարության </w:t>
      </w:r>
      <w:r w:rsidR="006A4762" w:rsidRPr="00CD574C">
        <w:rPr>
          <w:rFonts w:ascii="GHEA Grapalat" w:eastAsia="GHEA Grapalat" w:hAnsi="GHEA Grapalat" w:cs="GHEA Grapalat"/>
          <w:lang w:val="hy-AM"/>
        </w:rPr>
        <w:t>որոշ</w:t>
      </w:r>
      <w:r w:rsidR="006A4762">
        <w:rPr>
          <w:rFonts w:ascii="GHEA Grapalat" w:eastAsia="GHEA Grapalat" w:hAnsi="GHEA Grapalat" w:cs="GHEA Grapalat"/>
          <w:lang w:val="hy-AM"/>
        </w:rPr>
        <w:t>ումների</w:t>
      </w:r>
      <w:r w:rsidR="006A4762" w:rsidRPr="00CD574C">
        <w:rPr>
          <w:rFonts w:ascii="GHEA Grapalat" w:eastAsia="GHEA Grapalat" w:hAnsi="GHEA Grapalat" w:cs="GHEA Grapalat"/>
          <w:lang w:val="hy-AM"/>
        </w:rPr>
        <w:t xml:space="preserve"> </w:t>
      </w:r>
      <w:r w:rsidR="006B0C58" w:rsidRPr="00CD574C">
        <w:rPr>
          <w:rFonts w:ascii="GHEA Grapalat" w:eastAsia="GHEA Grapalat" w:hAnsi="GHEA Grapalat" w:cs="GHEA Grapalat"/>
          <w:lang w:val="hy-AM"/>
        </w:rPr>
        <w:t>նախագծերի</w:t>
      </w:r>
      <w:r w:rsidRPr="00BC06EC">
        <w:rPr>
          <w:rFonts w:ascii="GHEA Grapalat" w:eastAsia="GHEA Grapalat" w:hAnsi="GHEA Grapalat" w:cs="GHEA Grapalat"/>
          <w:lang w:val="hy-AM"/>
        </w:rPr>
        <w:t xml:space="preserve"> հանրային լսման մասին հայտարարությունը</w:t>
      </w:r>
      <w:r w:rsidR="00E11256">
        <w:rPr>
          <w:rFonts w:ascii="GHEA Grapalat" w:eastAsia="GHEA Grapalat" w:hAnsi="GHEA Grapalat" w:cs="GHEA Grapalat"/>
          <w:lang w:val="hy-AM"/>
        </w:rPr>
        <w:t>,</w:t>
      </w:r>
      <w:r w:rsidR="00E11256" w:rsidRPr="00E11256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</w:t>
      </w:r>
      <w:r w:rsidR="00E11256" w:rsidRPr="00E11256">
        <w:rPr>
          <w:rFonts w:ascii="GHEA Grapalat" w:eastAsia="GHEA Grapalat" w:hAnsi="GHEA Grapalat" w:cs="GHEA Grapalat"/>
          <w:lang w:val="hy-AM"/>
        </w:rPr>
        <w:t>սույն կարգի 24-րդ կետում նշված աղբյուներից բացի,</w:t>
      </w:r>
      <w:r w:rsidRPr="00BC06EC">
        <w:rPr>
          <w:rFonts w:ascii="GHEA Grapalat" w:eastAsia="GHEA Grapalat" w:hAnsi="GHEA Grapalat" w:cs="GHEA Grapalat"/>
          <w:lang w:val="hy-AM"/>
        </w:rPr>
        <w:t xml:space="preserve"> </w:t>
      </w:r>
      <w:r w:rsidRPr="00CD574C">
        <w:rPr>
          <w:rFonts w:ascii="GHEA Grapalat" w:eastAsia="GHEA Grapalat" w:hAnsi="GHEA Grapalat" w:cs="GHEA Grapalat"/>
          <w:lang w:val="hy-AM"/>
        </w:rPr>
        <w:t>հրապարակ</w:t>
      </w:r>
      <w:r w:rsidRPr="00BC06EC">
        <w:rPr>
          <w:rFonts w:ascii="GHEA Grapalat" w:eastAsia="GHEA Grapalat" w:hAnsi="GHEA Grapalat" w:cs="GHEA Grapalat"/>
          <w:lang w:val="hy-AM"/>
        </w:rPr>
        <w:t>վում է</w:t>
      </w:r>
      <w:r w:rsidRPr="00CD574C">
        <w:rPr>
          <w:rFonts w:ascii="GHEA Grapalat" w:eastAsia="GHEA Grapalat" w:hAnsi="GHEA Grapalat" w:cs="GHEA Grapalat"/>
          <w:lang w:val="hy-AM"/>
        </w:rPr>
        <w:t xml:space="preserve"> </w:t>
      </w:r>
      <w:r w:rsidR="00E11256" w:rsidRPr="00CD574C">
        <w:rPr>
          <w:rFonts w:ascii="GHEA Grapalat" w:eastAsia="GHEA Grapalat" w:hAnsi="GHEA Grapalat" w:cs="GHEA Grapalat"/>
          <w:lang w:val="hy-AM"/>
        </w:rPr>
        <w:t xml:space="preserve">նաև </w:t>
      </w:r>
      <w:r w:rsidR="00C4571D" w:rsidRPr="00CD574C">
        <w:rPr>
          <w:rFonts w:ascii="GHEA Grapalat" w:eastAsia="GHEA Grapalat" w:hAnsi="GHEA Grapalat" w:cs="GHEA Grapalat"/>
          <w:lang w:val="hy-AM"/>
        </w:rPr>
        <w:t>Հայաստանի Հանրապետության հրապարակային ծանուցումների պաշտոնական ինտերնետային կայքում</w:t>
      </w:r>
      <w:r w:rsidR="00C4571D" w:rsidRPr="00BC06EC">
        <w:rPr>
          <w:rFonts w:ascii="GHEA Grapalat" w:eastAsia="GHEA Grapalat" w:hAnsi="GHEA Grapalat" w:cs="GHEA Grapalat"/>
          <w:lang w:val="hy-AM"/>
        </w:rPr>
        <w:t>,</w:t>
      </w:r>
      <w:r w:rsidR="00C4571D" w:rsidRPr="00CD574C">
        <w:rPr>
          <w:rFonts w:ascii="GHEA Grapalat" w:eastAsia="GHEA Grapalat" w:hAnsi="GHEA Grapalat" w:cs="GHEA Grapalat"/>
          <w:lang w:val="hy-AM"/>
        </w:rPr>
        <w:t xml:space="preserve"> </w:t>
      </w:r>
      <w:r w:rsidR="00B858D1" w:rsidRPr="00735928">
        <w:rPr>
          <w:rFonts w:ascii="GHEA Grapalat" w:eastAsia="GHEA Grapalat" w:hAnsi="GHEA Grapalat" w:cs="GHEA Grapalat"/>
          <w:lang w:val="hy-AM"/>
        </w:rPr>
        <w:t>սեփականության օտարման գործառույթների իրականացման համար պատասխանատու լիազոր մարմ</w:t>
      </w:r>
      <w:r w:rsidR="001357F6">
        <w:rPr>
          <w:rFonts w:ascii="GHEA Grapalat" w:eastAsia="GHEA Grapalat" w:hAnsi="GHEA Grapalat" w:cs="GHEA Grapalat"/>
          <w:lang w:val="hy-AM"/>
        </w:rPr>
        <w:t xml:space="preserve">նի </w:t>
      </w:r>
      <w:r w:rsidR="00F211E6" w:rsidRPr="00BC06EC">
        <w:rPr>
          <w:rFonts w:ascii="GHEA Grapalat" w:eastAsia="GHEA Grapalat" w:hAnsi="GHEA Grapalat" w:cs="GHEA Grapalat"/>
          <w:lang w:val="hy-AM"/>
        </w:rPr>
        <w:t xml:space="preserve">և </w:t>
      </w:r>
      <w:r w:rsidR="00997552" w:rsidRPr="00BC06EC">
        <w:rPr>
          <w:rFonts w:ascii="GHEA Grapalat" w:eastAsia="GHEA Grapalat" w:hAnsi="GHEA Grapalat" w:cs="GHEA Grapalat"/>
          <w:lang w:val="hy-AM"/>
        </w:rPr>
        <w:t xml:space="preserve">օտարվող գույքի գտնվելու վայրի </w:t>
      </w:r>
      <w:r w:rsidR="00997552" w:rsidRPr="00CD574C">
        <w:rPr>
          <w:rFonts w:ascii="GHEA Grapalat" w:eastAsia="GHEA Grapalat" w:hAnsi="GHEA Grapalat" w:cs="GHEA Grapalat"/>
          <w:lang w:val="hy-AM"/>
        </w:rPr>
        <w:t>տեղական ինքնակառավարման մարմինների պաշտոնական կայքերում (առկայության դեպքում</w:t>
      </w:r>
      <w:r w:rsidR="00114324" w:rsidRPr="00CD574C">
        <w:rPr>
          <w:rFonts w:ascii="GHEA Grapalat" w:eastAsia="GHEA Grapalat" w:hAnsi="GHEA Grapalat" w:cs="GHEA Grapalat"/>
          <w:lang w:val="hy-AM"/>
        </w:rPr>
        <w:t>)</w:t>
      </w:r>
      <w:bookmarkStart w:id="0" w:name="_GoBack"/>
      <w:bookmarkEnd w:id="0"/>
      <w:r w:rsidR="00AE70D8" w:rsidRPr="00AE70D8">
        <w:rPr>
          <w:rFonts w:ascii="GHEA Grapalat" w:eastAsia="GHEA Grapalat" w:hAnsi="GHEA Grapalat" w:cs="GHEA Grapalat"/>
          <w:lang w:val="hy-AM"/>
        </w:rPr>
        <w:t>:</w:t>
      </w:r>
    </w:p>
    <w:p w14:paraId="51BC0C3B" w14:textId="53E7830B" w:rsidR="00BC06EC" w:rsidRDefault="00932642" w:rsidP="00E11256">
      <w:pPr>
        <w:pStyle w:val="NormalWeb"/>
        <w:shd w:val="clear" w:color="auto" w:fill="FFFFFF"/>
        <w:spacing w:after="0" w:afterAutospacing="0" w:line="360" w:lineRule="auto"/>
        <w:ind w:firstLine="567"/>
        <w:contextualSpacing/>
        <w:jc w:val="both"/>
        <w:rPr>
          <w:rFonts w:ascii="GHEA Grapalat" w:eastAsia="GHEA Grapalat" w:hAnsi="GHEA Grapalat" w:cs="GHEA Grapalat"/>
          <w:lang w:val="hy-AM"/>
        </w:rPr>
      </w:pPr>
      <w:r w:rsidRPr="00FB2CE7" w:rsidDel="000144A0">
        <w:rPr>
          <w:rFonts w:ascii="GHEA Grapalat" w:eastAsia="GHEA Grapalat" w:hAnsi="GHEA Grapalat" w:cs="GHEA Grapalat"/>
          <w:lang w:val="hy-AM"/>
        </w:rPr>
        <w:t xml:space="preserve"> </w:t>
      </w:r>
      <w:r w:rsidR="00BC06EC" w:rsidRPr="00BC06EC">
        <w:rPr>
          <w:rFonts w:ascii="GHEA Grapalat" w:eastAsia="GHEA Grapalat" w:hAnsi="GHEA Grapalat" w:cs="GHEA Grapalat"/>
          <w:lang w:val="hy-AM"/>
        </w:rPr>
        <w:t>24.</w:t>
      </w:r>
      <w:r w:rsidR="000144A0">
        <w:rPr>
          <w:rFonts w:ascii="GHEA Grapalat" w:eastAsia="GHEA Grapalat" w:hAnsi="GHEA Grapalat" w:cs="GHEA Grapalat"/>
          <w:lang w:val="hy-AM"/>
        </w:rPr>
        <w:t>2</w:t>
      </w:r>
      <w:r w:rsidR="00BC06EC" w:rsidRPr="00BC06EC">
        <w:rPr>
          <w:rFonts w:ascii="GHEA Grapalat" w:eastAsia="GHEA Grapalat" w:hAnsi="GHEA Grapalat" w:cs="GHEA Grapalat"/>
          <w:lang w:val="hy-AM"/>
        </w:rPr>
        <w:t xml:space="preserve">. </w:t>
      </w:r>
      <w:r w:rsidR="00BC06EC">
        <w:rPr>
          <w:rFonts w:ascii="GHEA Grapalat" w:eastAsia="GHEA Grapalat" w:hAnsi="GHEA Grapalat" w:cs="GHEA Grapalat"/>
          <w:lang w:val="hy-AM"/>
        </w:rPr>
        <w:t>Հ</w:t>
      </w:r>
      <w:r w:rsidR="00BC06EC" w:rsidRPr="00CD574C">
        <w:rPr>
          <w:rFonts w:ascii="GHEA Grapalat" w:eastAsia="GHEA Grapalat" w:hAnsi="GHEA Grapalat" w:cs="GHEA Grapalat"/>
          <w:lang w:val="hy-AM"/>
        </w:rPr>
        <w:t xml:space="preserve">անրային քննարկում իրականացնող մարմինը </w:t>
      </w:r>
      <w:r w:rsidR="004F70E5">
        <w:rPr>
          <w:rFonts w:ascii="GHEA Grapalat" w:eastAsia="GHEA Grapalat" w:hAnsi="GHEA Grapalat" w:cs="GHEA Grapalat"/>
          <w:lang w:val="hy-AM"/>
        </w:rPr>
        <w:t>հ</w:t>
      </w:r>
      <w:r w:rsidR="00111396" w:rsidRPr="00CD574C">
        <w:rPr>
          <w:rFonts w:ascii="GHEA Grapalat" w:eastAsia="GHEA Grapalat" w:hAnsi="GHEA Grapalat" w:cs="GHEA Grapalat"/>
          <w:lang w:val="hy-AM"/>
        </w:rPr>
        <w:t xml:space="preserve">անրության գերակա շահ ճանաչելու մասին Հայաստանի Հանրապետության </w:t>
      </w:r>
      <w:r w:rsidR="00111396" w:rsidRPr="00BC06EC">
        <w:rPr>
          <w:rFonts w:ascii="GHEA Grapalat" w:eastAsia="GHEA Grapalat" w:hAnsi="GHEA Grapalat" w:cs="GHEA Grapalat"/>
          <w:lang w:val="hy-AM"/>
        </w:rPr>
        <w:t>կ</w:t>
      </w:r>
      <w:r w:rsidR="00111396" w:rsidRPr="00CD574C">
        <w:rPr>
          <w:rFonts w:ascii="GHEA Grapalat" w:eastAsia="GHEA Grapalat" w:hAnsi="GHEA Grapalat" w:cs="GHEA Grapalat"/>
          <w:lang w:val="hy-AM"/>
        </w:rPr>
        <w:t xml:space="preserve">առավարության </w:t>
      </w:r>
      <w:r w:rsidR="006A4762" w:rsidRPr="00CD574C">
        <w:rPr>
          <w:rFonts w:ascii="GHEA Grapalat" w:eastAsia="GHEA Grapalat" w:hAnsi="GHEA Grapalat" w:cs="GHEA Grapalat"/>
          <w:lang w:val="hy-AM"/>
        </w:rPr>
        <w:t>որոշ</w:t>
      </w:r>
      <w:r w:rsidR="006A4762">
        <w:rPr>
          <w:rFonts w:ascii="GHEA Grapalat" w:eastAsia="GHEA Grapalat" w:hAnsi="GHEA Grapalat" w:cs="GHEA Grapalat"/>
          <w:lang w:val="hy-AM"/>
        </w:rPr>
        <w:t>ումների</w:t>
      </w:r>
      <w:r w:rsidR="006A4762" w:rsidRPr="00CD574C">
        <w:rPr>
          <w:rFonts w:ascii="GHEA Grapalat" w:eastAsia="GHEA Grapalat" w:hAnsi="GHEA Grapalat" w:cs="GHEA Grapalat"/>
          <w:lang w:val="hy-AM"/>
        </w:rPr>
        <w:t xml:space="preserve"> </w:t>
      </w:r>
      <w:r w:rsidR="00111396" w:rsidRPr="00CD574C">
        <w:rPr>
          <w:rFonts w:ascii="GHEA Grapalat" w:eastAsia="GHEA Grapalat" w:hAnsi="GHEA Grapalat" w:cs="GHEA Grapalat"/>
          <w:lang w:val="hy-AM"/>
        </w:rPr>
        <w:t>նախագծերի</w:t>
      </w:r>
      <w:r w:rsidR="00111396" w:rsidRPr="00BC06EC">
        <w:rPr>
          <w:rFonts w:ascii="GHEA Grapalat" w:eastAsia="GHEA Grapalat" w:hAnsi="GHEA Grapalat" w:cs="GHEA Grapalat"/>
          <w:lang w:val="hy-AM"/>
        </w:rPr>
        <w:t xml:space="preserve"> հանրային լսման մասին </w:t>
      </w:r>
      <w:r w:rsidR="004F70E5">
        <w:rPr>
          <w:rFonts w:ascii="GHEA Grapalat" w:eastAsia="GHEA Grapalat" w:hAnsi="GHEA Grapalat" w:cs="GHEA Grapalat"/>
          <w:lang w:val="hy-AM"/>
        </w:rPr>
        <w:t>տեղեկատվությունը</w:t>
      </w:r>
      <w:r w:rsidR="004F70E5" w:rsidRPr="00CD574C">
        <w:rPr>
          <w:rFonts w:ascii="GHEA Grapalat" w:eastAsia="GHEA Grapalat" w:hAnsi="GHEA Grapalat" w:cs="GHEA Grapalat"/>
          <w:lang w:val="hy-AM"/>
        </w:rPr>
        <w:t xml:space="preserve"> </w:t>
      </w:r>
      <w:r w:rsidR="0082574C" w:rsidRPr="00CD574C">
        <w:rPr>
          <w:rFonts w:ascii="GHEA Grapalat" w:eastAsia="GHEA Grapalat" w:hAnsi="GHEA Grapalat" w:cs="GHEA Grapalat"/>
          <w:lang w:val="hy-AM"/>
        </w:rPr>
        <w:t xml:space="preserve">նախապես </w:t>
      </w:r>
      <w:r w:rsidR="004F70E5" w:rsidRPr="00CD574C">
        <w:rPr>
          <w:rFonts w:ascii="GHEA Grapalat" w:eastAsia="GHEA Grapalat" w:hAnsi="GHEA Grapalat" w:cs="GHEA Grapalat"/>
          <w:lang w:val="hy-AM"/>
        </w:rPr>
        <w:t>ներկայացնում է</w:t>
      </w:r>
      <w:r w:rsidR="004F70E5">
        <w:rPr>
          <w:rFonts w:ascii="GHEA Grapalat" w:eastAsia="GHEA Grapalat" w:hAnsi="GHEA Grapalat" w:cs="GHEA Grapalat"/>
          <w:lang w:val="hy-AM"/>
        </w:rPr>
        <w:t xml:space="preserve"> համապատասխան մարմիններին՝ </w:t>
      </w:r>
      <w:r w:rsidR="004C3B3B">
        <w:rPr>
          <w:rFonts w:ascii="GHEA Grapalat" w:eastAsia="GHEA Grapalat" w:hAnsi="GHEA Grapalat" w:cs="GHEA Grapalat"/>
          <w:lang w:val="hy-AM"/>
        </w:rPr>
        <w:t>սույն կար</w:t>
      </w:r>
      <w:r w:rsidR="004E3291">
        <w:rPr>
          <w:rFonts w:ascii="GHEA Grapalat" w:eastAsia="GHEA Grapalat" w:hAnsi="GHEA Grapalat" w:cs="GHEA Grapalat"/>
          <w:lang w:val="hy-AM"/>
        </w:rPr>
        <w:t>գ</w:t>
      </w:r>
      <w:r w:rsidR="004C3B3B">
        <w:rPr>
          <w:rFonts w:ascii="GHEA Grapalat" w:eastAsia="GHEA Grapalat" w:hAnsi="GHEA Grapalat" w:cs="GHEA Grapalat"/>
          <w:lang w:val="hy-AM"/>
        </w:rPr>
        <w:t xml:space="preserve">ի 24-րդ </w:t>
      </w:r>
      <w:r w:rsidRPr="00932642">
        <w:rPr>
          <w:rFonts w:ascii="GHEA Grapalat" w:eastAsia="GHEA Grapalat" w:hAnsi="GHEA Grapalat" w:cs="GHEA Grapalat"/>
          <w:lang w:val="hy-AM"/>
        </w:rPr>
        <w:t xml:space="preserve">և 24.1-ին </w:t>
      </w:r>
      <w:r w:rsidR="004C3B3B">
        <w:rPr>
          <w:rFonts w:ascii="GHEA Grapalat" w:eastAsia="GHEA Grapalat" w:hAnsi="GHEA Grapalat" w:cs="GHEA Grapalat"/>
          <w:lang w:val="hy-AM"/>
        </w:rPr>
        <w:t>կետ</w:t>
      </w:r>
      <w:r>
        <w:rPr>
          <w:rFonts w:ascii="GHEA Grapalat" w:eastAsia="GHEA Grapalat" w:hAnsi="GHEA Grapalat" w:cs="GHEA Grapalat"/>
          <w:lang w:val="hy-AM"/>
        </w:rPr>
        <w:t>եր</w:t>
      </w:r>
      <w:r w:rsidR="004C3B3B">
        <w:rPr>
          <w:rFonts w:ascii="GHEA Grapalat" w:eastAsia="GHEA Grapalat" w:hAnsi="GHEA Grapalat" w:cs="GHEA Grapalat"/>
          <w:lang w:val="hy-AM"/>
        </w:rPr>
        <w:t xml:space="preserve">ով </w:t>
      </w:r>
      <w:r w:rsidR="004E3291">
        <w:rPr>
          <w:rFonts w:ascii="GHEA Grapalat" w:eastAsia="GHEA Grapalat" w:hAnsi="GHEA Grapalat" w:cs="GHEA Grapalat"/>
          <w:lang w:val="hy-AM"/>
        </w:rPr>
        <w:t xml:space="preserve">նախատեսված հրապարակումներն իրականացնելու </w:t>
      </w:r>
      <w:r w:rsidR="0059726D" w:rsidRPr="00CD574C">
        <w:rPr>
          <w:rFonts w:ascii="GHEA Grapalat" w:eastAsia="GHEA Grapalat" w:hAnsi="GHEA Grapalat" w:cs="GHEA Grapalat"/>
          <w:lang w:val="hy-AM"/>
        </w:rPr>
        <w:t>համար։</w:t>
      </w:r>
      <w:r w:rsidR="004E3291">
        <w:rPr>
          <w:rFonts w:ascii="GHEA Grapalat" w:eastAsia="GHEA Grapalat" w:hAnsi="GHEA Grapalat" w:cs="GHEA Grapalat"/>
          <w:lang w:val="hy-AM"/>
        </w:rPr>
        <w:t>»</w:t>
      </w:r>
      <w:r w:rsidR="0059726D">
        <w:rPr>
          <w:rFonts w:ascii="GHEA Grapalat" w:eastAsia="GHEA Grapalat" w:hAnsi="GHEA Grapalat" w:cs="GHEA Grapalat"/>
          <w:lang w:val="hy-AM"/>
        </w:rPr>
        <w:t>.</w:t>
      </w:r>
    </w:p>
    <w:p w14:paraId="231933EE" w14:textId="77777777" w:rsidR="00E936D3" w:rsidRDefault="003F27DC" w:rsidP="00E11256">
      <w:pPr>
        <w:pStyle w:val="ListParagraph"/>
        <w:numPr>
          <w:ilvl w:val="0"/>
          <w:numId w:val="6"/>
        </w:numPr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F0497">
        <w:rPr>
          <w:rFonts w:ascii="GHEA Grapalat" w:eastAsia="GHEA Grapalat" w:hAnsi="GHEA Grapalat" w:cs="GHEA Grapalat"/>
          <w:sz w:val="24"/>
          <w:szCs w:val="24"/>
          <w:lang w:val="hy-AM"/>
        </w:rPr>
        <w:t>Հավելվածի 25-րդ կետում</w:t>
      </w:r>
      <w:r w:rsidR="00E936D3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5F4757D2" w14:textId="7C06D68D" w:rsidR="00E936D3" w:rsidRDefault="00443658" w:rsidP="00F90E1B">
      <w:pPr>
        <w:pStyle w:val="ListParagraph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ա.</w:t>
      </w:r>
      <w:r w:rsidR="009907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proofErr w:type="spellStart"/>
      <w:r w:rsidR="0099070B" w:rsidRPr="0099070B">
        <w:rPr>
          <w:rFonts w:ascii="GHEA Grapalat" w:eastAsia="GHEA Grapalat" w:hAnsi="GHEA Grapalat" w:cs="GHEA Grapalat"/>
          <w:sz w:val="24"/>
          <w:szCs w:val="24"/>
        </w:rPr>
        <w:t>ներկայացնում</w:t>
      </w:r>
      <w:proofErr w:type="spellEnd"/>
      <w:r w:rsidR="0099070B" w:rsidRPr="0099070B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="0099070B" w:rsidRPr="0099070B">
        <w:rPr>
          <w:rFonts w:ascii="GHEA Grapalat" w:eastAsia="GHEA Grapalat" w:hAnsi="GHEA Grapalat" w:cs="GHEA Grapalat"/>
          <w:sz w:val="24"/>
          <w:szCs w:val="24"/>
        </w:rPr>
        <w:t>համապատասխան</w:t>
      </w:r>
      <w:proofErr w:type="spellEnd"/>
      <w:r w:rsidR="0099070B" w:rsidRPr="0099070B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99070B" w:rsidRPr="0099070B">
        <w:rPr>
          <w:rFonts w:ascii="GHEA Grapalat" w:eastAsia="GHEA Grapalat" w:hAnsi="GHEA Grapalat" w:cs="GHEA Grapalat"/>
          <w:sz w:val="24"/>
          <w:szCs w:val="24"/>
        </w:rPr>
        <w:t>նախագծի</w:t>
      </w:r>
      <w:proofErr w:type="spellEnd"/>
      <w:r w:rsidR="0099070B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3F27DC" w:rsidRPr="006F04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9070B">
        <w:rPr>
          <w:rFonts w:ascii="GHEA Grapalat" w:eastAsia="GHEA Grapalat" w:hAnsi="GHEA Grapalat" w:cs="GHEA Grapalat"/>
          <w:sz w:val="24"/>
          <w:szCs w:val="24"/>
          <w:lang w:val="hy-AM"/>
        </w:rPr>
        <w:t>բառերից հետո լրացնել «</w:t>
      </w:r>
      <w:r w:rsidR="0099070B" w:rsidRPr="009907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իսկ </w:t>
      </w:r>
      <w:r w:rsidR="0099070B" w:rsidRPr="0099070B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9070B" w:rsidRPr="0099070B">
        <w:rPr>
          <w:rFonts w:ascii="GHEA Grapalat" w:eastAsia="GHEA Grapalat" w:hAnsi="GHEA Grapalat" w:cs="GHEA Grapalat"/>
          <w:sz w:val="24"/>
          <w:szCs w:val="24"/>
          <w:lang w:val="hy-AM"/>
        </w:rPr>
        <w:t>հանրության գերակա շահ ճանաչելու մասին Հայաստանի Հանրապետության կառավարության որոշ</w:t>
      </w:r>
      <w:r w:rsidR="006A4762">
        <w:rPr>
          <w:rFonts w:ascii="GHEA Grapalat" w:eastAsia="GHEA Grapalat" w:hAnsi="GHEA Grapalat" w:cs="GHEA Grapalat"/>
          <w:sz w:val="24"/>
          <w:szCs w:val="24"/>
          <w:lang w:val="hy-AM"/>
        </w:rPr>
        <w:t>ումների</w:t>
      </w:r>
      <w:r w:rsidR="0099070B" w:rsidRPr="009907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նախագծերի դեպքում՝ նաև հանրության գերակա շահ ճանաչվող օտարման նպատակի իրագործման ծրագրի</w:t>
      </w:r>
      <w:r w:rsidR="0099070B">
        <w:rPr>
          <w:rFonts w:ascii="GHEA Grapalat" w:eastAsia="GHEA Grapalat" w:hAnsi="GHEA Grapalat" w:cs="GHEA Grapalat"/>
          <w:sz w:val="24"/>
          <w:szCs w:val="24"/>
          <w:lang w:val="hy-AM"/>
        </w:rPr>
        <w:t>» բառեր</w:t>
      </w:r>
      <w:r w:rsidR="00E936D3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="004F6017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4C2D0133" w14:textId="3061EFF3" w:rsidR="004F6017" w:rsidRDefault="00443658" w:rsidP="00F90E1B">
      <w:pPr>
        <w:pStyle w:val="ListParagraph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բ. </w:t>
      </w:r>
      <w:r w:rsidR="006442EC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proofErr w:type="spellStart"/>
      <w:r w:rsidR="006442EC" w:rsidRPr="006442EC">
        <w:rPr>
          <w:rFonts w:ascii="GHEA Grapalat" w:eastAsia="GHEA Grapalat" w:hAnsi="GHEA Grapalat" w:cs="GHEA Grapalat"/>
          <w:sz w:val="24"/>
          <w:szCs w:val="24"/>
        </w:rPr>
        <w:t>համապատասխան</w:t>
      </w:r>
      <w:proofErr w:type="spellEnd"/>
      <w:r w:rsidR="006442EC" w:rsidRPr="006442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442EC" w:rsidRPr="006442EC">
        <w:rPr>
          <w:rFonts w:ascii="GHEA Grapalat" w:eastAsia="GHEA Grapalat" w:hAnsi="GHEA Grapalat" w:cs="GHEA Grapalat"/>
          <w:sz w:val="24"/>
          <w:szCs w:val="24"/>
        </w:rPr>
        <w:t>նյութեր</w:t>
      </w:r>
      <w:proofErr w:type="spellEnd"/>
      <w:r w:rsidR="006442EC" w:rsidRPr="006442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442EC" w:rsidRPr="006442EC">
        <w:rPr>
          <w:rFonts w:ascii="GHEA Grapalat" w:eastAsia="GHEA Grapalat" w:hAnsi="GHEA Grapalat" w:cs="GHEA Grapalat"/>
          <w:sz w:val="24"/>
          <w:szCs w:val="24"/>
        </w:rPr>
        <w:t>քննարկումների</w:t>
      </w:r>
      <w:proofErr w:type="spellEnd"/>
      <w:r w:rsidR="006442EC" w:rsidRPr="006442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442EC" w:rsidRPr="006442EC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="006442EC" w:rsidRPr="006442EC">
        <w:rPr>
          <w:rFonts w:ascii="GHEA Grapalat" w:eastAsia="GHEA Grapalat" w:hAnsi="GHEA Grapalat" w:cs="GHEA Grapalat"/>
          <w:sz w:val="24"/>
          <w:szCs w:val="24"/>
        </w:rPr>
        <w:t>,</w:t>
      </w:r>
      <w:r w:rsidR="006442EC">
        <w:rPr>
          <w:rFonts w:ascii="GHEA Grapalat" w:eastAsia="GHEA Grapalat" w:hAnsi="GHEA Grapalat" w:cs="GHEA Grapalat"/>
          <w:sz w:val="24"/>
          <w:szCs w:val="24"/>
          <w:lang w:val="hy-AM"/>
        </w:rPr>
        <w:t>» բառերին հաջորդող</w:t>
      </w:r>
      <w:r w:rsidR="006442EC" w:rsidRPr="006442E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9070B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6442EC">
        <w:rPr>
          <w:rFonts w:ascii="GHEA Grapalat" w:eastAsia="GHEA Grapalat" w:hAnsi="GHEA Grapalat" w:cs="GHEA Grapalat"/>
          <w:sz w:val="24"/>
          <w:szCs w:val="24"/>
          <w:lang w:val="hy-AM"/>
        </w:rPr>
        <w:t>որոնք</w:t>
      </w:r>
      <w:r w:rsidR="0099070B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6442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բառը փոխարինել «եթե դրանք» բառերով, </w:t>
      </w:r>
    </w:p>
    <w:p w14:paraId="0601A43B" w14:textId="057BEE07" w:rsidR="004F6017" w:rsidRDefault="00443658" w:rsidP="00891321">
      <w:pPr>
        <w:pStyle w:val="ListParagraph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գ. </w:t>
      </w:r>
      <w:r w:rsidR="005A1F9E" w:rsidRPr="006F0497">
        <w:rPr>
          <w:rFonts w:ascii="GHEA Grapalat" w:eastAsia="GHEA Grapalat" w:hAnsi="GHEA Grapalat" w:cs="GHEA Grapalat"/>
          <w:sz w:val="24"/>
          <w:szCs w:val="24"/>
          <w:lang w:val="hy-AM"/>
        </w:rPr>
        <w:t>«հանրային քննարկում իրականացնող մարմնի պաշտոնական ինտերնետային կայքում և միասնական կայքում» բառերը փոխարինել «</w:t>
      </w:r>
      <w:r w:rsidR="006442EC" w:rsidRPr="006442EC">
        <w:rPr>
          <w:rFonts w:ascii="GHEA Grapalat" w:eastAsia="GHEA Grapalat" w:hAnsi="GHEA Grapalat" w:cs="GHEA Grapalat"/>
          <w:sz w:val="24"/>
          <w:szCs w:val="24"/>
          <w:lang w:val="hy-AM"/>
        </w:rPr>
        <w:t>սույն կարգի 24-րդ և 24.1-ին կետերում նշված աղբյուներում</w:t>
      </w:r>
      <w:r w:rsidR="005A1F9E" w:rsidRPr="006F0497">
        <w:rPr>
          <w:rFonts w:ascii="GHEA Grapalat" w:eastAsia="GHEA Grapalat" w:hAnsi="GHEA Grapalat" w:cs="GHEA Grapalat"/>
          <w:sz w:val="24"/>
          <w:szCs w:val="24"/>
          <w:lang w:val="hy-AM"/>
        </w:rPr>
        <w:t>» բառերով</w:t>
      </w:r>
      <w:r w:rsidR="004F6017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4C115EF1" w14:textId="04BAD12E" w:rsidR="0067724C" w:rsidRDefault="00443658" w:rsidP="00891321">
      <w:pPr>
        <w:pStyle w:val="ListParagraph"/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դ. </w:t>
      </w:r>
      <w:r w:rsidR="004C4F13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891321">
        <w:rPr>
          <w:rFonts w:ascii="GHEA Grapalat" w:eastAsia="GHEA Grapalat" w:hAnsi="GHEA Grapalat" w:cs="GHEA Grapalat"/>
          <w:sz w:val="24"/>
          <w:szCs w:val="24"/>
          <w:lang w:val="hy-AM"/>
        </w:rPr>
        <w:t>ինգերորդ նախադասությունում «Գրավոր» բառից հետո լրացնել «</w:t>
      </w:r>
      <w:r w:rsidR="00891321" w:rsidRPr="0089132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իսկ </w:t>
      </w:r>
      <w:r w:rsidR="00891321" w:rsidRPr="0089132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891321" w:rsidRPr="00891321">
        <w:rPr>
          <w:rFonts w:ascii="GHEA Grapalat" w:eastAsia="GHEA Grapalat" w:hAnsi="GHEA Grapalat" w:cs="GHEA Grapalat"/>
          <w:sz w:val="24"/>
          <w:szCs w:val="24"/>
          <w:lang w:val="hy-AM"/>
        </w:rPr>
        <w:t>հանրության գերակա շահ ճանաչելու մասին Հայաստանի Հանրապետության կառավարության որոշ</w:t>
      </w:r>
      <w:r w:rsidR="006A4762">
        <w:rPr>
          <w:rFonts w:ascii="GHEA Grapalat" w:eastAsia="GHEA Grapalat" w:hAnsi="GHEA Grapalat" w:cs="GHEA Grapalat"/>
          <w:sz w:val="24"/>
          <w:szCs w:val="24"/>
          <w:lang w:val="hy-AM"/>
        </w:rPr>
        <w:t>ումների</w:t>
      </w:r>
      <w:r w:rsidR="00891321" w:rsidRPr="0089132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նախագծերի դեպքում նաև քննարկման ընթացքում բանավոր»</w:t>
      </w:r>
      <w:r w:rsidR="0089132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բառերով:</w:t>
      </w:r>
    </w:p>
    <w:p w14:paraId="736A0FD5" w14:textId="0D214270" w:rsidR="00357C87" w:rsidRPr="00BC06EC" w:rsidRDefault="00357C87" w:rsidP="006F0497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Սույն որոշումն ուժի մեջ է մտնում պաշտոնական հրապարակ</w:t>
      </w:r>
      <w:r w:rsidR="00BA1CC1" w:rsidRPr="00BC06EC">
        <w:rPr>
          <w:rFonts w:ascii="GHEA Grapalat" w:eastAsia="GHEA Grapalat" w:hAnsi="GHEA Grapalat" w:cs="GHEA Grapalat"/>
          <w:sz w:val="24"/>
          <w:szCs w:val="24"/>
          <w:lang w:val="hy-AM"/>
        </w:rPr>
        <w:t>մանը հաջորդող օրվանից։</w:t>
      </w:r>
    </w:p>
    <w:p w14:paraId="7DC235DF" w14:textId="77777777" w:rsidR="00BA1CC1" w:rsidRPr="00BC06EC" w:rsidRDefault="00BA1CC1" w:rsidP="0067724C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A47F685" w14:textId="77777777" w:rsidR="00BA1CC1" w:rsidRPr="00BC06EC" w:rsidRDefault="00BA1CC1" w:rsidP="0067724C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376A121" w14:textId="77777777" w:rsidR="00357C87" w:rsidRPr="00BC06EC" w:rsidRDefault="00357C87" w:rsidP="0067724C">
      <w:pPr>
        <w:tabs>
          <w:tab w:val="left" w:pos="993"/>
          <w:tab w:val="left" w:pos="3686"/>
          <w:tab w:val="left" w:pos="4111"/>
        </w:tabs>
        <w:spacing w:after="0" w:line="360" w:lineRule="auto"/>
        <w:ind w:firstLine="567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BC06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      ՀԱՅԱՍՏԱՆԻ ՀԱՆՐԱՊԵՏՈՒԹՅԱՆ</w:t>
      </w:r>
    </w:p>
    <w:p w14:paraId="09105E8F" w14:textId="77777777" w:rsidR="00357C87" w:rsidRPr="00BC06EC" w:rsidRDefault="00357C87" w:rsidP="0067724C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BC06E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ՎԱՐՉԱՊԵՏ՝                                                       Ն. ՓԱՇԻՆՅԱՆ</w:t>
      </w:r>
    </w:p>
    <w:sectPr w:rsidR="00357C87" w:rsidRPr="00BC06EC" w:rsidSect="002E0216">
      <w:headerReference w:type="default" r:id="rId7"/>
      <w:footerReference w:type="default" r:id="rId8"/>
      <w:pgSz w:w="11906" w:h="16838" w:code="9"/>
      <w:pgMar w:top="851" w:right="616" w:bottom="22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7813D" w14:textId="77777777" w:rsidR="002800AA" w:rsidRDefault="002800AA" w:rsidP="0072219F">
      <w:pPr>
        <w:spacing w:after="0" w:line="240" w:lineRule="auto"/>
      </w:pPr>
      <w:r>
        <w:separator/>
      </w:r>
    </w:p>
  </w:endnote>
  <w:endnote w:type="continuationSeparator" w:id="0">
    <w:p w14:paraId="2243DB0A" w14:textId="77777777" w:rsidR="002800AA" w:rsidRDefault="002800AA" w:rsidP="00722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">
    <w:altName w:val="Calibri"/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7664627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14:paraId="3A0A5C12" w14:textId="7A8FE079" w:rsidR="00400BF4" w:rsidRPr="00400BF4" w:rsidRDefault="00400BF4">
        <w:pPr>
          <w:pStyle w:val="Footer"/>
          <w:jc w:val="right"/>
          <w:rPr>
            <w:rFonts w:ascii="GHEA Grapalat" w:hAnsi="GHEA Grapalat"/>
          </w:rPr>
        </w:pPr>
        <w:r w:rsidRPr="00400BF4">
          <w:rPr>
            <w:rFonts w:ascii="GHEA Grapalat" w:hAnsi="GHEA Grapalat"/>
          </w:rPr>
          <w:fldChar w:fldCharType="begin"/>
        </w:r>
        <w:r w:rsidRPr="00400BF4">
          <w:rPr>
            <w:rFonts w:ascii="GHEA Grapalat" w:hAnsi="GHEA Grapalat"/>
          </w:rPr>
          <w:instrText xml:space="preserve"> PAGE   \* MERGEFORMAT </w:instrText>
        </w:r>
        <w:r w:rsidRPr="00400BF4">
          <w:rPr>
            <w:rFonts w:ascii="GHEA Grapalat" w:hAnsi="GHEA Grapalat"/>
          </w:rPr>
          <w:fldChar w:fldCharType="separate"/>
        </w:r>
        <w:r w:rsidR="0024163E">
          <w:rPr>
            <w:rFonts w:ascii="GHEA Grapalat" w:hAnsi="GHEA Grapalat"/>
            <w:noProof/>
          </w:rPr>
          <w:t>2</w:t>
        </w:r>
        <w:r w:rsidRPr="00400BF4">
          <w:rPr>
            <w:rFonts w:ascii="GHEA Grapalat" w:hAnsi="GHEA Grapalat"/>
            <w:noProof/>
          </w:rPr>
          <w:fldChar w:fldCharType="end"/>
        </w:r>
      </w:p>
    </w:sdtContent>
  </w:sdt>
  <w:p w14:paraId="1707C77C" w14:textId="77777777" w:rsidR="00400BF4" w:rsidRDefault="00400B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1ADDF" w14:textId="77777777" w:rsidR="002800AA" w:rsidRDefault="002800AA" w:rsidP="0072219F">
      <w:pPr>
        <w:spacing w:after="0" w:line="240" w:lineRule="auto"/>
      </w:pPr>
      <w:r>
        <w:separator/>
      </w:r>
    </w:p>
  </w:footnote>
  <w:footnote w:type="continuationSeparator" w:id="0">
    <w:p w14:paraId="255DAFF3" w14:textId="77777777" w:rsidR="002800AA" w:rsidRDefault="002800AA" w:rsidP="00722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27DBF" w14:textId="77777777" w:rsidR="0072219F" w:rsidRPr="005A4E16" w:rsidRDefault="0072219F" w:rsidP="0072219F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9922"/>
      </w:tabs>
      <w:ind w:hanging="2"/>
      <w:rPr>
        <w:rFonts w:ascii="GHEA Grapalat" w:eastAsia="GHEA Grapalat" w:hAnsi="GHEA Grapalat" w:cs="GHEA Grapalat"/>
        <w:color w:val="FF0000"/>
        <w:sz w:val="20"/>
        <w:szCs w:val="20"/>
        <w:lang w:eastAsia="ru-RU"/>
      </w:rPr>
    </w:pPr>
    <w:r w:rsidRPr="005A4E16">
      <w:rPr>
        <w:noProof/>
      </w:rPr>
      <w:drawing>
        <wp:anchor distT="0" distB="0" distL="0" distR="0" simplePos="0" relativeHeight="251659264" behindDoc="0" locked="0" layoutInCell="1" allowOverlap="1" wp14:anchorId="280381FD" wp14:editId="299E90A4">
          <wp:simplePos x="0" y="0"/>
          <wp:positionH relativeFrom="column">
            <wp:posOffset>-581163</wp:posOffset>
          </wp:positionH>
          <wp:positionV relativeFrom="paragraph">
            <wp:posOffset>8282</wp:posOffset>
          </wp:positionV>
          <wp:extent cx="457200" cy="444500"/>
          <wp:effectExtent l="0" t="0" r="0" b="0"/>
          <wp:wrapSquare wrapText="bothSides" distT="0" distB="0" distL="0" distR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proofErr w:type="spellStart"/>
    <w:r w:rsidRPr="005A4E16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Ա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>րդարադատության</w:t>
    </w:r>
    <w:proofErr w:type="spellEnd"/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 xml:space="preserve">                                                       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ab/>
    </w:r>
    <w:r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 xml:space="preserve">    </w:t>
    </w:r>
    <w:r w:rsidRPr="005A4E16">
      <w:rPr>
        <w:rFonts w:ascii="GHEA Grapalat" w:eastAsia="GHEA Grapalat" w:hAnsi="GHEA Grapalat" w:cs="GHEA Grapalat"/>
        <w:color w:val="000000"/>
        <w:lang w:eastAsia="ru-RU"/>
      </w:rPr>
      <w:t>ՆԱԽԱԳԻԾ</w:t>
    </w:r>
  </w:p>
  <w:p w14:paraId="3D6EB292" w14:textId="77777777" w:rsidR="0072219F" w:rsidRPr="005A4E16" w:rsidRDefault="0072219F" w:rsidP="0072219F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GHEA Grapalat" w:eastAsia="GHEA Grapalat" w:hAnsi="GHEA Grapalat" w:cs="GHEA Grapalat"/>
        <w:color w:val="000000"/>
        <w:sz w:val="20"/>
        <w:szCs w:val="20"/>
        <w:lang w:eastAsia="ru-RU"/>
      </w:rPr>
    </w:pPr>
    <w:proofErr w:type="spellStart"/>
    <w:r w:rsidRPr="005A4E16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Ն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>ախարարություն</w:t>
    </w:r>
    <w:proofErr w:type="spellEnd"/>
  </w:p>
  <w:p w14:paraId="5AC56EFE" w14:textId="77777777" w:rsidR="0072219F" w:rsidRPr="005A4E16" w:rsidRDefault="0072219F" w:rsidP="0072219F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  <w:lang w:eastAsia="ru-RU"/>
      </w:rPr>
    </w:pPr>
  </w:p>
  <w:p w14:paraId="7A0FD488" w14:textId="77777777" w:rsidR="0072219F" w:rsidRDefault="007221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33E0E"/>
    <w:multiLevelType w:val="hybridMultilevel"/>
    <w:tmpl w:val="DBEC7D8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CD47030"/>
    <w:multiLevelType w:val="hybridMultilevel"/>
    <w:tmpl w:val="B660F78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392AA3"/>
    <w:multiLevelType w:val="hybridMultilevel"/>
    <w:tmpl w:val="B3124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130AD9"/>
    <w:multiLevelType w:val="hybridMultilevel"/>
    <w:tmpl w:val="CC6E26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73A3576"/>
    <w:multiLevelType w:val="hybridMultilevel"/>
    <w:tmpl w:val="A5D8CC7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3D7339"/>
    <w:multiLevelType w:val="hybridMultilevel"/>
    <w:tmpl w:val="5E8EF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C70E50"/>
    <w:multiLevelType w:val="hybridMultilevel"/>
    <w:tmpl w:val="60F89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A7892"/>
    <w:multiLevelType w:val="hybridMultilevel"/>
    <w:tmpl w:val="A5368C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741D6E"/>
    <w:multiLevelType w:val="hybridMultilevel"/>
    <w:tmpl w:val="46BCF7B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09D7FA7"/>
    <w:multiLevelType w:val="hybridMultilevel"/>
    <w:tmpl w:val="4BFA15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9"/>
  </w:num>
  <w:num w:numId="6">
    <w:abstractNumId w:val="3"/>
  </w:num>
  <w:num w:numId="7">
    <w:abstractNumId w:val="8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D6F"/>
    <w:rsid w:val="000144A0"/>
    <w:rsid w:val="00022B64"/>
    <w:rsid w:val="00040254"/>
    <w:rsid w:val="0006490D"/>
    <w:rsid w:val="000B067C"/>
    <w:rsid w:val="000F69C9"/>
    <w:rsid w:val="00101E24"/>
    <w:rsid w:val="0011113E"/>
    <w:rsid w:val="00111396"/>
    <w:rsid w:val="00114324"/>
    <w:rsid w:val="001166B4"/>
    <w:rsid w:val="00122D3C"/>
    <w:rsid w:val="001357F6"/>
    <w:rsid w:val="001362E7"/>
    <w:rsid w:val="001425B0"/>
    <w:rsid w:val="00192555"/>
    <w:rsid w:val="00195037"/>
    <w:rsid w:val="001E127A"/>
    <w:rsid w:val="001E18AD"/>
    <w:rsid w:val="001F3013"/>
    <w:rsid w:val="00205274"/>
    <w:rsid w:val="00216A3F"/>
    <w:rsid w:val="00220048"/>
    <w:rsid w:val="00234ED5"/>
    <w:rsid w:val="002410B5"/>
    <w:rsid w:val="0024163E"/>
    <w:rsid w:val="00260AE1"/>
    <w:rsid w:val="00277743"/>
    <w:rsid w:val="002800AA"/>
    <w:rsid w:val="00297ED5"/>
    <w:rsid w:val="002A7C9F"/>
    <w:rsid w:val="002D5C24"/>
    <w:rsid w:val="002D6367"/>
    <w:rsid w:val="002E0216"/>
    <w:rsid w:val="002F3909"/>
    <w:rsid w:val="003113DD"/>
    <w:rsid w:val="00316DB1"/>
    <w:rsid w:val="00317F93"/>
    <w:rsid w:val="00344B4A"/>
    <w:rsid w:val="00354D95"/>
    <w:rsid w:val="00357C87"/>
    <w:rsid w:val="00377BA6"/>
    <w:rsid w:val="00387B5C"/>
    <w:rsid w:val="003923AF"/>
    <w:rsid w:val="003B5C0B"/>
    <w:rsid w:val="003C4A93"/>
    <w:rsid w:val="003D3DD5"/>
    <w:rsid w:val="003D5B0C"/>
    <w:rsid w:val="003F27DC"/>
    <w:rsid w:val="00400BF4"/>
    <w:rsid w:val="004117C6"/>
    <w:rsid w:val="00413BA9"/>
    <w:rsid w:val="00435094"/>
    <w:rsid w:val="00443658"/>
    <w:rsid w:val="004507EB"/>
    <w:rsid w:val="00454694"/>
    <w:rsid w:val="0046189B"/>
    <w:rsid w:val="00492523"/>
    <w:rsid w:val="004A3068"/>
    <w:rsid w:val="004C3B3B"/>
    <w:rsid w:val="004C4F13"/>
    <w:rsid w:val="004E3291"/>
    <w:rsid w:val="004F6017"/>
    <w:rsid w:val="004F70E5"/>
    <w:rsid w:val="00510506"/>
    <w:rsid w:val="00515B12"/>
    <w:rsid w:val="00534AD3"/>
    <w:rsid w:val="00545600"/>
    <w:rsid w:val="005502E2"/>
    <w:rsid w:val="005513DA"/>
    <w:rsid w:val="00562614"/>
    <w:rsid w:val="00563684"/>
    <w:rsid w:val="0059726D"/>
    <w:rsid w:val="005A1F9E"/>
    <w:rsid w:val="005A5FD2"/>
    <w:rsid w:val="005A6BD1"/>
    <w:rsid w:val="005B792A"/>
    <w:rsid w:val="005D155A"/>
    <w:rsid w:val="005D4518"/>
    <w:rsid w:val="005E7563"/>
    <w:rsid w:val="006051F2"/>
    <w:rsid w:val="0061575D"/>
    <w:rsid w:val="006221D4"/>
    <w:rsid w:val="006316AA"/>
    <w:rsid w:val="00634713"/>
    <w:rsid w:val="00637647"/>
    <w:rsid w:val="006442EC"/>
    <w:rsid w:val="0067724C"/>
    <w:rsid w:val="006A220B"/>
    <w:rsid w:val="006A4762"/>
    <w:rsid w:val="006B0C58"/>
    <w:rsid w:val="006D6ED7"/>
    <w:rsid w:val="006E0ADA"/>
    <w:rsid w:val="006E5F88"/>
    <w:rsid w:val="006E7A18"/>
    <w:rsid w:val="006F0497"/>
    <w:rsid w:val="0070360D"/>
    <w:rsid w:val="00705A40"/>
    <w:rsid w:val="00710A3E"/>
    <w:rsid w:val="0072219F"/>
    <w:rsid w:val="00734EFD"/>
    <w:rsid w:val="00735928"/>
    <w:rsid w:val="00757932"/>
    <w:rsid w:val="0076485B"/>
    <w:rsid w:val="0077249E"/>
    <w:rsid w:val="00781767"/>
    <w:rsid w:val="007920AE"/>
    <w:rsid w:val="007920DA"/>
    <w:rsid w:val="007B25AE"/>
    <w:rsid w:val="007C1D6F"/>
    <w:rsid w:val="007D000F"/>
    <w:rsid w:val="007D5841"/>
    <w:rsid w:val="007E4F3D"/>
    <w:rsid w:val="00807B46"/>
    <w:rsid w:val="0082574C"/>
    <w:rsid w:val="00841750"/>
    <w:rsid w:val="008703E9"/>
    <w:rsid w:val="00877DAB"/>
    <w:rsid w:val="0088432E"/>
    <w:rsid w:val="00891321"/>
    <w:rsid w:val="008E55A3"/>
    <w:rsid w:val="0090479C"/>
    <w:rsid w:val="009053E9"/>
    <w:rsid w:val="009215FE"/>
    <w:rsid w:val="009244DC"/>
    <w:rsid w:val="00932642"/>
    <w:rsid w:val="009422C7"/>
    <w:rsid w:val="009531E8"/>
    <w:rsid w:val="0099070B"/>
    <w:rsid w:val="00991E46"/>
    <w:rsid w:val="00993DCE"/>
    <w:rsid w:val="00997552"/>
    <w:rsid w:val="009A1999"/>
    <w:rsid w:val="009A2E61"/>
    <w:rsid w:val="009B4BB9"/>
    <w:rsid w:val="009C5DC6"/>
    <w:rsid w:val="009D1A01"/>
    <w:rsid w:val="00A0585D"/>
    <w:rsid w:val="00A069FF"/>
    <w:rsid w:val="00A447F5"/>
    <w:rsid w:val="00A4497D"/>
    <w:rsid w:val="00A549B3"/>
    <w:rsid w:val="00A735A4"/>
    <w:rsid w:val="00A875B8"/>
    <w:rsid w:val="00A97A61"/>
    <w:rsid w:val="00AC079D"/>
    <w:rsid w:val="00AC0C71"/>
    <w:rsid w:val="00AD2419"/>
    <w:rsid w:val="00AD2D35"/>
    <w:rsid w:val="00AE582A"/>
    <w:rsid w:val="00AE70D8"/>
    <w:rsid w:val="00AF1138"/>
    <w:rsid w:val="00AF377E"/>
    <w:rsid w:val="00B13130"/>
    <w:rsid w:val="00B3439C"/>
    <w:rsid w:val="00B34B0D"/>
    <w:rsid w:val="00B64E07"/>
    <w:rsid w:val="00B837D1"/>
    <w:rsid w:val="00B858D1"/>
    <w:rsid w:val="00B97241"/>
    <w:rsid w:val="00BA1CC1"/>
    <w:rsid w:val="00BB7013"/>
    <w:rsid w:val="00BC06EC"/>
    <w:rsid w:val="00BD6B94"/>
    <w:rsid w:val="00BE7D9C"/>
    <w:rsid w:val="00BF7BF8"/>
    <w:rsid w:val="00C02453"/>
    <w:rsid w:val="00C4053A"/>
    <w:rsid w:val="00C4571D"/>
    <w:rsid w:val="00C6716A"/>
    <w:rsid w:val="00C820B5"/>
    <w:rsid w:val="00CB03FA"/>
    <w:rsid w:val="00CB081F"/>
    <w:rsid w:val="00CD00C1"/>
    <w:rsid w:val="00CD574C"/>
    <w:rsid w:val="00D04CB1"/>
    <w:rsid w:val="00D12E18"/>
    <w:rsid w:val="00D22AB6"/>
    <w:rsid w:val="00D37127"/>
    <w:rsid w:val="00D46063"/>
    <w:rsid w:val="00D46080"/>
    <w:rsid w:val="00D7021E"/>
    <w:rsid w:val="00D70AB3"/>
    <w:rsid w:val="00D77BA2"/>
    <w:rsid w:val="00DC60A5"/>
    <w:rsid w:val="00DD5649"/>
    <w:rsid w:val="00DE2E5D"/>
    <w:rsid w:val="00DF1687"/>
    <w:rsid w:val="00DF325D"/>
    <w:rsid w:val="00DF5F54"/>
    <w:rsid w:val="00E11256"/>
    <w:rsid w:val="00E53E76"/>
    <w:rsid w:val="00E566E6"/>
    <w:rsid w:val="00E6786D"/>
    <w:rsid w:val="00E75B4B"/>
    <w:rsid w:val="00E81461"/>
    <w:rsid w:val="00E936D3"/>
    <w:rsid w:val="00E96542"/>
    <w:rsid w:val="00EB03B3"/>
    <w:rsid w:val="00EB21AD"/>
    <w:rsid w:val="00EC194F"/>
    <w:rsid w:val="00EC7AB0"/>
    <w:rsid w:val="00EC7C31"/>
    <w:rsid w:val="00ED7ECB"/>
    <w:rsid w:val="00EE3164"/>
    <w:rsid w:val="00EE3AF4"/>
    <w:rsid w:val="00EE415A"/>
    <w:rsid w:val="00EF60E5"/>
    <w:rsid w:val="00F157A5"/>
    <w:rsid w:val="00F211E6"/>
    <w:rsid w:val="00F261D8"/>
    <w:rsid w:val="00F31195"/>
    <w:rsid w:val="00F368DB"/>
    <w:rsid w:val="00F36F13"/>
    <w:rsid w:val="00F86069"/>
    <w:rsid w:val="00F90E1B"/>
    <w:rsid w:val="00FA2176"/>
    <w:rsid w:val="00FB2CE7"/>
    <w:rsid w:val="00FD1C23"/>
    <w:rsid w:val="00FD54AA"/>
    <w:rsid w:val="00FF0964"/>
    <w:rsid w:val="00FF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62CE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17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E58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E58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E582A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8176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30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3013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357C8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22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19F"/>
  </w:style>
  <w:style w:type="paragraph" w:styleId="Footer">
    <w:name w:val="footer"/>
    <w:basedOn w:val="Normal"/>
    <w:link w:val="FooterChar"/>
    <w:uiPriority w:val="99"/>
    <w:unhideWhenUsed/>
    <w:rsid w:val="00722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19F"/>
  </w:style>
  <w:style w:type="paragraph" w:styleId="Revision">
    <w:name w:val="Revision"/>
    <w:hidden/>
    <w:uiPriority w:val="99"/>
    <w:semiHidden/>
    <w:rsid w:val="008E55A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3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60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B2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https://mul2.gov.am/tasks/1341647/oneclick?token=ba6d62cbff6c47786ba7a6ee692d9291</cp:keywords>
  <dc:description/>
  <cp:lastModifiedBy/>
  <cp:revision>1</cp:revision>
  <dcterms:created xsi:type="dcterms:W3CDTF">2026-05-08T13:13:00Z</dcterms:created>
  <dcterms:modified xsi:type="dcterms:W3CDTF">2026-06-15T14:02:00Z</dcterms:modified>
</cp:coreProperties>
</file>