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13997" w14:textId="77777777" w:rsidR="0000643B" w:rsidRPr="00F744CE" w:rsidRDefault="0000643B" w:rsidP="0000643B">
      <w:pPr>
        <w:pStyle w:val="NoSpacing"/>
        <w:spacing w:line="360" w:lineRule="auto"/>
        <w:jc w:val="center"/>
        <w:rPr>
          <w:rFonts w:ascii="GHEA Grapalat" w:hAnsi="GHEA Grapalat" w:cs="Sylfaen"/>
          <w:b/>
          <w:lang w:val="af-ZA"/>
        </w:rPr>
      </w:pPr>
      <w:r w:rsidRPr="00F744CE">
        <w:rPr>
          <w:rFonts w:ascii="GHEA Grapalat" w:hAnsi="GHEA Grapalat" w:cs="Sylfaen"/>
          <w:b/>
          <w:lang w:val="af-ZA"/>
        </w:rPr>
        <w:t>ԱՄՓՈՓԱԹԵՐԹ</w:t>
      </w:r>
    </w:p>
    <w:p w14:paraId="075B24E9" w14:textId="77777777" w:rsidR="0000643B" w:rsidRPr="00F744CE" w:rsidRDefault="0000643B" w:rsidP="0000643B">
      <w:pPr>
        <w:pStyle w:val="NormalWeb"/>
        <w:shd w:val="clear" w:color="auto" w:fill="FFFFFF"/>
        <w:spacing w:before="0" w:beforeAutospacing="0" w:after="0" w:afterAutospacing="0" w:line="360" w:lineRule="auto"/>
        <w:jc w:val="center"/>
        <w:rPr>
          <w:rFonts w:ascii="GHEA Grapalat" w:hAnsi="GHEA Grapalat" w:cs="Sylfaen"/>
          <w:b/>
          <w:bCs/>
          <w:color w:val="000000"/>
          <w:lang w:val="hy-AM"/>
        </w:rPr>
      </w:pPr>
      <w:bookmarkStart w:id="0" w:name="_Hlk203595610"/>
      <w:r w:rsidRPr="00F744CE">
        <w:rPr>
          <w:rFonts w:ascii="GHEA Grapalat" w:hAnsi="GHEA Grapalat"/>
          <w:b/>
          <w:bCs/>
          <w:lang w:val="hy-AM" w:eastAsia="en-US"/>
        </w:rPr>
        <w:t>«ՀԱՅԱՍՏԱՆԻ ՀԱՆՐԱՊԵՏՈՒԹՅԱՆ ԿԱՌԱՎԱՐՈՒԹՅԱՆ 2025 ԹՎԱԿԱՆԻ ՆՈՅԵՄԲԵՐԻ 14-Ի N 1614-Ն ՈՐՈՇՄԱՆ ՄԵՋ ԼՐԱՑՈՒՄՆԵՐ ԵՎ ՓՈՓՈԽՈՒԹՅՈՒՆՆԵՐ ԿԱՏԱՐԵԼՈՒ ՄԱՍԻՆ</w:t>
      </w:r>
      <w:bookmarkEnd w:id="0"/>
      <w:r w:rsidRPr="00F744CE">
        <w:rPr>
          <w:rFonts w:ascii="GHEA Grapalat" w:hAnsi="GHEA Grapalat"/>
          <w:b/>
          <w:bCs/>
          <w:lang w:val="hy-AM" w:eastAsia="en-US"/>
        </w:rPr>
        <w:t>» ՀԱՅԱՍՏԱՆԻ ՀԱՆՐԱՊԵՏՈՒԹՅԱՆ ԿԱՌԱՎԱՐՈՒԹՅԱՆ ՈՐՈՇՄԱՆ ՆԱԽԱԳԾԻ</w:t>
      </w:r>
    </w:p>
    <w:tbl>
      <w:tblPr>
        <w:tblStyle w:val="TableGrid"/>
        <w:tblW w:w="14841" w:type="dxa"/>
        <w:tblInd w:w="-63" w:type="dxa"/>
        <w:tblLook w:val="01A0" w:firstRow="1" w:lastRow="0" w:firstColumn="1" w:lastColumn="1" w:noHBand="0" w:noVBand="0"/>
      </w:tblPr>
      <w:tblGrid>
        <w:gridCol w:w="9102"/>
        <w:gridCol w:w="2589"/>
        <w:gridCol w:w="246"/>
        <w:gridCol w:w="113"/>
        <w:gridCol w:w="72"/>
        <w:gridCol w:w="93"/>
        <w:gridCol w:w="92"/>
        <w:gridCol w:w="2534"/>
      </w:tblGrid>
      <w:tr w:rsidR="0000643B" w:rsidRPr="00F744CE" w14:paraId="16BDB7E3" w14:textId="77777777" w:rsidTr="000D2D83">
        <w:tc>
          <w:tcPr>
            <w:tcW w:w="11937" w:type="dxa"/>
            <w:gridSpan w:val="3"/>
            <w:vMerge w:val="restart"/>
            <w:shd w:val="clear" w:color="auto" w:fill="D9D9D9" w:themeFill="background1" w:themeFillShade="D9"/>
          </w:tcPr>
          <w:p w14:paraId="4EA3A3F5"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p w14:paraId="76D5D960" w14:textId="77777777" w:rsidR="0000643B" w:rsidRPr="00F744CE" w:rsidRDefault="0000643B" w:rsidP="000D2D83">
            <w:pPr>
              <w:tabs>
                <w:tab w:val="left" w:pos="3695"/>
                <w:tab w:val="center" w:pos="6057"/>
              </w:tabs>
              <w:spacing w:line="360" w:lineRule="auto"/>
              <w:jc w:val="center"/>
              <w:rPr>
                <w:rFonts w:ascii="GHEA Grapalat" w:hAnsi="GHEA Grapalat"/>
                <w:color w:val="000000"/>
                <w:sz w:val="24"/>
                <w:szCs w:val="24"/>
                <w:shd w:val="clear" w:color="auto" w:fill="FFFFFF"/>
                <w:lang w:val="hy-AM"/>
              </w:rPr>
            </w:pPr>
            <w:r w:rsidRPr="00F744CE">
              <w:rPr>
                <w:rFonts w:ascii="GHEA Grapalat" w:eastAsia="Times New Roman" w:hAnsi="GHEA Grapalat" w:cs="Times New Roman"/>
                <w:b/>
                <w:color w:val="000000"/>
                <w:sz w:val="24"/>
                <w:szCs w:val="24"/>
                <w:lang w:val="hy-AM"/>
              </w:rPr>
              <w:t>1. ՀՀ մարդու իրավունքների պաշտպանի գրասենյակ</w:t>
            </w:r>
          </w:p>
        </w:tc>
        <w:tc>
          <w:tcPr>
            <w:tcW w:w="2904" w:type="dxa"/>
            <w:gridSpan w:val="5"/>
            <w:shd w:val="clear" w:color="auto" w:fill="D9D9D9" w:themeFill="background1" w:themeFillShade="D9"/>
          </w:tcPr>
          <w:p w14:paraId="05011CE2"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rPr>
            </w:pPr>
            <w:r w:rsidRPr="00F744CE">
              <w:rPr>
                <w:rFonts w:ascii="GHEA Grapalat" w:hAnsi="GHEA Grapalat"/>
                <w:b/>
                <w:bCs/>
                <w:color w:val="000000"/>
                <w:sz w:val="24"/>
                <w:szCs w:val="24"/>
                <w:highlight w:val="lightGray"/>
                <w:shd w:val="clear" w:color="auto" w:fill="FFFFFF"/>
                <w:lang w:val="hy-AM"/>
              </w:rPr>
              <w:t>22.</w:t>
            </w:r>
            <w:r w:rsidRPr="00F744CE">
              <w:rPr>
                <w:rFonts w:ascii="GHEA Grapalat" w:hAnsi="GHEA Grapalat"/>
                <w:b/>
                <w:bCs/>
                <w:color w:val="000000"/>
                <w:sz w:val="24"/>
                <w:szCs w:val="24"/>
                <w:highlight w:val="lightGray"/>
                <w:shd w:val="clear" w:color="auto" w:fill="FFFFFF"/>
              </w:rPr>
              <w:t>05.2026 թ.</w:t>
            </w:r>
          </w:p>
        </w:tc>
      </w:tr>
      <w:tr w:rsidR="0000643B" w:rsidRPr="00F744CE" w14:paraId="3A51C015" w14:textId="77777777" w:rsidTr="000D2D83">
        <w:tc>
          <w:tcPr>
            <w:tcW w:w="11937" w:type="dxa"/>
            <w:gridSpan w:val="3"/>
            <w:vMerge/>
            <w:shd w:val="clear" w:color="auto" w:fill="D9D9D9" w:themeFill="background1" w:themeFillShade="D9"/>
          </w:tcPr>
          <w:p w14:paraId="07443245"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5E493A63"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01/13.3/2515-2026</w:t>
            </w:r>
          </w:p>
        </w:tc>
      </w:tr>
      <w:tr w:rsidR="0000643B" w:rsidRPr="00F744CE" w14:paraId="780AF82C" w14:textId="77777777" w:rsidTr="000D2D83">
        <w:trPr>
          <w:trHeight w:val="70"/>
        </w:trPr>
        <w:tc>
          <w:tcPr>
            <w:tcW w:w="9102" w:type="dxa"/>
          </w:tcPr>
          <w:p w14:paraId="6D42B07B" w14:textId="77777777" w:rsidR="0000643B" w:rsidRPr="00F744CE" w:rsidRDefault="0000643B" w:rsidP="000D2D83">
            <w:pPr>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sz w:val="24"/>
                <w:szCs w:val="24"/>
                <w:lang w:val="hy-AM"/>
              </w:rPr>
              <w:t xml:space="preserve">       </w:t>
            </w:r>
            <w:r w:rsidRPr="00F744CE">
              <w:rPr>
                <w:rFonts w:ascii="GHEA Grapalat" w:eastAsia="GHEA Grapalat" w:hAnsi="GHEA Grapalat" w:cs="GHEA Grapalat"/>
                <w:sz w:val="24"/>
                <w:szCs w:val="24"/>
              </w:rPr>
              <w:t>«Հայաստանի Հանրապետության կառավարության 2025 թվականի նոյեմբերի 14-ի N 1614-Ն որոշման (այսուհետ՝ Որոշում) մեջ լրացումներ և փոփոխություններ կատարելու մասին» Հայաստանի Հանրապետության կառավարության որոշման նախագծի (այսուհետ՝ նաև Նախագիծ) վերաբերյալ ՀՀ մարդու իրավունքների պաշտպանի աշխատակազմի նկատառումները հանգում են հետևյալին</w:t>
            </w:r>
            <w:r w:rsidRPr="00F744CE">
              <w:rPr>
                <w:rFonts w:ascii="Cambria Math" w:eastAsia="GHEA Grapalat" w:hAnsi="Cambria Math" w:cs="Cambria Math"/>
                <w:sz w:val="24"/>
                <w:szCs w:val="24"/>
              </w:rPr>
              <w:t>․</w:t>
            </w:r>
          </w:p>
          <w:p w14:paraId="32794A22" w14:textId="77777777" w:rsidR="0000643B" w:rsidRPr="00F744CE" w:rsidRDefault="0000643B" w:rsidP="000D2D83">
            <w:pPr>
              <w:shd w:val="clear" w:color="auto" w:fill="FFFFFF"/>
              <w:spacing w:line="360" w:lineRule="auto"/>
              <w:ind w:firstLine="720"/>
              <w:jc w:val="both"/>
              <w:rPr>
                <w:rFonts w:ascii="GHEA Grapalat" w:eastAsia="GHEA Grapalat" w:hAnsi="GHEA Grapalat" w:cs="Cambria Math"/>
                <w:sz w:val="24"/>
                <w:szCs w:val="24"/>
              </w:rPr>
            </w:pPr>
            <w:r w:rsidRPr="00F744CE">
              <w:rPr>
                <w:rFonts w:ascii="GHEA Grapalat" w:eastAsia="GHEA Grapalat" w:hAnsi="GHEA Grapalat" w:cs="Cambria Math"/>
                <w:sz w:val="24"/>
                <w:szCs w:val="24"/>
              </w:rPr>
              <w:t>1. Նախագծով նախատեսվող Որոշման 11.1-րդ կետի ուսումնասիրությունից հետևում է, որ «Խնամքի ծառայությունների հերթագրման, հերթերի կառավարման և ուղեգրման տեղեկատվական» համակարգը (այսուհետ՝ Համակարգ) դիտարկվում է որպես խնամքի ծառայությունների ստացման նպատակով դիմումների ներկայացման, հերթագրման և ուղեգրման իրականացման հիմնական միջոց։</w:t>
            </w:r>
          </w:p>
          <w:p w14:paraId="721DC01B" w14:textId="77777777" w:rsidR="0000643B" w:rsidRPr="00F744CE" w:rsidRDefault="0000643B" w:rsidP="000D2D83">
            <w:pPr>
              <w:shd w:val="clear" w:color="auto" w:fill="FFFFFF"/>
              <w:spacing w:line="360" w:lineRule="auto"/>
              <w:ind w:firstLine="720"/>
              <w:jc w:val="both"/>
              <w:rPr>
                <w:rFonts w:ascii="GHEA Grapalat" w:eastAsia="GHEA Grapalat" w:hAnsi="GHEA Grapalat" w:cs="Cambria Math"/>
                <w:sz w:val="24"/>
                <w:szCs w:val="24"/>
              </w:rPr>
            </w:pPr>
            <w:r w:rsidRPr="00F744CE">
              <w:rPr>
                <w:rFonts w:ascii="GHEA Grapalat" w:eastAsia="GHEA Grapalat" w:hAnsi="GHEA Grapalat" w:cs="Cambria Math"/>
                <w:sz w:val="24"/>
                <w:szCs w:val="24"/>
              </w:rPr>
              <w:t>Հաշվի առնելով վերոգրյալը՝ Մարդու իրավունքների պաշտպանը խիստ կարևորում է Համակարգի մատչելիության երաշխավորումը տարեց և հաշմանդամություն ունեցող անձանց համար։</w:t>
            </w:r>
          </w:p>
          <w:p w14:paraId="7A5FD021" w14:textId="77777777" w:rsidR="0000643B" w:rsidRPr="00F744CE" w:rsidRDefault="0000643B" w:rsidP="000D2D83">
            <w:pPr>
              <w:shd w:val="clear" w:color="auto" w:fill="FFFFFF"/>
              <w:spacing w:line="360" w:lineRule="auto"/>
              <w:ind w:firstLine="720"/>
              <w:jc w:val="both"/>
              <w:rPr>
                <w:rFonts w:ascii="GHEA Grapalat" w:hAnsi="GHEA Grapalat"/>
                <w:bCs/>
                <w:color w:val="000000"/>
                <w:sz w:val="24"/>
                <w:szCs w:val="24"/>
                <w:shd w:val="clear" w:color="auto" w:fill="FFFFFF"/>
              </w:rPr>
            </w:pPr>
            <w:r w:rsidRPr="00F744CE">
              <w:rPr>
                <w:rFonts w:ascii="GHEA Grapalat" w:eastAsia="GHEA Grapalat" w:hAnsi="GHEA Grapalat" w:cs="Cambria Math"/>
                <w:sz w:val="24"/>
                <w:szCs w:val="24"/>
              </w:rPr>
              <w:lastRenderedPageBreak/>
              <w:t>Միաժամանակ, կարևոր է նախատեսել նաև շահառուների կողմից անձամբ դիմումների և անհրաժեշտ փաստաթղթերի ներկայացման այլընտրանքային եղանակներ այն դեպքերի համար, երբ դրանք հնարավոր չէ ներկայացնել Համակարգի միջոցով։</w:t>
            </w:r>
          </w:p>
        </w:tc>
        <w:tc>
          <w:tcPr>
            <w:tcW w:w="5739" w:type="dxa"/>
            <w:gridSpan w:val="7"/>
          </w:tcPr>
          <w:p w14:paraId="48C079CC" w14:textId="77777777" w:rsidR="0000643B" w:rsidRPr="00F744CE" w:rsidRDefault="0000643B" w:rsidP="000D2D83">
            <w:pPr>
              <w:spacing w:line="360" w:lineRule="auto"/>
              <w:jc w:val="both"/>
              <w:rPr>
                <w:rFonts w:ascii="GHEA Grapalat" w:hAnsi="GHEA Grapalat"/>
                <w:b/>
                <w:sz w:val="24"/>
                <w:szCs w:val="24"/>
              </w:rPr>
            </w:pPr>
          </w:p>
          <w:p w14:paraId="1B0D7209" w14:textId="77777777" w:rsidR="0000643B" w:rsidRPr="00F744CE" w:rsidRDefault="0000643B" w:rsidP="000D2D83">
            <w:pPr>
              <w:spacing w:line="360" w:lineRule="auto"/>
              <w:jc w:val="both"/>
              <w:rPr>
                <w:rFonts w:ascii="GHEA Grapalat" w:hAnsi="GHEA Grapalat"/>
                <w:b/>
                <w:sz w:val="24"/>
                <w:szCs w:val="24"/>
              </w:rPr>
            </w:pPr>
          </w:p>
          <w:p w14:paraId="6DDC7E76" w14:textId="77777777" w:rsidR="0000643B" w:rsidRPr="00F744CE" w:rsidRDefault="0000643B" w:rsidP="000D2D83">
            <w:pPr>
              <w:spacing w:line="360" w:lineRule="auto"/>
              <w:jc w:val="both"/>
              <w:rPr>
                <w:rFonts w:ascii="GHEA Grapalat" w:hAnsi="GHEA Grapalat"/>
                <w:b/>
                <w:sz w:val="24"/>
                <w:szCs w:val="24"/>
              </w:rPr>
            </w:pPr>
          </w:p>
          <w:p w14:paraId="3EEC61BD" w14:textId="77777777" w:rsidR="0000643B" w:rsidRPr="00F744CE" w:rsidRDefault="0000643B" w:rsidP="000D2D83">
            <w:pPr>
              <w:spacing w:line="360" w:lineRule="auto"/>
              <w:jc w:val="both"/>
              <w:rPr>
                <w:rFonts w:ascii="GHEA Grapalat" w:hAnsi="GHEA Grapalat"/>
                <w:b/>
                <w:sz w:val="24"/>
                <w:szCs w:val="24"/>
              </w:rPr>
            </w:pPr>
          </w:p>
          <w:p w14:paraId="0D6E66A8" w14:textId="77777777" w:rsidR="0000643B" w:rsidRPr="00F744CE" w:rsidRDefault="0000643B" w:rsidP="000D2D83">
            <w:pPr>
              <w:spacing w:line="360" w:lineRule="auto"/>
              <w:jc w:val="both"/>
              <w:rPr>
                <w:rFonts w:ascii="GHEA Grapalat" w:hAnsi="GHEA Grapalat"/>
                <w:b/>
                <w:sz w:val="24"/>
                <w:szCs w:val="24"/>
              </w:rPr>
            </w:pPr>
          </w:p>
          <w:p w14:paraId="5F64EA16" w14:textId="77777777" w:rsidR="0000643B" w:rsidRPr="00F744CE" w:rsidRDefault="0000643B" w:rsidP="000D2D83">
            <w:pPr>
              <w:spacing w:line="360" w:lineRule="auto"/>
              <w:jc w:val="both"/>
              <w:rPr>
                <w:rFonts w:ascii="GHEA Grapalat" w:hAnsi="GHEA Grapalat"/>
                <w:b/>
                <w:sz w:val="24"/>
                <w:szCs w:val="24"/>
              </w:rPr>
            </w:pPr>
          </w:p>
          <w:p w14:paraId="3D752A87"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t xml:space="preserve">1.Ընդունվել է ի գիտություն: </w:t>
            </w:r>
            <w:r w:rsidRPr="00F744CE">
              <w:rPr>
                <w:rFonts w:ascii="GHEA Grapalat" w:hAnsi="GHEA Grapalat"/>
                <w:bCs/>
                <w:sz w:val="24"/>
                <w:szCs w:val="24"/>
              </w:rPr>
              <w:t xml:space="preserve">Անձամբ դիմում ներկայացնելն ամրագրված է և ի </w:t>
            </w:r>
            <w:r w:rsidRPr="00F744CE">
              <w:rPr>
                <w:rFonts w:ascii="GHEA Grapalat" w:hAnsi="GHEA Grapalat"/>
                <w:bCs/>
                <w:sz w:val="24"/>
                <w:szCs w:val="24"/>
                <w:lang w:val="hy-AM"/>
              </w:rPr>
              <w:t>ս</w:t>
            </w:r>
            <w:r w:rsidRPr="00F744CE">
              <w:rPr>
                <w:rFonts w:ascii="GHEA Grapalat" w:hAnsi="GHEA Grapalat"/>
                <w:bCs/>
                <w:sz w:val="24"/>
                <w:szCs w:val="24"/>
              </w:rPr>
              <w:t xml:space="preserve">կզբանե նախապատվելի տարբերակ է, սակայն գործնականում դա միշտ չէ, </w:t>
            </w:r>
            <w:r w:rsidRPr="00F744CE">
              <w:rPr>
                <w:rFonts w:ascii="GHEA Grapalat" w:hAnsi="GHEA Grapalat"/>
                <w:bCs/>
                <w:sz w:val="24"/>
                <w:szCs w:val="24"/>
                <w:lang w:val="hy-AM"/>
              </w:rPr>
              <w:t>ո</w:t>
            </w:r>
            <w:r w:rsidRPr="00F744CE">
              <w:rPr>
                <w:rFonts w:ascii="GHEA Grapalat" w:hAnsi="GHEA Grapalat"/>
                <w:bCs/>
                <w:sz w:val="24"/>
                <w:szCs w:val="24"/>
              </w:rPr>
              <w:t>ր հնարավոր է, ինչից ելնելով դա իրականացվում է անձի օրինական ներկայացուցչի կողմից:</w:t>
            </w:r>
            <w:r w:rsidRPr="00F744CE">
              <w:rPr>
                <w:rFonts w:ascii="GHEA Grapalat" w:hAnsi="GHEA Grapalat"/>
                <w:b/>
                <w:sz w:val="24"/>
                <w:szCs w:val="24"/>
              </w:rPr>
              <w:t xml:space="preserve"> </w:t>
            </w:r>
          </w:p>
          <w:p w14:paraId="52ED6365" w14:textId="77777777" w:rsidR="0000643B" w:rsidRPr="00F744CE" w:rsidRDefault="0000643B" w:rsidP="000D2D83">
            <w:pPr>
              <w:spacing w:line="360" w:lineRule="auto"/>
              <w:jc w:val="both"/>
              <w:rPr>
                <w:rFonts w:ascii="GHEA Grapalat" w:hAnsi="GHEA Grapalat"/>
                <w:bCs/>
                <w:sz w:val="24"/>
                <w:szCs w:val="24"/>
                <w:lang w:val="hy-AM"/>
              </w:rPr>
            </w:pPr>
            <w:r w:rsidRPr="00F744CE">
              <w:rPr>
                <w:rFonts w:ascii="GHEA Grapalat" w:hAnsi="GHEA Grapalat"/>
                <w:bCs/>
                <w:sz w:val="24"/>
                <w:szCs w:val="24"/>
                <w:lang w:val="hy-AM"/>
              </w:rPr>
              <w:t xml:space="preserve">Բացի այդ, Միասնական սոցիալական ծառայության սոցիալական աշխատողների ուղղակի գործառույթների մեջ է մտնում </w:t>
            </w:r>
            <w:r w:rsidRPr="00F744CE">
              <w:rPr>
                <w:rFonts w:ascii="GHEA Grapalat" w:hAnsi="GHEA Grapalat"/>
                <w:bCs/>
                <w:sz w:val="24"/>
                <w:szCs w:val="24"/>
                <w:lang w:val="hy-AM"/>
              </w:rPr>
              <w:lastRenderedPageBreak/>
              <w:t>անհրաժեշտության պարագայում խնամքի ծառայությունների տրամադրման դիմումների ձևակերպման և առցանց ներկայացման գործընթացին աջակցելը։</w:t>
            </w:r>
          </w:p>
        </w:tc>
      </w:tr>
      <w:tr w:rsidR="0000643B" w:rsidRPr="00F744CE" w14:paraId="4DC900CB" w14:textId="77777777" w:rsidTr="000D2D83">
        <w:trPr>
          <w:trHeight w:val="70"/>
        </w:trPr>
        <w:tc>
          <w:tcPr>
            <w:tcW w:w="9102" w:type="dxa"/>
          </w:tcPr>
          <w:p w14:paraId="57DFB20F" w14:textId="77777777" w:rsidR="0000643B" w:rsidRPr="00F744CE" w:rsidRDefault="0000643B" w:rsidP="000D2D83">
            <w:pPr>
              <w:shd w:val="clear" w:color="auto" w:fill="FFFFFF"/>
              <w:spacing w:line="360" w:lineRule="auto"/>
              <w:ind w:firstLine="720"/>
              <w:jc w:val="both"/>
              <w:rPr>
                <w:rFonts w:ascii="GHEA Grapalat" w:eastAsia="GHEA Grapalat" w:hAnsi="GHEA Grapalat" w:cs="Cambria Math"/>
                <w:sz w:val="24"/>
                <w:szCs w:val="24"/>
              </w:rPr>
            </w:pPr>
            <w:r w:rsidRPr="00F744CE">
              <w:rPr>
                <w:rFonts w:ascii="GHEA Grapalat" w:eastAsia="GHEA Grapalat" w:hAnsi="GHEA Grapalat" w:cs="Cambria Math"/>
                <w:sz w:val="24"/>
                <w:szCs w:val="24"/>
              </w:rPr>
              <w:lastRenderedPageBreak/>
              <w:t xml:space="preserve">2. Նախագծով նախատեսվող Որոշման 12-րդ կետի նոր խմբագրության վերլուծությունից բխում է, որ </w:t>
            </w:r>
            <w:r w:rsidRPr="00F744CE">
              <w:rPr>
                <w:rFonts w:ascii="GHEA Grapalat" w:eastAsia="Times New Roman" w:hAnsi="GHEA Grapalat" w:cs="Times New Roman"/>
                <w:color w:val="000000"/>
                <w:sz w:val="24"/>
                <w:szCs w:val="24"/>
              </w:rPr>
              <w:t>անգործունակ ճանաչված լինելու դեպքում</w:t>
            </w:r>
            <w:r w:rsidRPr="00F744CE">
              <w:rPr>
                <w:rFonts w:ascii="GHEA Grapalat" w:eastAsia="GHEA Grapalat" w:hAnsi="GHEA Grapalat" w:cs="Cambria Math"/>
                <w:sz w:val="24"/>
                <w:szCs w:val="24"/>
              </w:rPr>
              <w:t xml:space="preserve"> անձի փոխարեն ո</w:t>
            </w:r>
            <w:r w:rsidRPr="00F744CE">
              <w:rPr>
                <w:rFonts w:ascii="GHEA Grapalat" w:eastAsia="Times New Roman" w:hAnsi="GHEA Grapalat" w:cs="Times New Roman"/>
                <w:color w:val="000000"/>
                <w:sz w:val="24"/>
                <w:szCs w:val="24"/>
              </w:rPr>
              <w:t xml:space="preserve">րպես դիմումատու կարող է հանդես գալ նրա խնամակալը։ </w:t>
            </w:r>
          </w:p>
          <w:p w14:paraId="3BBECFE0" w14:textId="77777777" w:rsidR="0000643B" w:rsidRPr="00F744CE" w:rsidRDefault="0000643B" w:rsidP="000D2D83">
            <w:pPr>
              <w:shd w:val="clear" w:color="auto" w:fill="FFFFFF"/>
              <w:spacing w:line="360" w:lineRule="auto"/>
              <w:ind w:firstLine="720"/>
              <w:jc w:val="both"/>
              <w:rPr>
                <w:rFonts w:ascii="GHEA Grapalat" w:eastAsia="GHEA Grapalat" w:hAnsi="GHEA Grapalat" w:cs="Cambria Math"/>
                <w:sz w:val="24"/>
                <w:szCs w:val="24"/>
              </w:rPr>
            </w:pPr>
            <w:r w:rsidRPr="00F744CE">
              <w:rPr>
                <w:rFonts w:ascii="GHEA Grapalat" w:eastAsia="GHEA Grapalat" w:hAnsi="GHEA Grapalat" w:cs="Cambria Math"/>
                <w:sz w:val="24"/>
                <w:szCs w:val="24"/>
              </w:rPr>
              <w:t>Մարդու իրավունքների պաշտպանը, որպես «Հաշմանդամություն ունեցող անձանց իրավունքների մասին» ՄԱԿ-ի՝ 2006 թվականի դեկտեմբերի 13-ին ընդունված կոնվենցիայի դրույթների կիրառության մշտադիտարկում, ինչպես նաև հաշմանդամություն ունեցող անձանց իրավունքների խախտումների կանխարգելում և պաշտպանություն իրականացնող պաշտոնատար անձ, խիստ կարևորում է անձի կողմից անձամբ դիմում ներկայացնելու և հետագա գործողություններում իր կարծիքը հաշվի առնելու հնարավորություն նախատեսող մեխանիզմների ներդնումը։</w:t>
            </w:r>
          </w:p>
        </w:tc>
        <w:tc>
          <w:tcPr>
            <w:tcW w:w="5739" w:type="dxa"/>
            <w:gridSpan w:val="7"/>
          </w:tcPr>
          <w:p w14:paraId="2239A9D4"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t>2.</w:t>
            </w:r>
            <w:r w:rsidRPr="00F744CE">
              <w:rPr>
                <w:rFonts w:ascii="GHEA Grapalat" w:hAnsi="GHEA Grapalat"/>
                <w:b/>
                <w:sz w:val="24"/>
                <w:szCs w:val="24"/>
                <w:lang w:val="ru-RU"/>
              </w:rPr>
              <w:t>Ընդունվել</w:t>
            </w:r>
            <w:r w:rsidRPr="00F744CE">
              <w:rPr>
                <w:rFonts w:ascii="GHEA Grapalat" w:hAnsi="GHEA Grapalat"/>
                <w:b/>
                <w:sz w:val="24"/>
                <w:szCs w:val="24"/>
              </w:rPr>
              <w:t xml:space="preserve"> </w:t>
            </w:r>
            <w:r w:rsidRPr="00F744CE">
              <w:rPr>
                <w:rFonts w:ascii="GHEA Grapalat" w:hAnsi="GHEA Grapalat"/>
                <w:b/>
                <w:sz w:val="24"/>
                <w:szCs w:val="24"/>
                <w:lang w:val="ru-RU"/>
              </w:rPr>
              <w:t>է</w:t>
            </w:r>
            <w:r w:rsidRPr="00F744CE">
              <w:rPr>
                <w:rFonts w:ascii="GHEA Grapalat" w:hAnsi="GHEA Grapalat"/>
                <w:b/>
                <w:sz w:val="24"/>
                <w:szCs w:val="24"/>
              </w:rPr>
              <w:t xml:space="preserve"> </w:t>
            </w:r>
            <w:r w:rsidRPr="00F744CE">
              <w:rPr>
                <w:rFonts w:ascii="GHEA Grapalat" w:hAnsi="GHEA Grapalat"/>
                <w:b/>
                <w:sz w:val="24"/>
                <w:szCs w:val="24"/>
                <w:lang w:val="ru-RU"/>
              </w:rPr>
              <w:t>ի</w:t>
            </w:r>
            <w:r w:rsidRPr="00F744CE">
              <w:rPr>
                <w:rFonts w:ascii="GHEA Grapalat" w:hAnsi="GHEA Grapalat"/>
                <w:b/>
                <w:sz w:val="24"/>
                <w:szCs w:val="24"/>
              </w:rPr>
              <w:t xml:space="preserve"> </w:t>
            </w:r>
            <w:r w:rsidRPr="00F744CE">
              <w:rPr>
                <w:rFonts w:ascii="GHEA Grapalat" w:hAnsi="GHEA Grapalat"/>
                <w:b/>
                <w:sz w:val="24"/>
                <w:szCs w:val="24"/>
                <w:lang w:val="ru-RU"/>
              </w:rPr>
              <w:t>գիտություն</w:t>
            </w:r>
            <w:r w:rsidRPr="00F744CE">
              <w:rPr>
                <w:rFonts w:ascii="GHEA Grapalat" w:hAnsi="GHEA Grapalat"/>
                <w:b/>
                <w:sz w:val="24"/>
                <w:szCs w:val="24"/>
              </w:rPr>
              <w:t>:</w:t>
            </w:r>
          </w:p>
          <w:p w14:paraId="1935019C" w14:textId="77777777" w:rsidR="0000643B" w:rsidRPr="00F744CE" w:rsidRDefault="0000643B" w:rsidP="000D2D83">
            <w:pPr>
              <w:pStyle w:val="NormalWeb"/>
              <w:shd w:val="clear" w:color="auto" w:fill="FFFFFF"/>
              <w:spacing w:before="0" w:beforeAutospacing="0" w:after="0" w:afterAutospacing="0" w:line="360" w:lineRule="auto"/>
              <w:ind w:firstLine="374"/>
              <w:jc w:val="both"/>
              <w:rPr>
                <w:rFonts w:ascii="GHEA Grapalat" w:hAnsi="GHEA Grapalat" w:cs="Arial"/>
                <w:color w:val="333333"/>
                <w:lang w:val="en-US" w:eastAsia="en-US"/>
              </w:rPr>
            </w:pPr>
            <w:r w:rsidRPr="00F744CE">
              <w:rPr>
                <w:rFonts w:ascii="GHEA Grapalat" w:hAnsi="GHEA Grapalat"/>
                <w:bCs/>
              </w:rPr>
              <w:t>ՀՀ</w:t>
            </w:r>
            <w:r w:rsidRPr="00F744CE">
              <w:rPr>
                <w:rFonts w:ascii="GHEA Grapalat" w:hAnsi="GHEA Grapalat"/>
                <w:bCs/>
                <w:lang w:val="en-US"/>
              </w:rPr>
              <w:t xml:space="preserve"> </w:t>
            </w:r>
            <w:r w:rsidRPr="00F744CE">
              <w:rPr>
                <w:rFonts w:ascii="GHEA Grapalat" w:hAnsi="GHEA Grapalat"/>
                <w:bCs/>
              </w:rPr>
              <w:t>քաղաքացիական</w:t>
            </w:r>
            <w:r w:rsidRPr="00F744CE">
              <w:rPr>
                <w:rFonts w:ascii="GHEA Grapalat" w:hAnsi="GHEA Grapalat"/>
                <w:bCs/>
                <w:lang w:val="en-US"/>
              </w:rPr>
              <w:t xml:space="preserve"> </w:t>
            </w:r>
            <w:r w:rsidRPr="00F744CE">
              <w:rPr>
                <w:rFonts w:ascii="GHEA Grapalat" w:hAnsi="GHEA Grapalat"/>
                <w:bCs/>
              </w:rPr>
              <w:t>օրենսգրքի</w:t>
            </w:r>
            <w:r w:rsidRPr="00F744CE">
              <w:rPr>
                <w:rFonts w:ascii="GHEA Grapalat" w:hAnsi="GHEA Grapalat"/>
                <w:bCs/>
                <w:lang w:val="en-US"/>
              </w:rPr>
              <w:t xml:space="preserve"> 31-</w:t>
            </w:r>
            <w:r w:rsidRPr="00F744CE">
              <w:rPr>
                <w:rFonts w:ascii="GHEA Grapalat" w:hAnsi="GHEA Grapalat"/>
                <w:bCs/>
              </w:rPr>
              <w:t>րդ</w:t>
            </w:r>
            <w:r w:rsidRPr="00F744CE">
              <w:rPr>
                <w:rFonts w:ascii="GHEA Grapalat" w:hAnsi="GHEA Grapalat"/>
                <w:bCs/>
                <w:lang w:val="en-US"/>
              </w:rPr>
              <w:t xml:space="preserve"> </w:t>
            </w:r>
            <w:r w:rsidRPr="00F744CE">
              <w:rPr>
                <w:rFonts w:ascii="GHEA Grapalat" w:hAnsi="GHEA Grapalat"/>
                <w:bCs/>
              </w:rPr>
              <w:t>հոդվածի</w:t>
            </w:r>
            <w:r w:rsidRPr="00F744CE">
              <w:rPr>
                <w:rFonts w:ascii="GHEA Grapalat" w:hAnsi="GHEA Grapalat"/>
                <w:bCs/>
                <w:lang w:val="en-US"/>
              </w:rPr>
              <w:t xml:space="preserve"> </w:t>
            </w:r>
            <w:r w:rsidRPr="00F744CE">
              <w:rPr>
                <w:rFonts w:ascii="GHEA Grapalat" w:hAnsi="GHEA Grapalat"/>
                <w:bCs/>
              </w:rPr>
              <w:t>համաձայն՝</w:t>
            </w:r>
            <w:r w:rsidRPr="00F744CE">
              <w:rPr>
                <w:rFonts w:ascii="GHEA Grapalat" w:hAnsi="GHEA Grapalat"/>
                <w:bCs/>
                <w:lang w:val="en-US"/>
              </w:rPr>
              <w:t xml:space="preserve"> ք</w:t>
            </w:r>
            <w:r w:rsidRPr="00F744CE">
              <w:rPr>
                <w:rFonts w:ascii="GHEA Grapalat" w:hAnsi="GHEA Grapalat" w:cs="Arial"/>
                <w:color w:val="333333"/>
                <w:lang w:val="en-US" w:eastAsia="en-US"/>
              </w:rPr>
              <w:t>աղաքացին, որը հոգեկան խանգարման հետևանքով չի կարող հասկանալ իր գործողությունների նշանակությունը կամ ղեկավարել դրանք, կարող է դատարանով անգործունակ ճանաչվել` Հայաստանի Հանրապետության քաղաքացիական դատավարության օրենսգրքով սահմանված կարգով: Նրա նկատմամբ սահմանվում է խնամակալություն:</w:t>
            </w:r>
          </w:p>
          <w:p w14:paraId="218B7E1D" w14:textId="77777777" w:rsidR="0000643B" w:rsidRPr="00F744CE" w:rsidRDefault="0000643B" w:rsidP="000D2D83">
            <w:pPr>
              <w:shd w:val="clear" w:color="auto" w:fill="FFFFFF"/>
              <w:spacing w:line="360" w:lineRule="auto"/>
              <w:ind w:firstLine="374"/>
              <w:jc w:val="both"/>
              <w:rPr>
                <w:rFonts w:ascii="GHEA Grapalat" w:eastAsia="Times New Roman" w:hAnsi="GHEA Grapalat" w:cs="Arial"/>
                <w:color w:val="333333"/>
                <w:sz w:val="24"/>
                <w:szCs w:val="24"/>
              </w:rPr>
            </w:pPr>
            <w:r w:rsidRPr="00F744CE">
              <w:rPr>
                <w:rFonts w:ascii="GHEA Grapalat" w:eastAsia="Times New Roman" w:hAnsi="GHEA Grapalat" w:cs="Arial"/>
                <w:color w:val="333333"/>
                <w:sz w:val="24"/>
                <w:szCs w:val="24"/>
              </w:rPr>
              <w:t>Ավելին, նույն հոդվածը հստակ ամրագրում է, որ անգործունակ ճանաչված քաղաքացու անունից գործարքներ է կնքում նրա խնամակալը:</w:t>
            </w:r>
          </w:p>
          <w:p w14:paraId="7F71DA19" w14:textId="77777777" w:rsidR="0000643B" w:rsidRPr="00F744CE" w:rsidRDefault="0000643B" w:rsidP="000D2D83">
            <w:pPr>
              <w:shd w:val="clear" w:color="auto" w:fill="FFFFFF"/>
              <w:spacing w:line="360" w:lineRule="auto"/>
              <w:ind w:firstLine="374"/>
              <w:jc w:val="both"/>
              <w:rPr>
                <w:rFonts w:ascii="GHEA Grapalat" w:hAnsi="GHEA Grapalat"/>
                <w:bCs/>
                <w:sz w:val="24"/>
                <w:szCs w:val="24"/>
              </w:rPr>
            </w:pPr>
            <w:r w:rsidRPr="00F744CE">
              <w:rPr>
                <w:rFonts w:ascii="GHEA Grapalat" w:eastAsia="Times New Roman" w:hAnsi="GHEA Grapalat" w:cs="Arial"/>
                <w:color w:val="333333"/>
                <w:sz w:val="24"/>
                <w:szCs w:val="24"/>
              </w:rPr>
              <w:t>Հետևաբար, նախագիծը չի կարող նախատեսել ՀՀ քաղաքացիական օրենսգրքին հակասող կարգավորում:</w:t>
            </w:r>
          </w:p>
        </w:tc>
      </w:tr>
      <w:tr w:rsidR="0000643B" w:rsidRPr="00F744CE" w14:paraId="1224B9F6" w14:textId="77777777" w:rsidTr="000D2D83">
        <w:trPr>
          <w:trHeight w:val="70"/>
        </w:trPr>
        <w:tc>
          <w:tcPr>
            <w:tcW w:w="9102" w:type="dxa"/>
          </w:tcPr>
          <w:p w14:paraId="33305492" w14:textId="77777777" w:rsidR="0000643B" w:rsidRPr="00F744CE" w:rsidRDefault="0000643B" w:rsidP="000D2D83">
            <w:pPr>
              <w:shd w:val="clear" w:color="auto" w:fill="FFFFFF"/>
              <w:spacing w:line="360" w:lineRule="auto"/>
              <w:ind w:firstLine="720"/>
              <w:jc w:val="both"/>
              <w:rPr>
                <w:rFonts w:ascii="GHEA Grapalat" w:eastAsia="GHEA Grapalat" w:hAnsi="GHEA Grapalat" w:cs="Cambria Math"/>
                <w:sz w:val="24"/>
                <w:szCs w:val="24"/>
              </w:rPr>
            </w:pPr>
            <w:r w:rsidRPr="00F744CE">
              <w:rPr>
                <w:rFonts w:ascii="GHEA Grapalat" w:eastAsia="GHEA Grapalat" w:hAnsi="GHEA Grapalat" w:cs="Cambria Math"/>
                <w:sz w:val="24"/>
                <w:szCs w:val="24"/>
              </w:rPr>
              <w:lastRenderedPageBreak/>
              <w:t>3. Որոշման 12-րդ կետի համաձայն՝ որպես դիմումատու կարող է հանդես գալ նաև տարածքային կենտրոնի սոցիալական աշխատողը՝ Որոշման հավելվածի 25-րդ կետով նախատեսված դեպքերում։</w:t>
            </w:r>
          </w:p>
          <w:p w14:paraId="6029434C" w14:textId="77777777" w:rsidR="0000643B" w:rsidRPr="00F744CE" w:rsidRDefault="0000643B" w:rsidP="000D2D83">
            <w:pPr>
              <w:shd w:val="clear" w:color="auto" w:fill="FFFFFF"/>
              <w:spacing w:line="360" w:lineRule="auto"/>
              <w:ind w:firstLine="720"/>
              <w:jc w:val="both"/>
              <w:rPr>
                <w:rFonts w:ascii="GHEA Grapalat" w:eastAsia="GHEA Grapalat" w:hAnsi="GHEA Grapalat" w:cs="Cambria Math"/>
                <w:sz w:val="24"/>
                <w:szCs w:val="24"/>
              </w:rPr>
            </w:pPr>
            <w:r w:rsidRPr="00F744CE">
              <w:rPr>
                <w:rFonts w:ascii="GHEA Grapalat" w:eastAsia="GHEA Grapalat" w:hAnsi="GHEA Grapalat" w:cs="Cambria Math"/>
                <w:sz w:val="24"/>
                <w:szCs w:val="24"/>
              </w:rPr>
              <w:t>Միաժամանակ, Որոշման հավելվածի 25-րդ կետի համաձայն՝ ՄՍԾ-ի կողմից շուրջօրյա խնամքի կենտրոն արտահերթ ընդունելությունը հնարավոր է օրենսդրությամբ սահմանված կարգով խնամողներ և բնակության վայր չունեցող այն խնամք հայցող անձանց համար, ում խնամքի ծառայություն չտրամադրելը կարող է վտանգավոր լինել նրանց առողջության կամ կյանքի համար՝ համաձայն սույն հավելվածի 34-րդ կետի 1-ին ենթակետի, ինչպես նաև բնակության վայր ունեցող, սակայն խնամողներ չունեցող, ինքնասպասարկման ապահովման ունակությունները և ինքնուրույն տեղաշարժվելու կարողությունները մասամբ կամ ամբողջությամբ սահմանափակված խնամք հայցող անձանց համար։</w:t>
            </w:r>
          </w:p>
          <w:p w14:paraId="2A07A7C8" w14:textId="77777777" w:rsidR="0000643B" w:rsidRPr="00F744CE" w:rsidRDefault="0000643B" w:rsidP="000D2D83">
            <w:pPr>
              <w:shd w:val="clear" w:color="auto" w:fill="FFFFFF"/>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Cambria Math"/>
                <w:sz w:val="24"/>
                <w:szCs w:val="24"/>
              </w:rPr>
              <w:t xml:space="preserve">Նշված կարգավորումների ուսումնասիրությունից պարզ չէ, թե ինչով է պայմանավորված, օրինակ, թիրախային նման խմբի ընտրությունը և միայն նրանց պարագայում դիմում ներկայացնելու հնարավորությունը սոցիալական աշխատողին վերապահելը։ Ավելին, կարևոր է նաև այն, որ Նախագծով հստակ շեշտադրվի այն հանգամանքը, որ վերջիններիս պարագայում, անկախ սոցիալական աշխատողի կողմից դիմում ներկայացնելու հնարավորության՝ իրենք ևս անձամբ ունենան այն ներկայացնելու հնարավորություն և ներգրավված լինեն իրենց վերաբերյալ որոշումների կայացման գործընթացին։ </w:t>
            </w:r>
          </w:p>
        </w:tc>
        <w:tc>
          <w:tcPr>
            <w:tcW w:w="5739" w:type="dxa"/>
            <w:gridSpan w:val="7"/>
          </w:tcPr>
          <w:p w14:paraId="02BC7016"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t>3.</w:t>
            </w:r>
            <w:r w:rsidRPr="00F744CE">
              <w:rPr>
                <w:rFonts w:ascii="GHEA Grapalat" w:hAnsi="GHEA Grapalat"/>
                <w:b/>
                <w:sz w:val="24"/>
                <w:szCs w:val="24"/>
                <w:lang w:val="ru-RU"/>
              </w:rPr>
              <w:t>Ընդ</w:t>
            </w:r>
            <w:r w:rsidRPr="00F744CE">
              <w:rPr>
                <w:rFonts w:ascii="GHEA Grapalat" w:hAnsi="GHEA Grapalat"/>
                <w:b/>
                <w:sz w:val="24"/>
                <w:szCs w:val="24"/>
              </w:rPr>
              <w:t>ո</w:t>
            </w:r>
            <w:r w:rsidRPr="00F744CE">
              <w:rPr>
                <w:rFonts w:ascii="GHEA Grapalat" w:hAnsi="GHEA Grapalat"/>
                <w:b/>
                <w:sz w:val="24"/>
                <w:szCs w:val="24"/>
                <w:lang w:val="ru-RU"/>
              </w:rPr>
              <w:t>ւնվել</w:t>
            </w:r>
            <w:r w:rsidRPr="00F744CE">
              <w:rPr>
                <w:rFonts w:ascii="GHEA Grapalat" w:hAnsi="GHEA Grapalat"/>
                <w:b/>
                <w:sz w:val="24"/>
                <w:szCs w:val="24"/>
              </w:rPr>
              <w:t xml:space="preserve"> </w:t>
            </w:r>
            <w:r w:rsidRPr="00F744CE">
              <w:rPr>
                <w:rFonts w:ascii="GHEA Grapalat" w:hAnsi="GHEA Grapalat"/>
                <w:b/>
                <w:sz w:val="24"/>
                <w:szCs w:val="24"/>
                <w:lang w:val="ru-RU"/>
              </w:rPr>
              <w:t>է</w:t>
            </w:r>
            <w:r w:rsidRPr="00F744CE">
              <w:rPr>
                <w:rFonts w:ascii="GHEA Grapalat" w:hAnsi="GHEA Grapalat"/>
                <w:b/>
                <w:sz w:val="24"/>
                <w:szCs w:val="24"/>
              </w:rPr>
              <w:t xml:space="preserve">, </w:t>
            </w:r>
            <w:r w:rsidRPr="00F744CE">
              <w:rPr>
                <w:rFonts w:ascii="GHEA Grapalat" w:hAnsi="GHEA Grapalat"/>
                <w:bCs/>
                <w:sz w:val="24"/>
                <w:szCs w:val="24"/>
                <w:lang w:val="ru-RU"/>
              </w:rPr>
              <w:t>սոցիալական</w:t>
            </w:r>
            <w:r w:rsidRPr="00F744CE">
              <w:rPr>
                <w:rFonts w:ascii="GHEA Grapalat" w:hAnsi="GHEA Grapalat"/>
                <w:bCs/>
                <w:sz w:val="24"/>
                <w:szCs w:val="24"/>
              </w:rPr>
              <w:t xml:space="preserve"> </w:t>
            </w:r>
            <w:r w:rsidRPr="00F744CE">
              <w:rPr>
                <w:rFonts w:ascii="GHEA Grapalat" w:hAnsi="GHEA Grapalat"/>
                <w:bCs/>
                <w:sz w:val="24"/>
                <w:szCs w:val="24"/>
                <w:lang w:val="ru-RU"/>
              </w:rPr>
              <w:t>աշխատողի</w:t>
            </w:r>
            <w:r w:rsidRPr="00F744CE">
              <w:rPr>
                <w:rFonts w:ascii="GHEA Grapalat" w:hAnsi="GHEA Grapalat"/>
                <w:bCs/>
                <w:sz w:val="24"/>
                <w:szCs w:val="24"/>
              </w:rPr>
              <w:t xml:space="preserve"> </w:t>
            </w:r>
            <w:r w:rsidRPr="00F744CE">
              <w:rPr>
                <w:rFonts w:ascii="GHEA Grapalat" w:hAnsi="GHEA Grapalat"/>
                <w:bCs/>
                <w:sz w:val="24"/>
                <w:szCs w:val="24"/>
                <w:lang w:val="ru-RU"/>
              </w:rPr>
              <w:t>կողմից</w:t>
            </w:r>
            <w:r w:rsidRPr="00F744CE">
              <w:rPr>
                <w:rFonts w:ascii="GHEA Grapalat" w:hAnsi="GHEA Grapalat"/>
                <w:bCs/>
                <w:sz w:val="24"/>
                <w:szCs w:val="24"/>
              </w:rPr>
              <w:t xml:space="preserve"> </w:t>
            </w:r>
            <w:r w:rsidRPr="00F744CE">
              <w:rPr>
                <w:rFonts w:ascii="GHEA Grapalat" w:hAnsi="GHEA Grapalat"/>
                <w:bCs/>
                <w:sz w:val="24"/>
                <w:szCs w:val="24"/>
                <w:lang w:val="ru-RU"/>
              </w:rPr>
              <w:t>դիմում</w:t>
            </w:r>
            <w:r w:rsidRPr="00F744CE">
              <w:rPr>
                <w:rFonts w:ascii="GHEA Grapalat" w:hAnsi="GHEA Grapalat"/>
                <w:bCs/>
                <w:sz w:val="24"/>
                <w:szCs w:val="24"/>
              </w:rPr>
              <w:t xml:space="preserve"> </w:t>
            </w:r>
            <w:r w:rsidRPr="00F744CE">
              <w:rPr>
                <w:rFonts w:ascii="GHEA Grapalat" w:hAnsi="GHEA Grapalat"/>
                <w:bCs/>
                <w:sz w:val="24"/>
                <w:szCs w:val="24"/>
                <w:lang w:val="ru-RU"/>
              </w:rPr>
              <w:t>ներկայացնելու</w:t>
            </w:r>
            <w:r w:rsidRPr="00F744CE">
              <w:rPr>
                <w:rFonts w:ascii="GHEA Grapalat" w:hAnsi="GHEA Grapalat"/>
                <w:bCs/>
                <w:sz w:val="24"/>
                <w:szCs w:val="24"/>
              </w:rPr>
              <w:t xml:space="preserve"> </w:t>
            </w:r>
            <w:r w:rsidRPr="00F744CE">
              <w:rPr>
                <w:rFonts w:ascii="GHEA Grapalat" w:hAnsi="GHEA Grapalat"/>
                <w:bCs/>
                <w:sz w:val="24"/>
                <w:szCs w:val="24"/>
                <w:lang w:val="ru-RU"/>
              </w:rPr>
              <w:t>վերաբերյալ</w:t>
            </w:r>
            <w:r w:rsidRPr="00F744CE">
              <w:rPr>
                <w:rFonts w:ascii="GHEA Grapalat" w:hAnsi="GHEA Grapalat"/>
                <w:bCs/>
                <w:sz w:val="24"/>
                <w:szCs w:val="24"/>
              </w:rPr>
              <w:t xml:space="preserve"> </w:t>
            </w:r>
            <w:r w:rsidRPr="00F744CE">
              <w:rPr>
                <w:rFonts w:ascii="GHEA Grapalat" w:hAnsi="GHEA Grapalat"/>
                <w:bCs/>
                <w:sz w:val="24"/>
                <w:szCs w:val="24"/>
                <w:lang w:val="ru-RU"/>
              </w:rPr>
              <w:t>կարգավորումները</w:t>
            </w:r>
            <w:r w:rsidRPr="00F744CE">
              <w:rPr>
                <w:rFonts w:ascii="GHEA Grapalat" w:hAnsi="GHEA Grapalat"/>
                <w:bCs/>
                <w:sz w:val="24"/>
                <w:szCs w:val="24"/>
              </w:rPr>
              <w:t xml:space="preserve"> </w:t>
            </w:r>
            <w:r w:rsidRPr="00F744CE">
              <w:rPr>
                <w:rFonts w:ascii="GHEA Grapalat" w:hAnsi="GHEA Grapalat"/>
                <w:bCs/>
                <w:sz w:val="24"/>
                <w:szCs w:val="24"/>
                <w:lang w:val="ru-RU"/>
              </w:rPr>
              <w:t>հանվել</w:t>
            </w:r>
            <w:r w:rsidRPr="00F744CE">
              <w:rPr>
                <w:rFonts w:ascii="GHEA Grapalat" w:hAnsi="GHEA Grapalat"/>
                <w:bCs/>
                <w:sz w:val="24"/>
                <w:szCs w:val="24"/>
              </w:rPr>
              <w:t xml:space="preserve"> </w:t>
            </w:r>
            <w:r w:rsidRPr="00F744CE">
              <w:rPr>
                <w:rFonts w:ascii="GHEA Grapalat" w:hAnsi="GHEA Grapalat"/>
                <w:bCs/>
                <w:sz w:val="24"/>
                <w:szCs w:val="24"/>
                <w:lang w:val="ru-RU"/>
              </w:rPr>
              <w:t>են</w:t>
            </w:r>
            <w:r w:rsidRPr="00F744CE">
              <w:rPr>
                <w:rFonts w:ascii="GHEA Grapalat" w:hAnsi="GHEA Grapalat"/>
                <w:bCs/>
                <w:sz w:val="24"/>
                <w:szCs w:val="24"/>
              </w:rPr>
              <w:t xml:space="preserve"> նախագծից:</w:t>
            </w:r>
          </w:p>
        </w:tc>
      </w:tr>
      <w:tr w:rsidR="0000643B" w:rsidRPr="00F744CE" w14:paraId="3571844E" w14:textId="77777777" w:rsidTr="000D2D83">
        <w:trPr>
          <w:trHeight w:val="70"/>
        </w:trPr>
        <w:tc>
          <w:tcPr>
            <w:tcW w:w="9102" w:type="dxa"/>
          </w:tcPr>
          <w:p w14:paraId="25FECE2A" w14:textId="77777777" w:rsidR="0000643B" w:rsidRPr="00F744CE" w:rsidRDefault="0000643B" w:rsidP="000D2D83">
            <w:pPr>
              <w:shd w:val="clear" w:color="auto" w:fill="FFFFFF"/>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sz w:val="24"/>
                <w:szCs w:val="24"/>
              </w:rPr>
              <w:lastRenderedPageBreak/>
              <w:t>4. Նախագծով նախատեսվում են հետևյալ բովանդակությամբ նոր 11.3 և 11.4 կետեր.</w:t>
            </w:r>
          </w:p>
          <w:p w14:paraId="3B37E9CA" w14:textId="77777777" w:rsidR="0000643B" w:rsidRPr="00F744CE" w:rsidRDefault="0000643B" w:rsidP="000D2D83">
            <w:pPr>
              <w:shd w:val="clear" w:color="auto" w:fill="FFFFFF"/>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sz w:val="24"/>
                <w:szCs w:val="24"/>
              </w:rPr>
              <w:t>«11.3. Համակարգում տվյալները մշակվում և պաշտպանվում են Հայաստանի Հանրապետության օրենսդրությամբ սահմանված կարգով:</w:t>
            </w:r>
          </w:p>
          <w:p w14:paraId="6B10BDA0" w14:textId="77777777" w:rsidR="0000643B" w:rsidRPr="00F744CE" w:rsidRDefault="0000643B" w:rsidP="000D2D83">
            <w:pPr>
              <w:shd w:val="clear" w:color="auto" w:fill="FFFFFF"/>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sz w:val="24"/>
                <w:szCs w:val="24"/>
              </w:rPr>
              <w:t>11.4. Անհրաժեշտության դեպքում` Հայաստանի Հանրապետության պետական լիազոր մարմինների, այլ պետական մարմինների, կազմակերպությունների և սոցիալական աջակցության բնագավառներում պետական լիազոր մարմնի միջև տվյալները փոխանակվում են համատեղ համաձայնեցված այլ ձևաչափերով:»</w:t>
            </w:r>
          </w:p>
          <w:p w14:paraId="7C479BC2"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sz w:val="24"/>
                <w:szCs w:val="24"/>
              </w:rPr>
              <w:t>Նախագծով և նշված նորմերի վերլուծությունից հետևում է, որ նախատեսվում է տվյալների լայն շրջանակի մշակում իրականացնել Համակարգի միջոցով։ Մինչդեռ՝ Նախագծով նախատեսված չեն անձնական տվյալների պաշտպանության երաշխավորման մեխանիզմները։ Մասնավորապես, նախատեսված չեն այն անձանց, մարմինների և կազմակերպությունների շրջանակը, որոնք ունենալու են տվյալների հասանելիություն, դեպքերը, որոնց պարագայում վերջիններս կարող են ունենալ հասանելիություն, անձնական տվյալների փոխանակման ընթացակարգերն ու դրանց պաշտպանության երաշխիքները։</w:t>
            </w:r>
          </w:p>
          <w:p w14:paraId="622F4C66"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sz w:val="24"/>
                <w:szCs w:val="24"/>
              </w:rPr>
              <w:t>Հետևաբար, առաջարկում ենք Նախագծով նախատեսել Համակարգի գործարկման պարագայում անձնական տվյալների պաշտպանության երաշխավորման մեխանիզմներ։</w:t>
            </w:r>
            <w:r w:rsidRPr="00F744CE">
              <w:rPr>
                <w:rFonts w:ascii="GHEA Grapalat" w:eastAsia="GHEA Grapalat" w:hAnsi="GHEA Grapalat" w:cs="GHEA Grapalat"/>
                <w:b/>
                <w:sz w:val="24"/>
                <w:szCs w:val="24"/>
                <w:highlight w:val="white"/>
              </w:rPr>
              <w:t xml:space="preserve"> </w:t>
            </w:r>
          </w:p>
        </w:tc>
        <w:tc>
          <w:tcPr>
            <w:tcW w:w="5739" w:type="dxa"/>
            <w:gridSpan w:val="7"/>
          </w:tcPr>
          <w:p w14:paraId="4B92C6B0"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t xml:space="preserve">4. </w:t>
            </w:r>
            <w:r w:rsidRPr="00F744CE">
              <w:rPr>
                <w:rFonts w:ascii="GHEA Grapalat" w:hAnsi="GHEA Grapalat"/>
                <w:b/>
                <w:sz w:val="24"/>
                <w:szCs w:val="24"/>
                <w:lang w:val="ru-RU"/>
              </w:rPr>
              <w:t>Ընդունվել</w:t>
            </w:r>
            <w:r w:rsidRPr="00F744CE">
              <w:rPr>
                <w:rFonts w:ascii="GHEA Grapalat" w:hAnsi="GHEA Grapalat"/>
                <w:b/>
                <w:sz w:val="24"/>
                <w:szCs w:val="24"/>
              </w:rPr>
              <w:t xml:space="preserve"> </w:t>
            </w:r>
            <w:r w:rsidRPr="00F744CE">
              <w:rPr>
                <w:rFonts w:ascii="GHEA Grapalat" w:hAnsi="GHEA Grapalat"/>
                <w:b/>
                <w:sz w:val="24"/>
                <w:szCs w:val="24"/>
                <w:lang w:val="ru-RU"/>
              </w:rPr>
              <w:t>է</w:t>
            </w:r>
            <w:r w:rsidRPr="00F744CE">
              <w:rPr>
                <w:rFonts w:ascii="GHEA Grapalat" w:hAnsi="GHEA Grapalat"/>
                <w:b/>
                <w:sz w:val="24"/>
                <w:szCs w:val="24"/>
              </w:rPr>
              <w:t xml:space="preserve">: </w:t>
            </w:r>
          </w:p>
          <w:p w14:paraId="58DD1B6A"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Cs/>
                <w:sz w:val="24"/>
                <w:szCs w:val="24"/>
                <w:lang w:val="ru-RU"/>
              </w:rPr>
              <w:t>Հղում</w:t>
            </w:r>
            <w:r w:rsidRPr="00F744CE">
              <w:rPr>
                <w:rFonts w:ascii="GHEA Grapalat" w:hAnsi="GHEA Grapalat"/>
                <w:bCs/>
                <w:sz w:val="24"/>
                <w:szCs w:val="24"/>
              </w:rPr>
              <w:t xml:space="preserve"> </w:t>
            </w:r>
            <w:r w:rsidRPr="00F744CE">
              <w:rPr>
                <w:rFonts w:ascii="GHEA Grapalat" w:hAnsi="GHEA Grapalat"/>
                <w:bCs/>
                <w:sz w:val="24"/>
                <w:szCs w:val="24"/>
                <w:lang w:val="ru-RU"/>
              </w:rPr>
              <w:t>է</w:t>
            </w:r>
            <w:r w:rsidRPr="00F744CE">
              <w:rPr>
                <w:rFonts w:ascii="GHEA Grapalat" w:hAnsi="GHEA Grapalat"/>
                <w:bCs/>
                <w:sz w:val="24"/>
                <w:szCs w:val="24"/>
              </w:rPr>
              <w:t xml:space="preserve"> </w:t>
            </w:r>
            <w:r w:rsidRPr="00F744CE">
              <w:rPr>
                <w:rFonts w:ascii="GHEA Grapalat" w:hAnsi="GHEA Grapalat"/>
                <w:bCs/>
                <w:sz w:val="24"/>
                <w:szCs w:val="24"/>
                <w:lang w:val="ru-RU"/>
              </w:rPr>
              <w:t>կատարվել</w:t>
            </w:r>
            <w:r w:rsidRPr="00F744CE">
              <w:rPr>
                <w:rFonts w:ascii="GHEA Grapalat" w:hAnsi="GHEA Grapalat"/>
                <w:bCs/>
                <w:sz w:val="24"/>
                <w:szCs w:val="24"/>
              </w:rPr>
              <w:t xml:space="preserve"> </w:t>
            </w:r>
            <w:r w:rsidRPr="00F744CE">
              <w:rPr>
                <w:rFonts w:ascii="GHEA Grapalat" w:hAnsi="GHEA Grapalat" w:cs="Times New Roman"/>
                <w:bCs/>
                <w:sz w:val="24"/>
                <w:szCs w:val="24"/>
              </w:rPr>
              <w:t>«</w:t>
            </w:r>
            <w:r w:rsidRPr="00F744CE">
              <w:rPr>
                <w:rFonts w:ascii="GHEA Grapalat" w:hAnsi="GHEA Grapalat"/>
                <w:bCs/>
                <w:sz w:val="24"/>
                <w:szCs w:val="24"/>
                <w:lang w:val="ru-RU"/>
              </w:rPr>
              <w:t>Անձնական</w:t>
            </w:r>
            <w:r w:rsidRPr="00F744CE">
              <w:rPr>
                <w:rFonts w:ascii="GHEA Grapalat" w:hAnsi="GHEA Grapalat"/>
                <w:bCs/>
                <w:sz w:val="24"/>
                <w:szCs w:val="24"/>
              </w:rPr>
              <w:t xml:space="preserve"> </w:t>
            </w:r>
            <w:r w:rsidRPr="00F744CE">
              <w:rPr>
                <w:rFonts w:ascii="GHEA Grapalat" w:hAnsi="GHEA Grapalat"/>
                <w:bCs/>
                <w:sz w:val="24"/>
                <w:szCs w:val="24"/>
                <w:lang w:val="ru-RU"/>
              </w:rPr>
              <w:t>տվյալների</w:t>
            </w:r>
            <w:r w:rsidRPr="00F744CE">
              <w:rPr>
                <w:rFonts w:ascii="GHEA Grapalat" w:hAnsi="GHEA Grapalat"/>
                <w:bCs/>
                <w:sz w:val="24"/>
                <w:szCs w:val="24"/>
              </w:rPr>
              <w:t xml:space="preserve"> </w:t>
            </w:r>
            <w:r w:rsidRPr="00F744CE">
              <w:rPr>
                <w:rFonts w:ascii="GHEA Grapalat" w:hAnsi="GHEA Grapalat"/>
                <w:bCs/>
                <w:sz w:val="24"/>
                <w:szCs w:val="24"/>
                <w:lang w:val="ru-RU"/>
              </w:rPr>
              <w:t>պաշտպանության</w:t>
            </w:r>
            <w:r w:rsidRPr="00F744CE">
              <w:rPr>
                <w:rFonts w:ascii="GHEA Grapalat" w:hAnsi="GHEA Grapalat"/>
                <w:bCs/>
                <w:sz w:val="24"/>
                <w:szCs w:val="24"/>
              </w:rPr>
              <w:t xml:space="preserve"> </w:t>
            </w:r>
            <w:r w:rsidRPr="00F744CE">
              <w:rPr>
                <w:rFonts w:ascii="GHEA Grapalat" w:hAnsi="GHEA Grapalat"/>
                <w:bCs/>
                <w:sz w:val="24"/>
                <w:szCs w:val="24"/>
                <w:lang w:val="ru-RU"/>
              </w:rPr>
              <w:t>մասին</w:t>
            </w:r>
            <w:r w:rsidRPr="00F744CE">
              <w:rPr>
                <w:rFonts w:ascii="GHEA Grapalat" w:hAnsi="GHEA Grapalat" w:cs="Times New Roman"/>
                <w:bCs/>
                <w:sz w:val="24"/>
                <w:szCs w:val="24"/>
              </w:rPr>
              <w:t>»</w:t>
            </w:r>
            <w:r w:rsidRPr="00F744CE">
              <w:rPr>
                <w:rFonts w:ascii="GHEA Grapalat" w:hAnsi="GHEA Grapalat"/>
                <w:bCs/>
                <w:sz w:val="24"/>
                <w:szCs w:val="24"/>
              </w:rPr>
              <w:t xml:space="preserve"> </w:t>
            </w:r>
            <w:r w:rsidRPr="00F744CE">
              <w:rPr>
                <w:rFonts w:ascii="GHEA Grapalat" w:hAnsi="GHEA Grapalat"/>
                <w:bCs/>
                <w:sz w:val="24"/>
                <w:szCs w:val="24"/>
                <w:lang w:val="ru-RU"/>
              </w:rPr>
              <w:t>օրենքին</w:t>
            </w:r>
            <w:r w:rsidRPr="00F744CE">
              <w:rPr>
                <w:rFonts w:ascii="GHEA Grapalat" w:hAnsi="GHEA Grapalat"/>
                <w:bCs/>
                <w:sz w:val="24"/>
                <w:szCs w:val="24"/>
              </w:rPr>
              <w:t>, իսկ 11.4-րդ կետը հանվել է:</w:t>
            </w:r>
          </w:p>
        </w:tc>
      </w:tr>
      <w:tr w:rsidR="0000643B" w:rsidRPr="00F744CE" w14:paraId="45708C56" w14:textId="77777777" w:rsidTr="000D2D83">
        <w:trPr>
          <w:trHeight w:val="70"/>
        </w:trPr>
        <w:tc>
          <w:tcPr>
            <w:tcW w:w="9102" w:type="dxa"/>
          </w:tcPr>
          <w:p w14:paraId="5EED7329"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bCs/>
                <w:sz w:val="24"/>
                <w:szCs w:val="24"/>
              </w:rPr>
            </w:pPr>
            <w:r w:rsidRPr="00F744CE">
              <w:rPr>
                <w:rFonts w:ascii="GHEA Grapalat" w:eastAsia="GHEA Grapalat" w:hAnsi="GHEA Grapalat" w:cs="GHEA Grapalat"/>
                <w:bCs/>
                <w:sz w:val="24"/>
                <w:szCs w:val="24"/>
              </w:rPr>
              <w:lastRenderedPageBreak/>
              <w:t xml:space="preserve">5. Նախագծով նախատեսվում է Որոշման 14-րդ կետի 4-րդ ենթակետով սահմանել, որ Հայաստանի Հանրապետության առողջապահության նախարարության ԱՐՄԵԴ համակարգի տեղեկատվական շտեմարանի միջոցով ստուգվում է դիմումը ներկայացնելու օրվա դրությամբ շրջապատի համար վտանգ ներկայացնող հիվանդության, հոգեկան և վարքային այլ խանգարումների առկայության վերաբերյալ տեղեկատվությունը: </w:t>
            </w:r>
          </w:p>
          <w:p w14:paraId="5667C908"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bCs/>
                <w:sz w:val="24"/>
                <w:szCs w:val="24"/>
              </w:rPr>
            </w:pPr>
            <w:r w:rsidRPr="00F744CE">
              <w:rPr>
                <w:rFonts w:ascii="GHEA Grapalat" w:eastAsia="GHEA Grapalat" w:hAnsi="GHEA Grapalat" w:cs="GHEA Grapalat"/>
                <w:bCs/>
                <w:sz w:val="24"/>
                <w:szCs w:val="24"/>
              </w:rPr>
              <w:t>Միաժամանակ, Որոշման 22-րդ կետի 3 ենթակետի համաձայն` խնամք հայցող անձին խնամքի տրամադրման վերաբերյալ որոշման առկայության դեպքում ակտիվանում է «Հերթացուցակում գտնվող» կարգավիճակը և խնամք հայցող անձն ինքնաշխատ կերպով հաշվառվում է համապատասխան հերթացուցակում՝ ըստ ՄՍԾ-ի կողմից դիմումների ստացման ժամկետի՝ միաժամանակ, ի թիվս այլնի, հաշվի առնելով հոգեկան և վարքային այլ խանգարումների առկայությունը:</w:t>
            </w:r>
          </w:p>
          <w:p w14:paraId="66980947"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bCs/>
                <w:sz w:val="24"/>
                <w:szCs w:val="24"/>
              </w:rPr>
            </w:pPr>
            <w:r w:rsidRPr="00F744CE">
              <w:rPr>
                <w:rFonts w:ascii="GHEA Grapalat" w:eastAsia="GHEA Grapalat" w:hAnsi="GHEA Grapalat" w:cs="GHEA Grapalat"/>
                <w:bCs/>
                <w:sz w:val="24"/>
                <w:szCs w:val="24"/>
              </w:rPr>
              <w:t>Նշված կարգավորումների բովանդակությունից պարզ չէ «հոգեկան և վարքային այլ խանգարումների» վերաբերյալ տվյալների ստացման անհրաժեշտությունը:</w:t>
            </w:r>
          </w:p>
          <w:p w14:paraId="71A8CCAB"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bCs/>
                <w:sz w:val="24"/>
                <w:szCs w:val="24"/>
              </w:rPr>
            </w:pPr>
            <w:r w:rsidRPr="00F744CE">
              <w:rPr>
                <w:rFonts w:ascii="GHEA Grapalat" w:eastAsia="GHEA Grapalat" w:hAnsi="GHEA Grapalat" w:cs="GHEA Grapalat"/>
                <w:bCs/>
                <w:sz w:val="24"/>
                <w:szCs w:val="24"/>
              </w:rPr>
              <w:t xml:space="preserve">Եթե տվյալների հավաքագրումը պայմանավորված է անձի կարիքների գնահատման և դրան համարժեք աջակցություն տրամադրելու անհրաժեշտությամբ, ապա առավել նպատակահարմար է կարիքների վերաբերյալ ընդհանուր տեղեկատվության ստացումը։ </w:t>
            </w:r>
          </w:p>
          <w:p w14:paraId="73C0C131"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sz w:val="24"/>
                <w:szCs w:val="24"/>
              </w:rPr>
            </w:pPr>
            <w:r w:rsidRPr="00F744CE">
              <w:rPr>
                <w:rFonts w:ascii="GHEA Grapalat" w:eastAsia="GHEA Grapalat" w:hAnsi="GHEA Grapalat" w:cs="GHEA Grapalat"/>
                <w:bCs/>
                <w:sz w:val="24"/>
                <w:szCs w:val="24"/>
              </w:rPr>
              <w:t xml:space="preserve">Բացի այդ, առաջարկում ենք հետագայում ձեռնպահ մնալ «հոգեկան և </w:t>
            </w:r>
            <w:r w:rsidRPr="00F744CE">
              <w:rPr>
                <w:rFonts w:ascii="GHEA Grapalat" w:eastAsia="GHEA Grapalat" w:hAnsi="GHEA Grapalat" w:cs="GHEA Grapalat"/>
                <w:bCs/>
                <w:sz w:val="24"/>
                <w:szCs w:val="24"/>
              </w:rPr>
              <w:lastRenderedPageBreak/>
              <w:t>վարքային այլ խանգարումներ» ձևակերպման կիրառությունից և դրա փոխարեն կիրառել, օրինակ՝ «հոգեկան առողջության հետ կապված խնդիրներ» հասկացությունը և այլն։</w:t>
            </w:r>
          </w:p>
        </w:tc>
        <w:tc>
          <w:tcPr>
            <w:tcW w:w="5739" w:type="dxa"/>
            <w:gridSpan w:val="7"/>
          </w:tcPr>
          <w:p w14:paraId="44C0656B"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lastRenderedPageBreak/>
              <w:t>5.Չի ընդունվել:</w:t>
            </w:r>
          </w:p>
          <w:p w14:paraId="23FF9403" w14:textId="77777777" w:rsidR="0000643B" w:rsidRPr="00F744CE" w:rsidRDefault="0000643B" w:rsidP="000D2D83">
            <w:pPr>
              <w:spacing w:line="360" w:lineRule="auto"/>
              <w:jc w:val="both"/>
              <w:rPr>
                <w:rFonts w:ascii="GHEA Grapalat" w:hAnsi="GHEA Grapalat"/>
                <w:bCs/>
                <w:sz w:val="24"/>
                <w:szCs w:val="24"/>
              </w:rPr>
            </w:pPr>
            <w:r w:rsidRPr="00F744CE">
              <w:rPr>
                <w:rFonts w:ascii="GHEA Grapalat" w:hAnsi="GHEA Grapalat"/>
                <w:bCs/>
                <w:sz w:val="24"/>
                <w:szCs w:val="24"/>
              </w:rPr>
              <w:t>Նշված տ</w:t>
            </w:r>
            <w:r w:rsidRPr="00F744CE">
              <w:rPr>
                <w:rFonts w:ascii="GHEA Grapalat" w:hAnsi="GHEA Grapalat"/>
                <w:bCs/>
                <w:sz w:val="24"/>
                <w:szCs w:val="24"/>
                <w:lang w:val="ru-RU"/>
              </w:rPr>
              <w:t>վյալ</w:t>
            </w:r>
            <w:r w:rsidRPr="00F744CE">
              <w:rPr>
                <w:rFonts w:ascii="GHEA Grapalat" w:hAnsi="GHEA Grapalat"/>
                <w:bCs/>
                <w:sz w:val="24"/>
                <w:szCs w:val="24"/>
              </w:rPr>
              <w:t>ներ</w:t>
            </w:r>
            <w:r w:rsidRPr="00F744CE">
              <w:rPr>
                <w:rFonts w:ascii="GHEA Grapalat" w:hAnsi="GHEA Grapalat"/>
                <w:bCs/>
                <w:sz w:val="24"/>
                <w:szCs w:val="24"/>
                <w:lang w:val="ru-RU"/>
              </w:rPr>
              <w:t>ը</w:t>
            </w:r>
            <w:r w:rsidRPr="00F744CE">
              <w:rPr>
                <w:rFonts w:ascii="GHEA Grapalat" w:hAnsi="GHEA Grapalat"/>
                <w:bCs/>
                <w:sz w:val="24"/>
                <w:szCs w:val="24"/>
              </w:rPr>
              <w:t xml:space="preserve"> </w:t>
            </w:r>
            <w:r w:rsidRPr="00F744CE">
              <w:rPr>
                <w:rFonts w:ascii="GHEA Grapalat" w:hAnsi="GHEA Grapalat"/>
                <w:bCs/>
                <w:sz w:val="24"/>
                <w:szCs w:val="24"/>
                <w:lang w:val="ru-RU"/>
              </w:rPr>
              <w:t>պահանջվում</w:t>
            </w:r>
            <w:r w:rsidRPr="00F744CE">
              <w:rPr>
                <w:rFonts w:ascii="GHEA Grapalat" w:hAnsi="GHEA Grapalat"/>
                <w:bCs/>
                <w:sz w:val="24"/>
                <w:szCs w:val="24"/>
              </w:rPr>
              <w:t xml:space="preserve"> են, </w:t>
            </w:r>
            <w:r w:rsidRPr="00F744CE">
              <w:rPr>
                <w:rFonts w:ascii="GHEA Grapalat" w:hAnsi="GHEA Grapalat"/>
                <w:bCs/>
                <w:sz w:val="24"/>
                <w:szCs w:val="24"/>
                <w:lang w:val="ru-RU"/>
              </w:rPr>
              <w:t>որ</w:t>
            </w:r>
            <w:r w:rsidRPr="00F744CE">
              <w:rPr>
                <w:rFonts w:ascii="GHEA Grapalat" w:hAnsi="GHEA Grapalat"/>
                <w:bCs/>
                <w:sz w:val="24"/>
                <w:szCs w:val="24"/>
                <w:lang w:val="hy-AM"/>
              </w:rPr>
              <w:t>պեսզի</w:t>
            </w:r>
            <w:r w:rsidRPr="00F744CE">
              <w:rPr>
                <w:rFonts w:ascii="GHEA Grapalat" w:hAnsi="GHEA Grapalat"/>
                <w:bCs/>
                <w:sz w:val="24"/>
                <w:szCs w:val="24"/>
              </w:rPr>
              <w:t xml:space="preserve"> </w:t>
            </w:r>
            <w:r w:rsidRPr="00F744CE">
              <w:rPr>
                <w:rFonts w:ascii="GHEA Grapalat" w:hAnsi="GHEA Grapalat"/>
                <w:bCs/>
                <w:sz w:val="24"/>
                <w:szCs w:val="24"/>
                <w:lang w:val="ru-RU"/>
              </w:rPr>
              <w:t>խնամքը</w:t>
            </w:r>
            <w:r w:rsidRPr="00F744CE">
              <w:rPr>
                <w:rFonts w:ascii="GHEA Grapalat" w:hAnsi="GHEA Grapalat"/>
                <w:bCs/>
                <w:sz w:val="24"/>
                <w:szCs w:val="24"/>
              </w:rPr>
              <w:t xml:space="preserve"> </w:t>
            </w:r>
            <w:r w:rsidRPr="00F744CE">
              <w:rPr>
                <w:rFonts w:ascii="GHEA Grapalat" w:hAnsi="GHEA Grapalat"/>
                <w:bCs/>
                <w:sz w:val="24"/>
                <w:szCs w:val="24"/>
                <w:lang w:val="ru-RU"/>
              </w:rPr>
              <w:t>տրամադրվի</w:t>
            </w:r>
            <w:r w:rsidRPr="00F744CE">
              <w:rPr>
                <w:rFonts w:ascii="GHEA Grapalat" w:hAnsi="GHEA Grapalat"/>
                <w:bCs/>
                <w:sz w:val="24"/>
                <w:szCs w:val="24"/>
              </w:rPr>
              <w:t xml:space="preserve"> </w:t>
            </w:r>
            <w:r w:rsidRPr="00F744CE">
              <w:rPr>
                <w:rFonts w:ascii="GHEA Grapalat" w:hAnsi="GHEA Grapalat"/>
                <w:bCs/>
                <w:sz w:val="24"/>
                <w:szCs w:val="24"/>
                <w:lang w:val="ru-RU"/>
              </w:rPr>
              <w:t>այդ</w:t>
            </w:r>
            <w:r w:rsidRPr="00F744CE">
              <w:rPr>
                <w:rFonts w:ascii="GHEA Grapalat" w:hAnsi="GHEA Grapalat"/>
                <w:bCs/>
                <w:sz w:val="24"/>
                <w:szCs w:val="24"/>
              </w:rPr>
              <w:t xml:space="preserve"> </w:t>
            </w:r>
            <w:r w:rsidRPr="00F744CE">
              <w:rPr>
                <w:rFonts w:ascii="GHEA Grapalat" w:hAnsi="GHEA Grapalat"/>
                <w:bCs/>
                <w:sz w:val="24"/>
                <w:szCs w:val="24"/>
                <w:lang w:val="ru-RU"/>
              </w:rPr>
              <w:t>անձի</w:t>
            </w:r>
            <w:r w:rsidRPr="00F744CE">
              <w:rPr>
                <w:rFonts w:ascii="GHEA Grapalat" w:hAnsi="GHEA Grapalat"/>
                <w:bCs/>
                <w:sz w:val="24"/>
                <w:szCs w:val="24"/>
              </w:rPr>
              <w:t xml:space="preserve"> </w:t>
            </w:r>
            <w:r w:rsidRPr="00F744CE">
              <w:rPr>
                <w:rFonts w:ascii="GHEA Grapalat" w:hAnsi="GHEA Grapalat"/>
                <w:bCs/>
                <w:sz w:val="24"/>
                <w:szCs w:val="24"/>
                <w:lang w:val="ru-RU"/>
              </w:rPr>
              <w:t>կարիքներ</w:t>
            </w:r>
            <w:r w:rsidRPr="00F744CE">
              <w:rPr>
                <w:rFonts w:ascii="GHEA Grapalat" w:hAnsi="GHEA Grapalat"/>
                <w:bCs/>
                <w:sz w:val="24"/>
                <w:szCs w:val="24"/>
                <w:lang w:val="hy-AM"/>
              </w:rPr>
              <w:t>ի</w:t>
            </w:r>
            <w:r w:rsidRPr="00F744CE">
              <w:rPr>
                <w:rFonts w:ascii="GHEA Grapalat" w:hAnsi="GHEA Grapalat"/>
                <w:bCs/>
                <w:sz w:val="24"/>
                <w:szCs w:val="24"/>
              </w:rPr>
              <w:t xml:space="preserve"> </w:t>
            </w:r>
            <w:r w:rsidRPr="00F744CE">
              <w:rPr>
                <w:rFonts w:ascii="GHEA Grapalat" w:hAnsi="GHEA Grapalat"/>
                <w:bCs/>
                <w:sz w:val="24"/>
                <w:szCs w:val="24"/>
                <w:lang w:val="ru-RU"/>
              </w:rPr>
              <w:t>ու</w:t>
            </w:r>
            <w:r w:rsidRPr="00F744CE">
              <w:rPr>
                <w:rFonts w:ascii="GHEA Grapalat" w:hAnsi="GHEA Grapalat"/>
                <w:bCs/>
                <w:sz w:val="24"/>
                <w:szCs w:val="24"/>
              </w:rPr>
              <w:t xml:space="preserve"> </w:t>
            </w:r>
            <w:r w:rsidRPr="00F744CE">
              <w:rPr>
                <w:rFonts w:ascii="GHEA Grapalat" w:hAnsi="GHEA Grapalat"/>
                <w:bCs/>
                <w:sz w:val="24"/>
                <w:szCs w:val="24"/>
                <w:lang w:val="ru-RU"/>
              </w:rPr>
              <w:t>առանձնահատկություններ</w:t>
            </w:r>
            <w:r w:rsidRPr="00F744CE">
              <w:rPr>
                <w:rFonts w:ascii="GHEA Grapalat" w:hAnsi="GHEA Grapalat"/>
                <w:bCs/>
                <w:sz w:val="24"/>
                <w:szCs w:val="24"/>
                <w:lang w:val="hy-AM"/>
              </w:rPr>
              <w:t>ի</w:t>
            </w:r>
            <w:r w:rsidRPr="00F744CE">
              <w:rPr>
                <w:rFonts w:ascii="GHEA Grapalat" w:hAnsi="GHEA Grapalat"/>
                <w:bCs/>
                <w:sz w:val="24"/>
                <w:szCs w:val="24"/>
              </w:rPr>
              <w:t xml:space="preserve">, </w:t>
            </w:r>
            <w:r w:rsidRPr="00F744CE">
              <w:rPr>
                <w:rFonts w:ascii="GHEA Grapalat" w:hAnsi="GHEA Grapalat"/>
                <w:bCs/>
                <w:sz w:val="24"/>
                <w:szCs w:val="24"/>
                <w:lang w:val="ru-RU"/>
              </w:rPr>
              <w:t>խնամքի</w:t>
            </w:r>
            <w:r w:rsidRPr="00F744CE">
              <w:rPr>
                <w:rFonts w:ascii="GHEA Grapalat" w:hAnsi="GHEA Grapalat"/>
                <w:bCs/>
                <w:sz w:val="24"/>
                <w:szCs w:val="24"/>
              </w:rPr>
              <w:t xml:space="preserve"> </w:t>
            </w:r>
            <w:r w:rsidRPr="00F744CE">
              <w:rPr>
                <w:rFonts w:ascii="GHEA Grapalat" w:hAnsi="GHEA Grapalat"/>
                <w:bCs/>
                <w:sz w:val="24"/>
                <w:szCs w:val="24"/>
                <w:lang w:val="ru-RU"/>
              </w:rPr>
              <w:t>տեսակ</w:t>
            </w:r>
            <w:r w:rsidRPr="00F744CE">
              <w:rPr>
                <w:rFonts w:ascii="GHEA Grapalat" w:hAnsi="GHEA Grapalat"/>
                <w:bCs/>
                <w:sz w:val="24"/>
                <w:szCs w:val="24"/>
                <w:lang w:val="hy-AM"/>
              </w:rPr>
              <w:t>ի</w:t>
            </w:r>
            <w:r w:rsidRPr="00F744CE">
              <w:rPr>
                <w:rFonts w:ascii="GHEA Grapalat" w:hAnsi="GHEA Grapalat"/>
                <w:bCs/>
                <w:sz w:val="24"/>
                <w:szCs w:val="24"/>
              </w:rPr>
              <w:t xml:space="preserve"> </w:t>
            </w:r>
            <w:r w:rsidRPr="00F744CE">
              <w:rPr>
                <w:rFonts w:ascii="GHEA Grapalat" w:hAnsi="GHEA Grapalat"/>
                <w:bCs/>
                <w:sz w:val="24"/>
                <w:szCs w:val="24"/>
                <w:lang w:val="ru-RU"/>
              </w:rPr>
              <w:t>և</w:t>
            </w:r>
            <w:r w:rsidRPr="00F744CE">
              <w:rPr>
                <w:rFonts w:ascii="GHEA Grapalat" w:hAnsi="GHEA Grapalat"/>
                <w:bCs/>
                <w:sz w:val="24"/>
                <w:szCs w:val="24"/>
              </w:rPr>
              <w:t xml:space="preserve"> </w:t>
            </w:r>
            <w:r w:rsidRPr="00F744CE">
              <w:rPr>
                <w:rFonts w:ascii="GHEA Grapalat" w:hAnsi="GHEA Grapalat"/>
                <w:bCs/>
                <w:sz w:val="24"/>
                <w:szCs w:val="24"/>
                <w:lang w:val="ru-RU"/>
              </w:rPr>
              <w:t>պայմաններ</w:t>
            </w:r>
            <w:r w:rsidRPr="00F744CE">
              <w:rPr>
                <w:rFonts w:ascii="GHEA Grapalat" w:hAnsi="GHEA Grapalat"/>
                <w:bCs/>
                <w:sz w:val="24"/>
                <w:szCs w:val="24"/>
                <w:lang w:val="hy-AM"/>
              </w:rPr>
              <w:t>ի հաշվառմամբ</w:t>
            </w:r>
            <w:r w:rsidRPr="00F744CE">
              <w:rPr>
                <w:rFonts w:ascii="GHEA Grapalat" w:hAnsi="GHEA Grapalat"/>
                <w:bCs/>
                <w:sz w:val="24"/>
                <w:szCs w:val="24"/>
              </w:rPr>
              <w:t>:</w:t>
            </w:r>
          </w:p>
          <w:p w14:paraId="1EDDFE46"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Cs/>
                <w:sz w:val="24"/>
                <w:szCs w:val="24"/>
                <w:lang w:val="ru-RU"/>
              </w:rPr>
              <w:t>Իսկ</w:t>
            </w:r>
            <w:r w:rsidRPr="00F744CE">
              <w:rPr>
                <w:rFonts w:ascii="GHEA Grapalat" w:hAnsi="GHEA Grapalat"/>
                <w:b/>
                <w:sz w:val="24"/>
                <w:szCs w:val="24"/>
              </w:rPr>
              <w:t xml:space="preserve"> </w:t>
            </w:r>
            <w:r w:rsidRPr="00F744CE">
              <w:rPr>
                <w:rFonts w:ascii="GHEA Grapalat" w:eastAsia="GHEA Grapalat" w:hAnsi="GHEA Grapalat" w:cs="GHEA Grapalat"/>
                <w:bCs/>
                <w:sz w:val="24"/>
                <w:szCs w:val="24"/>
              </w:rPr>
              <w:t xml:space="preserve">«հոգեկան և վարքային այլ խանգարումների» </w:t>
            </w:r>
            <w:r w:rsidRPr="00F744CE">
              <w:rPr>
                <w:rFonts w:ascii="GHEA Grapalat" w:eastAsia="GHEA Grapalat" w:hAnsi="GHEA Grapalat" w:cs="GHEA Grapalat"/>
                <w:bCs/>
                <w:sz w:val="24"/>
                <w:szCs w:val="24"/>
                <w:lang w:val="ru-RU"/>
              </w:rPr>
              <w:t>ձևակերպումը</w:t>
            </w:r>
            <w:r w:rsidRPr="00F744CE">
              <w:rPr>
                <w:rFonts w:ascii="GHEA Grapalat" w:eastAsia="GHEA Grapalat" w:hAnsi="GHEA Grapalat" w:cs="GHEA Grapalat"/>
                <w:bCs/>
                <w:sz w:val="24"/>
                <w:szCs w:val="24"/>
              </w:rPr>
              <w:t xml:space="preserve"> </w:t>
            </w:r>
            <w:r w:rsidRPr="00F744CE">
              <w:rPr>
                <w:rFonts w:ascii="GHEA Grapalat" w:eastAsia="GHEA Grapalat" w:hAnsi="GHEA Grapalat" w:cs="GHEA Grapalat"/>
                <w:bCs/>
                <w:sz w:val="24"/>
                <w:szCs w:val="24"/>
                <w:lang w:val="ru-RU"/>
              </w:rPr>
              <w:t>պայմանավորված</w:t>
            </w:r>
            <w:r w:rsidRPr="00F744CE">
              <w:rPr>
                <w:rFonts w:ascii="GHEA Grapalat" w:eastAsia="GHEA Grapalat" w:hAnsi="GHEA Grapalat" w:cs="GHEA Grapalat"/>
                <w:bCs/>
                <w:sz w:val="24"/>
                <w:szCs w:val="24"/>
              </w:rPr>
              <w:t xml:space="preserve"> </w:t>
            </w:r>
            <w:r w:rsidRPr="00F744CE">
              <w:rPr>
                <w:rFonts w:ascii="GHEA Grapalat" w:eastAsia="GHEA Grapalat" w:hAnsi="GHEA Grapalat" w:cs="GHEA Grapalat"/>
                <w:bCs/>
                <w:sz w:val="24"/>
                <w:szCs w:val="24"/>
                <w:lang w:val="ru-RU"/>
              </w:rPr>
              <w:t>է</w:t>
            </w:r>
            <w:r w:rsidRPr="00F744CE">
              <w:rPr>
                <w:rFonts w:ascii="GHEA Grapalat" w:eastAsia="GHEA Grapalat" w:hAnsi="GHEA Grapalat" w:cs="GHEA Grapalat"/>
                <w:bCs/>
                <w:sz w:val="24"/>
                <w:szCs w:val="24"/>
              </w:rPr>
              <w:t xml:space="preserve"> </w:t>
            </w:r>
            <w:r w:rsidRPr="00F744CE">
              <w:rPr>
                <w:rFonts w:ascii="GHEA Grapalat" w:eastAsia="GHEA Grapalat" w:hAnsi="GHEA Grapalat" w:cs="Times New Roman"/>
                <w:bCs/>
                <w:sz w:val="24"/>
                <w:szCs w:val="24"/>
              </w:rPr>
              <w:t>«</w:t>
            </w:r>
            <w:r w:rsidRPr="00F744CE">
              <w:rPr>
                <w:rFonts w:ascii="GHEA Grapalat" w:eastAsia="GHEA Grapalat" w:hAnsi="GHEA Grapalat" w:cs="GHEA Grapalat"/>
                <w:bCs/>
                <w:sz w:val="24"/>
                <w:szCs w:val="24"/>
                <w:lang w:val="ru-RU"/>
              </w:rPr>
              <w:t>Սոցիալական</w:t>
            </w:r>
            <w:r w:rsidRPr="00F744CE">
              <w:rPr>
                <w:rFonts w:ascii="GHEA Grapalat" w:eastAsia="GHEA Grapalat" w:hAnsi="GHEA Grapalat" w:cs="GHEA Grapalat"/>
                <w:bCs/>
                <w:sz w:val="24"/>
                <w:szCs w:val="24"/>
              </w:rPr>
              <w:t xml:space="preserve"> </w:t>
            </w:r>
            <w:r w:rsidRPr="00F744CE">
              <w:rPr>
                <w:rFonts w:ascii="GHEA Grapalat" w:eastAsia="GHEA Grapalat" w:hAnsi="GHEA Grapalat" w:cs="GHEA Grapalat"/>
                <w:bCs/>
                <w:sz w:val="24"/>
                <w:szCs w:val="24"/>
                <w:lang w:val="ru-RU"/>
              </w:rPr>
              <w:t>աջակցության</w:t>
            </w:r>
            <w:r w:rsidRPr="00F744CE">
              <w:rPr>
                <w:rFonts w:ascii="GHEA Grapalat" w:eastAsia="GHEA Grapalat" w:hAnsi="GHEA Grapalat" w:cs="GHEA Grapalat"/>
                <w:bCs/>
                <w:sz w:val="24"/>
                <w:szCs w:val="24"/>
              </w:rPr>
              <w:t xml:space="preserve"> </w:t>
            </w:r>
            <w:r w:rsidRPr="00F744CE">
              <w:rPr>
                <w:rFonts w:ascii="GHEA Grapalat" w:eastAsia="GHEA Grapalat" w:hAnsi="GHEA Grapalat" w:cs="GHEA Grapalat"/>
                <w:bCs/>
                <w:sz w:val="24"/>
                <w:szCs w:val="24"/>
                <w:lang w:val="ru-RU"/>
              </w:rPr>
              <w:t>մասին</w:t>
            </w:r>
            <w:r w:rsidRPr="00F744CE">
              <w:rPr>
                <w:rFonts w:ascii="GHEA Grapalat" w:eastAsia="GHEA Grapalat" w:hAnsi="GHEA Grapalat" w:cs="Times New Roman"/>
                <w:bCs/>
                <w:sz w:val="24"/>
                <w:szCs w:val="24"/>
              </w:rPr>
              <w:t>» օրենքի 26-րդ հոդվածում</w:t>
            </w:r>
            <w:r w:rsidRPr="00F744CE">
              <w:rPr>
                <w:rFonts w:ascii="GHEA Grapalat" w:eastAsia="GHEA Grapalat" w:hAnsi="GHEA Grapalat" w:cs="Times New Roman"/>
                <w:bCs/>
                <w:sz w:val="24"/>
                <w:szCs w:val="24"/>
                <w:lang w:val="hy-AM"/>
              </w:rPr>
              <w:t xml:space="preserve"> առկա ձևակերպմամբ</w:t>
            </w:r>
            <w:r w:rsidRPr="00F744CE">
              <w:rPr>
                <w:rFonts w:ascii="GHEA Grapalat" w:eastAsia="GHEA Grapalat" w:hAnsi="GHEA Grapalat" w:cs="Times New Roman"/>
                <w:bCs/>
                <w:sz w:val="24"/>
                <w:szCs w:val="24"/>
              </w:rPr>
              <w:t>, ինչից ելնելով սույն նախագծում այլ ձևակերպում չի կարող կիրառվել:</w:t>
            </w:r>
          </w:p>
        </w:tc>
      </w:tr>
      <w:tr w:rsidR="0000643B" w:rsidRPr="00F744CE" w14:paraId="09AD55A4" w14:textId="77777777" w:rsidTr="000D2D83">
        <w:trPr>
          <w:trHeight w:val="70"/>
        </w:trPr>
        <w:tc>
          <w:tcPr>
            <w:tcW w:w="9102" w:type="dxa"/>
          </w:tcPr>
          <w:p w14:paraId="09C48EF8" w14:textId="77777777" w:rsidR="0000643B" w:rsidRPr="00F744CE" w:rsidRDefault="0000643B" w:rsidP="000D2D83">
            <w:pPr>
              <w:tabs>
                <w:tab w:val="left" w:pos="270"/>
              </w:tabs>
              <w:spacing w:line="360" w:lineRule="auto"/>
              <w:ind w:firstLine="720"/>
              <w:jc w:val="both"/>
              <w:rPr>
                <w:rFonts w:ascii="GHEA Grapalat" w:eastAsia="GHEA Grapalat" w:hAnsi="GHEA Grapalat" w:cs="GHEA Grapalat"/>
                <w:bCs/>
                <w:sz w:val="24"/>
                <w:szCs w:val="24"/>
              </w:rPr>
            </w:pPr>
            <w:r w:rsidRPr="00F744CE">
              <w:rPr>
                <w:rFonts w:ascii="GHEA Grapalat" w:eastAsia="GHEA Grapalat" w:hAnsi="GHEA Grapalat" w:cs="GHEA Grapalat"/>
                <w:bCs/>
                <w:sz w:val="24"/>
                <w:szCs w:val="24"/>
              </w:rPr>
              <w:lastRenderedPageBreak/>
              <w:t xml:space="preserve">6. Նախագծի ուսումնասիրությունը ցույց է տալիս, որ խնամքի ծառայություն ստանալու համար դիմումի ներկայացման որևէ փուլում «Մերժված» կարգավիճակ ստանալու դեպքերի համար նախատեսված չեն բողոքարկման հստակ մեխանիզմներ և ընթացակարգեր։ Ուստի, առաջարկում ենք քննարկման առարկա դարձնել Նախագծով բողոքարկման մեխանիզմների ներդրման հարցը: </w:t>
            </w:r>
          </w:p>
        </w:tc>
        <w:tc>
          <w:tcPr>
            <w:tcW w:w="5739" w:type="dxa"/>
            <w:gridSpan w:val="7"/>
          </w:tcPr>
          <w:p w14:paraId="54AD7DC2"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t>6.</w:t>
            </w:r>
            <w:r w:rsidRPr="00F744CE">
              <w:rPr>
                <w:rFonts w:ascii="GHEA Grapalat" w:hAnsi="GHEA Grapalat"/>
                <w:b/>
                <w:sz w:val="24"/>
                <w:szCs w:val="24"/>
                <w:lang w:val="ru-RU"/>
              </w:rPr>
              <w:t>Ընդունվել</w:t>
            </w:r>
            <w:r w:rsidRPr="00F744CE">
              <w:rPr>
                <w:rFonts w:ascii="GHEA Grapalat" w:hAnsi="GHEA Grapalat"/>
                <w:b/>
                <w:sz w:val="24"/>
                <w:szCs w:val="24"/>
              </w:rPr>
              <w:t xml:space="preserve"> </w:t>
            </w:r>
            <w:r w:rsidRPr="00F744CE">
              <w:rPr>
                <w:rFonts w:ascii="GHEA Grapalat" w:hAnsi="GHEA Grapalat"/>
                <w:b/>
                <w:sz w:val="24"/>
                <w:szCs w:val="24"/>
                <w:lang w:val="ru-RU"/>
              </w:rPr>
              <w:t>է</w:t>
            </w:r>
            <w:r w:rsidRPr="00F744CE">
              <w:rPr>
                <w:rFonts w:ascii="GHEA Grapalat" w:hAnsi="GHEA Grapalat"/>
                <w:b/>
                <w:sz w:val="24"/>
                <w:szCs w:val="24"/>
              </w:rPr>
              <w:t xml:space="preserve">: </w:t>
            </w:r>
          </w:p>
          <w:p w14:paraId="1EBE6820" w14:textId="77777777" w:rsidR="0000643B" w:rsidRPr="00F744CE" w:rsidRDefault="0000643B" w:rsidP="000D2D83">
            <w:pPr>
              <w:spacing w:line="360" w:lineRule="auto"/>
              <w:jc w:val="both"/>
              <w:rPr>
                <w:rFonts w:ascii="GHEA Grapalat" w:hAnsi="GHEA Grapalat"/>
                <w:b/>
                <w:sz w:val="24"/>
                <w:szCs w:val="24"/>
              </w:rPr>
            </w:pPr>
            <w:bookmarkStart w:id="1" w:name="_Hlk230372146"/>
            <w:r w:rsidRPr="00F744CE">
              <w:rPr>
                <w:rFonts w:ascii="GHEA Grapalat" w:hAnsi="GHEA Grapalat" w:cs="Arial"/>
                <w:color w:val="333333"/>
                <w:sz w:val="24"/>
                <w:szCs w:val="24"/>
                <w:shd w:val="clear" w:color="auto" w:fill="FFFFFF"/>
              </w:rPr>
              <w:t xml:space="preserve">Ավելացվել է նորմ, որի համաձայն՝ </w:t>
            </w:r>
            <w:r w:rsidRPr="00F744CE">
              <w:rPr>
                <w:rFonts w:ascii="GHEA Grapalat" w:eastAsia="GHEA Grapalat" w:hAnsi="GHEA Grapalat" w:cs="GHEA Grapalat"/>
                <w:bCs/>
                <w:sz w:val="24"/>
                <w:szCs w:val="24"/>
              </w:rPr>
              <w:t xml:space="preserve">խնամքի ծառայություն ստանալու համար դիմումի ներկայացման «Մերժված է» կարգավիճակ ստանալու դեպքերի </w:t>
            </w:r>
            <w:r w:rsidRPr="00F744CE">
              <w:rPr>
                <w:rFonts w:ascii="GHEA Grapalat" w:hAnsi="GHEA Grapalat" w:cs="Arial"/>
                <w:color w:val="333333"/>
                <w:sz w:val="24"/>
                <w:szCs w:val="24"/>
                <w:shd w:val="clear" w:color="auto" w:fill="FFFFFF"/>
              </w:rPr>
              <w:t>բողոքարկումն իրականացվում է «Վարչարարության հիմունքների և վարչական վարույթի մասին» օրենքով սահմանված կարգով:</w:t>
            </w:r>
            <w:bookmarkEnd w:id="1"/>
          </w:p>
        </w:tc>
      </w:tr>
      <w:tr w:rsidR="0000643B" w:rsidRPr="00F744CE" w14:paraId="385EB672" w14:textId="77777777" w:rsidTr="000D2D83">
        <w:tc>
          <w:tcPr>
            <w:tcW w:w="11937" w:type="dxa"/>
            <w:gridSpan w:val="3"/>
            <w:vMerge w:val="restart"/>
            <w:shd w:val="clear" w:color="auto" w:fill="D9D9D9" w:themeFill="background1" w:themeFillShade="D9"/>
            <w:vAlign w:val="center"/>
          </w:tcPr>
          <w:p w14:paraId="59BB2907"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rPr>
              <w:t>2.ՀՀ ներքին գործերի նախարարություն</w:t>
            </w:r>
          </w:p>
        </w:tc>
        <w:tc>
          <w:tcPr>
            <w:tcW w:w="2904" w:type="dxa"/>
            <w:gridSpan w:val="5"/>
            <w:shd w:val="clear" w:color="auto" w:fill="D9D9D9" w:themeFill="background1" w:themeFillShade="D9"/>
          </w:tcPr>
          <w:p w14:paraId="7C21D113"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rPr>
            </w:pPr>
            <w:r w:rsidRPr="00F744CE">
              <w:rPr>
                <w:rFonts w:ascii="GHEA Grapalat" w:hAnsi="GHEA Grapalat"/>
                <w:b/>
                <w:bCs/>
                <w:color w:val="000000"/>
                <w:sz w:val="24"/>
                <w:szCs w:val="24"/>
                <w:highlight w:val="lightGray"/>
                <w:shd w:val="clear" w:color="auto" w:fill="FFFFFF"/>
                <w:lang w:val="hy-AM"/>
              </w:rPr>
              <w:t>15.05.2026</w:t>
            </w:r>
            <w:r w:rsidRPr="00F744CE">
              <w:rPr>
                <w:rFonts w:ascii="GHEA Grapalat" w:hAnsi="GHEA Grapalat"/>
                <w:b/>
                <w:bCs/>
                <w:color w:val="000000"/>
                <w:sz w:val="24"/>
                <w:szCs w:val="24"/>
                <w:highlight w:val="lightGray"/>
                <w:shd w:val="clear" w:color="auto" w:fill="FFFFFF"/>
              </w:rPr>
              <w:t xml:space="preserve"> թ.</w:t>
            </w:r>
          </w:p>
        </w:tc>
      </w:tr>
      <w:tr w:rsidR="0000643B" w:rsidRPr="00F744CE" w14:paraId="324C8B88" w14:textId="77777777" w:rsidTr="000D2D83">
        <w:tc>
          <w:tcPr>
            <w:tcW w:w="11937" w:type="dxa"/>
            <w:gridSpan w:val="3"/>
            <w:vMerge/>
            <w:shd w:val="clear" w:color="auto" w:fill="D9D9D9" w:themeFill="background1" w:themeFillShade="D9"/>
          </w:tcPr>
          <w:p w14:paraId="248A06A9"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5E2E53AA"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43/6/139389-26</w:t>
            </w:r>
          </w:p>
        </w:tc>
      </w:tr>
      <w:tr w:rsidR="0000643B" w:rsidRPr="00F744CE" w14:paraId="47B61600" w14:textId="77777777" w:rsidTr="000D2D83">
        <w:trPr>
          <w:trHeight w:val="70"/>
        </w:trPr>
        <w:tc>
          <w:tcPr>
            <w:tcW w:w="9102" w:type="dxa"/>
          </w:tcPr>
          <w:p w14:paraId="3D91B407" w14:textId="77777777" w:rsidR="0000643B" w:rsidRPr="00F744CE" w:rsidRDefault="0000643B" w:rsidP="000D2D83">
            <w:pPr>
              <w:spacing w:line="360" w:lineRule="auto"/>
              <w:ind w:left="96" w:right="171" w:firstLine="142"/>
              <w:jc w:val="both"/>
              <w:rPr>
                <w:rFonts w:ascii="GHEA Grapalat" w:hAnsi="GHEA Grapalat"/>
                <w:sz w:val="24"/>
                <w:szCs w:val="24"/>
                <w:lang w:val="hy-AM"/>
              </w:rPr>
            </w:pPr>
            <w:r w:rsidRPr="00F744CE">
              <w:rPr>
                <w:rFonts w:ascii="GHEA Grapalat" w:hAnsi="GHEA Grapalat"/>
                <w:sz w:val="24"/>
                <w:szCs w:val="24"/>
                <w:lang w:val="hy-AM"/>
              </w:rPr>
              <w:t>1</w:t>
            </w:r>
            <w:r w:rsidRPr="00F744CE">
              <w:rPr>
                <w:rFonts w:ascii="Cambria Math" w:eastAsia="Microsoft JhengHei" w:hAnsi="Cambria Math" w:cs="Cambria Math"/>
                <w:sz w:val="24"/>
                <w:szCs w:val="24"/>
                <w:lang w:val="hy-AM"/>
              </w:rPr>
              <w:t>․</w:t>
            </w:r>
            <w:r w:rsidRPr="00F744CE">
              <w:rPr>
                <w:rFonts w:ascii="GHEA Grapalat" w:hAnsi="GHEA Grapalat"/>
                <w:sz w:val="24"/>
                <w:szCs w:val="24"/>
                <w:lang w:val="hy-AM"/>
              </w:rPr>
              <w:t xml:space="preserve"> Նախագծի 1-ին կետի 5-րդ ենթակետով որոշման հավելվածի՝ նոր խմբագրությամբ շարադրվող 14-րդ կետի 1-ին կետից հանել «(ՀԾՀ չստանալու վերաբերյալ տեղեկանքի)» բառերը՝ հաշվի առնելով այն հանգամանքը, որ 2025 թվականի հուլիսի 3-ին ընդունվել է «Բնակչության պետական ռեգիստրի» մասին օրենքը, որն ուժի մեջ է մտնելու 2027 թվականի հունվարի 1-ին։ Նշված օրենքի 26-րդ հոդվածի 2-րդ մասի համաձայն՝ «Հանրային ծառայությունների համարանիշի մասին» օրենքն ուժը կորցված է ճանաչվելու։</w:t>
            </w:r>
          </w:p>
          <w:p w14:paraId="19B43F4C" w14:textId="77777777" w:rsidR="0000643B" w:rsidRPr="00F744CE" w:rsidRDefault="0000643B" w:rsidP="000D2D83">
            <w:pPr>
              <w:spacing w:line="360" w:lineRule="auto"/>
              <w:ind w:left="96" w:right="171" w:firstLine="142"/>
              <w:jc w:val="both"/>
              <w:rPr>
                <w:rFonts w:ascii="GHEA Grapalat" w:hAnsi="GHEA Grapalat"/>
                <w:color w:val="000000"/>
                <w:sz w:val="24"/>
                <w:szCs w:val="24"/>
                <w:shd w:val="clear" w:color="auto" w:fill="FFFFFF"/>
                <w:lang w:val="hy-AM"/>
              </w:rPr>
            </w:pPr>
            <w:r w:rsidRPr="00F744CE">
              <w:rPr>
                <w:rFonts w:ascii="GHEA Grapalat" w:hAnsi="GHEA Grapalat"/>
                <w:sz w:val="24"/>
                <w:szCs w:val="24"/>
                <w:lang w:val="hy-AM"/>
              </w:rPr>
              <w:lastRenderedPageBreak/>
              <w:t xml:space="preserve">Միաժամանակ, տեղեկացնում ենք, որ 2026 թվականի հունվարի 20-ին ընդունվել է «Օտարերկրացիների մասին» օրենքում փոփոխություններ ու լրացումներ կատարելու մասին» ՀՕ-11-Ն օրենքը, որի 11-րդ հոդվածի համաձայն՝ հատուկ կացության կարգավիճակ ստանալու ինստիտուտն ուժը կորցված է ճանաչվել։ Հարկ է նշել նաև, որ նույն օրենքի 30-րդ հոդվածի 6-րդ մասի համաձայն՝ այն օտարերկրացիները, որոնք մինչև սույն օրենքի ուժի մեջ մտնելը ստացել են հատուկ կացության կարգավիճակ, սույն օրենքն ուժի մեջ մտնելուց հետո մինչև իրենց հատուկ կացության կարգավիճակի ժամկետի ավարտը շարունակում են օգտվել մինչև սույն օրենքն ուժի մեջ մտնելը գործող «Օտարերկրացիների մասին» օրենքով նախատեսված հատուկ կացության կարգավիճակից բխող իրավունքներից և պարտականություններց։ </w:t>
            </w:r>
          </w:p>
        </w:tc>
        <w:tc>
          <w:tcPr>
            <w:tcW w:w="5739" w:type="dxa"/>
            <w:gridSpan w:val="7"/>
          </w:tcPr>
          <w:p w14:paraId="32ECF66A" w14:textId="77777777" w:rsidR="0000643B" w:rsidRPr="00F744CE" w:rsidRDefault="0000643B" w:rsidP="000D2D83">
            <w:pPr>
              <w:pStyle w:val="ListParagraph"/>
              <w:numPr>
                <w:ilvl w:val="0"/>
                <w:numId w:val="16"/>
              </w:numPr>
              <w:spacing w:after="0" w:line="360" w:lineRule="auto"/>
              <w:ind w:left="29" w:firstLine="283"/>
              <w:jc w:val="both"/>
              <w:rPr>
                <w:b/>
                <w:sz w:val="24"/>
                <w:szCs w:val="24"/>
                <w:lang w:val="hy-AM"/>
              </w:rPr>
            </w:pPr>
            <w:r w:rsidRPr="00F744CE">
              <w:rPr>
                <w:b/>
                <w:sz w:val="24"/>
                <w:szCs w:val="24"/>
              </w:rPr>
              <w:lastRenderedPageBreak/>
              <w:t>Ընդունվել է</w:t>
            </w:r>
            <w:r w:rsidRPr="00F744CE">
              <w:rPr>
                <w:b/>
                <w:sz w:val="24"/>
                <w:szCs w:val="24"/>
                <w:lang w:val="hy-AM"/>
              </w:rPr>
              <w:t>։</w:t>
            </w:r>
          </w:p>
        </w:tc>
      </w:tr>
      <w:tr w:rsidR="0000643B" w:rsidRPr="00F744CE" w14:paraId="3FC8D51B" w14:textId="77777777" w:rsidTr="000D2D83">
        <w:trPr>
          <w:trHeight w:val="70"/>
        </w:trPr>
        <w:tc>
          <w:tcPr>
            <w:tcW w:w="9102" w:type="dxa"/>
          </w:tcPr>
          <w:p w14:paraId="2F76E182" w14:textId="77777777" w:rsidR="0000643B" w:rsidRPr="00F744CE" w:rsidRDefault="0000643B" w:rsidP="000D2D83">
            <w:pPr>
              <w:spacing w:line="360" w:lineRule="auto"/>
              <w:ind w:left="96" w:right="171" w:firstLine="142"/>
              <w:jc w:val="both"/>
              <w:rPr>
                <w:rFonts w:ascii="GHEA Grapalat" w:hAnsi="GHEA Grapalat"/>
                <w:sz w:val="24"/>
                <w:szCs w:val="24"/>
                <w:lang w:val="hy-AM"/>
              </w:rPr>
            </w:pPr>
            <w:r w:rsidRPr="00F744CE">
              <w:rPr>
                <w:rFonts w:ascii="GHEA Grapalat" w:hAnsi="GHEA Grapalat"/>
                <w:sz w:val="24"/>
                <w:szCs w:val="24"/>
                <w:lang w:val="hy-AM"/>
              </w:rPr>
              <w:lastRenderedPageBreak/>
              <w:t>2. Նախագծի 23-րդ կետով նախատեսել կարգավորում, որ խնամք հայցող անձի ծանուցումն իրականացվում է նաև կարճ հաղորդագրության (SMS) միջոցով։</w:t>
            </w:r>
          </w:p>
        </w:tc>
        <w:tc>
          <w:tcPr>
            <w:tcW w:w="5739" w:type="dxa"/>
            <w:gridSpan w:val="7"/>
          </w:tcPr>
          <w:p w14:paraId="7EB5F417" w14:textId="77777777" w:rsidR="0000643B" w:rsidRPr="00F744CE" w:rsidRDefault="0000643B" w:rsidP="000D2D83">
            <w:pPr>
              <w:pStyle w:val="ListParagraph"/>
              <w:numPr>
                <w:ilvl w:val="0"/>
                <w:numId w:val="16"/>
              </w:numPr>
              <w:spacing w:after="0" w:line="360" w:lineRule="auto"/>
              <w:jc w:val="both"/>
              <w:rPr>
                <w:b/>
                <w:sz w:val="24"/>
                <w:szCs w:val="24"/>
                <w:lang w:val="hy-AM"/>
              </w:rPr>
            </w:pPr>
            <w:r w:rsidRPr="00F744CE">
              <w:rPr>
                <w:b/>
                <w:sz w:val="24"/>
                <w:szCs w:val="24"/>
                <w:lang w:val="hy-AM"/>
              </w:rPr>
              <w:t>Ընդունվել է ի գիտություն:</w:t>
            </w:r>
          </w:p>
          <w:p w14:paraId="25621B94" w14:textId="77777777" w:rsidR="0000643B" w:rsidRPr="00F744CE" w:rsidRDefault="0000643B" w:rsidP="000D2D83">
            <w:pPr>
              <w:spacing w:line="360" w:lineRule="auto"/>
              <w:jc w:val="both"/>
              <w:rPr>
                <w:rFonts w:ascii="GHEA Grapalat" w:hAnsi="GHEA Grapalat"/>
                <w:bCs/>
                <w:sz w:val="24"/>
                <w:szCs w:val="24"/>
                <w:lang w:val="hy-AM"/>
              </w:rPr>
            </w:pPr>
            <w:r w:rsidRPr="00F744CE">
              <w:rPr>
                <w:rFonts w:ascii="GHEA Grapalat" w:hAnsi="GHEA Grapalat"/>
                <w:bCs/>
                <w:sz w:val="24"/>
                <w:szCs w:val="24"/>
                <w:lang w:val="hy-AM"/>
              </w:rPr>
              <w:t xml:space="preserve">Ծանուցումն իրականացվում է անձի անհատական օգտահաշվի և էլեկտրոնային հասցեի միջոցով: Քանի որ կարճ հաղորդագրության միջոցով ծանուցումը հավելյալ ծրագրային ապահովում և ֆինանսավորում է պահանջում, այս փուլում նման կարգավորում չի նախատեսվում։ Համակարգի ներդրումից հետո, սակայն, նշված առաջարկին կրկին անդրադարձ </w:t>
            </w:r>
            <w:r w:rsidRPr="00F744CE">
              <w:rPr>
                <w:rFonts w:ascii="GHEA Grapalat" w:hAnsi="GHEA Grapalat"/>
                <w:bCs/>
                <w:sz w:val="24"/>
                <w:szCs w:val="24"/>
                <w:lang w:val="hy-AM"/>
              </w:rPr>
              <w:lastRenderedPageBreak/>
              <w:t>կկատարվի։</w:t>
            </w:r>
          </w:p>
        </w:tc>
      </w:tr>
      <w:tr w:rsidR="0000643B" w:rsidRPr="00F744CE" w14:paraId="608D4092" w14:textId="77777777" w:rsidTr="000D2D83">
        <w:trPr>
          <w:trHeight w:val="70"/>
        </w:trPr>
        <w:tc>
          <w:tcPr>
            <w:tcW w:w="9102" w:type="dxa"/>
          </w:tcPr>
          <w:p w14:paraId="16A44C92" w14:textId="77777777" w:rsidR="0000643B" w:rsidRPr="00F744CE" w:rsidRDefault="0000643B" w:rsidP="000D2D83">
            <w:pPr>
              <w:spacing w:line="360" w:lineRule="auto"/>
              <w:ind w:left="96" w:right="171" w:firstLine="142"/>
              <w:jc w:val="both"/>
              <w:rPr>
                <w:rFonts w:ascii="GHEA Grapalat" w:hAnsi="GHEA Grapalat"/>
                <w:color w:val="000000"/>
                <w:sz w:val="24"/>
                <w:szCs w:val="24"/>
                <w:shd w:val="clear" w:color="auto" w:fill="FFFFFF"/>
                <w:lang w:val="hy-AM"/>
              </w:rPr>
            </w:pPr>
            <w:r w:rsidRPr="00F744CE">
              <w:rPr>
                <w:rFonts w:ascii="GHEA Grapalat" w:hAnsi="GHEA Grapalat"/>
                <w:sz w:val="24"/>
                <w:szCs w:val="24"/>
                <w:lang w:val="hy-AM"/>
              </w:rPr>
              <w:lastRenderedPageBreak/>
              <w:t>3. Նախագծի 1-ին կետի 11-րդ ենթակետով որոշման հավելվածի՝ նոր խմբագրությամբ շարադրվող 27-րդ կետում 7 օրվա բառերը փոխարինել 7 աշխատանքային օրվա բառերով։</w:t>
            </w:r>
          </w:p>
        </w:tc>
        <w:tc>
          <w:tcPr>
            <w:tcW w:w="5739" w:type="dxa"/>
            <w:gridSpan w:val="7"/>
          </w:tcPr>
          <w:p w14:paraId="381A35C3" w14:textId="77777777" w:rsidR="0000643B" w:rsidRPr="00F744CE" w:rsidRDefault="0000643B" w:rsidP="000D2D83">
            <w:pPr>
              <w:spacing w:line="360" w:lineRule="auto"/>
              <w:jc w:val="both"/>
              <w:rPr>
                <w:rFonts w:ascii="GHEA Grapalat" w:hAnsi="GHEA Grapalat"/>
                <w:b/>
                <w:sz w:val="24"/>
                <w:szCs w:val="24"/>
              </w:rPr>
            </w:pPr>
            <w:r w:rsidRPr="00F744CE">
              <w:rPr>
                <w:rFonts w:ascii="GHEA Grapalat" w:hAnsi="GHEA Grapalat"/>
                <w:b/>
                <w:sz w:val="24"/>
                <w:szCs w:val="24"/>
              </w:rPr>
              <w:t>3.</w:t>
            </w:r>
            <w:r w:rsidRPr="00F744CE">
              <w:rPr>
                <w:rFonts w:ascii="GHEA Grapalat" w:hAnsi="GHEA Grapalat"/>
                <w:b/>
                <w:sz w:val="24"/>
                <w:szCs w:val="24"/>
                <w:lang w:val="ru-RU"/>
              </w:rPr>
              <w:t xml:space="preserve"> </w:t>
            </w:r>
            <w:r w:rsidRPr="00F744CE">
              <w:rPr>
                <w:rFonts w:ascii="GHEA Grapalat" w:hAnsi="GHEA Grapalat"/>
                <w:b/>
                <w:sz w:val="24"/>
                <w:szCs w:val="24"/>
              </w:rPr>
              <w:t>Ընդունվել է:</w:t>
            </w:r>
          </w:p>
        </w:tc>
      </w:tr>
      <w:tr w:rsidR="0000643B" w:rsidRPr="00F744CE" w14:paraId="79B5EA4A" w14:textId="77777777" w:rsidTr="000D2D83">
        <w:tc>
          <w:tcPr>
            <w:tcW w:w="11937" w:type="dxa"/>
            <w:gridSpan w:val="3"/>
            <w:vMerge w:val="restart"/>
            <w:shd w:val="clear" w:color="auto" w:fill="D9D9D9" w:themeFill="background1" w:themeFillShade="D9"/>
            <w:vAlign w:val="center"/>
          </w:tcPr>
          <w:p w14:paraId="25F30CDD"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F744CE">
              <w:rPr>
                <w:rFonts w:ascii="GHEA Grapalat" w:hAnsi="GHEA Grapalat"/>
                <w:b/>
                <w:color w:val="000000"/>
                <w:sz w:val="24"/>
                <w:szCs w:val="24"/>
                <w:highlight w:val="lightGray"/>
                <w:shd w:val="clear" w:color="auto" w:fill="FFFFFF"/>
                <w:lang w:val="hy-AM"/>
              </w:rPr>
              <w:t>3. ՀՀ կրթության, գիտության, մշակույթի և սպորտի նախարարություն</w:t>
            </w:r>
          </w:p>
        </w:tc>
        <w:tc>
          <w:tcPr>
            <w:tcW w:w="2904" w:type="dxa"/>
            <w:gridSpan w:val="5"/>
            <w:shd w:val="clear" w:color="auto" w:fill="D9D9D9" w:themeFill="background1" w:themeFillShade="D9"/>
          </w:tcPr>
          <w:p w14:paraId="78413C5E"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rPr>
            </w:pPr>
            <w:r w:rsidRPr="00F744CE">
              <w:rPr>
                <w:rFonts w:ascii="GHEA Grapalat" w:hAnsi="GHEA Grapalat"/>
                <w:b/>
                <w:bCs/>
                <w:color w:val="000000"/>
                <w:sz w:val="24"/>
                <w:szCs w:val="24"/>
                <w:highlight w:val="lightGray"/>
                <w:shd w:val="clear" w:color="auto" w:fill="FFFFFF"/>
                <w:lang w:val="hy-AM"/>
              </w:rPr>
              <w:t>13.</w:t>
            </w:r>
            <w:r w:rsidRPr="00F744CE">
              <w:rPr>
                <w:rFonts w:ascii="GHEA Grapalat" w:hAnsi="GHEA Grapalat"/>
                <w:b/>
                <w:bCs/>
                <w:color w:val="000000"/>
                <w:sz w:val="24"/>
                <w:szCs w:val="24"/>
                <w:highlight w:val="lightGray"/>
                <w:shd w:val="clear" w:color="auto" w:fill="FFFFFF"/>
              </w:rPr>
              <w:t>05.2026 թ.</w:t>
            </w:r>
          </w:p>
        </w:tc>
      </w:tr>
      <w:tr w:rsidR="0000643B" w:rsidRPr="00F744CE" w14:paraId="63A1769C" w14:textId="77777777" w:rsidTr="000D2D83">
        <w:tc>
          <w:tcPr>
            <w:tcW w:w="11937" w:type="dxa"/>
            <w:gridSpan w:val="3"/>
            <w:vMerge/>
            <w:shd w:val="clear" w:color="auto" w:fill="D9D9D9" w:themeFill="background1" w:themeFillShade="D9"/>
          </w:tcPr>
          <w:p w14:paraId="52EA1ABC"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7A106FE4"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w:t>
            </w:r>
            <w:r w:rsidRPr="00F744CE">
              <w:rPr>
                <w:rFonts w:ascii="GHEA Grapalat" w:hAnsi="GHEA Grapalat"/>
                <w:b/>
                <w:bCs/>
                <w:color w:val="000000"/>
                <w:sz w:val="24"/>
                <w:szCs w:val="24"/>
                <w:highlight w:val="lightGray"/>
                <w:shd w:val="clear" w:color="auto" w:fill="FFFFFF"/>
                <w:lang w:val="ru-RU"/>
              </w:rPr>
              <w:t xml:space="preserve"> </w:t>
            </w:r>
            <w:r w:rsidRPr="00F744CE">
              <w:rPr>
                <w:rFonts w:ascii="GHEA Grapalat" w:hAnsi="GHEA Grapalat"/>
                <w:b/>
                <w:bCs/>
                <w:color w:val="000000"/>
                <w:sz w:val="24"/>
                <w:szCs w:val="24"/>
                <w:highlight w:val="lightGray"/>
                <w:shd w:val="clear" w:color="auto" w:fill="FFFFFF"/>
              </w:rPr>
              <w:t>01/20.1/15890-2026</w:t>
            </w:r>
          </w:p>
        </w:tc>
      </w:tr>
      <w:tr w:rsidR="0000643B" w:rsidRPr="00F744CE" w14:paraId="6CDFEDAE" w14:textId="77777777" w:rsidTr="000D2D83">
        <w:trPr>
          <w:trHeight w:val="70"/>
        </w:trPr>
        <w:tc>
          <w:tcPr>
            <w:tcW w:w="9102" w:type="dxa"/>
          </w:tcPr>
          <w:p w14:paraId="44503762" w14:textId="77777777" w:rsidR="0000643B" w:rsidRPr="00F744CE" w:rsidRDefault="0000643B" w:rsidP="000D2D83">
            <w:pPr>
              <w:tabs>
                <w:tab w:val="left" w:pos="567"/>
                <w:tab w:val="left" w:pos="7395"/>
              </w:tabs>
              <w:spacing w:line="360" w:lineRule="auto"/>
              <w:ind w:firstLine="567"/>
              <w:jc w:val="both"/>
              <w:rPr>
                <w:rFonts w:ascii="GHEA Grapalat" w:eastAsia="Times New Roman" w:hAnsi="GHEA Grapalat" w:cs="Times New Roman"/>
                <w:bCs/>
                <w:iCs/>
                <w:sz w:val="24"/>
                <w:szCs w:val="24"/>
                <w:lang w:val="hy-AM" w:eastAsia="ru-RU"/>
              </w:rPr>
            </w:pPr>
            <w:r w:rsidRPr="00F744CE">
              <w:rPr>
                <w:rFonts w:ascii="GHEA Grapalat" w:hAnsi="GHEA Grapalat" w:cs="Times Armenian"/>
                <w:sz w:val="24"/>
                <w:szCs w:val="24"/>
                <w:lang w:val="hy-AM"/>
              </w:rPr>
              <w:t>Հայտնում եմ, որ ՀՀ կրթության, գիտության, մշակույթի և սպորտի նախարարությունը իր իրավասության շրջանակներում  ՀՀ կառավարության «Հայաստանի Հանրապետության կառավարության 2025 թվականի նոյեմբերի 14-ի N 1614-Ն որոշման մեջ լրացումներ և փոփոխություններ կատարելու մասին» որոշման  նախագծի վերաբերյալ դիտողություններ և առաջարկություններ չունի։</w:t>
            </w:r>
          </w:p>
        </w:tc>
        <w:tc>
          <w:tcPr>
            <w:tcW w:w="5739" w:type="dxa"/>
            <w:gridSpan w:val="7"/>
          </w:tcPr>
          <w:p w14:paraId="546975FA" w14:textId="77777777" w:rsidR="0000643B" w:rsidRPr="00F744CE" w:rsidRDefault="0000643B" w:rsidP="000D2D83">
            <w:pPr>
              <w:spacing w:line="360" w:lineRule="auto"/>
              <w:jc w:val="both"/>
              <w:rPr>
                <w:rFonts w:ascii="GHEA Grapalat" w:hAnsi="GHEA Grapalat"/>
                <w:b/>
                <w:sz w:val="24"/>
                <w:szCs w:val="24"/>
                <w:lang w:val="hy-AM"/>
              </w:rPr>
            </w:pPr>
            <w:r w:rsidRPr="00F744CE">
              <w:rPr>
                <w:rFonts w:ascii="GHEA Grapalat" w:hAnsi="GHEA Grapalat"/>
                <w:b/>
                <w:sz w:val="24"/>
                <w:szCs w:val="24"/>
                <w:lang w:val="hy-AM"/>
              </w:rPr>
              <w:t xml:space="preserve">Ընդունվել է ի գիտություն: </w:t>
            </w:r>
          </w:p>
        </w:tc>
      </w:tr>
      <w:tr w:rsidR="0000643B" w:rsidRPr="00F744CE" w14:paraId="21041CAD" w14:textId="77777777" w:rsidTr="000D2D83">
        <w:tc>
          <w:tcPr>
            <w:tcW w:w="11937" w:type="dxa"/>
            <w:gridSpan w:val="3"/>
            <w:vMerge w:val="restart"/>
            <w:shd w:val="clear" w:color="auto" w:fill="D9D9D9" w:themeFill="background1" w:themeFillShade="D9"/>
            <w:vAlign w:val="center"/>
          </w:tcPr>
          <w:p w14:paraId="65AE21B2"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rPr>
              <w:t>4. ՀՀ ֆինանսների նախարարություն</w:t>
            </w:r>
          </w:p>
          <w:p w14:paraId="644FA2AC"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p>
        </w:tc>
        <w:tc>
          <w:tcPr>
            <w:tcW w:w="2904" w:type="dxa"/>
            <w:gridSpan w:val="5"/>
            <w:shd w:val="clear" w:color="auto" w:fill="D9D9D9" w:themeFill="background1" w:themeFillShade="D9"/>
          </w:tcPr>
          <w:p w14:paraId="5E2087BC" w14:textId="77777777" w:rsidR="0000643B" w:rsidRPr="00D923AE" w:rsidRDefault="0000643B" w:rsidP="000D2D83">
            <w:pPr>
              <w:spacing w:line="360" w:lineRule="auto"/>
              <w:jc w:val="center"/>
              <w:rPr>
                <w:rFonts w:ascii="Cambria Math" w:hAnsi="Cambria Math"/>
                <w:b/>
                <w:bCs/>
                <w:color w:val="000000"/>
                <w:sz w:val="24"/>
                <w:szCs w:val="24"/>
                <w:highlight w:val="lightGray"/>
                <w:shd w:val="clear" w:color="auto" w:fill="FFFFFF"/>
                <w:lang w:val="hy-AM"/>
              </w:rPr>
            </w:pPr>
            <w:r>
              <w:rPr>
                <w:rFonts w:ascii="GHEA Grapalat" w:hAnsi="GHEA Grapalat"/>
                <w:b/>
                <w:bCs/>
                <w:color w:val="000000"/>
                <w:sz w:val="24"/>
                <w:szCs w:val="24"/>
                <w:highlight w:val="lightGray"/>
                <w:shd w:val="clear" w:color="auto" w:fill="FFFFFF"/>
                <w:lang w:val="hy-AM"/>
              </w:rPr>
              <w:t>22.</w:t>
            </w:r>
            <w:r w:rsidRPr="00F744CE">
              <w:rPr>
                <w:rFonts w:ascii="GHEA Grapalat" w:hAnsi="GHEA Grapalat"/>
                <w:b/>
                <w:bCs/>
                <w:color w:val="000000"/>
                <w:sz w:val="24"/>
                <w:szCs w:val="24"/>
                <w:highlight w:val="lightGray"/>
                <w:shd w:val="clear" w:color="auto" w:fill="FFFFFF"/>
              </w:rPr>
              <w:t>05.2026</w:t>
            </w:r>
            <w:r>
              <w:rPr>
                <w:rFonts w:ascii="GHEA Grapalat" w:hAnsi="GHEA Grapalat"/>
                <w:b/>
                <w:bCs/>
                <w:color w:val="000000"/>
                <w:sz w:val="24"/>
                <w:szCs w:val="24"/>
                <w:highlight w:val="lightGray"/>
                <w:shd w:val="clear" w:color="auto" w:fill="FFFFFF"/>
                <w:lang w:val="hy-AM"/>
              </w:rPr>
              <w:t xml:space="preserve"> թ</w:t>
            </w:r>
            <w:r>
              <w:rPr>
                <w:rFonts w:ascii="Cambria Math" w:hAnsi="Cambria Math"/>
                <w:b/>
                <w:bCs/>
                <w:color w:val="000000"/>
                <w:sz w:val="24"/>
                <w:szCs w:val="24"/>
                <w:highlight w:val="lightGray"/>
                <w:shd w:val="clear" w:color="auto" w:fill="FFFFFF"/>
                <w:lang w:val="hy-AM"/>
              </w:rPr>
              <w:t>․</w:t>
            </w:r>
          </w:p>
        </w:tc>
      </w:tr>
      <w:tr w:rsidR="0000643B" w:rsidRPr="00F744CE" w14:paraId="68662882" w14:textId="77777777" w:rsidTr="000D2D83">
        <w:tc>
          <w:tcPr>
            <w:tcW w:w="11937" w:type="dxa"/>
            <w:gridSpan w:val="3"/>
            <w:vMerge/>
            <w:shd w:val="clear" w:color="auto" w:fill="D9D9D9" w:themeFill="background1" w:themeFillShade="D9"/>
          </w:tcPr>
          <w:p w14:paraId="35CCE979"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11258B85"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01/34-2/13204-2026</w:t>
            </w:r>
          </w:p>
        </w:tc>
      </w:tr>
      <w:tr w:rsidR="0000643B" w:rsidRPr="0000643B" w14:paraId="66F00442" w14:textId="77777777" w:rsidTr="000D2D83">
        <w:trPr>
          <w:trHeight w:val="70"/>
        </w:trPr>
        <w:tc>
          <w:tcPr>
            <w:tcW w:w="9102" w:type="dxa"/>
          </w:tcPr>
          <w:p w14:paraId="322CF019" w14:textId="77777777" w:rsidR="0000643B" w:rsidRPr="00F744CE" w:rsidRDefault="0000643B" w:rsidP="000D2D83">
            <w:pPr>
              <w:spacing w:line="360" w:lineRule="auto"/>
              <w:ind w:firstLine="561"/>
              <w:jc w:val="both"/>
              <w:rPr>
                <w:rFonts w:ascii="GHEA Grapalat" w:eastAsia="Times New Roman" w:hAnsi="GHEA Grapalat" w:cs="Times New Roman"/>
                <w:color w:val="000000"/>
                <w:kern w:val="2"/>
                <w:sz w:val="24"/>
                <w:szCs w:val="24"/>
                <w:lang w:val="hy-AM"/>
              </w:rPr>
            </w:pPr>
            <w:r w:rsidRPr="00F744CE">
              <w:rPr>
                <w:rFonts w:ascii="GHEA Grapalat" w:eastAsia="Times New Roman" w:hAnsi="GHEA Grapalat" w:cs="Times New Roman"/>
                <w:color w:val="000000"/>
                <w:kern w:val="2"/>
                <w:sz w:val="24"/>
                <w:szCs w:val="24"/>
                <w:lang w:val="hy-AM"/>
              </w:rPr>
              <w:t>Ձեր 07.05.2026թ. N ԱԹ/ԱԿ-5-1/17125-2026 գրությամբ ներկայացված՝ «Հայաստանի Հանրապետության կառավարության 2025 թվականի նոյեմբերի 14-ի N 1614-Ն որոշման մեջ լրացումներ և փոփոխություններ կատարելու մասին»</w:t>
            </w:r>
            <w:r w:rsidRPr="00F744CE">
              <w:rPr>
                <w:rFonts w:ascii="Calibri" w:eastAsia="Times New Roman" w:hAnsi="Calibri" w:cs="Calibri"/>
                <w:color w:val="000000"/>
                <w:kern w:val="2"/>
                <w:sz w:val="24"/>
                <w:szCs w:val="24"/>
                <w:lang w:val="hy-AM"/>
              </w:rPr>
              <w:t> </w:t>
            </w:r>
            <w:r w:rsidRPr="00F744CE">
              <w:rPr>
                <w:rFonts w:ascii="GHEA Grapalat" w:eastAsia="Times New Roman" w:hAnsi="GHEA Grapalat" w:cs="Times New Roman"/>
                <w:color w:val="000000"/>
                <w:kern w:val="2"/>
                <w:sz w:val="24"/>
                <w:szCs w:val="24"/>
                <w:lang w:val="hy-AM"/>
              </w:rPr>
              <w:t>ՀՀ կառավարության որոշման նախագծի (այսուհետ՝ Նախագիծ) վերաբերյալ հայտնում ենք հետևյալը.</w:t>
            </w:r>
          </w:p>
          <w:p w14:paraId="0103C601" w14:textId="77777777" w:rsidR="0000643B" w:rsidRPr="00F744CE" w:rsidRDefault="0000643B" w:rsidP="000D2D83">
            <w:pPr>
              <w:spacing w:line="360" w:lineRule="auto"/>
              <w:ind w:firstLine="561"/>
              <w:jc w:val="both"/>
              <w:rPr>
                <w:rFonts w:ascii="GHEA Grapalat" w:eastAsia="Times New Roman" w:hAnsi="GHEA Grapalat" w:cs="Times New Roman"/>
                <w:color w:val="000000"/>
                <w:kern w:val="2"/>
                <w:sz w:val="24"/>
                <w:szCs w:val="24"/>
                <w:lang w:val="hy-AM"/>
              </w:rPr>
            </w:pPr>
            <w:r w:rsidRPr="00F744CE">
              <w:rPr>
                <w:rFonts w:ascii="GHEA Grapalat" w:eastAsia="Times New Roman" w:hAnsi="GHEA Grapalat" w:cs="Times New Roman"/>
                <w:sz w:val="24"/>
                <w:szCs w:val="24"/>
                <w:shd w:val="clear" w:color="auto" w:fill="FFFFFF"/>
                <w:lang w:val="hy-AM"/>
              </w:rPr>
              <w:t xml:space="preserve">ՀՀ կառավարության 14.11.2025թ. </w:t>
            </w:r>
            <w:r w:rsidRPr="00F744CE">
              <w:rPr>
                <w:rFonts w:ascii="GHEA Grapalat" w:eastAsia="Times New Roman" w:hAnsi="GHEA Grapalat" w:cs="Sylfaen"/>
                <w:sz w:val="24"/>
                <w:szCs w:val="24"/>
                <w:lang w:val="hy-AM"/>
              </w:rPr>
              <w:t xml:space="preserve">N 1614-Ն որոշմամբ հաստատվել է </w:t>
            </w:r>
            <w:r w:rsidRPr="00F744CE">
              <w:rPr>
                <w:rFonts w:ascii="GHEA Grapalat" w:eastAsia="Times New Roman" w:hAnsi="GHEA Grapalat" w:cs="Times New Roman"/>
                <w:color w:val="000000"/>
                <w:kern w:val="2"/>
                <w:sz w:val="24"/>
                <w:szCs w:val="24"/>
                <w:lang w:val="hy-AM"/>
              </w:rPr>
              <w:t xml:space="preserve">պետական սոցիալական աջակցության ծրագրերի շրջանակում տարեց կամ հաշմանդամություն ունեցող անձանց խնամքի տրամադրման կարգերը, </w:t>
            </w:r>
            <w:r w:rsidRPr="00F744CE">
              <w:rPr>
                <w:rFonts w:ascii="GHEA Grapalat" w:eastAsia="Times New Roman" w:hAnsi="GHEA Grapalat" w:cs="Times New Roman"/>
                <w:color w:val="000000"/>
                <w:kern w:val="2"/>
                <w:sz w:val="24"/>
                <w:szCs w:val="24"/>
                <w:lang w:val="hy-AM"/>
              </w:rPr>
              <w:lastRenderedPageBreak/>
              <w:t>պայմանները, տրամադրվող խնամքի ձևերը, տրամադրվող սոցիալական ծառայությունների, խնամքի տրամադրումը մերժելու հիմք հանդիսացող հիվանդությունների ցանկերը:</w:t>
            </w:r>
          </w:p>
          <w:p w14:paraId="08CFBC74" w14:textId="77777777" w:rsidR="0000643B" w:rsidRPr="00F744CE" w:rsidRDefault="0000643B" w:rsidP="000D2D83">
            <w:pPr>
              <w:spacing w:line="360" w:lineRule="auto"/>
              <w:ind w:firstLine="561"/>
              <w:jc w:val="both"/>
              <w:rPr>
                <w:rFonts w:ascii="GHEA Grapalat" w:eastAsia="Times New Roman" w:hAnsi="GHEA Grapalat" w:cs="Times New Roman"/>
                <w:color w:val="000000"/>
                <w:kern w:val="2"/>
                <w:sz w:val="24"/>
                <w:szCs w:val="24"/>
                <w:lang w:val="hy-AM"/>
              </w:rPr>
            </w:pPr>
            <w:r w:rsidRPr="00F744CE">
              <w:rPr>
                <w:rFonts w:ascii="GHEA Grapalat" w:eastAsia="Times New Roman" w:hAnsi="GHEA Grapalat" w:cs="Times New Roman"/>
                <w:color w:val="000000"/>
                <w:kern w:val="2"/>
                <w:sz w:val="24"/>
                <w:szCs w:val="24"/>
                <w:lang w:val="hy-AM"/>
              </w:rPr>
              <w:t>Սույն Նախագծով առաջարկվում է տարեց և հաշմանդամություն ունեցող անձանց խնամքի տրամադրման գործընթացը (դիմումների ընդունում, հերթագրում, ուղեգրում) թվայնացնել և իրականացնել նոր՝ «Խնամքի ծառայությունների հերթագրման, հերթերի կառավարման և ուղեգրման տեղեկատվական համակարգի» (այսուհետ՝ Համակարգ) միջոցով՝ ապահովելով պետական գերատեսչությունների շտեմարանների ինքնաշխատ փոխգործելիությունը:</w:t>
            </w:r>
          </w:p>
          <w:p w14:paraId="247D6870" w14:textId="77777777" w:rsidR="0000643B" w:rsidRPr="00F744CE" w:rsidRDefault="0000643B" w:rsidP="000D2D83">
            <w:pPr>
              <w:spacing w:line="360" w:lineRule="auto"/>
              <w:ind w:firstLine="561"/>
              <w:jc w:val="both"/>
              <w:rPr>
                <w:rFonts w:ascii="GHEA Grapalat" w:eastAsia="Times New Roman" w:hAnsi="GHEA Grapalat" w:cs="Times New Roman"/>
                <w:color w:val="000000"/>
                <w:kern w:val="2"/>
                <w:sz w:val="24"/>
                <w:szCs w:val="24"/>
                <w:lang w:val="hy-AM"/>
              </w:rPr>
            </w:pPr>
            <w:r w:rsidRPr="00F744CE">
              <w:rPr>
                <w:rFonts w:ascii="GHEA Grapalat" w:eastAsia="Times New Roman" w:hAnsi="GHEA Grapalat" w:cs="Times New Roman"/>
                <w:color w:val="000000"/>
                <w:kern w:val="2"/>
                <w:sz w:val="24"/>
                <w:szCs w:val="24"/>
                <w:lang w:val="hy-AM"/>
              </w:rPr>
              <w:t>Ողջունելով վարչարարության պարզեցմանն ու թվայնացմանն ուղղված քայլերը՝ Նախագծի վերաբերյալ ունենք հետևյալ դիտարկումները.</w:t>
            </w:r>
          </w:p>
          <w:p w14:paraId="7A1C5BCD" w14:textId="77777777" w:rsidR="0000643B" w:rsidRPr="00F744CE" w:rsidRDefault="0000643B" w:rsidP="000D2D83">
            <w:pPr>
              <w:pStyle w:val="ListParagraph"/>
              <w:numPr>
                <w:ilvl w:val="0"/>
                <w:numId w:val="29"/>
              </w:numPr>
              <w:spacing w:after="0" w:line="360" w:lineRule="auto"/>
              <w:ind w:left="0" w:firstLine="567"/>
              <w:jc w:val="both"/>
              <w:rPr>
                <w:rFonts w:eastAsia="Times New Roman" w:cs="Times New Roman"/>
                <w:color w:val="000000"/>
                <w:kern w:val="2"/>
                <w:sz w:val="24"/>
                <w:szCs w:val="24"/>
                <w:lang w:val="hy-AM"/>
              </w:rPr>
            </w:pPr>
            <w:r w:rsidRPr="00F744CE">
              <w:rPr>
                <w:rFonts w:eastAsia="Times New Roman" w:cs="Times New Roman"/>
                <w:color w:val="000000"/>
                <w:kern w:val="2"/>
                <w:sz w:val="24"/>
                <w:szCs w:val="24"/>
                <w:lang w:val="hy-AM"/>
              </w:rPr>
              <w:t>Նախագծին կից ներկայացված հիմնավորման համաձայն՝ որոշման ընդունման կապակցությամբ պետական բյուջեում ծախսերի ավելացում չի նախատեսվում: Այնուամենայնիվ, Նախագծով սահմանվող նոր Համակարգի մշակումը, ներդրումը, այլ շտեմարանների հետ ինտեգրումն ու հետագա տեխնիկական սպասարկումն օբյեկտիվորեն ենթադրում են ֆինանսական ծախսեր:</w:t>
            </w:r>
          </w:p>
          <w:p w14:paraId="2CFAB821"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r w:rsidRPr="00F744CE">
              <w:rPr>
                <w:rFonts w:ascii="GHEA Grapalat" w:eastAsia="Times New Roman" w:hAnsi="GHEA Grapalat" w:cs="Times New Roman"/>
                <w:color w:val="000000"/>
                <w:kern w:val="2"/>
                <w:sz w:val="24"/>
                <w:szCs w:val="24"/>
                <w:lang w:val="hy-AM"/>
              </w:rPr>
              <w:t xml:space="preserve">Խնդրում ենք հստակեցնել՝ նշված աշխատանքներն իրականացվելու են ՀՀ ԱՍՀՆ-ի ընթացիկ բյուջետային միջոցների (կամ միջազգային դոնորների աջակցության) հաշվին, թե՞ առաջանալու է պետական բյուջեից լրացուցիչ </w:t>
            </w:r>
            <w:r w:rsidRPr="00F744CE">
              <w:rPr>
                <w:rFonts w:ascii="GHEA Grapalat" w:eastAsia="Times New Roman" w:hAnsi="GHEA Grapalat" w:cs="Times New Roman"/>
                <w:color w:val="000000"/>
                <w:kern w:val="2"/>
                <w:sz w:val="24"/>
                <w:szCs w:val="24"/>
                <w:lang w:val="hy-AM"/>
              </w:rPr>
              <w:lastRenderedPageBreak/>
              <w:t>ընթացիկ կամ կապիտալ ծախսերի անհրաժեշտություն:</w:t>
            </w:r>
          </w:p>
          <w:p w14:paraId="29769465"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p>
          <w:p w14:paraId="4527A854"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p>
          <w:p w14:paraId="1D717CDA"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p>
          <w:p w14:paraId="25CF84F9"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p>
          <w:p w14:paraId="252D0CC4"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p>
          <w:p w14:paraId="4C4F798B" w14:textId="77777777" w:rsidR="0000643B" w:rsidRPr="00F744CE" w:rsidRDefault="0000643B" w:rsidP="000D2D83">
            <w:pPr>
              <w:spacing w:line="360" w:lineRule="auto"/>
              <w:ind w:firstLine="567"/>
              <w:jc w:val="both"/>
              <w:rPr>
                <w:rFonts w:ascii="GHEA Grapalat" w:eastAsia="Times New Roman" w:hAnsi="GHEA Grapalat" w:cs="Times New Roman"/>
                <w:color w:val="000000"/>
                <w:kern w:val="2"/>
                <w:sz w:val="24"/>
                <w:szCs w:val="24"/>
                <w:lang w:val="hy-AM"/>
              </w:rPr>
            </w:pPr>
          </w:p>
          <w:p w14:paraId="1FF6A822" w14:textId="77777777" w:rsidR="0000643B" w:rsidRPr="00F744CE" w:rsidRDefault="0000643B" w:rsidP="000D2D83">
            <w:pPr>
              <w:pStyle w:val="ListParagraph"/>
              <w:numPr>
                <w:ilvl w:val="0"/>
                <w:numId w:val="29"/>
              </w:numPr>
              <w:spacing w:after="0" w:line="360" w:lineRule="auto"/>
              <w:ind w:left="0" w:firstLine="567"/>
              <w:jc w:val="both"/>
              <w:rPr>
                <w:rFonts w:eastAsia="Times New Roman" w:cs="Times New Roman"/>
                <w:color w:val="000000"/>
                <w:kern w:val="2"/>
                <w:sz w:val="24"/>
                <w:szCs w:val="24"/>
                <w:lang w:val="hy-AM"/>
              </w:rPr>
            </w:pPr>
            <w:r w:rsidRPr="00F744CE">
              <w:rPr>
                <w:rFonts w:eastAsia="Times New Roman" w:cs="Times New Roman"/>
                <w:color w:val="000000"/>
                <w:kern w:val="2"/>
                <w:sz w:val="24"/>
                <w:szCs w:val="24"/>
                <w:lang w:val="hy-AM"/>
              </w:rPr>
              <w:t>Նախագծին կից հիմնավորման մեջ բացակայում է Համակարգի ներդրման և պահպանման արժեքի, ինչպես նաև վարչարարական ազդեցության (ծախսարդյունավետության) գնահատականը, ուստի առաջարկում ենք Նախագծին կից ներկայացնել համապատասխան ֆինանսատնտեսական հաշվարկ-հիմնավորում:</w:t>
            </w:r>
          </w:p>
          <w:p w14:paraId="549CE3A3" w14:textId="77777777" w:rsidR="0000643B" w:rsidRPr="00F744CE" w:rsidRDefault="0000643B" w:rsidP="000D2D83">
            <w:pPr>
              <w:spacing w:line="360" w:lineRule="auto"/>
              <w:ind w:firstLine="539"/>
              <w:jc w:val="both"/>
              <w:rPr>
                <w:rFonts w:ascii="GHEA Grapalat" w:eastAsia="Calibri" w:hAnsi="GHEA Grapalat" w:cs="Times New Roman"/>
                <w:b/>
                <w:bCs/>
                <w:kern w:val="2"/>
                <w:sz w:val="24"/>
                <w:szCs w:val="24"/>
                <w:lang w:val="hy-AM"/>
                <w14:ligatures w14:val="standardContextual"/>
              </w:rPr>
            </w:pPr>
            <w:r w:rsidRPr="00F744CE">
              <w:rPr>
                <w:rFonts w:ascii="GHEA Grapalat" w:eastAsia="Times New Roman" w:hAnsi="GHEA Grapalat" w:cs="Times New Roman"/>
                <w:sz w:val="24"/>
                <w:szCs w:val="24"/>
                <w:lang w:val="hy-AM" w:eastAsia="ru-RU"/>
              </w:rPr>
              <w:t>Հաշվի առնելով վերոգրյալը՝ խնդրում ենք տրամադրել վերոհիշյալ տեղեկատվությունը, որի առկայության պայմաններում հնարավոր կլինի Նախագծի վերաբերյալ ներկայացնել հիմնավորված դիրքորոշում:</w:t>
            </w:r>
          </w:p>
        </w:tc>
        <w:tc>
          <w:tcPr>
            <w:tcW w:w="5739" w:type="dxa"/>
            <w:gridSpan w:val="7"/>
          </w:tcPr>
          <w:p w14:paraId="21D5C267" w14:textId="77777777" w:rsidR="0000643B" w:rsidRPr="00F744CE" w:rsidRDefault="0000643B" w:rsidP="000D2D83">
            <w:pPr>
              <w:spacing w:line="360" w:lineRule="auto"/>
              <w:rPr>
                <w:rFonts w:ascii="GHEA Grapalat" w:hAnsi="GHEA Grapalat"/>
                <w:sz w:val="24"/>
                <w:szCs w:val="24"/>
                <w:lang w:val="hy-AM"/>
              </w:rPr>
            </w:pPr>
          </w:p>
          <w:p w14:paraId="208FA942" w14:textId="77777777" w:rsidR="0000643B" w:rsidRPr="00F744CE" w:rsidRDefault="0000643B" w:rsidP="000D2D83">
            <w:pPr>
              <w:spacing w:line="360" w:lineRule="auto"/>
              <w:rPr>
                <w:rFonts w:ascii="GHEA Grapalat" w:hAnsi="GHEA Grapalat"/>
                <w:sz w:val="24"/>
                <w:szCs w:val="24"/>
                <w:lang w:val="hy-AM"/>
              </w:rPr>
            </w:pPr>
          </w:p>
          <w:p w14:paraId="425D1986" w14:textId="77777777" w:rsidR="0000643B" w:rsidRPr="00F744CE" w:rsidRDefault="0000643B" w:rsidP="000D2D83">
            <w:pPr>
              <w:spacing w:line="360" w:lineRule="auto"/>
              <w:rPr>
                <w:rFonts w:ascii="GHEA Grapalat" w:hAnsi="GHEA Grapalat"/>
                <w:sz w:val="24"/>
                <w:szCs w:val="24"/>
                <w:lang w:val="hy-AM"/>
              </w:rPr>
            </w:pPr>
          </w:p>
          <w:p w14:paraId="08A90DA3" w14:textId="77777777" w:rsidR="0000643B" w:rsidRPr="00F744CE" w:rsidRDefault="0000643B" w:rsidP="000D2D83">
            <w:pPr>
              <w:spacing w:line="360" w:lineRule="auto"/>
              <w:rPr>
                <w:rFonts w:ascii="GHEA Grapalat" w:hAnsi="GHEA Grapalat"/>
                <w:sz w:val="24"/>
                <w:szCs w:val="24"/>
                <w:lang w:val="hy-AM"/>
              </w:rPr>
            </w:pPr>
          </w:p>
          <w:p w14:paraId="587CE587" w14:textId="77777777" w:rsidR="0000643B" w:rsidRPr="00F744CE" w:rsidRDefault="0000643B" w:rsidP="000D2D83">
            <w:pPr>
              <w:spacing w:line="360" w:lineRule="auto"/>
              <w:rPr>
                <w:rFonts w:ascii="GHEA Grapalat" w:hAnsi="GHEA Grapalat"/>
                <w:sz w:val="24"/>
                <w:szCs w:val="24"/>
                <w:lang w:val="hy-AM"/>
              </w:rPr>
            </w:pPr>
          </w:p>
          <w:p w14:paraId="4A7E588A" w14:textId="77777777" w:rsidR="0000643B" w:rsidRPr="00F744CE" w:rsidRDefault="0000643B" w:rsidP="000D2D83">
            <w:pPr>
              <w:spacing w:line="360" w:lineRule="auto"/>
              <w:rPr>
                <w:rFonts w:ascii="GHEA Grapalat" w:hAnsi="GHEA Grapalat"/>
                <w:sz w:val="24"/>
                <w:szCs w:val="24"/>
                <w:lang w:val="hy-AM"/>
              </w:rPr>
            </w:pPr>
          </w:p>
          <w:p w14:paraId="6C178092" w14:textId="77777777" w:rsidR="0000643B" w:rsidRPr="00F744CE" w:rsidRDefault="0000643B" w:rsidP="000D2D83">
            <w:pPr>
              <w:spacing w:line="360" w:lineRule="auto"/>
              <w:rPr>
                <w:rFonts w:ascii="GHEA Grapalat" w:hAnsi="GHEA Grapalat"/>
                <w:sz w:val="24"/>
                <w:szCs w:val="24"/>
                <w:lang w:val="hy-AM"/>
              </w:rPr>
            </w:pPr>
          </w:p>
          <w:p w14:paraId="5CAC4418" w14:textId="77777777" w:rsidR="0000643B" w:rsidRPr="00F744CE" w:rsidRDefault="0000643B" w:rsidP="000D2D83">
            <w:pPr>
              <w:spacing w:line="360" w:lineRule="auto"/>
              <w:rPr>
                <w:rFonts w:ascii="GHEA Grapalat" w:hAnsi="GHEA Grapalat"/>
                <w:sz w:val="24"/>
                <w:szCs w:val="24"/>
                <w:lang w:val="hy-AM"/>
              </w:rPr>
            </w:pPr>
          </w:p>
          <w:p w14:paraId="57BD2BA7" w14:textId="77777777" w:rsidR="0000643B" w:rsidRPr="00F744CE" w:rsidRDefault="0000643B" w:rsidP="000D2D83">
            <w:pPr>
              <w:spacing w:line="360" w:lineRule="auto"/>
              <w:rPr>
                <w:rFonts w:ascii="GHEA Grapalat" w:hAnsi="GHEA Grapalat"/>
                <w:sz w:val="24"/>
                <w:szCs w:val="24"/>
                <w:lang w:val="hy-AM"/>
              </w:rPr>
            </w:pPr>
          </w:p>
          <w:p w14:paraId="0F4084D5" w14:textId="77777777" w:rsidR="0000643B" w:rsidRPr="00F744CE" w:rsidRDefault="0000643B" w:rsidP="000D2D83">
            <w:pPr>
              <w:spacing w:line="360" w:lineRule="auto"/>
              <w:rPr>
                <w:rFonts w:ascii="GHEA Grapalat" w:hAnsi="GHEA Grapalat"/>
                <w:sz w:val="24"/>
                <w:szCs w:val="24"/>
                <w:lang w:val="hy-AM"/>
              </w:rPr>
            </w:pPr>
          </w:p>
          <w:p w14:paraId="393486B8" w14:textId="77777777" w:rsidR="0000643B" w:rsidRPr="00F744CE" w:rsidRDefault="0000643B" w:rsidP="000D2D83">
            <w:pPr>
              <w:spacing w:line="360" w:lineRule="auto"/>
              <w:rPr>
                <w:rFonts w:ascii="GHEA Grapalat" w:hAnsi="GHEA Grapalat"/>
                <w:sz w:val="24"/>
                <w:szCs w:val="24"/>
                <w:lang w:val="hy-AM"/>
              </w:rPr>
            </w:pPr>
          </w:p>
          <w:p w14:paraId="2F21022F" w14:textId="77777777" w:rsidR="0000643B" w:rsidRPr="00F744CE" w:rsidRDefault="0000643B" w:rsidP="000D2D83">
            <w:pPr>
              <w:spacing w:line="360" w:lineRule="auto"/>
              <w:rPr>
                <w:rFonts w:ascii="GHEA Grapalat" w:hAnsi="GHEA Grapalat"/>
                <w:sz w:val="24"/>
                <w:szCs w:val="24"/>
                <w:lang w:val="hy-AM"/>
              </w:rPr>
            </w:pPr>
          </w:p>
          <w:p w14:paraId="205D878A" w14:textId="77777777" w:rsidR="0000643B" w:rsidRPr="00F744CE" w:rsidRDefault="0000643B" w:rsidP="000D2D83">
            <w:pPr>
              <w:spacing w:line="360" w:lineRule="auto"/>
              <w:rPr>
                <w:rFonts w:ascii="GHEA Grapalat" w:hAnsi="GHEA Grapalat"/>
                <w:sz w:val="24"/>
                <w:szCs w:val="24"/>
                <w:lang w:val="hy-AM"/>
              </w:rPr>
            </w:pPr>
          </w:p>
          <w:p w14:paraId="3F257108" w14:textId="77777777" w:rsidR="0000643B" w:rsidRPr="00F744CE" w:rsidRDefault="0000643B" w:rsidP="000D2D83">
            <w:pPr>
              <w:spacing w:line="360" w:lineRule="auto"/>
              <w:rPr>
                <w:rFonts w:ascii="GHEA Grapalat" w:hAnsi="GHEA Grapalat"/>
                <w:sz w:val="24"/>
                <w:szCs w:val="24"/>
                <w:lang w:val="hy-AM"/>
              </w:rPr>
            </w:pPr>
          </w:p>
          <w:p w14:paraId="1A6E06B7" w14:textId="77777777" w:rsidR="0000643B" w:rsidRPr="00F744CE" w:rsidRDefault="0000643B" w:rsidP="000D2D83">
            <w:pPr>
              <w:spacing w:line="360" w:lineRule="auto"/>
              <w:rPr>
                <w:rFonts w:ascii="GHEA Grapalat" w:hAnsi="GHEA Grapalat"/>
                <w:sz w:val="24"/>
                <w:szCs w:val="24"/>
                <w:lang w:val="hy-AM"/>
              </w:rPr>
            </w:pPr>
          </w:p>
          <w:p w14:paraId="0A0466E9" w14:textId="77777777" w:rsidR="0000643B" w:rsidRPr="00F744CE" w:rsidRDefault="0000643B" w:rsidP="000D2D83">
            <w:pPr>
              <w:spacing w:line="360" w:lineRule="auto"/>
              <w:rPr>
                <w:rFonts w:ascii="GHEA Grapalat" w:hAnsi="GHEA Grapalat"/>
                <w:sz w:val="24"/>
                <w:szCs w:val="24"/>
                <w:lang w:val="hy-AM"/>
              </w:rPr>
            </w:pPr>
          </w:p>
          <w:p w14:paraId="65ECB69C" w14:textId="77777777" w:rsidR="0000643B" w:rsidRPr="00F744CE" w:rsidRDefault="0000643B" w:rsidP="000D2D83">
            <w:pPr>
              <w:spacing w:line="360" w:lineRule="auto"/>
              <w:rPr>
                <w:rFonts w:ascii="GHEA Grapalat" w:hAnsi="GHEA Grapalat"/>
                <w:sz w:val="24"/>
                <w:szCs w:val="24"/>
                <w:lang w:val="hy-AM"/>
              </w:rPr>
            </w:pPr>
          </w:p>
          <w:p w14:paraId="452660D4" w14:textId="77777777" w:rsidR="0000643B" w:rsidRPr="00F744CE" w:rsidRDefault="0000643B" w:rsidP="000D2D83">
            <w:pPr>
              <w:spacing w:line="360" w:lineRule="auto"/>
              <w:rPr>
                <w:rFonts w:ascii="GHEA Grapalat" w:hAnsi="GHEA Grapalat"/>
                <w:color w:val="FF0000"/>
                <w:sz w:val="24"/>
                <w:szCs w:val="24"/>
                <w:lang w:val="hy-AM"/>
              </w:rPr>
            </w:pPr>
          </w:p>
          <w:p w14:paraId="6C5D7CE7" w14:textId="77777777" w:rsidR="0000643B" w:rsidRPr="00F744CE" w:rsidRDefault="0000643B" w:rsidP="000D2D83">
            <w:pPr>
              <w:spacing w:line="360" w:lineRule="auto"/>
              <w:rPr>
                <w:rFonts w:ascii="GHEA Grapalat" w:hAnsi="GHEA Grapalat"/>
                <w:color w:val="FF0000"/>
                <w:sz w:val="24"/>
                <w:szCs w:val="24"/>
                <w:lang w:val="hy-AM"/>
              </w:rPr>
            </w:pPr>
          </w:p>
          <w:p w14:paraId="598DAC97" w14:textId="77777777" w:rsidR="0000643B" w:rsidRPr="00F744CE" w:rsidRDefault="0000643B" w:rsidP="000D2D83">
            <w:pPr>
              <w:spacing w:line="360" w:lineRule="auto"/>
              <w:rPr>
                <w:rFonts w:ascii="GHEA Grapalat" w:hAnsi="GHEA Grapalat"/>
                <w:color w:val="FF0000"/>
                <w:sz w:val="24"/>
                <w:szCs w:val="24"/>
                <w:lang w:val="hy-AM"/>
              </w:rPr>
            </w:pPr>
          </w:p>
          <w:p w14:paraId="2B2314AB" w14:textId="77777777" w:rsidR="0000643B" w:rsidRPr="00F744CE" w:rsidRDefault="0000643B" w:rsidP="000D2D83">
            <w:pPr>
              <w:spacing w:line="360" w:lineRule="auto"/>
              <w:rPr>
                <w:rFonts w:ascii="GHEA Grapalat" w:hAnsi="GHEA Grapalat"/>
                <w:b/>
                <w:bCs/>
                <w:color w:val="000000" w:themeColor="text1"/>
                <w:sz w:val="24"/>
                <w:szCs w:val="24"/>
                <w:lang w:val="hy-AM"/>
              </w:rPr>
            </w:pPr>
            <w:r w:rsidRPr="00F744CE">
              <w:rPr>
                <w:rFonts w:ascii="GHEA Grapalat" w:hAnsi="GHEA Grapalat"/>
                <w:b/>
                <w:bCs/>
                <w:color w:val="000000" w:themeColor="text1"/>
                <w:sz w:val="24"/>
                <w:szCs w:val="24"/>
                <w:lang w:val="hy-AM"/>
              </w:rPr>
              <w:t>Ընդունվել է ի գիտություն:</w:t>
            </w:r>
          </w:p>
          <w:p w14:paraId="7BDCA89A" w14:textId="77777777" w:rsidR="0000643B" w:rsidRPr="00F744CE" w:rsidRDefault="0000643B" w:rsidP="000D2D83">
            <w:pPr>
              <w:spacing w:line="360" w:lineRule="auto"/>
              <w:jc w:val="both"/>
              <w:rPr>
                <w:rFonts w:ascii="GHEA Grapalat" w:hAnsi="GHEA Grapalat"/>
                <w:color w:val="000000" w:themeColor="text1"/>
                <w:sz w:val="24"/>
                <w:szCs w:val="24"/>
                <w:lang w:val="hy-AM"/>
              </w:rPr>
            </w:pPr>
            <w:r w:rsidRPr="00F744CE">
              <w:rPr>
                <w:rFonts w:ascii="GHEA Grapalat" w:hAnsi="GHEA Grapalat"/>
                <w:color w:val="000000" w:themeColor="text1"/>
                <w:sz w:val="24"/>
                <w:szCs w:val="24"/>
                <w:lang w:val="hy-AM"/>
              </w:rPr>
              <w:t>«Խնամքի ծառայությունների հերթագրման, հերթերի կառավարման և ուղեգրման տեղեկատվական համակարգի» ներդրումը սահմանված է որպես 2026 թ</w:t>
            </w:r>
            <w:r w:rsidRPr="00F744CE">
              <w:rPr>
                <w:rFonts w:ascii="Cambria Math" w:hAnsi="Cambria Math" w:cs="Cambria Math"/>
                <w:color w:val="000000" w:themeColor="text1"/>
                <w:sz w:val="24"/>
                <w:szCs w:val="24"/>
                <w:lang w:val="hy-AM"/>
              </w:rPr>
              <w:t>․</w:t>
            </w:r>
            <w:r w:rsidRPr="00F744CE">
              <w:rPr>
                <w:rFonts w:ascii="GHEA Grapalat" w:hAnsi="GHEA Grapalat"/>
                <w:color w:val="000000" w:themeColor="text1"/>
                <w:sz w:val="24"/>
                <w:szCs w:val="24"/>
                <w:lang w:val="hy-AM"/>
              </w:rPr>
              <w:t xml:space="preserve"> առաջին կիսամյակի առաջնահերթություն, սույն նախագծով նախատեսված իրավակարգավորումների շրջանակում իրականացվելիք աշխատանքների առնչությամբ </w:t>
            </w:r>
            <w:r w:rsidRPr="00F744CE">
              <w:rPr>
                <w:rFonts w:ascii="GHEA Grapalat" w:hAnsi="GHEA Grapalat"/>
                <w:color w:val="000000" w:themeColor="text1"/>
                <w:sz w:val="24"/>
                <w:szCs w:val="24"/>
                <w:lang w:val="hy-AM"/>
              </w:rPr>
              <w:lastRenderedPageBreak/>
              <w:t>պետական բյուջեից լրացուցիչ ծախսերի անհրաժեշտություն չի առաջանալու,</w:t>
            </w:r>
            <w:r w:rsidRPr="00F744CE">
              <w:rPr>
                <w:rFonts w:ascii="GHEA Grapalat" w:eastAsia="Times New Roman" w:hAnsi="GHEA Grapalat" w:cs="Times New Roman"/>
                <w:color w:val="000000"/>
                <w:kern w:val="2"/>
                <w:sz w:val="24"/>
                <w:szCs w:val="24"/>
                <w:lang w:val="hy-AM"/>
              </w:rPr>
              <w:t xml:space="preserve"> </w:t>
            </w:r>
            <w:r w:rsidRPr="00F744CE">
              <w:rPr>
                <w:rFonts w:ascii="GHEA Grapalat" w:hAnsi="GHEA Grapalat"/>
                <w:color w:val="000000" w:themeColor="text1"/>
                <w:sz w:val="24"/>
                <w:szCs w:val="24"/>
                <w:lang w:val="hy-AM"/>
              </w:rPr>
              <w:t>աշխատանքներն իրականացվելու են թվայնացման օրակարգով սահմանված «Հաղթահարել կյանքի ժամանակավոր դժվարությունների» կյանքի իրադարձության նախագծի շրջանակում՝ «Ուայզ» Բարեկեցության տեղեկատվական համակարգերի ձեռնարկություն» հիմնադրամին հատկացվող ֆինանսական միջոցների հաշվին։</w:t>
            </w:r>
          </w:p>
          <w:p w14:paraId="5B3D1CE5" w14:textId="77777777" w:rsidR="0000643B" w:rsidRPr="00F744CE" w:rsidRDefault="0000643B" w:rsidP="000D2D83">
            <w:pPr>
              <w:spacing w:line="360" w:lineRule="auto"/>
              <w:jc w:val="both"/>
              <w:rPr>
                <w:rFonts w:ascii="GHEA Grapalat" w:hAnsi="GHEA Grapalat"/>
                <w:b/>
                <w:bCs/>
                <w:color w:val="000000" w:themeColor="text1"/>
                <w:sz w:val="24"/>
                <w:szCs w:val="24"/>
                <w:lang w:val="hy-AM"/>
              </w:rPr>
            </w:pPr>
            <w:r w:rsidRPr="00F744CE">
              <w:rPr>
                <w:rFonts w:ascii="GHEA Grapalat" w:hAnsi="GHEA Grapalat"/>
                <w:b/>
                <w:bCs/>
                <w:color w:val="000000" w:themeColor="text1"/>
                <w:sz w:val="24"/>
                <w:szCs w:val="24"/>
                <w:lang w:val="hy-AM"/>
              </w:rPr>
              <w:t>Ընդունվել է ի գիտություն:</w:t>
            </w:r>
          </w:p>
          <w:p w14:paraId="528A6E42" w14:textId="77777777" w:rsidR="0000643B" w:rsidRPr="00F744CE" w:rsidRDefault="0000643B" w:rsidP="000D2D83">
            <w:pPr>
              <w:pStyle w:val="isselectedend"/>
              <w:spacing w:before="0" w:beforeAutospacing="0" w:after="0" w:afterAutospacing="0" w:line="360" w:lineRule="auto"/>
              <w:jc w:val="both"/>
              <w:rPr>
                <w:rFonts w:ascii="GHEA Grapalat" w:hAnsi="GHEA Grapalat"/>
                <w:lang w:val="hy-AM"/>
              </w:rPr>
            </w:pPr>
            <w:r w:rsidRPr="00F744CE">
              <w:rPr>
                <w:rFonts w:ascii="GHEA Grapalat" w:hAnsi="GHEA Grapalat"/>
                <w:lang w:val="hy-AM"/>
              </w:rPr>
              <w:t xml:space="preserve">Ի պատասխան ներկայացված դիտարկման՝ հայտնում ենք, որ Նախագծով նախատեսվող թվային համակարգի ներդրումը նպատակ ունի բարձրացնել խնամքի ծառայությունների մատուցման որակը, ապահովել տվյալների առավել արդյունավետ կառավարում, նպաստել ծառայությունների տրամադրման գործընթացների թափանցիկության և վերահսկելիության բարձրացմանը, ինչպես նաև աշխատանքների կազմակերպման </w:t>
            </w:r>
            <w:r w:rsidRPr="00F744CE">
              <w:rPr>
                <w:rFonts w:ascii="GHEA Grapalat" w:hAnsi="GHEA Grapalat"/>
                <w:lang w:val="hy-AM"/>
              </w:rPr>
              <w:lastRenderedPageBreak/>
              <w:t>արդյունավետության աճին։</w:t>
            </w:r>
          </w:p>
          <w:p w14:paraId="23B4B77D" w14:textId="77777777" w:rsidR="0000643B" w:rsidRPr="00F744CE" w:rsidRDefault="0000643B" w:rsidP="000D2D83">
            <w:pPr>
              <w:pStyle w:val="isselectedend"/>
              <w:spacing w:before="0" w:beforeAutospacing="0" w:after="0" w:afterAutospacing="0" w:line="360" w:lineRule="auto"/>
              <w:jc w:val="both"/>
              <w:rPr>
                <w:rFonts w:ascii="GHEA Grapalat" w:hAnsi="GHEA Grapalat"/>
                <w:lang w:val="hy-AM"/>
              </w:rPr>
            </w:pPr>
            <w:r w:rsidRPr="00F744CE">
              <w:rPr>
                <w:rFonts w:ascii="GHEA Grapalat" w:hAnsi="GHEA Grapalat"/>
                <w:lang w:val="hy-AM"/>
              </w:rPr>
              <w:t>Միաժամանակ տեղեկացնում ենք, որ համակարգի գործառութային շրջանակը դեռևս ենթակա է հետագա մշակման և հստակեցման։ Հաշվի առնելով վերոգրյալը՝ ծախսարդյունավետության գնահատում և վարչարարական ազդեցության մանրամասն ֆինանսատնտեսական հաշվարկ պլանավորվում է իրականացնել համակարգի ներդրումից և գործարկումից հետո։</w:t>
            </w:r>
          </w:p>
        </w:tc>
      </w:tr>
      <w:tr w:rsidR="0000643B" w:rsidRPr="00F744CE" w14:paraId="3A9D6C68" w14:textId="77777777" w:rsidTr="000D2D83">
        <w:tc>
          <w:tcPr>
            <w:tcW w:w="11937" w:type="dxa"/>
            <w:gridSpan w:val="3"/>
            <w:vMerge w:val="restart"/>
            <w:shd w:val="clear" w:color="auto" w:fill="D9D9D9" w:themeFill="background1" w:themeFillShade="D9"/>
            <w:vAlign w:val="center"/>
          </w:tcPr>
          <w:p w14:paraId="20E04D9E"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rPr>
              <w:lastRenderedPageBreak/>
              <w:t>5. ՀՀ էկոնոմիկայի նախարարություն</w:t>
            </w:r>
          </w:p>
        </w:tc>
        <w:tc>
          <w:tcPr>
            <w:tcW w:w="2904" w:type="dxa"/>
            <w:gridSpan w:val="5"/>
            <w:shd w:val="clear" w:color="auto" w:fill="D9D9D9" w:themeFill="background1" w:themeFillShade="D9"/>
          </w:tcPr>
          <w:p w14:paraId="580E609E"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rPr>
            </w:pPr>
            <w:r w:rsidRPr="00F744CE">
              <w:rPr>
                <w:rFonts w:ascii="GHEA Grapalat" w:hAnsi="GHEA Grapalat" w:cs="Times New Roman"/>
                <w:b/>
                <w:bCs/>
                <w:color w:val="000000"/>
                <w:sz w:val="24"/>
                <w:szCs w:val="24"/>
                <w:highlight w:val="lightGray"/>
                <w:shd w:val="clear" w:color="auto" w:fill="FFFFFF"/>
                <w:lang w:val="hy-AM"/>
              </w:rPr>
              <w:t>18.</w:t>
            </w:r>
            <w:r w:rsidRPr="00F744CE">
              <w:rPr>
                <w:rFonts w:ascii="GHEA Grapalat" w:hAnsi="GHEA Grapalat" w:cs="Times New Roman"/>
                <w:b/>
                <w:bCs/>
                <w:color w:val="000000"/>
                <w:sz w:val="24"/>
                <w:szCs w:val="24"/>
                <w:highlight w:val="lightGray"/>
                <w:shd w:val="clear" w:color="auto" w:fill="FFFFFF"/>
              </w:rPr>
              <w:t>05.2026 թ.</w:t>
            </w:r>
          </w:p>
        </w:tc>
      </w:tr>
      <w:tr w:rsidR="0000643B" w:rsidRPr="00F744CE" w14:paraId="4AC085C8" w14:textId="77777777" w:rsidTr="000D2D83">
        <w:tc>
          <w:tcPr>
            <w:tcW w:w="11937" w:type="dxa"/>
            <w:gridSpan w:val="3"/>
            <w:vMerge/>
            <w:shd w:val="clear" w:color="auto" w:fill="D9D9D9" w:themeFill="background1" w:themeFillShade="D9"/>
          </w:tcPr>
          <w:p w14:paraId="4454B7E9"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01202F3A" w14:textId="77777777" w:rsidR="0000643B" w:rsidRPr="00F744CE" w:rsidRDefault="0000643B" w:rsidP="000D2D83">
            <w:pPr>
              <w:widowControl w:val="0"/>
              <w:spacing w:line="360" w:lineRule="auto"/>
              <w:jc w:val="center"/>
              <w:rPr>
                <w:rFonts w:ascii="GHEA Grapalat" w:hAnsi="GHEA Grapalat"/>
                <w:b/>
                <w:bCs/>
                <w:sz w:val="24"/>
                <w:szCs w:val="24"/>
              </w:rPr>
            </w:pPr>
            <w:r w:rsidRPr="00F744CE">
              <w:rPr>
                <w:rFonts w:ascii="GHEA Grapalat" w:hAnsi="GHEA Grapalat" w:cs="GHEA Grapalat"/>
                <w:b/>
                <w:bCs/>
                <w:color w:val="000000"/>
                <w:sz w:val="24"/>
                <w:szCs w:val="24"/>
              </w:rPr>
              <w:t>N</w:t>
            </w:r>
            <w:r w:rsidRPr="00F744CE">
              <w:rPr>
                <w:rFonts w:ascii="GHEA Grapalat" w:hAnsi="GHEA Grapalat" w:cs="GHEA Grapalat"/>
                <w:b/>
                <w:bCs/>
                <w:color w:val="000000"/>
                <w:sz w:val="24"/>
                <w:szCs w:val="24"/>
                <w:u w:val="single"/>
                <w:vertAlign w:val="superscript"/>
              </w:rPr>
              <w:t xml:space="preserve">o </w:t>
            </w:r>
            <w:r w:rsidRPr="00F744CE">
              <w:rPr>
                <w:rFonts w:ascii="GHEA Grapalat" w:hAnsi="GHEA Grapalat" w:cs="GHEA Grapalat"/>
                <w:b/>
                <w:bCs/>
                <w:color w:val="000000"/>
                <w:sz w:val="24"/>
                <w:szCs w:val="24"/>
                <w:vertAlign w:val="superscript"/>
              </w:rPr>
              <w:t xml:space="preserve"> </w:t>
            </w:r>
            <w:r w:rsidRPr="00F744CE">
              <w:rPr>
                <w:rFonts w:ascii="GHEA Grapalat" w:hAnsi="GHEA Grapalat" w:cs="GHEA Grapalat"/>
                <w:b/>
                <w:bCs/>
                <w:color w:val="000000"/>
                <w:sz w:val="24"/>
                <w:szCs w:val="24"/>
                <w:vertAlign w:val="superscript"/>
                <w:lang w:val="hy-AM"/>
              </w:rPr>
              <w:t xml:space="preserve"> </w:t>
            </w:r>
            <w:r w:rsidRPr="00F744CE">
              <w:rPr>
                <w:rFonts w:ascii="GHEA Grapalat" w:hAnsi="GHEA Grapalat" w:cs="GHEA Grapalat"/>
                <w:b/>
                <w:bCs/>
                <w:color w:val="000000"/>
                <w:sz w:val="24"/>
                <w:szCs w:val="24"/>
              </w:rPr>
              <w:t>01/12273-2026</w:t>
            </w:r>
          </w:p>
        </w:tc>
      </w:tr>
      <w:tr w:rsidR="0000643B" w:rsidRPr="0000643B" w14:paraId="6DCF9D91" w14:textId="77777777" w:rsidTr="000D2D83">
        <w:tc>
          <w:tcPr>
            <w:tcW w:w="9102" w:type="dxa"/>
            <w:tcBorders>
              <w:bottom w:val="single" w:sz="4" w:space="0" w:color="auto"/>
            </w:tcBorders>
          </w:tcPr>
          <w:p w14:paraId="56D92EF6" w14:textId="77777777" w:rsidR="0000643B" w:rsidRPr="00F744CE" w:rsidRDefault="0000643B" w:rsidP="000D2D83">
            <w:pPr>
              <w:pStyle w:val="ListParagraph"/>
              <w:tabs>
                <w:tab w:val="left" w:pos="720"/>
              </w:tabs>
              <w:spacing w:after="0" w:line="360" w:lineRule="auto"/>
              <w:ind w:left="0" w:firstLine="720"/>
              <w:jc w:val="both"/>
              <w:rPr>
                <w:rFonts w:cs="Franklin Gothic Medium Cond"/>
                <w:sz w:val="24"/>
                <w:szCs w:val="24"/>
                <w:lang w:val="hy-AM"/>
              </w:rPr>
            </w:pPr>
            <w:r w:rsidRPr="00F744CE">
              <w:rPr>
                <w:rFonts w:cs="Franklin Gothic Medium Cond"/>
                <w:sz w:val="24"/>
                <w:szCs w:val="24"/>
                <w:lang w:val="hy-AM"/>
              </w:rPr>
              <w:t>Ի պատասխան Ձեր՝ սույն թվականի մայիսի 7-ի NԱԹ/ԱԿ-5-1/17125-2026 գրության՝ «Հայաստանի Հանրապետության կառավարության 2025 թվականի նոյեմբերի 14-ի N1614-Ն որոշման մեջ լրացումներ և փոփոխություններ կատարելու մասին» Կառավարության որոշման նախագծի (այսուհետ՝ Նախագիծ) վերաբերյալ հայտնում ենք հետևյալը</w:t>
            </w:r>
            <w:r w:rsidRPr="00F744CE">
              <w:rPr>
                <w:rFonts w:ascii="Cambria Math" w:hAnsi="Cambria Math" w:cs="Cambria Math"/>
                <w:sz w:val="24"/>
                <w:szCs w:val="24"/>
                <w:lang w:val="hy-AM"/>
              </w:rPr>
              <w:t>․</w:t>
            </w:r>
          </w:p>
          <w:p w14:paraId="64EB687C" w14:textId="77777777" w:rsidR="0000643B" w:rsidRPr="00F744CE" w:rsidRDefault="0000643B" w:rsidP="000D2D83">
            <w:pPr>
              <w:pStyle w:val="ListParagraph"/>
              <w:spacing w:after="0" w:line="360" w:lineRule="auto"/>
              <w:ind w:left="0" w:firstLine="720"/>
              <w:jc w:val="both"/>
              <w:rPr>
                <w:sz w:val="24"/>
                <w:szCs w:val="24"/>
                <w:lang w:val="hy-AM"/>
              </w:rPr>
            </w:pPr>
            <w:r w:rsidRPr="00F744CE">
              <w:rPr>
                <w:rFonts w:cs="Franklin Gothic Medium Cond"/>
                <w:sz w:val="24"/>
                <w:szCs w:val="24"/>
                <w:lang w:val="hy-AM"/>
              </w:rPr>
              <w:t>1</w:t>
            </w:r>
            <w:r w:rsidRPr="00F744CE">
              <w:rPr>
                <w:rFonts w:ascii="Cambria Math" w:hAnsi="Cambria Math" w:cs="Cambria Math"/>
                <w:sz w:val="24"/>
                <w:szCs w:val="24"/>
                <w:lang w:val="hy-AM"/>
              </w:rPr>
              <w:t>․</w:t>
            </w:r>
            <w:r w:rsidRPr="00F744CE">
              <w:rPr>
                <w:rFonts w:cs="Franklin Gothic Medium Cond"/>
                <w:sz w:val="24"/>
                <w:szCs w:val="24"/>
                <w:lang w:val="hy-AM"/>
              </w:rPr>
              <w:t xml:space="preserve"> Նախագծով նախատեսվում է, որ դիմումների ներկայացումը և հետագա ամբողջ ընթացակարգն իրականացվելու է բացառապես էլեկտրոնային եղանակով՝ </w:t>
            </w:r>
            <w:hyperlink r:id="rId8" w:history="1">
              <w:r w:rsidRPr="00F744CE">
                <w:rPr>
                  <w:rStyle w:val="Hyperlink"/>
                  <w:rFonts w:cs="Franklin Gothic Medium Cond"/>
                  <w:sz w:val="24"/>
                  <w:szCs w:val="24"/>
                  <w:lang w:val="hy-AM"/>
                </w:rPr>
                <w:t>www.e-social.am</w:t>
              </w:r>
            </w:hyperlink>
            <w:r w:rsidRPr="00F744CE">
              <w:rPr>
                <w:rFonts w:cs="Franklin Gothic Medium Cond"/>
                <w:sz w:val="24"/>
                <w:szCs w:val="24"/>
                <w:lang w:val="hy-AM"/>
              </w:rPr>
              <w:t xml:space="preserve"> հարթակի միջոցով։ Այս առումով նպատակահարմար է գնահատել թվային հմտություններ չունեցող, տարեց կամ </w:t>
            </w:r>
            <w:r w:rsidRPr="00F744CE">
              <w:rPr>
                <w:rFonts w:cs="Franklin Gothic Medium Cond"/>
                <w:sz w:val="24"/>
                <w:szCs w:val="24"/>
                <w:lang w:val="hy-AM"/>
              </w:rPr>
              <w:lastRenderedPageBreak/>
              <w:t>սահմանափակ կարողություններ ունեցող անձանց համար համակարգից օգտվելու գործնական հասանելիությունը։</w:t>
            </w:r>
          </w:p>
        </w:tc>
        <w:tc>
          <w:tcPr>
            <w:tcW w:w="5739" w:type="dxa"/>
            <w:gridSpan w:val="7"/>
          </w:tcPr>
          <w:p w14:paraId="3614441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42845D60"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6AFF08DC"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5503C9B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0D5E83F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7DF978B0"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1.Ընդունվել է ի գիտություն:</w:t>
            </w:r>
          </w:p>
          <w:p w14:paraId="6697EF99" w14:textId="77777777" w:rsidR="0000643B" w:rsidRPr="00F744CE"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t xml:space="preserve">Առանձնահատուկ կարիքներ ոունեցող անձանց դիմումների լրացմանն աջակցում են Միասնական սոցիալական ծառայությaն </w:t>
            </w:r>
            <w:r w:rsidRPr="00F744CE">
              <w:rPr>
                <w:rFonts w:ascii="GHEA Grapalat" w:hAnsi="GHEA Grapalat" w:cs="Arial"/>
                <w:color w:val="333333"/>
                <w:sz w:val="24"/>
                <w:szCs w:val="24"/>
                <w:shd w:val="clear" w:color="auto" w:fill="FFFFFF"/>
                <w:lang w:val="hy-AM"/>
              </w:rPr>
              <w:lastRenderedPageBreak/>
              <w:t xml:space="preserve">ատարածքային կենտրոնի սոցիալական աշխատողները: </w:t>
            </w:r>
          </w:p>
        </w:tc>
      </w:tr>
      <w:tr w:rsidR="0000643B" w:rsidRPr="0000643B" w14:paraId="07D62A5F" w14:textId="77777777" w:rsidTr="000D2D83">
        <w:tc>
          <w:tcPr>
            <w:tcW w:w="9102" w:type="dxa"/>
            <w:tcBorders>
              <w:bottom w:val="single" w:sz="4" w:space="0" w:color="auto"/>
            </w:tcBorders>
          </w:tcPr>
          <w:p w14:paraId="50DCAD79" w14:textId="77777777" w:rsidR="0000643B" w:rsidRPr="00F744CE" w:rsidRDefault="0000643B" w:rsidP="000D2D83">
            <w:pPr>
              <w:pStyle w:val="ListParagraph"/>
              <w:spacing w:after="0" w:line="360" w:lineRule="auto"/>
              <w:ind w:left="0" w:firstLine="720"/>
              <w:jc w:val="both"/>
              <w:rPr>
                <w:rFonts w:cs="Franklin Gothic Medium Cond"/>
                <w:sz w:val="24"/>
                <w:szCs w:val="24"/>
                <w:lang w:val="hy-AM"/>
              </w:rPr>
            </w:pPr>
            <w:r w:rsidRPr="00F744CE">
              <w:rPr>
                <w:rFonts w:cs="Franklin Gothic Medium Cond"/>
                <w:sz w:val="24"/>
                <w:szCs w:val="24"/>
                <w:lang w:val="hy-AM"/>
              </w:rPr>
              <w:lastRenderedPageBreak/>
              <w:t>2</w:t>
            </w:r>
            <w:r w:rsidRPr="00F744CE">
              <w:rPr>
                <w:rFonts w:ascii="Cambria Math" w:hAnsi="Cambria Math" w:cs="Cambria Math"/>
                <w:sz w:val="24"/>
                <w:szCs w:val="24"/>
                <w:lang w:val="hy-AM"/>
              </w:rPr>
              <w:t>․</w:t>
            </w:r>
            <w:r w:rsidRPr="00F744CE">
              <w:rPr>
                <w:rFonts w:cs="Franklin Gothic Medium Cond"/>
                <w:sz w:val="24"/>
                <w:szCs w:val="24"/>
                <w:lang w:val="hy-AM"/>
              </w:rPr>
              <w:t xml:space="preserve"> Նախագծում սահմանվում են դիմումի մերժման հիմքերը, սակայն բացակայում են մերժման որոշման բողոքարկման վերաբերյալ կարգավորումները։ Առաջարկում ենք նախատեսել բողոքարկման մեխանիզմ՝ հստակեցնելով բողոք ներկայացնելու ժամկետներն ու ընթացակարգը։</w:t>
            </w:r>
          </w:p>
        </w:tc>
        <w:tc>
          <w:tcPr>
            <w:tcW w:w="5739" w:type="dxa"/>
            <w:gridSpan w:val="7"/>
          </w:tcPr>
          <w:p w14:paraId="3CF7E714"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2.Ընդունվել է:</w:t>
            </w:r>
          </w:p>
          <w:p w14:paraId="0D68C83B" w14:textId="77777777" w:rsidR="0000643B" w:rsidRPr="00F744CE" w:rsidRDefault="0000643B" w:rsidP="000D2D83">
            <w:pPr>
              <w:widowControl w:val="0"/>
              <w:spacing w:line="360" w:lineRule="auto"/>
              <w:jc w:val="both"/>
              <w:rPr>
                <w:rFonts w:ascii="GHEA Grapalat" w:hAnsi="GHEA Grapalat" w:cs="Times New Roman"/>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t>Որոշումների բողոքարկումն իրականացվում է «Վարչարարության հիմունքների և վարչական վարույթի մասին» օրենքով սահմանված կարգով:</w:t>
            </w:r>
          </w:p>
        </w:tc>
      </w:tr>
      <w:tr w:rsidR="0000643B" w:rsidRPr="0000643B" w14:paraId="6AAFB5DA" w14:textId="77777777" w:rsidTr="000D2D83">
        <w:tc>
          <w:tcPr>
            <w:tcW w:w="9102" w:type="dxa"/>
            <w:tcBorders>
              <w:bottom w:val="single" w:sz="4" w:space="0" w:color="auto"/>
            </w:tcBorders>
          </w:tcPr>
          <w:p w14:paraId="3E24350F" w14:textId="77777777" w:rsidR="0000643B" w:rsidRPr="00F744CE" w:rsidRDefault="0000643B" w:rsidP="000D2D83">
            <w:pPr>
              <w:tabs>
                <w:tab w:val="left" w:pos="720"/>
              </w:tabs>
              <w:spacing w:line="360" w:lineRule="auto"/>
              <w:ind w:firstLine="708"/>
              <w:jc w:val="both"/>
              <w:rPr>
                <w:rFonts w:ascii="GHEA Grapalat" w:hAnsi="GHEA Grapalat" w:cs="Franklin Gothic Medium Cond"/>
                <w:sz w:val="24"/>
                <w:szCs w:val="24"/>
                <w:lang w:val="hy-AM"/>
              </w:rPr>
            </w:pPr>
            <w:r w:rsidRPr="00F744CE">
              <w:rPr>
                <w:rFonts w:ascii="GHEA Grapalat" w:hAnsi="GHEA Grapalat" w:cs="Franklin Gothic Medium Cond"/>
                <w:sz w:val="24"/>
                <w:szCs w:val="24"/>
                <w:lang w:val="hy-AM"/>
              </w:rPr>
              <w:t xml:space="preserve">3. Նախագծի 11.1-ին կետում նախատեսվում է «Խնամքի ծառայությունների հերթագրման, հերթերի կառավարման և ուղեգրման տեղեկատվական» համակարգի կիրառումը, սակայն հստակեցված չէ համակարգի տվյալների պահպանման, տեղեկատվական անվտանգության ապահովման և տեխնիկական սպասարկման համար պատասխանատու մարմինը։ Առաջարկում ենք համապատասխան կարգավորմամբ հստակեցնել լիազորված պատասխանատու մարմինը։   </w:t>
            </w:r>
          </w:p>
        </w:tc>
        <w:tc>
          <w:tcPr>
            <w:tcW w:w="5739" w:type="dxa"/>
            <w:gridSpan w:val="7"/>
          </w:tcPr>
          <w:p w14:paraId="0E14634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3.Ընդունվել է ի գիտություն:</w:t>
            </w:r>
          </w:p>
          <w:p w14:paraId="3F318B09" w14:textId="77777777" w:rsidR="0000643B" w:rsidRPr="00F744CE"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t xml:space="preserve">Դա իրականացվում է ընդհանուր կարգով և այս </w:t>
            </w:r>
            <w:r w:rsidRPr="00F744CE">
              <w:rPr>
                <w:rFonts w:ascii="GHEA Grapalat" w:hAnsi="GHEA Grapalat"/>
                <w:sz w:val="24"/>
                <w:szCs w:val="24"/>
                <w:lang w:val="hy-AM"/>
              </w:rPr>
              <w:t xml:space="preserve"> իրավահարաբերությունները կարգավորվում են յուրաքանչյուր տարի կնքվող դրամաշնորհային պայմանագրի միջոցով, ուստի նախագծում հստակեցնելու կարիք չկա</w:t>
            </w:r>
            <w:r w:rsidRPr="00F744CE">
              <w:rPr>
                <w:rFonts w:ascii="GHEA Grapalat" w:hAnsi="GHEA Grapalat" w:cs="Arial"/>
                <w:color w:val="FF0000"/>
                <w:sz w:val="24"/>
                <w:szCs w:val="24"/>
                <w:shd w:val="clear" w:color="auto" w:fill="FFFFFF"/>
                <w:lang w:val="hy-AM"/>
              </w:rPr>
              <w:t>:</w:t>
            </w:r>
          </w:p>
        </w:tc>
      </w:tr>
      <w:tr w:rsidR="0000643B" w:rsidRPr="00F744CE" w14:paraId="275AEBE1" w14:textId="77777777" w:rsidTr="000D2D83">
        <w:tc>
          <w:tcPr>
            <w:tcW w:w="11937" w:type="dxa"/>
            <w:gridSpan w:val="3"/>
            <w:vMerge w:val="restart"/>
            <w:shd w:val="clear" w:color="auto" w:fill="D9D9D9" w:themeFill="background1" w:themeFillShade="D9"/>
            <w:vAlign w:val="center"/>
          </w:tcPr>
          <w:p w14:paraId="71E06760"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F744CE">
              <w:rPr>
                <w:rFonts w:ascii="GHEA Grapalat" w:hAnsi="GHEA Grapalat"/>
                <w:b/>
                <w:color w:val="000000"/>
                <w:sz w:val="24"/>
                <w:szCs w:val="24"/>
                <w:highlight w:val="lightGray"/>
                <w:shd w:val="clear" w:color="auto" w:fill="FFFFFF"/>
                <w:lang w:val="hy-AM"/>
              </w:rPr>
              <w:t>6. ՀՀ տարածքային կառավարման և ենթակառուցվածքների նախարարություն</w:t>
            </w:r>
          </w:p>
          <w:p w14:paraId="48EABF64"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904" w:type="dxa"/>
            <w:gridSpan w:val="5"/>
            <w:shd w:val="clear" w:color="auto" w:fill="D9D9D9" w:themeFill="background1" w:themeFillShade="D9"/>
          </w:tcPr>
          <w:p w14:paraId="70BD405C"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13.</w:t>
            </w:r>
            <w:r w:rsidRPr="00F744CE">
              <w:rPr>
                <w:rFonts w:ascii="GHEA Grapalat" w:hAnsi="GHEA Grapalat"/>
                <w:b/>
                <w:bCs/>
                <w:color w:val="000000"/>
                <w:sz w:val="24"/>
                <w:szCs w:val="24"/>
                <w:highlight w:val="lightGray"/>
                <w:shd w:val="clear" w:color="auto" w:fill="FFFFFF"/>
              </w:rPr>
              <w:t>05.2026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688DDF02" w14:textId="77777777" w:rsidTr="000D2D83">
        <w:tc>
          <w:tcPr>
            <w:tcW w:w="11937" w:type="dxa"/>
            <w:gridSpan w:val="3"/>
            <w:vMerge/>
            <w:shd w:val="clear" w:color="auto" w:fill="D9D9D9" w:themeFill="background1" w:themeFillShade="D9"/>
          </w:tcPr>
          <w:p w14:paraId="6617E449"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3D9DC4A6"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ԴԽ/15.2/18192-2026</w:t>
            </w:r>
          </w:p>
        </w:tc>
      </w:tr>
      <w:tr w:rsidR="0000643B" w:rsidRPr="00F744CE" w14:paraId="2D47815E" w14:textId="77777777" w:rsidTr="000D2D83">
        <w:tc>
          <w:tcPr>
            <w:tcW w:w="9102" w:type="dxa"/>
            <w:tcBorders>
              <w:bottom w:val="single" w:sz="4" w:space="0" w:color="auto"/>
            </w:tcBorders>
          </w:tcPr>
          <w:p w14:paraId="25B12D3D" w14:textId="77777777" w:rsidR="0000643B" w:rsidRPr="00F744CE" w:rsidRDefault="0000643B" w:rsidP="000D2D83">
            <w:pPr>
              <w:spacing w:line="360" w:lineRule="auto"/>
              <w:ind w:firstLine="720"/>
              <w:jc w:val="both"/>
              <w:rPr>
                <w:rFonts w:ascii="GHEA Grapalat" w:hAnsi="GHEA Grapalat"/>
                <w:bCs/>
                <w:iCs/>
                <w:sz w:val="24"/>
                <w:szCs w:val="24"/>
                <w:lang w:val="hy-AM"/>
              </w:rPr>
            </w:pPr>
            <w:r w:rsidRPr="00F744CE">
              <w:rPr>
                <w:rFonts w:ascii="GHEA Grapalat" w:hAnsi="GHEA Grapalat"/>
                <w:sz w:val="24"/>
                <w:szCs w:val="24"/>
                <w:lang w:val="hy-AM"/>
              </w:rPr>
              <w:t xml:space="preserve">Հայտնում ենք, որ ՀՀ կառավարության </w:t>
            </w:r>
            <w:r w:rsidRPr="00F744CE">
              <w:rPr>
                <w:rFonts w:ascii="GHEA Grapalat" w:hAnsi="GHEA Grapalat"/>
                <w:bCs/>
                <w:sz w:val="24"/>
                <w:szCs w:val="24"/>
                <w:lang w:val="hy-AM"/>
              </w:rPr>
              <w:t>«</w:t>
            </w:r>
            <w:r w:rsidRPr="00F744CE">
              <w:rPr>
                <w:rFonts w:ascii="GHEA Grapalat" w:hAnsi="GHEA Grapalat"/>
                <w:bCs/>
                <w:iCs/>
                <w:sz w:val="24"/>
                <w:szCs w:val="24"/>
                <w:lang w:val="hy-AM"/>
              </w:rPr>
              <w:t>Հայաստանի Հանրապետության կառավարության 2025 թվականի նոյեմբերի 14-ի N 1614-Ն որոշման մեջ լրացումներ և փոփոխություններ կատարելու մասին</w:t>
            </w:r>
            <w:r w:rsidRPr="00F744CE">
              <w:rPr>
                <w:rFonts w:ascii="GHEA Grapalat" w:hAnsi="GHEA Grapalat"/>
                <w:bCs/>
                <w:sz w:val="24"/>
                <w:szCs w:val="24"/>
                <w:lang w:val="hy-AM"/>
              </w:rPr>
              <w:t xml:space="preserve">» </w:t>
            </w:r>
            <w:r w:rsidRPr="00F744CE">
              <w:rPr>
                <w:rFonts w:ascii="GHEA Grapalat" w:hAnsi="GHEA Grapalat"/>
                <w:sz w:val="24"/>
                <w:szCs w:val="24"/>
                <w:lang w:val="hy-AM"/>
              </w:rPr>
              <w:t xml:space="preserve">որոշման </w:t>
            </w:r>
            <w:r w:rsidRPr="00F744CE">
              <w:rPr>
                <w:rFonts w:ascii="GHEA Grapalat" w:hAnsi="GHEA Grapalat"/>
                <w:bCs/>
                <w:sz w:val="24"/>
                <w:szCs w:val="24"/>
                <w:lang w:val="hy-AM"/>
              </w:rPr>
              <w:t>նախագծի վերաբերյալ</w:t>
            </w:r>
            <w:r w:rsidRPr="00F744CE">
              <w:rPr>
                <w:rFonts w:ascii="GHEA Grapalat" w:hAnsi="GHEA Grapalat"/>
                <w:bCs/>
                <w:iCs/>
                <w:sz w:val="24"/>
                <w:szCs w:val="24"/>
                <w:lang w:val="hy-AM"/>
              </w:rPr>
              <w:t xml:space="preserve"> </w:t>
            </w:r>
            <w:r w:rsidRPr="00F744CE">
              <w:rPr>
                <w:rFonts w:ascii="GHEA Grapalat" w:hAnsi="GHEA Grapalat"/>
                <w:bCs/>
                <w:sz w:val="24"/>
                <w:szCs w:val="24"/>
                <w:lang w:val="hy-AM"/>
              </w:rPr>
              <w:t xml:space="preserve">առաջարկություններ և դիտողություններ չունենք։ </w:t>
            </w:r>
          </w:p>
        </w:tc>
        <w:tc>
          <w:tcPr>
            <w:tcW w:w="5739" w:type="dxa"/>
            <w:gridSpan w:val="7"/>
          </w:tcPr>
          <w:p w14:paraId="19214B0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ru-RU"/>
              </w:rPr>
            </w:pPr>
            <w:r w:rsidRPr="00F744CE">
              <w:rPr>
                <w:rFonts w:ascii="GHEA Grapalat" w:hAnsi="GHEA Grapalat" w:cs="Arial"/>
                <w:b/>
                <w:bCs/>
                <w:color w:val="333333"/>
                <w:sz w:val="24"/>
                <w:szCs w:val="24"/>
                <w:shd w:val="clear" w:color="auto" w:fill="FFFFFF"/>
                <w:lang w:val="hy-AM"/>
              </w:rPr>
              <w:t>Ընդունվել է ի գիտություն:</w:t>
            </w:r>
          </w:p>
        </w:tc>
      </w:tr>
      <w:tr w:rsidR="0000643B" w:rsidRPr="00F744CE" w14:paraId="7F33AEF8" w14:textId="77777777" w:rsidTr="000D2D83">
        <w:tc>
          <w:tcPr>
            <w:tcW w:w="11691" w:type="dxa"/>
            <w:gridSpan w:val="2"/>
            <w:vMerge w:val="restart"/>
            <w:shd w:val="clear" w:color="auto" w:fill="D9D9D9" w:themeFill="background1" w:themeFillShade="D9"/>
            <w:vAlign w:val="center"/>
          </w:tcPr>
          <w:p w14:paraId="2B3AAD5F"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F744CE">
              <w:rPr>
                <w:rFonts w:ascii="GHEA Grapalat" w:hAnsi="GHEA Grapalat"/>
                <w:b/>
                <w:color w:val="000000"/>
                <w:sz w:val="24"/>
                <w:szCs w:val="24"/>
                <w:highlight w:val="lightGray"/>
                <w:shd w:val="clear" w:color="auto" w:fill="FFFFFF"/>
              </w:rPr>
              <w:t>7</w:t>
            </w:r>
            <w:r w:rsidRPr="00F744CE">
              <w:rPr>
                <w:rFonts w:ascii="GHEA Grapalat" w:hAnsi="GHEA Grapalat"/>
                <w:b/>
                <w:color w:val="000000"/>
                <w:sz w:val="24"/>
                <w:szCs w:val="24"/>
                <w:highlight w:val="lightGray"/>
                <w:shd w:val="clear" w:color="auto" w:fill="FFFFFF"/>
                <w:lang w:val="hy-AM"/>
              </w:rPr>
              <w:t xml:space="preserve">. </w:t>
            </w:r>
            <w:r w:rsidRPr="00F744CE">
              <w:rPr>
                <w:rFonts w:ascii="GHEA Grapalat" w:hAnsi="GHEA Grapalat"/>
                <w:b/>
                <w:color w:val="000000"/>
                <w:sz w:val="24"/>
                <w:szCs w:val="24"/>
                <w:highlight w:val="lightGray"/>
                <w:shd w:val="clear" w:color="auto" w:fill="FFFFFF"/>
                <w:lang w:val="ru-RU"/>
              </w:rPr>
              <w:t>ՀՀ առողջապահության նախարարություն</w:t>
            </w:r>
          </w:p>
          <w:p w14:paraId="0519CE29"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150" w:type="dxa"/>
            <w:gridSpan w:val="6"/>
            <w:shd w:val="clear" w:color="auto" w:fill="D9D9D9" w:themeFill="background1" w:themeFillShade="D9"/>
          </w:tcPr>
          <w:p w14:paraId="4A06BAA9"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18</w:t>
            </w:r>
            <w:r w:rsidRPr="00F744CE">
              <w:rPr>
                <w:rFonts w:ascii="GHEA Grapalat" w:hAnsi="GHEA Grapalat"/>
                <w:b/>
                <w:bCs/>
                <w:color w:val="000000"/>
                <w:sz w:val="24"/>
                <w:szCs w:val="24"/>
                <w:highlight w:val="lightGray"/>
                <w:shd w:val="clear" w:color="auto" w:fill="FFFFFF"/>
              </w:rPr>
              <w:t>.0</w:t>
            </w:r>
            <w:r w:rsidRPr="00F744CE">
              <w:rPr>
                <w:rFonts w:ascii="GHEA Grapalat" w:hAnsi="GHEA Grapalat"/>
                <w:b/>
                <w:bCs/>
                <w:color w:val="000000"/>
                <w:sz w:val="24"/>
                <w:szCs w:val="24"/>
                <w:highlight w:val="lightGray"/>
                <w:shd w:val="clear" w:color="auto" w:fill="FFFFFF"/>
                <w:lang w:val="ru-RU"/>
              </w:rPr>
              <w:t>5</w:t>
            </w:r>
            <w:r w:rsidRPr="00F744CE">
              <w:rPr>
                <w:rFonts w:ascii="GHEA Grapalat" w:hAnsi="GHEA Grapalat"/>
                <w:b/>
                <w:bCs/>
                <w:color w:val="000000"/>
                <w:sz w:val="24"/>
                <w:szCs w:val="24"/>
                <w:highlight w:val="lightGray"/>
                <w:shd w:val="clear" w:color="auto" w:fill="FFFFFF"/>
              </w:rPr>
              <w:t>.2026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625DBBB7" w14:textId="77777777" w:rsidTr="000D2D83">
        <w:tc>
          <w:tcPr>
            <w:tcW w:w="11691" w:type="dxa"/>
            <w:gridSpan w:val="2"/>
            <w:vMerge/>
            <w:shd w:val="clear" w:color="auto" w:fill="D9D9D9" w:themeFill="background1" w:themeFillShade="D9"/>
          </w:tcPr>
          <w:p w14:paraId="7CCC6E87"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3150" w:type="dxa"/>
            <w:gridSpan w:val="6"/>
            <w:shd w:val="clear" w:color="auto" w:fill="D9D9D9" w:themeFill="background1" w:themeFillShade="D9"/>
          </w:tcPr>
          <w:p w14:paraId="49B93CC9"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w:t>
            </w:r>
            <w:r w:rsidRPr="00F744CE">
              <w:rPr>
                <w:rFonts w:ascii="GHEA Grapalat" w:hAnsi="GHEA Grapalat"/>
                <w:b/>
                <w:bCs/>
                <w:color w:val="000000"/>
                <w:sz w:val="24"/>
                <w:szCs w:val="24"/>
                <w:highlight w:val="lightGray"/>
                <w:shd w:val="clear" w:color="auto" w:fill="FFFFFF"/>
                <w:lang w:val="ru-RU"/>
              </w:rPr>
              <w:t xml:space="preserve"> </w:t>
            </w:r>
            <w:r w:rsidRPr="00F744CE">
              <w:rPr>
                <w:rFonts w:ascii="GHEA Grapalat" w:hAnsi="GHEA Grapalat"/>
                <w:b/>
                <w:bCs/>
                <w:color w:val="000000"/>
                <w:sz w:val="24"/>
                <w:szCs w:val="24"/>
                <w:highlight w:val="lightGray"/>
                <w:shd w:val="clear" w:color="auto" w:fill="FFFFFF"/>
              </w:rPr>
              <w:t>ԱԱ/02.2/15667-2026</w:t>
            </w:r>
          </w:p>
        </w:tc>
      </w:tr>
      <w:tr w:rsidR="0000643B" w:rsidRPr="00F744CE" w14:paraId="28985903" w14:textId="77777777" w:rsidTr="000D2D83">
        <w:tc>
          <w:tcPr>
            <w:tcW w:w="9102" w:type="dxa"/>
            <w:tcBorders>
              <w:bottom w:val="single" w:sz="4" w:space="0" w:color="auto"/>
            </w:tcBorders>
          </w:tcPr>
          <w:p w14:paraId="40F74D5F" w14:textId="77777777" w:rsidR="0000643B" w:rsidRPr="00F744CE" w:rsidRDefault="0000643B" w:rsidP="000D2D83">
            <w:pPr>
              <w:spacing w:line="360" w:lineRule="auto"/>
              <w:jc w:val="both"/>
              <w:rPr>
                <w:rStyle w:val="Emphasis"/>
                <w:rFonts w:ascii="GHEA Grapalat" w:hAnsi="GHEA Grapalat"/>
                <w:i w:val="0"/>
                <w:iCs w:val="0"/>
                <w:sz w:val="24"/>
                <w:szCs w:val="24"/>
                <w:lang w:val="hy-AM"/>
              </w:rPr>
            </w:pPr>
            <w:r w:rsidRPr="00F744CE">
              <w:rPr>
                <w:rStyle w:val="Emphasis"/>
                <w:rFonts w:ascii="GHEA Grapalat" w:hAnsi="GHEA Grapalat"/>
                <w:sz w:val="24"/>
                <w:szCs w:val="24"/>
                <w:lang w:val="hy-AM"/>
              </w:rPr>
              <w:lastRenderedPageBreak/>
              <w:t xml:space="preserve">ՀՀ առողջապահության նախարարությունում ուսումնասիրվել է </w:t>
            </w:r>
            <w:r w:rsidRPr="00F744CE">
              <w:rPr>
                <w:rFonts w:ascii="GHEA Grapalat" w:hAnsi="GHEA Grapalat"/>
                <w:bCs/>
                <w:sz w:val="24"/>
                <w:szCs w:val="24"/>
                <w:lang w:val="hy-AM"/>
              </w:rPr>
              <w:t>«</w:t>
            </w:r>
            <w:r w:rsidRPr="00F744CE">
              <w:rPr>
                <w:rFonts w:ascii="GHEA Grapalat" w:hAnsi="GHEA Grapalat"/>
                <w:bCs/>
                <w:iCs/>
                <w:sz w:val="24"/>
                <w:szCs w:val="24"/>
                <w:lang w:val="hy-AM"/>
              </w:rPr>
              <w:t>Հայաստանի Հանրապետության կառավարության 2025 թվականի նոյեմբերի 14-ի N 1614-Ն որոշման մեջ փոփոխություն և լրացումներ կատարելու մասին</w:t>
            </w:r>
            <w:r w:rsidRPr="00F744CE">
              <w:rPr>
                <w:rFonts w:ascii="GHEA Grapalat" w:hAnsi="GHEA Grapalat"/>
                <w:bCs/>
                <w:sz w:val="24"/>
                <w:szCs w:val="24"/>
                <w:lang w:val="hy-AM"/>
              </w:rPr>
              <w:t xml:space="preserve">» ՀՀ կառավարության որոշման </w:t>
            </w:r>
            <w:r w:rsidRPr="00F744CE">
              <w:rPr>
                <w:rFonts w:ascii="GHEA Grapalat" w:hAnsi="GHEA Grapalat"/>
                <w:sz w:val="24"/>
                <w:szCs w:val="24"/>
                <w:lang w:val="hy-AM"/>
              </w:rPr>
              <w:t xml:space="preserve"> նախագիծը (այսուհետ` Նախագիծ),</w:t>
            </w:r>
            <w:r w:rsidRPr="00F744CE">
              <w:rPr>
                <w:rStyle w:val="Emphasis"/>
                <w:rFonts w:ascii="GHEA Grapalat" w:hAnsi="GHEA Grapalat"/>
                <w:sz w:val="24"/>
                <w:szCs w:val="24"/>
                <w:lang w:val="hy-AM"/>
              </w:rPr>
              <w:t xml:space="preserve"> որի կապակցությամբ հայտնում եմ հետևյալը.</w:t>
            </w:r>
          </w:p>
          <w:p w14:paraId="6A6012F2" w14:textId="77777777" w:rsidR="0000643B" w:rsidRPr="00F744CE" w:rsidRDefault="0000643B" w:rsidP="000D2D83">
            <w:pPr>
              <w:pStyle w:val="NormalWeb"/>
              <w:shd w:val="clear" w:color="auto" w:fill="FFFFFF"/>
              <w:spacing w:before="0" w:beforeAutospacing="0" w:after="0" w:afterAutospacing="0" w:line="360" w:lineRule="auto"/>
              <w:ind w:firstLine="375"/>
              <w:jc w:val="both"/>
              <w:rPr>
                <w:rFonts w:ascii="GHEA Grapalat" w:hAnsi="GHEA Grapalat"/>
                <w:lang w:val="hy-AM"/>
              </w:rPr>
            </w:pPr>
            <w:r w:rsidRPr="00F744CE">
              <w:rPr>
                <w:rStyle w:val="Emphasis"/>
                <w:rFonts w:ascii="GHEA Grapalat" w:hAnsi="GHEA Grapalat"/>
                <w:lang w:val="hy-AM"/>
              </w:rPr>
              <w:t xml:space="preserve">       1. հաշվի առնելով, որ «Բնակչության բժշկական օգնության և սպասարկման մասին»  օրենքի  հոդված 2-րդ 1-ին մասի 43-րդ կետով սահմանված է «էլեկտրոնային առողջապահության համակարգ» հասկացությունը,  առաջարկվում է Նախագծի 1-ին կետի 5-րդ ենթակետում ներառված 14-րդ կետի 4-րդ ենթակետից հանել «Հայաստանի Հանրապետության առողջապահության նախարարության»  բառերը և կիրառել  «</w:t>
            </w:r>
            <w:bookmarkStart w:id="2" w:name="_Hlk230119346"/>
            <w:r w:rsidRPr="00F744CE">
              <w:rPr>
                <w:rStyle w:val="Emphasis"/>
                <w:rFonts w:ascii="GHEA Grapalat" w:hAnsi="GHEA Grapalat"/>
                <w:lang w:val="hy-AM"/>
              </w:rPr>
              <w:t>էլեկտրոնային առողջապահության համակարգի</w:t>
            </w:r>
            <w:bookmarkEnd w:id="2"/>
            <w:r w:rsidRPr="00F744CE">
              <w:rPr>
                <w:rStyle w:val="Emphasis"/>
                <w:rFonts w:ascii="GHEA Grapalat" w:hAnsi="GHEA Grapalat"/>
                <w:lang w:val="hy-AM"/>
              </w:rPr>
              <w:t>»  հասկացությունը,</w:t>
            </w:r>
          </w:p>
        </w:tc>
        <w:tc>
          <w:tcPr>
            <w:tcW w:w="5739" w:type="dxa"/>
            <w:gridSpan w:val="7"/>
          </w:tcPr>
          <w:p w14:paraId="02C3BB2A"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29EFE74B"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7388E217"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655685E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435B474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1FCA6BA0"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rPr>
            </w:pPr>
            <w:r w:rsidRPr="00F744CE">
              <w:rPr>
                <w:rFonts w:ascii="GHEA Grapalat" w:hAnsi="GHEA Grapalat" w:cs="Arial"/>
                <w:b/>
                <w:bCs/>
                <w:color w:val="333333"/>
                <w:sz w:val="24"/>
                <w:szCs w:val="24"/>
                <w:shd w:val="clear" w:color="auto" w:fill="FFFFFF"/>
              </w:rPr>
              <w:t>1.Ընդունվել է:</w:t>
            </w:r>
          </w:p>
          <w:p w14:paraId="338FA421"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tc>
      </w:tr>
      <w:tr w:rsidR="0000643B" w:rsidRPr="0000643B" w14:paraId="6F1767B6" w14:textId="77777777" w:rsidTr="000D2D83">
        <w:tc>
          <w:tcPr>
            <w:tcW w:w="9102" w:type="dxa"/>
            <w:tcBorders>
              <w:bottom w:val="single" w:sz="4" w:space="0" w:color="auto"/>
            </w:tcBorders>
          </w:tcPr>
          <w:p w14:paraId="779B8574" w14:textId="77777777" w:rsidR="0000643B" w:rsidRPr="00F744CE" w:rsidRDefault="0000643B" w:rsidP="000D2D83">
            <w:pPr>
              <w:pStyle w:val="CommentText"/>
              <w:spacing w:line="360" w:lineRule="auto"/>
              <w:jc w:val="both"/>
              <w:rPr>
                <w:rFonts w:ascii="GHEA Grapalat" w:hAnsi="GHEA Grapalat"/>
                <w:iCs/>
                <w:sz w:val="24"/>
                <w:szCs w:val="24"/>
                <w:lang w:val="hy-AM"/>
              </w:rPr>
            </w:pPr>
            <w:r w:rsidRPr="00F744CE">
              <w:rPr>
                <w:rStyle w:val="Emphasis"/>
                <w:rFonts w:ascii="GHEA Grapalat" w:hAnsi="GHEA Grapalat"/>
                <w:sz w:val="24"/>
                <w:szCs w:val="24"/>
                <w:lang w:val="hy-AM"/>
              </w:rPr>
              <w:t xml:space="preserve">           2.  գտնում ենք, որ </w:t>
            </w:r>
            <w:r w:rsidRPr="00F744CE">
              <w:rPr>
                <w:rFonts w:ascii="GHEA Grapalat" w:eastAsia="Times New Roman" w:hAnsi="GHEA Grapalat" w:cs="Times New Roman"/>
                <w:color w:val="000000"/>
                <w:sz w:val="24"/>
                <w:szCs w:val="24"/>
                <w:lang w:val="hy-AM"/>
              </w:rPr>
              <w:t xml:space="preserve">խնամքի համար </w:t>
            </w:r>
            <w:r w:rsidRPr="00F744CE">
              <w:rPr>
                <w:rStyle w:val="Emphasis"/>
                <w:rFonts w:ascii="GHEA Grapalat" w:hAnsi="GHEA Grapalat"/>
                <w:sz w:val="24"/>
                <w:szCs w:val="24"/>
                <w:lang w:val="hy-AM"/>
              </w:rPr>
              <w:t>դիմումը ներկայացնելու օրվա դրությամբ էլեկտրոնային առողջապահության համակարգում առկա տվյալները չեն կարող  բավարար բնութագրել դիմումատուի տվյալ պահի առողջական վիճակը: Միաժամանակ, խնամք ստանալու համար դիմումատուի հերթագրման ժամկետի ավարտը կարող է տևական լինել, ուստի առաջարկվում է դիտարկել դրույթ, համաձայն որի</w:t>
            </w:r>
            <w:r w:rsidRPr="00F744CE">
              <w:rPr>
                <w:rFonts w:ascii="GHEA Grapalat" w:hAnsi="GHEA Grapalat" w:cs="Arial"/>
                <w:color w:val="333333"/>
                <w:sz w:val="24"/>
                <w:szCs w:val="24"/>
                <w:shd w:val="clear" w:color="auto" w:fill="FFFFFF"/>
                <w:lang w:val="hy-AM"/>
              </w:rPr>
              <w:t xml:space="preserve"> խնամք հայցող անձի</w:t>
            </w:r>
            <w:r w:rsidRPr="00F744CE">
              <w:rPr>
                <w:rStyle w:val="Emphasis"/>
                <w:rFonts w:ascii="GHEA Grapalat" w:hAnsi="GHEA Grapalat"/>
                <w:sz w:val="24"/>
                <w:szCs w:val="24"/>
                <w:lang w:val="hy-AM"/>
              </w:rPr>
              <w:t xml:space="preserve"> դիմելու, ինչպես նաև վերջինիս հերթագրման ժամկետի ավարտին կազմակերպվեն համապատասխան մասնագիտական խորհրդատվությունների և բժշկական հետազոտությունների իրականացում, որոնց արդյունքները կարող են հիմք հանդիսանալ դիմումատուի </w:t>
            </w:r>
            <w:r w:rsidRPr="00F744CE">
              <w:rPr>
                <w:rStyle w:val="Emphasis"/>
                <w:rFonts w:ascii="GHEA Grapalat" w:hAnsi="GHEA Grapalat"/>
                <w:sz w:val="24"/>
                <w:szCs w:val="24"/>
                <w:lang w:val="hy-AM"/>
              </w:rPr>
              <w:lastRenderedPageBreak/>
              <w:t>առողջական վիճակի գնահատման և վերջինիս խնամքի տրամադրման համար:</w:t>
            </w:r>
          </w:p>
        </w:tc>
        <w:tc>
          <w:tcPr>
            <w:tcW w:w="5739" w:type="dxa"/>
            <w:gridSpan w:val="7"/>
          </w:tcPr>
          <w:p w14:paraId="245BAA47"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lastRenderedPageBreak/>
              <w:t>2.Ընդունվել է:</w:t>
            </w:r>
          </w:p>
          <w:p w14:paraId="6BA03870" w14:textId="77777777" w:rsidR="0000643B" w:rsidRPr="00F744CE" w:rsidRDefault="0000643B" w:rsidP="000D2D83">
            <w:pPr>
              <w:widowControl w:val="0"/>
              <w:spacing w:line="360" w:lineRule="auto"/>
              <w:jc w:val="both"/>
              <w:rPr>
                <w:rFonts w:ascii="GHEA Grapalat" w:hAnsi="GHEA Grapalat"/>
                <w:sz w:val="24"/>
                <w:szCs w:val="24"/>
                <w:lang w:val="hy-AM"/>
              </w:rPr>
            </w:pPr>
            <w:r w:rsidRPr="00F744CE">
              <w:rPr>
                <w:rFonts w:ascii="GHEA Grapalat" w:hAnsi="GHEA Grapalat"/>
                <w:sz w:val="24"/>
                <w:szCs w:val="24"/>
                <w:lang w:val="hy-AM"/>
              </w:rPr>
              <w:t xml:space="preserve">Էլեկտրոնային համակարգի միջոցով ահրաժեշտ բոլոր տվյալները տրամադրելու անհնարինության դեպքերի համար է Նախագծի 14.1-ին կետով հստակեցվում են ներբեռնման ենթակա փաստաթղթերը: </w:t>
            </w:r>
          </w:p>
          <w:p w14:paraId="7CA207EF" w14:textId="77777777" w:rsidR="0000643B" w:rsidRPr="00F744CE" w:rsidRDefault="0000643B" w:rsidP="000D2D83">
            <w:pPr>
              <w:pStyle w:val="NormalWeb"/>
              <w:shd w:val="clear" w:color="auto" w:fill="FFFFFF"/>
              <w:spacing w:before="0" w:beforeAutospacing="0" w:after="0" w:afterAutospacing="0" w:line="360" w:lineRule="auto"/>
              <w:ind w:firstLine="375"/>
              <w:jc w:val="both"/>
              <w:rPr>
                <w:rFonts w:ascii="GHEA Grapalat" w:hAnsi="GHEA Grapalat" w:cs="Arial"/>
                <w:color w:val="333333"/>
                <w:shd w:val="clear" w:color="auto" w:fill="FFFFFF"/>
                <w:lang w:val="hy-AM"/>
              </w:rPr>
            </w:pPr>
            <w:r w:rsidRPr="00F744CE">
              <w:rPr>
                <w:rFonts w:ascii="GHEA Grapalat" w:hAnsi="GHEA Grapalat"/>
                <w:lang w:val="hy-AM"/>
              </w:rPr>
              <w:t xml:space="preserve">Միևնույն ժամանակ, Որոշման 42-րդ կետում նշվել է, որ պարբերաբար իրականացվելու են </w:t>
            </w:r>
            <w:r w:rsidRPr="00F744CE">
              <w:rPr>
                <w:rFonts w:ascii="GHEA Grapalat" w:hAnsi="GHEA Grapalat" w:cs="Arial"/>
                <w:color w:val="333333"/>
                <w:lang w:val="hy-AM" w:eastAsia="en-US"/>
              </w:rPr>
              <w:t xml:space="preserve">մաշկային վարակիչ հիվանդությունների, </w:t>
            </w:r>
            <w:r w:rsidRPr="00F744CE">
              <w:rPr>
                <w:rFonts w:ascii="GHEA Grapalat" w:hAnsi="GHEA Grapalat" w:cs="Arial"/>
                <w:color w:val="333333"/>
                <w:lang w:val="hy-AM" w:eastAsia="en-US"/>
              </w:rPr>
              <w:lastRenderedPageBreak/>
              <w:t xml:space="preserve">մասնավորապես, քոս, ոջլոտություն և </w:t>
            </w:r>
            <w:r w:rsidRPr="00F744CE">
              <w:rPr>
                <w:rFonts w:ascii="GHEA Grapalat" w:hAnsi="GHEA Grapalat" w:cs="Arial"/>
                <w:color w:val="333333"/>
                <w:lang w:val="hy-AM"/>
              </w:rPr>
              <w:t>Հայաստանի Հանրապետության կառավարության 2001 թվականի դեկտեմբերի 27-ի N 1286 որոշմամբ հաստատված՝շրջապատի համար վտանգ ներկայացնող հիվանդությունների՝ բացառությամբ մարդու իմունային անբավարարության վիրուսի վարակի և ոչ մանրէազատ տուբերկուլյոզի, ստուգումներ:</w:t>
            </w:r>
          </w:p>
        </w:tc>
      </w:tr>
      <w:tr w:rsidR="0000643B" w:rsidRPr="00F744CE" w14:paraId="6016A934" w14:textId="77777777" w:rsidTr="000D2D83">
        <w:tc>
          <w:tcPr>
            <w:tcW w:w="11937" w:type="dxa"/>
            <w:gridSpan w:val="3"/>
            <w:vMerge w:val="restart"/>
            <w:shd w:val="clear" w:color="auto" w:fill="D9D9D9" w:themeFill="background1" w:themeFillShade="D9"/>
            <w:vAlign w:val="center"/>
          </w:tcPr>
          <w:p w14:paraId="6FF2B61D"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lang w:val="ru-RU"/>
              </w:rPr>
              <w:lastRenderedPageBreak/>
              <w:t xml:space="preserve">8. </w:t>
            </w:r>
            <w:r w:rsidRPr="00F744CE">
              <w:rPr>
                <w:rFonts w:ascii="GHEA Grapalat" w:hAnsi="GHEA Grapalat"/>
                <w:b/>
                <w:color w:val="000000"/>
                <w:sz w:val="24"/>
                <w:szCs w:val="24"/>
                <w:highlight w:val="lightGray"/>
                <w:shd w:val="clear" w:color="auto" w:fill="FFFFFF"/>
              </w:rPr>
              <w:t>Շրջակա միջավայրի նախարարություն</w:t>
            </w:r>
          </w:p>
        </w:tc>
        <w:tc>
          <w:tcPr>
            <w:tcW w:w="2904" w:type="dxa"/>
            <w:gridSpan w:val="5"/>
            <w:shd w:val="clear" w:color="auto" w:fill="D9D9D9" w:themeFill="background1" w:themeFillShade="D9"/>
          </w:tcPr>
          <w:p w14:paraId="4D416042"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12</w:t>
            </w:r>
            <w:r w:rsidRPr="00F744CE">
              <w:rPr>
                <w:rFonts w:ascii="GHEA Grapalat" w:hAnsi="GHEA Grapalat"/>
                <w:b/>
                <w:bCs/>
                <w:color w:val="000000"/>
                <w:sz w:val="24"/>
                <w:szCs w:val="24"/>
                <w:highlight w:val="lightGray"/>
                <w:shd w:val="clear" w:color="auto" w:fill="FFFFFF"/>
              </w:rPr>
              <w:t>.05.2026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566A1D6A" w14:textId="77777777" w:rsidTr="000D2D83">
        <w:tc>
          <w:tcPr>
            <w:tcW w:w="11937" w:type="dxa"/>
            <w:gridSpan w:val="3"/>
            <w:vMerge/>
            <w:shd w:val="clear" w:color="auto" w:fill="D9D9D9" w:themeFill="background1" w:themeFillShade="D9"/>
          </w:tcPr>
          <w:p w14:paraId="606618F0"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47D7A25A"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rPr>
            </w:pPr>
            <w:r w:rsidRPr="00F744CE">
              <w:rPr>
                <w:rFonts w:ascii="GHEA Grapalat" w:hAnsi="GHEA Grapalat"/>
                <w:b/>
                <w:bCs/>
                <w:color w:val="000000"/>
                <w:sz w:val="24"/>
                <w:szCs w:val="24"/>
                <w:highlight w:val="lightGray"/>
                <w:shd w:val="clear" w:color="auto" w:fill="FFFFFF"/>
              </w:rPr>
              <w:t>N 1/11.3/4078-2026</w:t>
            </w:r>
          </w:p>
          <w:p w14:paraId="367C3781"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p>
        </w:tc>
      </w:tr>
      <w:tr w:rsidR="0000643B" w:rsidRPr="00F744CE" w14:paraId="294D4ADD" w14:textId="77777777" w:rsidTr="000D2D83">
        <w:trPr>
          <w:trHeight w:val="164"/>
        </w:trPr>
        <w:tc>
          <w:tcPr>
            <w:tcW w:w="9102" w:type="dxa"/>
            <w:tcBorders>
              <w:bottom w:val="single" w:sz="4" w:space="0" w:color="auto"/>
            </w:tcBorders>
          </w:tcPr>
          <w:p w14:paraId="3FF74546" w14:textId="77777777" w:rsidR="0000643B" w:rsidRPr="00F744CE" w:rsidRDefault="0000643B" w:rsidP="000D2D83">
            <w:pPr>
              <w:spacing w:line="360" w:lineRule="auto"/>
              <w:ind w:right="-22"/>
              <w:jc w:val="both"/>
              <w:rPr>
                <w:rFonts w:ascii="GHEA Grapalat" w:hAnsi="GHEA Grapalat" w:cs="GHEA Grapalat"/>
                <w:sz w:val="24"/>
                <w:szCs w:val="24"/>
                <w:lang w:val="hy-AM"/>
              </w:rPr>
            </w:pPr>
            <w:r w:rsidRPr="00F744CE">
              <w:rPr>
                <w:rFonts w:ascii="GHEA Grapalat" w:hAnsi="GHEA Grapalat" w:cs="GHEA Grapalat"/>
                <w:sz w:val="24"/>
                <w:szCs w:val="24"/>
                <w:lang w:val="hy-AM"/>
              </w:rPr>
              <w:t xml:space="preserve">Ի պատասխան Ձեր 2026 թվականի մայիսի 7-ի N ԱԹ/ԱԿ-5-1/17125 գրության՝ տեղեկացնում եմ, որ շրջակա միջավայրի նախարարությունը Կառավարության «Հայաստանի Հանրապետության կառավարության 2025 թվականի նոյեմբերի 14-ի N 1614-Ն որոշման մեջ լրացումներ և փոփոխություններ կատարելու մասին» որոշման նախագծի վերաբերյալ առաջարկություն և դիտողություն չունի։ </w:t>
            </w:r>
          </w:p>
        </w:tc>
        <w:tc>
          <w:tcPr>
            <w:tcW w:w="5739" w:type="dxa"/>
            <w:gridSpan w:val="7"/>
          </w:tcPr>
          <w:p w14:paraId="0C295923" w14:textId="77777777" w:rsidR="0000643B" w:rsidRPr="00F744CE" w:rsidRDefault="0000643B" w:rsidP="000D2D83">
            <w:pPr>
              <w:spacing w:line="360" w:lineRule="auto"/>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rPr>
              <w:t>Ընդունվել է ի գիտություն:</w:t>
            </w:r>
          </w:p>
        </w:tc>
      </w:tr>
      <w:tr w:rsidR="0000643B" w:rsidRPr="00F744CE" w14:paraId="1F4C417F" w14:textId="77777777" w:rsidTr="000D2D83">
        <w:tc>
          <w:tcPr>
            <w:tcW w:w="12122" w:type="dxa"/>
            <w:gridSpan w:val="5"/>
            <w:vMerge w:val="restart"/>
            <w:shd w:val="clear" w:color="auto" w:fill="D9D9D9" w:themeFill="background1" w:themeFillShade="D9"/>
            <w:vAlign w:val="center"/>
          </w:tcPr>
          <w:p w14:paraId="153DCE23"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lang w:val="ru-RU"/>
              </w:rPr>
              <w:t xml:space="preserve">9. </w:t>
            </w:r>
            <w:r w:rsidRPr="00F744CE">
              <w:rPr>
                <w:rFonts w:ascii="GHEA Grapalat" w:hAnsi="GHEA Grapalat"/>
                <w:b/>
                <w:color w:val="000000"/>
                <w:sz w:val="24"/>
                <w:szCs w:val="24"/>
                <w:highlight w:val="lightGray"/>
                <w:shd w:val="clear" w:color="auto" w:fill="FFFFFF"/>
              </w:rPr>
              <w:t>Կադա</w:t>
            </w:r>
            <w:r w:rsidRPr="00F744CE">
              <w:rPr>
                <w:rFonts w:ascii="GHEA Grapalat" w:hAnsi="GHEA Grapalat"/>
                <w:b/>
                <w:color w:val="000000"/>
                <w:sz w:val="24"/>
                <w:szCs w:val="24"/>
                <w:highlight w:val="lightGray"/>
                <w:shd w:val="clear" w:color="auto" w:fill="FFFFFF"/>
                <w:lang w:val="hy-AM"/>
              </w:rPr>
              <w:t>ս</w:t>
            </w:r>
            <w:r w:rsidRPr="00F744CE">
              <w:rPr>
                <w:rFonts w:ascii="GHEA Grapalat" w:hAnsi="GHEA Grapalat"/>
                <w:b/>
                <w:color w:val="000000"/>
                <w:sz w:val="24"/>
                <w:szCs w:val="24"/>
                <w:highlight w:val="lightGray"/>
                <w:shd w:val="clear" w:color="auto" w:fill="FFFFFF"/>
              </w:rPr>
              <w:t>տրի կոմիտե</w:t>
            </w:r>
          </w:p>
        </w:tc>
        <w:tc>
          <w:tcPr>
            <w:tcW w:w="2719" w:type="dxa"/>
            <w:gridSpan w:val="3"/>
            <w:shd w:val="clear" w:color="auto" w:fill="D9D9D9" w:themeFill="background1" w:themeFillShade="D9"/>
          </w:tcPr>
          <w:p w14:paraId="7F19E3FC"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15.</w:t>
            </w:r>
            <w:r w:rsidRPr="00F744CE">
              <w:rPr>
                <w:rFonts w:ascii="GHEA Grapalat" w:hAnsi="GHEA Grapalat"/>
                <w:b/>
                <w:bCs/>
                <w:color w:val="000000"/>
                <w:sz w:val="24"/>
                <w:szCs w:val="24"/>
                <w:highlight w:val="lightGray"/>
                <w:shd w:val="clear" w:color="auto" w:fill="FFFFFF"/>
              </w:rPr>
              <w:t>05.2026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03EAFD7E" w14:textId="77777777" w:rsidTr="000D2D83">
        <w:tc>
          <w:tcPr>
            <w:tcW w:w="12122" w:type="dxa"/>
            <w:gridSpan w:val="5"/>
            <w:vMerge/>
            <w:shd w:val="clear" w:color="auto" w:fill="D9D9D9" w:themeFill="background1" w:themeFillShade="D9"/>
          </w:tcPr>
          <w:p w14:paraId="4B795DDB"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719" w:type="dxa"/>
            <w:gridSpan w:val="3"/>
            <w:shd w:val="clear" w:color="auto" w:fill="D9D9D9" w:themeFill="background1" w:themeFillShade="D9"/>
          </w:tcPr>
          <w:p w14:paraId="0A1287A8"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 xml:space="preserve">N </w:t>
            </w:r>
            <w:r w:rsidRPr="00F744CE">
              <w:rPr>
                <w:rFonts w:ascii="GHEA Grapalat" w:hAnsi="GHEA Grapalat"/>
                <w:b/>
                <w:bCs/>
                <w:sz w:val="24"/>
                <w:szCs w:val="24"/>
              </w:rPr>
              <w:t>ՍԹ/9702-2026</w:t>
            </w:r>
          </w:p>
        </w:tc>
      </w:tr>
      <w:tr w:rsidR="0000643B" w:rsidRPr="00F744CE" w14:paraId="3D7295CE" w14:textId="77777777" w:rsidTr="000D2D83">
        <w:trPr>
          <w:trHeight w:val="164"/>
        </w:trPr>
        <w:tc>
          <w:tcPr>
            <w:tcW w:w="9102" w:type="dxa"/>
            <w:tcBorders>
              <w:bottom w:val="single" w:sz="4" w:space="0" w:color="auto"/>
            </w:tcBorders>
          </w:tcPr>
          <w:p w14:paraId="690B8CDC" w14:textId="77777777" w:rsidR="0000643B" w:rsidRPr="00F744CE" w:rsidRDefault="0000643B" w:rsidP="000D2D83">
            <w:pPr>
              <w:spacing w:line="360" w:lineRule="auto"/>
              <w:ind w:right="-1"/>
              <w:jc w:val="both"/>
              <w:rPr>
                <w:rFonts w:ascii="GHEA Grapalat" w:hAnsi="GHEA Grapalat"/>
                <w:sz w:val="24"/>
                <w:szCs w:val="24"/>
                <w:lang w:val="hy-AM"/>
              </w:rPr>
            </w:pPr>
            <w:r w:rsidRPr="00F744CE">
              <w:rPr>
                <w:rFonts w:ascii="GHEA Grapalat" w:hAnsi="GHEA Grapalat"/>
                <w:sz w:val="24"/>
                <w:szCs w:val="24"/>
                <w:lang w:val="hy-AM"/>
              </w:rPr>
              <w:t xml:space="preserve">   Ի պատասխան Ձեր` </w:t>
            </w:r>
            <w:r w:rsidRPr="00F744CE">
              <w:rPr>
                <w:rFonts w:ascii="GHEA Grapalat" w:hAnsi="GHEA Grapalat" w:cs="Arial"/>
                <w:sz w:val="24"/>
                <w:szCs w:val="24"/>
                <w:lang w:val="hy-AM"/>
              </w:rPr>
              <w:t xml:space="preserve">2026 թվականի մայիսի 7-ի N ԱԹ/ԱԿ-5-1/17125-2026 գրության՝ հայտնում ենք, որ «Հայաստանի Հանրապետության կառավարության </w:t>
            </w:r>
            <w:r w:rsidRPr="00F744CE">
              <w:rPr>
                <w:rFonts w:ascii="GHEA Grapalat" w:hAnsi="GHEA Grapalat" w:cs="Arial"/>
                <w:sz w:val="24"/>
                <w:szCs w:val="24"/>
                <w:lang w:val="hy-AM"/>
              </w:rPr>
              <w:br/>
              <w:t xml:space="preserve">2025 թվականի նոյեմբերի 14-ի N 1614-Ն որոշման մեջ լրացումներ և </w:t>
            </w:r>
            <w:r w:rsidRPr="00F744CE">
              <w:rPr>
                <w:rFonts w:ascii="GHEA Grapalat" w:hAnsi="GHEA Grapalat" w:cs="Arial"/>
                <w:sz w:val="24"/>
                <w:szCs w:val="24"/>
                <w:lang w:val="hy-AM"/>
              </w:rPr>
              <w:lastRenderedPageBreak/>
              <w:t>փոփոխություններ կատարելու մասին» ՀՀ կառավարության որոշման նախագծի վերաբերյալ առաջարկություններ չունենք:</w:t>
            </w:r>
            <w:r w:rsidRPr="00F744CE">
              <w:rPr>
                <w:rFonts w:ascii="GHEA Grapalat" w:eastAsia="Times New Roman" w:hAnsi="GHEA Grapalat" w:cs="Cambria Math"/>
                <w:sz w:val="24"/>
                <w:szCs w:val="24"/>
                <w:lang w:val="hy-AM" w:eastAsia="en-GB"/>
              </w:rPr>
              <w:t xml:space="preserve"> </w:t>
            </w:r>
          </w:p>
        </w:tc>
        <w:tc>
          <w:tcPr>
            <w:tcW w:w="5739" w:type="dxa"/>
            <w:gridSpan w:val="7"/>
          </w:tcPr>
          <w:p w14:paraId="7B27B5B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rPr>
              <w:lastRenderedPageBreak/>
              <w:t>Ընդունվել է ի գիտություն:</w:t>
            </w:r>
          </w:p>
        </w:tc>
      </w:tr>
      <w:tr w:rsidR="0000643B" w:rsidRPr="00F744CE" w14:paraId="431BCD29" w14:textId="77777777" w:rsidTr="000D2D83">
        <w:tc>
          <w:tcPr>
            <w:tcW w:w="12215" w:type="dxa"/>
            <w:gridSpan w:val="6"/>
            <w:vMerge w:val="restart"/>
            <w:shd w:val="clear" w:color="auto" w:fill="D9D9D9" w:themeFill="background1" w:themeFillShade="D9"/>
            <w:vAlign w:val="center"/>
          </w:tcPr>
          <w:p w14:paraId="6FE9CA63"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lang w:val="ru-RU"/>
              </w:rPr>
              <w:lastRenderedPageBreak/>
              <w:t xml:space="preserve">10. </w:t>
            </w:r>
            <w:r w:rsidRPr="00F744CE">
              <w:rPr>
                <w:rFonts w:ascii="GHEA Grapalat" w:hAnsi="GHEA Grapalat"/>
                <w:b/>
                <w:color w:val="000000"/>
                <w:sz w:val="24"/>
                <w:szCs w:val="24"/>
                <w:highlight w:val="lightGray"/>
                <w:shd w:val="clear" w:color="auto" w:fill="FFFFFF"/>
              </w:rPr>
              <w:t>Պետական եկամ</w:t>
            </w:r>
            <w:r w:rsidRPr="00F744CE">
              <w:rPr>
                <w:rFonts w:ascii="GHEA Grapalat" w:hAnsi="GHEA Grapalat"/>
                <w:b/>
                <w:color w:val="000000"/>
                <w:sz w:val="24"/>
                <w:szCs w:val="24"/>
                <w:highlight w:val="lightGray"/>
                <w:shd w:val="clear" w:color="auto" w:fill="FFFFFF"/>
                <w:lang w:val="hy-AM"/>
              </w:rPr>
              <w:t>ո</w:t>
            </w:r>
            <w:r w:rsidRPr="00F744CE">
              <w:rPr>
                <w:rFonts w:ascii="GHEA Grapalat" w:hAnsi="GHEA Grapalat"/>
                <w:b/>
                <w:color w:val="000000"/>
                <w:sz w:val="24"/>
                <w:szCs w:val="24"/>
                <w:highlight w:val="lightGray"/>
                <w:shd w:val="clear" w:color="auto" w:fill="FFFFFF"/>
              </w:rPr>
              <w:t>ւտների կոմիտե</w:t>
            </w:r>
          </w:p>
        </w:tc>
        <w:tc>
          <w:tcPr>
            <w:tcW w:w="2626" w:type="dxa"/>
            <w:gridSpan w:val="2"/>
            <w:shd w:val="clear" w:color="auto" w:fill="D9D9D9" w:themeFill="background1" w:themeFillShade="D9"/>
          </w:tcPr>
          <w:p w14:paraId="77062DE6"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18.</w:t>
            </w:r>
            <w:r w:rsidRPr="00F744CE">
              <w:rPr>
                <w:rFonts w:ascii="GHEA Grapalat" w:hAnsi="GHEA Grapalat"/>
                <w:b/>
                <w:bCs/>
                <w:color w:val="000000"/>
                <w:sz w:val="24"/>
                <w:szCs w:val="24"/>
                <w:highlight w:val="lightGray"/>
                <w:shd w:val="clear" w:color="auto" w:fill="FFFFFF"/>
              </w:rPr>
              <w:t>05.2026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58AD3F8C" w14:textId="77777777" w:rsidTr="000D2D83">
        <w:tc>
          <w:tcPr>
            <w:tcW w:w="12215" w:type="dxa"/>
            <w:gridSpan w:val="6"/>
            <w:vMerge/>
            <w:shd w:val="clear" w:color="auto" w:fill="D9D9D9" w:themeFill="background1" w:themeFillShade="D9"/>
          </w:tcPr>
          <w:p w14:paraId="1C9A7A6F"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626" w:type="dxa"/>
            <w:gridSpan w:val="2"/>
            <w:shd w:val="clear" w:color="auto" w:fill="D9D9D9" w:themeFill="background1" w:themeFillShade="D9"/>
          </w:tcPr>
          <w:p w14:paraId="6D57B44F"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 xml:space="preserve">N </w:t>
            </w:r>
            <w:r w:rsidRPr="00F744CE">
              <w:rPr>
                <w:rFonts w:ascii="GHEA Grapalat" w:hAnsi="GHEA Grapalat"/>
                <w:b/>
                <w:bCs/>
                <w:sz w:val="24"/>
                <w:szCs w:val="24"/>
              </w:rPr>
              <w:t>01/3-4/29593-2026</w:t>
            </w:r>
          </w:p>
        </w:tc>
      </w:tr>
      <w:tr w:rsidR="0000643B" w:rsidRPr="0000643B" w14:paraId="5A095C4A" w14:textId="77777777" w:rsidTr="000D2D83">
        <w:trPr>
          <w:trHeight w:val="164"/>
        </w:trPr>
        <w:tc>
          <w:tcPr>
            <w:tcW w:w="9102" w:type="dxa"/>
            <w:tcBorders>
              <w:bottom w:val="single" w:sz="4" w:space="0" w:color="auto"/>
            </w:tcBorders>
          </w:tcPr>
          <w:p w14:paraId="096BB9A6" w14:textId="77777777" w:rsidR="0000643B" w:rsidRPr="00F744CE" w:rsidRDefault="0000643B" w:rsidP="000D2D83">
            <w:pPr>
              <w:tabs>
                <w:tab w:val="left" w:pos="567"/>
                <w:tab w:val="left" w:pos="851"/>
              </w:tabs>
              <w:spacing w:line="360" w:lineRule="auto"/>
              <w:ind w:firstLine="567"/>
              <w:jc w:val="both"/>
              <w:rPr>
                <w:rFonts w:ascii="GHEA Grapalat" w:hAnsi="GHEA Grapalat"/>
                <w:sz w:val="24"/>
                <w:szCs w:val="24"/>
                <w:lang w:val="hy-AM"/>
              </w:rPr>
            </w:pPr>
            <w:r w:rsidRPr="00F744CE">
              <w:rPr>
                <w:rFonts w:ascii="GHEA Grapalat" w:hAnsi="GHEA Grapalat" w:cs="Arial"/>
                <w:sz w:val="24"/>
                <w:szCs w:val="24"/>
                <w:lang w:val="hy-AM"/>
              </w:rPr>
              <w:t>ՀՀ պետական եկամուտների կոմիտեն քննարկել է «Հայաստանի</w:t>
            </w:r>
            <w:r w:rsidRPr="00F744CE">
              <w:rPr>
                <w:rFonts w:ascii="GHEA Grapalat" w:hAnsi="GHEA Grapalat"/>
                <w:bCs/>
                <w:iCs/>
                <w:sz w:val="24"/>
                <w:szCs w:val="24"/>
                <w:lang w:val="hy-AM"/>
              </w:rPr>
              <w:t xml:space="preserve"> Հանրապետության կառավարության 2025 թվականի նոյեմբերի 14-ի N 1614-Ն որոշման մեջ փոփոխություն և լրացումներ կատարելու մասին</w:t>
            </w:r>
            <w:r w:rsidRPr="00F744CE">
              <w:rPr>
                <w:rFonts w:ascii="GHEA Grapalat" w:hAnsi="GHEA Grapalat"/>
                <w:bCs/>
                <w:sz w:val="24"/>
                <w:szCs w:val="24"/>
                <w:lang w:val="hy-AM"/>
              </w:rPr>
              <w:t xml:space="preserve">» </w:t>
            </w:r>
            <w:r w:rsidRPr="00F744CE">
              <w:rPr>
                <w:rFonts w:ascii="GHEA Grapalat" w:hAnsi="GHEA Grapalat"/>
                <w:sz w:val="24"/>
                <w:szCs w:val="24"/>
                <w:lang w:val="hy-AM"/>
              </w:rPr>
              <w:t xml:space="preserve">ՀՀ կառավարության որոշման նախագիծը, որի վերաբերյալ հայտնում ենք, </w:t>
            </w:r>
            <w:r w:rsidRPr="00F744CE">
              <w:rPr>
                <w:rFonts w:ascii="GHEA Grapalat" w:hAnsi="GHEA Grapalat"/>
                <w:noProof/>
                <w:sz w:val="24"/>
                <w:szCs w:val="24"/>
                <w:lang w:val="hy-AM"/>
              </w:rPr>
              <w:t xml:space="preserve">որ </w:t>
            </w:r>
            <w:r w:rsidRPr="00F744CE">
              <w:rPr>
                <w:rFonts w:ascii="GHEA Grapalat" w:hAnsi="GHEA Grapalat"/>
                <w:sz w:val="24"/>
                <w:szCs w:val="24"/>
                <w:lang w:val="hy-AM"/>
              </w:rPr>
              <w:t xml:space="preserve">նախագծի 5-րդ կետով խմբագրվող որոշման 14-րդ կետի </w:t>
            </w:r>
            <w:r w:rsidRPr="00F744CE">
              <w:rPr>
                <w:rFonts w:ascii="GHEA Grapalat" w:hAnsi="GHEA Grapalat" w:cs="Arial"/>
                <w:sz w:val="24"/>
                <w:szCs w:val="24"/>
                <w:shd w:val="clear" w:color="auto" w:fill="FFFFFF"/>
                <w:lang w:val="hy-AM"/>
              </w:rPr>
              <w:t>2-րդ ենթակետով սահմանված</w:t>
            </w:r>
            <w:r w:rsidRPr="00F744CE">
              <w:rPr>
                <w:rFonts w:ascii="GHEA Grapalat" w:hAnsi="GHEA Grapalat"/>
                <w:sz w:val="24"/>
                <w:szCs w:val="24"/>
                <w:lang w:val="hy-AM"/>
              </w:rPr>
              <w:t xml:space="preserve"> խնամք հայցող անձի վերաբերյալ </w:t>
            </w:r>
            <w:r w:rsidRPr="00F744CE">
              <w:rPr>
                <w:rFonts w:ascii="GHEA Grapalat" w:hAnsi="GHEA Grapalat" w:cs="Arial"/>
                <w:sz w:val="24"/>
                <w:szCs w:val="24"/>
                <w:shd w:val="clear" w:color="auto" w:fill="FFFFFF"/>
                <w:lang w:val="hy-AM"/>
              </w:rPr>
              <w:t>համապատասխան տեղեկատվական շտեմարաններից</w:t>
            </w:r>
            <w:r w:rsidRPr="00F744CE">
              <w:rPr>
                <w:rFonts w:ascii="GHEA Grapalat" w:hAnsi="GHEA Grapalat"/>
                <w:sz w:val="24"/>
                <w:szCs w:val="24"/>
                <w:lang w:val="hy-AM"/>
              </w:rPr>
              <w:t xml:space="preserve"> տվյալների </w:t>
            </w:r>
            <w:r w:rsidRPr="00F744CE">
              <w:rPr>
                <w:rFonts w:ascii="GHEA Grapalat" w:hAnsi="GHEA Grapalat" w:cs="Arial"/>
                <w:sz w:val="24"/>
                <w:szCs w:val="24"/>
                <w:shd w:val="clear" w:color="auto" w:fill="FFFFFF"/>
                <w:lang w:val="hy-AM"/>
              </w:rPr>
              <w:t xml:space="preserve">փոխանակման կամ ստացման շրջանակում </w:t>
            </w:r>
            <w:r w:rsidRPr="00F744CE">
              <w:rPr>
                <w:rFonts w:ascii="GHEA Grapalat" w:hAnsi="GHEA Grapalat"/>
                <w:sz w:val="24"/>
                <w:szCs w:val="24"/>
                <w:lang w:val="hy-AM"/>
              </w:rPr>
              <w:t>անձին վերաբերող տեղեկատվությունը, եթե օրենսդրությամբ սահմանված է որպես սահմանափակ օգտագործման ենթակա տեղեկատվություն, ապա տվյալ անձի տվյալները չեն կարող տրամադրվել, քանի որ վերջինիս վերաբերյալ անհատական տեղեկություններ հարկային մարմին չեն ներկայացվում:</w:t>
            </w:r>
          </w:p>
          <w:p w14:paraId="04BDDC57" w14:textId="77777777" w:rsidR="0000643B" w:rsidRPr="00F744CE" w:rsidRDefault="0000643B" w:rsidP="000D2D83">
            <w:pPr>
              <w:tabs>
                <w:tab w:val="left" w:pos="851"/>
              </w:tabs>
              <w:spacing w:line="360" w:lineRule="auto"/>
              <w:ind w:firstLine="567"/>
              <w:jc w:val="both"/>
              <w:rPr>
                <w:rFonts w:ascii="GHEA Grapalat" w:hAnsi="GHEA Grapalat"/>
                <w:sz w:val="24"/>
                <w:szCs w:val="24"/>
                <w:shd w:val="clear" w:color="auto" w:fill="FFFFFF"/>
                <w:lang w:val="hy-AM"/>
              </w:rPr>
            </w:pPr>
            <w:r w:rsidRPr="00F744CE">
              <w:rPr>
                <w:rFonts w:ascii="GHEA Grapalat" w:hAnsi="GHEA Grapalat"/>
                <w:sz w:val="24"/>
                <w:szCs w:val="24"/>
                <w:shd w:val="clear" w:color="auto" w:fill="FFFFFF"/>
                <w:lang w:val="hy-AM"/>
              </w:rPr>
              <w:t xml:space="preserve">Միաժամանակ, </w:t>
            </w:r>
            <w:r w:rsidRPr="00F744CE">
              <w:rPr>
                <w:rFonts w:ascii="GHEA Grapalat" w:hAnsi="GHEA Grapalat"/>
                <w:sz w:val="24"/>
                <w:szCs w:val="24"/>
                <w:lang w:val="hy-AM"/>
              </w:rPr>
              <w:t>հարկ ենք համարում նշել, որ</w:t>
            </w:r>
            <w:r w:rsidRPr="00F744CE">
              <w:rPr>
                <w:rFonts w:ascii="GHEA Grapalat" w:hAnsi="GHEA Grapalat"/>
                <w:sz w:val="24"/>
                <w:szCs w:val="24"/>
                <w:shd w:val="clear" w:color="auto" w:fill="FFFFFF"/>
                <w:lang w:val="hy-AM"/>
              </w:rPr>
              <w:t xml:space="preserve"> որոշման նախագիծը ընդունվելու և ՀՀ աշխատանքի և սոցիալական հարցերի նախարարության հետ տվյալների փոխանակման համապատասխան իրավական ակտի առկայության դեպքում</w:t>
            </w:r>
            <w:r w:rsidRPr="00F744CE">
              <w:rPr>
                <w:rFonts w:ascii="GHEA Grapalat" w:hAnsi="GHEA Grapalat" w:cs="Calibri"/>
                <w:sz w:val="24"/>
                <w:szCs w:val="24"/>
                <w:shd w:val="clear" w:color="auto" w:fill="FFFFFF"/>
                <w:lang w:val="hy-AM"/>
              </w:rPr>
              <w:t xml:space="preserve"> </w:t>
            </w:r>
            <w:r w:rsidRPr="00F744CE">
              <w:rPr>
                <w:rFonts w:ascii="GHEA Grapalat" w:hAnsi="GHEA Grapalat"/>
                <w:sz w:val="24"/>
                <w:szCs w:val="24"/>
                <w:shd w:val="clear" w:color="auto" w:fill="FFFFFF"/>
                <w:lang w:val="hy-AM"/>
              </w:rPr>
              <w:t>անհրաժեշտ կլինի իրականացնել ծրագրային աշխատանքներ:</w:t>
            </w:r>
          </w:p>
        </w:tc>
        <w:tc>
          <w:tcPr>
            <w:tcW w:w="5739" w:type="dxa"/>
            <w:gridSpan w:val="7"/>
          </w:tcPr>
          <w:p w14:paraId="02BAB094"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Ընդունվել է:</w:t>
            </w:r>
          </w:p>
          <w:p w14:paraId="4F14CF5E" w14:textId="77777777" w:rsidR="0000643B" w:rsidRPr="00F744CE" w:rsidRDefault="0000643B" w:rsidP="000D2D83">
            <w:pPr>
              <w:widowControl w:val="0"/>
              <w:spacing w:line="360" w:lineRule="auto"/>
              <w:jc w:val="both"/>
              <w:rPr>
                <w:rFonts w:ascii="GHEA Grapalat" w:hAnsi="GHEA Grapalat" w:cs="Arial"/>
                <w:sz w:val="24"/>
                <w:szCs w:val="24"/>
                <w:shd w:val="clear" w:color="auto" w:fill="FFFFFF"/>
                <w:lang w:val="hy-AM"/>
              </w:rPr>
            </w:pPr>
            <w:r w:rsidRPr="00F744CE">
              <w:rPr>
                <w:rFonts w:ascii="GHEA Grapalat" w:hAnsi="GHEA Grapalat" w:cs="Arial"/>
                <w:sz w:val="24"/>
                <w:szCs w:val="24"/>
                <w:shd w:val="clear" w:color="auto" w:fill="FFFFFF"/>
                <w:lang w:val="hy-AM"/>
              </w:rPr>
              <w:t>Լրացում է կատարվել առ այն, որ ինքնազբաղված անձանց մասին տեղեկությունը նույնպես հավաքագրվելու է ինքնաշխատ տարբերակով:</w:t>
            </w:r>
          </w:p>
          <w:p w14:paraId="6C642C6E"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sz w:val="24"/>
                <w:szCs w:val="24"/>
                <w:shd w:val="clear" w:color="auto" w:fill="FFFFFF"/>
                <w:lang w:val="hy-AM"/>
              </w:rPr>
              <w:t xml:space="preserve">Բացի այդ, եթե որևէ անձի եկամուտները չեն երևում ՊԵԿ-ի տեղեկատվական շտեմարանում, ապա դա ներկայացվելու է </w:t>
            </w:r>
            <w:r w:rsidRPr="00F744CE">
              <w:rPr>
                <w:rFonts w:ascii="GHEA Grapalat" w:hAnsi="GHEA Grapalat"/>
                <w:sz w:val="24"/>
                <w:szCs w:val="24"/>
                <w:lang w:val="hy-AM"/>
              </w:rPr>
              <w:t>գործատուից ստացված տեղեկանքով (ՊՆ</w:t>
            </w:r>
            <w:r w:rsidRPr="00F744CE">
              <w:rPr>
                <w:rFonts w:ascii="Cambria Math" w:hAnsi="Cambria Math" w:cs="Cambria Math"/>
                <w:sz w:val="24"/>
                <w:szCs w:val="24"/>
                <w:lang w:val="hy-AM"/>
              </w:rPr>
              <w:t>․</w:t>
            </w:r>
            <w:r w:rsidRPr="00F744CE">
              <w:rPr>
                <w:rFonts w:ascii="GHEA Grapalat" w:hAnsi="GHEA Grapalat"/>
                <w:sz w:val="24"/>
                <w:szCs w:val="24"/>
                <w:lang w:val="hy-AM"/>
              </w:rPr>
              <w:t xml:space="preserve"> ՆԳՆ, ԱԱԾ, ՔԿԾ և այլն), ինչի մասին կրկին լրացում է կատարվել։ </w:t>
            </w:r>
          </w:p>
        </w:tc>
      </w:tr>
      <w:tr w:rsidR="0000643B" w:rsidRPr="00F744CE" w14:paraId="5D3BA9EC" w14:textId="77777777" w:rsidTr="000D2D83">
        <w:tc>
          <w:tcPr>
            <w:tcW w:w="12307" w:type="dxa"/>
            <w:gridSpan w:val="7"/>
            <w:vMerge w:val="restart"/>
            <w:shd w:val="clear" w:color="auto" w:fill="D9D9D9" w:themeFill="background1" w:themeFillShade="D9"/>
            <w:vAlign w:val="center"/>
          </w:tcPr>
          <w:p w14:paraId="3426651D"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F744CE">
              <w:rPr>
                <w:rFonts w:ascii="GHEA Grapalat" w:hAnsi="GHEA Grapalat"/>
                <w:b/>
                <w:color w:val="000000"/>
                <w:sz w:val="24"/>
                <w:szCs w:val="24"/>
                <w:highlight w:val="lightGray"/>
                <w:shd w:val="clear" w:color="auto" w:fill="FFFFFF"/>
                <w:lang w:val="ru-RU"/>
              </w:rPr>
              <w:lastRenderedPageBreak/>
              <w:t>11</w:t>
            </w:r>
            <w:r w:rsidRPr="00F744CE">
              <w:rPr>
                <w:rFonts w:ascii="GHEA Grapalat" w:hAnsi="GHEA Grapalat"/>
                <w:b/>
                <w:color w:val="000000"/>
                <w:sz w:val="24"/>
                <w:szCs w:val="24"/>
                <w:highlight w:val="lightGray"/>
                <w:shd w:val="clear" w:color="auto" w:fill="FFFFFF"/>
                <w:lang w:val="hy-AM"/>
              </w:rPr>
              <w:t>. ՀՀ քա</w:t>
            </w:r>
            <w:r w:rsidRPr="00F744CE">
              <w:rPr>
                <w:rFonts w:ascii="GHEA Grapalat" w:hAnsi="GHEA Grapalat"/>
                <w:b/>
                <w:color w:val="000000"/>
                <w:sz w:val="24"/>
                <w:szCs w:val="24"/>
                <w:highlight w:val="lightGray"/>
                <w:shd w:val="clear" w:color="auto" w:fill="FFFFFF"/>
              </w:rPr>
              <w:t>ղ</w:t>
            </w:r>
            <w:r w:rsidRPr="00F744CE">
              <w:rPr>
                <w:rFonts w:ascii="GHEA Grapalat" w:hAnsi="GHEA Grapalat"/>
                <w:b/>
                <w:color w:val="000000"/>
                <w:sz w:val="24"/>
                <w:szCs w:val="24"/>
                <w:highlight w:val="lightGray"/>
                <w:shd w:val="clear" w:color="auto" w:fill="FFFFFF"/>
                <w:lang w:val="hy-AM"/>
              </w:rPr>
              <w:t>աքաշին</w:t>
            </w:r>
            <w:r w:rsidRPr="00F744CE">
              <w:rPr>
                <w:rFonts w:ascii="GHEA Grapalat" w:hAnsi="GHEA Grapalat"/>
                <w:b/>
                <w:color w:val="000000"/>
                <w:sz w:val="24"/>
                <w:szCs w:val="24"/>
                <w:highlight w:val="lightGray"/>
                <w:shd w:val="clear" w:color="auto" w:fill="FFFFFF"/>
              </w:rPr>
              <w:t>ո</w:t>
            </w:r>
            <w:r w:rsidRPr="00F744CE">
              <w:rPr>
                <w:rFonts w:ascii="GHEA Grapalat" w:hAnsi="GHEA Grapalat"/>
                <w:b/>
                <w:color w:val="000000"/>
                <w:sz w:val="24"/>
                <w:szCs w:val="24"/>
                <w:highlight w:val="lightGray"/>
                <w:shd w:val="clear" w:color="auto" w:fill="FFFFFF"/>
                <w:lang w:val="hy-AM"/>
              </w:rPr>
              <w:t>ւ</w:t>
            </w:r>
            <w:r w:rsidRPr="00F744CE">
              <w:rPr>
                <w:rFonts w:ascii="GHEA Grapalat" w:hAnsi="GHEA Grapalat"/>
                <w:b/>
                <w:color w:val="000000"/>
                <w:sz w:val="24"/>
                <w:szCs w:val="24"/>
                <w:highlight w:val="lightGray"/>
                <w:shd w:val="clear" w:color="auto" w:fill="FFFFFF"/>
              </w:rPr>
              <w:t>թ</w:t>
            </w:r>
            <w:r w:rsidRPr="00F744CE">
              <w:rPr>
                <w:rFonts w:ascii="GHEA Grapalat" w:hAnsi="GHEA Grapalat"/>
                <w:b/>
                <w:color w:val="000000"/>
                <w:sz w:val="24"/>
                <w:szCs w:val="24"/>
                <w:highlight w:val="lightGray"/>
                <w:shd w:val="clear" w:color="auto" w:fill="FFFFFF"/>
                <w:lang w:val="hy-AM"/>
              </w:rPr>
              <w:t xml:space="preserve">յան </w:t>
            </w:r>
            <w:r w:rsidRPr="00F744CE">
              <w:rPr>
                <w:rFonts w:ascii="GHEA Grapalat" w:hAnsi="GHEA Grapalat"/>
                <w:b/>
                <w:color w:val="000000"/>
                <w:sz w:val="24"/>
                <w:szCs w:val="24"/>
                <w:highlight w:val="lightGray"/>
                <w:shd w:val="clear" w:color="auto" w:fill="FFFFFF"/>
              </w:rPr>
              <w:t>կոմիտե</w:t>
            </w:r>
          </w:p>
          <w:p w14:paraId="4001E865"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534" w:type="dxa"/>
            <w:shd w:val="clear" w:color="auto" w:fill="D9D9D9" w:themeFill="background1" w:themeFillShade="D9"/>
          </w:tcPr>
          <w:p w14:paraId="243D42E2"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18.</w:t>
            </w:r>
            <w:r w:rsidRPr="00F744CE">
              <w:rPr>
                <w:rFonts w:ascii="GHEA Grapalat" w:hAnsi="GHEA Grapalat"/>
                <w:b/>
                <w:bCs/>
                <w:color w:val="000000"/>
                <w:sz w:val="24"/>
                <w:szCs w:val="24"/>
                <w:highlight w:val="lightGray"/>
                <w:shd w:val="clear" w:color="auto" w:fill="FFFFFF"/>
              </w:rPr>
              <w:t>05.2026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6019779C" w14:textId="77777777" w:rsidTr="000D2D83">
        <w:tc>
          <w:tcPr>
            <w:tcW w:w="12307" w:type="dxa"/>
            <w:gridSpan w:val="7"/>
            <w:vMerge/>
            <w:shd w:val="clear" w:color="auto" w:fill="D9D9D9" w:themeFill="background1" w:themeFillShade="D9"/>
          </w:tcPr>
          <w:p w14:paraId="54F2AA0F"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534" w:type="dxa"/>
            <w:shd w:val="clear" w:color="auto" w:fill="D9D9D9" w:themeFill="background1" w:themeFillShade="D9"/>
          </w:tcPr>
          <w:p w14:paraId="7C72EDCB"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01/18.5/8063-2026</w:t>
            </w:r>
          </w:p>
        </w:tc>
      </w:tr>
      <w:tr w:rsidR="0000643B" w:rsidRPr="00F744CE" w14:paraId="20FE2E9C" w14:textId="77777777" w:rsidTr="000D2D83">
        <w:trPr>
          <w:trHeight w:val="164"/>
        </w:trPr>
        <w:tc>
          <w:tcPr>
            <w:tcW w:w="9102" w:type="dxa"/>
            <w:tcBorders>
              <w:bottom w:val="single" w:sz="4" w:space="0" w:color="auto"/>
            </w:tcBorders>
          </w:tcPr>
          <w:p w14:paraId="4C0E870B" w14:textId="77777777" w:rsidR="0000643B" w:rsidRPr="00F744CE" w:rsidRDefault="0000643B" w:rsidP="000D2D83">
            <w:pPr>
              <w:spacing w:line="360" w:lineRule="auto"/>
              <w:ind w:left="96" w:right="171" w:hanging="9"/>
              <w:jc w:val="both"/>
              <w:rPr>
                <w:rFonts w:ascii="GHEA Grapalat" w:hAnsi="GHEA Grapalat"/>
                <w:bCs/>
                <w:color w:val="000000"/>
                <w:sz w:val="24"/>
                <w:szCs w:val="24"/>
                <w:lang w:val="hy-AM"/>
              </w:rPr>
            </w:pPr>
            <w:r w:rsidRPr="00F744CE">
              <w:rPr>
                <w:rFonts w:ascii="GHEA Grapalat" w:hAnsi="GHEA Grapalat"/>
                <w:bCs/>
                <w:color w:val="000000"/>
                <w:sz w:val="24"/>
                <w:szCs w:val="24"/>
                <w:lang w:val="hy-AM"/>
              </w:rPr>
              <w:t xml:space="preserve">ՀՀ քաղաքաշինության կոմիտեն </w:t>
            </w:r>
            <w:r w:rsidRPr="00F744CE">
              <w:rPr>
                <w:rFonts w:ascii="GHEA Grapalat" w:eastAsia="Calibri" w:hAnsi="GHEA Grapalat"/>
                <w:bCs/>
                <w:sz w:val="24"/>
                <w:szCs w:val="24"/>
                <w:lang w:val="hy-AM"/>
              </w:rPr>
              <w:t>«</w:t>
            </w:r>
            <w:r w:rsidRPr="00F744CE">
              <w:rPr>
                <w:rFonts w:ascii="GHEA Grapalat" w:eastAsia="Calibri" w:hAnsi="GHEA Grapalat"/>
                <w:bCs/>
                <w:iCs/>
                <w:sz w:val="24"/>
                <w:szCs w:val="24"/>
                <w:lang w:val="hy-AM"/>
              </w:rPr>
              <w:t>Հայաստանի Հանրապետության կառավարության 2025 թվականի նոյեմբերի 14-ի N 1614-Ն որոշման մեջ լրացումներ և փոփոխություններ կատարելու մասին</w:t>
            </w:r>
            <w:r w:rsidRPr="00F744CE">
              <w:rPr>
                <w:rFonts w:ascii="GHEA Grapalat" w:eastAsia="Calibri" w:hAnsi="GHEA Grapalat"/>
                <w:bCs/>
                <w:sz w:val="24"/>
                <w:szCs w:val="24"/>
                <w:lang w:val="hy-AM"/>
              </w:rPr>
              <w:t xml:space="preserve">» </w:t>
            </w:r>
            <w:r w:rsidRPr="00F744CE">
              <w:rPr>
                <w:rFonts w:ascii="GHEA Grapalat" w:hAnsi="GHEA Grapalat"/>
                <w:bCs/>
                <w:color w:val="000000"/>
                <w:sz w:val="24"/>
                <w:szCs w:val="24"/>
                <w:lang w:val="hy-AM"/>
              </w:rPr>
              <w:t>ՀՀ կառավարության որոշման նախագծի վերաբերյալ առարկություններ չունի:</w:t>
            </w:r>
          </w:p>
          <w:p w14:paraId="645F95FF" w14:textId="77777777" w:rsidR="0000643B" w:rsidRPr="00F744CE" w:rsidRDefault="0000643B" w:rsidP="000D2D83">
            <w:pPr>
              <w:spacing w:line="360" w:lineRule="auto"/>
              <w:ind w:left="96" w:right="171" w:hanging="9"/>
              <w:jc w:val="both"/>
              <w:rPr>
                <w:rFonts w:ascii="GHEA Grapalat" w:hAnsi="GHEA Grapalat" w:cs="Arial"/>
                <w:bCs/>
                <w:color w:val="000000" w:themeColor="text1"/>
                <w:sz w:val="24"/>
                <w:szCs w:val="24"/>
                <w:lang w:val="hy-AM"/>
              </w:rPr>
            </w:pPr>
            <w:r w:rsidRPr="00F744CE">
              <w:rPr>
                <w:rFonts w:ascii="GHEA Grapalat" w:hAnsi="GHEA Grapalat"/>
                <w:bCs/>
                <w:color w:val="000000"/>
                <w:sz w:val="24"/>
                <w:szCs w:val="24"/>
                <w:lang w:val="hy-AM"/>
              </w:rPr>
              <w:t xml:space="preserve">Միաժամանակ առաջարկում եմ նախագծի 1-ին կետի 1)-ին ենթակետի հղումը խմբագրել՝ համապատասխանեցնելով </w:t>
            </w:r>
            <w:r w:rsidRPr="00F744CE">
              <w:rPr>
                <w:rFonts w:ascii="GHEA Grapalat" w:eastAsia="Calibri" w:hAnsi="GHEA Grapalat"/>
                <w:bCs/>
                <w:sz w:val="24"/>
                <w:szCs w:val="24"/>
                <w:lang w:val="hy-AM"/>
              </w:rPr>
              <w:t>«</w:t>
            </w:r>
            <w:r w:rsidRPr="00F744CE">
              <w:rPr>
                <w:rFonts w:ascii="GHEA Grapalat" w:hAnsi="GHEA Grapalat"/>
                <w:bCs/>
                <w:color w:val="000000"/>
                <w:sz w:val="24"/>
                <w:szCs w:val="24"/>
                <w:lang w:val="hy-AM"/>
              </w:rPr>
              <w:t>Նորմատիվ իրավական ակտերի մասին</w:t>
            </w:r>
            <w:r w:rsidRPr="00F744CE">
              <w:rPr>
                <w:rFonts w:ascii="GHEA Grapalat" w:eastAsia="Calibri" w:hAnsi="GHEA Grapalat"/>
                <w:bCs/>
                <w:sz w:val="24"/>
                <w:szCs w:val="24"/>
                <w:lang w:val="hy-AM"/>
              </w:rPr>
              <w:t>»</w:t>
            </w:r>
            <w:r w:rsidRPr="00F744CE">
              <w:rPr>
                <w:rFonts w:ascii="GHEA Grapalat" w:hAnsi="GHEA Grapalat"/>
                <w:bCs/>
                <w:color w:val="000000"/>
                <w:sz w:val="24"/>
                <w:szCs w:val="24"/>
                <w:lang w:val="hy-AM"/>
              </w:rPr>
              <w:t xml:space="preserve"> օրենքի </w:t>
            </w:r>
            <w:r w:rsidRPr="00F744CE">
              <w:rPr>
                <w:rFonts w:ascii="GHEA Grapalat" w:hAnsi="GHEA Grapalat" w:cs="Arial"/>
                <w:color w:val="333333"/>
                <w:sz w:val="24"/>
                <w:szCs w:val="24"/>
                <w:shd w:val="clear" w:color="auto" w:fill="FFFFFF"/>
                <w:lang w:val="hy-AM"/>
              </w:rPr>
              <w:t xml:space="preserve">նորմատիվ իրավական ակտի կառուցվածքի և օրենսդրական </w:t>
            </w:r>
            <w:r w:rsidRPr="00F744CE">
              <w:rPr>
                <w:rFonts w:ascii="GHEA Grapalat" w:hAnsi="GHEA Grapalat"/>
                <w:bCs/>
                <w:color w:val="000000"/>
                <w:sz w:val="24"/>
                <w:szCs w:val="24"/>
                <w:lang w:val="hy-AM"/>
              </w:rPr>
              <w:t>տեխնիկայի պահանջներին:</w:t>
            </w:r>
          </w:p>
        </w:tc>
        <w:tc>
          <w:tcPr>
            <w:tcW w:w="5739" w:type="dxa"/>
            <w:gridSpan w:val="7"/>
          </w:tcPr>
          <w:p w14:paraId="420A5225"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rPr>
            </w:pPr>
            <w:r w:rsidRPr="00F744CE">
              <w:rPr>
                <w:rFonts w:ascii="GHEA Grapalat" w:hAnsi="GHEA Grapalat" w:cs="Arial"/>
                <w:b/>
                <w:bCs/>
                <w:color w:val="333333"/>
                <w:sz w:val="24"/>
                <w:szCs w:val="24"/>
                <w:shd w:val="clear" w:color="auto" w:fill="FFFFFF"/>
              </w:rPr>
              <w:t>Ընդունվել է ի գիտություն:</w:t>
            </w:r>
          </w:p>
        </w:tc>
      </w:tr>
      <w:tr w:rsidR="0000643B" w:rsidRPr="00F744CE" w14:paraId="66374E28" w14:textId="77777777" w:rsidTr="000D2D83">
        <w:tc>
          <w:tcPr>
            <w:tcW w:w="11937" w:type="dxa"/>
            <w:gridSpan w:val="3"/>
            <w:vMerge w:val="restart"/>
            <w:shd w:val="clear" w:color="auto" w:fill="D9D9D9" w:themeFill="background1" w:themeFillShade="D9"/>
            <w:vAlign w:val="center"/>
          </w:tcPr>
          <w:p w14:paraId="524ECFFE"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F744CE">
              <w:rPr>
                <w:rFonts w:ascii="GHEA Grapalat" w:hAnsi="GHEA Grapalat"/>
                <w:b/>
                <w:color w:val="000000"/>
                <w:sz w:val="24"/>
                <w:szCs w:val="24"/>
                <w:highlight w:val="lightGray"/>
                <w:shd w:val="clear" w:color="auto" w:fill="FFFFFF"/>
                <w:lang w:val="ru-RU"/>
              </w:rPr>
              <w:t>12</w:t>
            </w:r>
            <w:r w:rsidRPr="00F744CE">
              <w:rPr>
                <w:rFonts w:ascii="GHEA Grapalat" w:hAnsi="GHEA Grapalat"/>
                <w:b/>
                <w:color w:val="000000"/>
                <w:sz w:val="24"/>
                <w:szCs w:val="24"/>
                <w:highlight w:val="lightGray"/>
                <w:shd w:val="clear" w:color="auto" w:fill="FFFFFF"/>
                <w:lang w:val="hy-AM"/>
              </w:rPr>
              <w:t>. ՀՀ բարձր տեխնոլոգիա</w:t>
            </w:r>
            <w:r w:rsidRPr="00F744CE">
              <w:rPr>
                <w:rFonts w:ascii="GHEA Grapalat" w:hAnsi="GHEA Grapalat"/>
                <w:b/>
                <w:color w:val="000000"/>
                <w:sz w:val="24"/>
                <w:szCs w:val="24"/>
                <w:highlight w:val="lightGray"/>
                <w:shd w:val="clear" w:color="auto" w:fill="FFFFFF"/>
              </w:rPr>
              <w:t>կան արդյունաբերություն</w:t>
            </w:r>
            <w:r w:rsidRPr="00F744CE">
              <w:rPr>
                <w:rFonts w:ascii="GHEA Grapalat" w:hAnsi="GHEA Grapalat"/>
                <w:b/>
                <w:color w:val="000000"/>
                <w:sz w:val="24"/>
                <w:szCs w:val="24"/>
                <w:highlight w:val="lightGray"/>
                <w:shd w:val="clear" w:color="auto" w:fill="FFFFFF"/>
                <w:lang w:val="hy-AM"/>
              </w:rPr>
              <w:t>ների նախարարություն</w:t>
            </w:r>
          </w:p>
          <w:p w14:paraId="348E1B64"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904" w:type="dxa"/>
            <w:gridSpan w:val="5"/>
            <w:shd w:val="clear" w:color="auto" w:fill="D9D9D9" w:themeFill="background1" w:themeFillShade="D9"/>
          </w:tcPr>
          <w:p w14:paraId="4ABD962E"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20.</w:t>
            </w:r>
            <w:r w:rsidRPr="00F744CE">
              <w:rPr>
                <w:rFonts w:ascii="GHEA Grapalat" w:hAnsi="GHEA Grapalat"/>
                <w:b/>
                <w:bCs/>
                <w:color w:val="000000"/>
                <w:sz w:val="24"/>
                <w:szCs w:val="24"/>
                <w:highlight w:val="lightGray"/>
                <w:shd w:val="clear" w:color="auto" w:fill="FFFFFF"/>
              </w:rPr>
              <w:t>0</w:t>
            </w:r>
            <w:r w:rsidRPr="00F744CE">
              <w:rPr>
                <w:rFonts w:ascii="GHEA Grapalat" w:hAnsi="GHEA Grapalat"/>
                <w:b/>
                <w:bCs/>
                <w:color w:val="000000"/>
                <w:sz w:val="24"/>
                <w:szCs w:val="24"/>
                <w:highlight w:val="lightGray"/>
                <w:shd w:val="clear" w:color="auto" w:fill="FFFFFF"/>
                <w:lang w:val="ru-RU"/>
              </w:rPr>
              <w:t>5</w:t>
            </w:r>
            <w:r w:rsidRPr="00F744CE">
              <w:rPr>
                <w:rFonts w:ascii="GHEA Grapalat" w:hAnsi="GHEA Grapalat"/>
                <w:b/>
                <w:bCs/>
                <w:color w:val="000000"/>
                <w:sz w:val="24"/>
                <w:szCs w:val="24"/>
                <w:highlight w:val="lightGray"/>
                <w:shd w:val="clear" w:color="auto" w:fill="FFFFFF"/>
              </w:rPr>
              <w:t>.2026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07D43202" w14:textId="77777777" w:rsidTr="000D2D83">
        <w:tc>
          <w:tcPr>
            <w:tcW w:w="11937" w:type="dxa"/>
            <w:gridSpan w:val="3"/>
            <w:vMerge/>
            <w:shd w:val="clear" w:color="auto" w:fill="D9D9D9" w:themeFill="background1" w:themeFillShade="D9"/>
          </w:tcPr>
          <w:p w14:paraId="72BE4080"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904" w:type="dxa"/>
            <w:gridSpan w:val="5"/>
            <w:shd w:val="clear" w:color="auto" w:fill="D9D9D9" w:themeFill="background1" w:themeFillShade="D9"/>
          </w:tcPr>
          <w:p w14:paraId="07BD64E4"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01/15.1/3469-2026</w:t>
            </w:r>
          </w:p>
        </w:tc>
      </w:tr>
      <w:tr w:rsidR="0000643B" w:rsidRPr="0000643B" w14:paraId="4A2C242D" w14:textId="77777777" w:rsidTr="000D2D83">
        <w:tc>
          <w:tcPr>
            <w:tcW w:w="9102" w:type="dxa"/>
          </w:tcPr>
          <w:p w14:paraId="728F2C86" w14:textId="77777777" w:rsidR="0000643B" w:rsidRPr="00F744CE" w:rsidRDefault="0000643B" w:rsidP="000D2D83">
            <w:pPr>
              <w:shd w:val="clear" w:color="auto" w:fill="FFFFFF"/>
              <w:spacing w:line="360" w:lineRule="auto"/>
              <w:ind w:firstLine="567"/>
              <w:rPr>
                <w:rFonts w:ascii="GHEA Grapalat" w:hAnsi="GHEA Grapalat" w:cs="Cambria Math"/>
                <w:color w:val="000000"/>
                <w:sz w:val="24"/>
                <w:szCs w:val="24"/>
                <w:lang w:val="hy-AM"/>
              </w:rPr>
            </w:pPr>
            <w:r w:rsidRPr="00F744CE">
              <w:rPr>
                <w:rFonts w:ascii="GHEA Grapalat" w:hAnsi="GHEA Grapalat" w:cs="Sylfaen"/>
                <w:sz w:val="24"/>
                <w:szCs w:val="24"/>
                <w:lang w:val="hy-AM"/>
              </w:rPr>
              <w:t xml:space="preserve">Ի պատասխան 2026 թվականի մայիսի 7-ի Ձեր թիվ </w:t>
            </w:r>
            <w:r w:rsidRPr="00F744CE">
              <w:rPr>
                <w:rFonts w:ascii="GHEA Grapalat" w:hAnsi="GHEA Grapalat"/>
                <w:color w:val="000000"/>
                <w:sz w:val="24"/>
                <w:szCs w:val="24"/>
                <w:shd w:val="clear" w:color="auto" w:fill="FFFFFF"/>
                <w:lang w:val="hy-AM"/>
              </w:rPr>
              <w:t xml:space="preserve">ԱԹ/ԱԿ-5-1/17125-2026 </w:t>
            </w:r>
            <w:r w:rsidRPr="00F744CE">
              <w:rPr>
                <w:rFonts w:ascii="GHEA Grapalat" w:hAnsi="GHEA Grapalat"/>
                <w:color w:val="000000"/>
                <w:sz w:val="24"/>
                <w:szCs w:val="24"/>
                <w:lang w:val="hy-AM"/>
              </w:rPr>
              <w:t xml:space="preserve">գրության, ուսումնասիրելով </w:t>
            </w:r>
            <w:r w:rsidRPr="00F744CE">
              <w:rPr>
                <w:rFonts w:ascii="GHEA Grapalat" w:hAnsi="GHEA Grapalat" w:cs="Sylfaen"/>
                <w:sz w:val="24"/>
                <w:szCs w:val="24"/>
                <w:lang w:val="hy-AM"/>
              </w:rPr>
              <w:t>ՀՀ կառավարության «Հայաստանի Հանրապետության կառավարության 2025 թվականի նոյեմբերի 14-ի N 1614-Ն որոշման մեջ լրացումներ և փոփոխություններ կատարելու մասին»</w:t>
            </w:r>
            <w:r w:rsidRPr="00F744CE">
              <w:rPr>
                <w:rFonts w:ascii="GHEA Grapalat" w:eastAsia="Calibri" w:hAnsi="GHEA Grapalat"/>
                <w:bCs/>
                <w:sz w:val="24"/>
                <w:szCs w:val="24"/>
                <w:lang w:val="hy-AM"/>
              </w:rPr>
              <w:t xml:space="preserve"> </w:t>
            </w:r>
            <w:r w:rsidRPr="00F744CE">
              <w:rPr>
                <w:rFonts w:ascii="GHEA Grapalat" w:hAnsi="GHEA Grapalat"/>
                <w:color w:val="000000"/>
                <w:sz w:val="24"/>
                <w:szCs w:val="24"/>
                <w:shd w:val="clear" w:color="auto" w:fill="FFFFFF"/>
                <w:lang w:val="hy-AM"/>
              </w:rPr>
              <w:t>որոշման նախագիծը /այսուհետ՝ Նախագիծ/</w:t>
            </w:r>
            <w:r w:rsidRPr="00F744CE">
              <w:rPr>
                <w:rFonts w:ascii="GHEA Grapalat" w:hAnsi="GHEA Grapalat" w:cs="Sylfaen"/>
                <w:noProof/>
                <w:color w:val="0D0D0D" w:themeColor="text1" w:themeTint="F2"/>
                <w:sz w:val="24"/>
                <w:szCs w:val="24"/>
                <w:lang w:val="hy-AM"/>
              </w:rPr>
              <w:t xml:space="preserve">՝ </w:t>
            </w:r>
            <w:r w:rsidRPr="00F744CE">
              <w:rPr>
                <w:rFonts w:ascii="GHEA Grapalat" w:hAnsi="GHEA Grapalat" w:cs="Tahoma"/>
                <w:sz w:val="24"/>
                <w:szCs w:val="24"/>
                <w:lang w:val="hy-AM"/>
              </w:rPr>
              <w:t>Հայաստանի Հանրապետության</w:t>
            </w:r>
            <w:r w:rsidRPr="00F744CE">
              <w:rPr>
                <w:rFonts w:ascii="GHEA Grapalat" w:hAnsi="GHEA Grapalat" w:cs="Sylfaen"/>
                <w:color w:val="000000"/>
                <w:sz w:val="24"/>
                <w:szCs w:val="24"/>
                <w:lang w:val="hy-AM"/>
              </w:rPr>
              <w:t xml:space="preserve"> բարձր տեխնոլոգիական արդյունաբերության նախարարության իրավասությունների շրջանակներում </w:t>
            </w:r>
            <w:r w:rsidRPr="00F744CE">
              <w:rPr>
                <w:rFonts w:ascii="GHEA Grapalat" w:hAnsi="GHEA Grapalat"/>
                <w:color w:val="000000"/>
                <w:sz w:val="24"/>
                <w:szCs w:val="24"/>
                <w:lang w:val="hy-AM"/>
              </w:rPr>
              <w:t>հայտնում եմ հետևյալը</w:t>
            </w:r>
            <w:r w:rsidRPr="00F744CE">
              <w:rPr>
                <w:rFonts w:ascii="Cambria Math" w:hAnsi="Cambria Math" w:cs="Cambria Math"/>
                <w:color w:val="000000"/>
                <w:sz w:val="24"/>
                <w:szCs w:val="24"/>
                <w:lang w:val="hy-AM"/>
              </w:rPr>
              <w:t>․</w:t>
            </w:r>
          </w:p>
          <w:p w14:paraId="79ABFA8D" w14:textId="77777777" w:rsidR="0000643B" w:rsidRPr="00F744CE" w:rsidRDefault="0000643B" w:rsidP="000D2D83">
            <w:pPr>
              <w:numPr>
                <w:ilvl w:val="0"/>
                <w:numId w:val="22"/>
              </w:numPr>
              <w:tabs>
                <w:tab w:val="clear" w:pos="720"/>
                <w:tab w:val="num" w:pos="360"/>
                <w:tab w:val="left" w:pos="851"/>
              </w:tabs>
              <w:spacing w:line="360" w:lineRule="auto"/>
              <w:ind w:left="0" w:firstLine="567"/>
              <w:jc w:val="both"/>
              <w:rPr>
                <w:rFonts w:ascii="GHEA Grapalat" w:hAnsi="GHEA Grapalat" w:cs="Sylfaen"/>
                <w:sz w:val="24"/>
                <w:szCs w:val="24"/>
                <w:lang w:val="hy-AM"/>
              </w:rPr>
            </w:pPr>
            <w:r w:rsidRPr="00F744CE">
              <w:rPr>
                <w:rFonts w:ascii="GHEA Grapalat" w:hAnsi="GHEA Grapalat" w:cs="Sylfaen"/>
                <w:sz w:val="24"/>
                <w:szCs w:val="24"/>
                <w:lang w:val="hy-AM"/>
              </w:rPr>
              <w:t xml:space="preserve">Նախագծի 1-ին կետով առաջարկվող 11.2-րդ կետում «փաստաթղթեր» </w:t>
            </w:r>
            <w:r w:rsidRPr="00F744CE">
              <w:rPr>
                <w:rFonts w:ascii="GHEA Grapalat" w:hAnsi="GHEA Grapalat" w:cs="Sylfaen"/>
                <w:sz w:val="24"/>
                <w:szCs w:val="24"/>
                <w:lang w:val="hy-AM"/>
              </w:rPr>
              <w:lastRenderedPageBreak/>
              <w:t>հասկացության կիրառումը բավարար հստակ չէ և այն կարող է հանգեցնել արդեն պետական տեղեկատվական շտեմարաններում առկա տվյալների կրկնակի պահանջի, ինչը չի բխում «Հանրային տեղեկությունների մասին» օրենքով ամրագրված մեկ հարցման սկզբունքի տրամաբանությունից։</w:t>
            </w:r>
          </w:p>
        </w:tc>
        <w:tc>
          <w:tcPr>
            <w:tcW w:w="5739" w:type="dxa"/>
            <w:gridSpan w:val="7"/>
          </w:tcPr>
          <w:p w14:paraId="55B7E663"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0B0E44DA"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3D740D5A"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28310B57"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7C8CD3AE"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41A1BA90"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747F05FE" w14:textId="77777777" w:rsidR="0000643B" w:rsidRPr="00F744CE" w:rsidRDefault="0000643B" w:rsidP="000D2D83">
            <w:pPr>
              <w:shd w:val="clear" w:color="auto" w:fill="FFFFFF"/>
              <w:spacing w:line="360" w:lineRule="auto"/>
              <w:rPr>
                <w:rFonts w:ascii="GHEA Grapalat" w:hAnsi="GHEA Grapalat" w:cs="Arial"/>
                <w:b/>
                <w:bCs/>
                <w:color w:val="333333"/>
                <w:sz w:val="24"/>
                <w:szCs w:val="24"/>
                <w:shd w:val="clear" w:color="auto" w:fill="FFFFFF"/>
                <w:lang w:val="hy-AM"/>
              </w:rPr>
            </w:pPr>
          </w:p>
          <w:p w14:paraId="4815DFC1" w14:textId="77777777" w:rsidR="0000643B" w:rsidRPr="00F744CE" w:rsidRDefault="0000643B" w:rsidP="000D2D83">
            <w:pPr>
              <w:shd w:val="clear" w:color="auto" w:fill="FFFFFF"/>
              <w:spacing w:line="360" w:lineRule="auto"/>
              <w:rPr>
                <w:rFonts w:ascii="GHEA Grapalat" w:hAnsi="GHEA Grapalat"/>
                <w:b/>
                <w:color w:val="000000"/>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1.Ընդունվել է ի գիտւթյուն:</w:t>
            </w:r>
            <w:r w:rsidRPr="00F744CE">
              <w:rPr>
                <w:rFonts w:ascii="GHEA Grapalat" w:hAnsi="GHEA Grapalat" w:cs="Arial"/>
                <w:color w:val="333333"/>
                <w:sz w:val="24"/>
                <w:szCs w:val="24"/>
                <w:shd w:val="clear" w:color="auto" w:fill="FFFFFF"/>
                <w:lang w:val="hy-AM"/>
              </w:rPr>
              <w:t xml:space="preserve">  </w:t>
            </w:r>
          </w:p>
          <w:p w14:paraId="0A35B9F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sz w:val="24"/>
                <w:szCs w:val="24"/>
                <w:lang w:val="hy-AM"/>
              </w:rPr>
              <w:lastRenderedPageBreak/>
              <w:t>«Սոցիալական որոշակի խմբերին պատկանող շահառուների՝ ծառայություններ ստանալու իրավունքի իրացմանը չխոչընդոտելու նպատակով «Ես եմ» ազգային նույնականացման հարթակին զուգահեռ հնարավորություն է ընձեռված համակարգ մուտք գործել նաև հանրային ծառայությունների համարանիշի միջոցով:</w:t>
            </w:r>
            <w:r w:rsidRPr="00F744CE">
              <w:rPr>
                <w:rFonts w:ascii="GHEA Grapalat" w:hAnsi="GHEA Grapalat"/>
                <w:sz w:val="24"/>
                <w:szCs w:val="24"/>
                <w:lang w:val="hy-AM"/>
              </w:rPr>
              <w:br/>
              <w:t>Հարկ է նշել, որ ծառայություններ մատուցող կազամակերպությունները համակարգ մուտք են գործում բացառապես «Ես եմ» ազգային նույնականացման հարթակի միջոցով:</w:t>
            </w:r>
          </w:p>
        </w:tc>
      </w:tr>
      <w:tr w:rsidR="0000643B" w:rsidRPr="0000643B" w14:paraId="64EF481A" w14:textId="77777777" w:rsidTr="000D2D83">
        <w:tc>
          <w:tcPr>
            <w:tcW w:w="9102" w:type="dxa"/>
          </w:tcPr>
          <w:p w14:paraId="1A74BE52" w14:textId="77777777" w:rsidR="0000643B" w:rsidRPr="00F744CE" w:rsidRDefault="0000643B" w:rsidP="000D2D83">
            <w:pPr>
              <w:tabs>
                <w:tab w:val="left" w:pos="360"/>
                <w:tab w:val="left" w:pos="851"/>
              </w:tabs>
              <w:spacing w:line="360" w:lineRule="auto"/>
              <w:jc w:val="both"/>
              <w:rPr>
                <w:rFonts w:ascii="GHEA Grapalat" w:eastAsia="Times New Roman" w:hAnsi="GHEA Grapalat"/>
                <w:bCs/>
                <w:noProof/>
                <w:sz w:val="24"/>
                <w:szCs w:val="24"/>
                <w:lang w:val="hy-AM"/>
              </w:rPr>
            </w:pPr>
            <w:r w:rsidRPr="00F744CE">
              <w:rPr>
                <w:rFonts w:ascii="GHEA Grapalat" w:hAnsi="GHEA Grapalat" w:cs="Sylfaen"/>
                <w:sz w:val="24"/>
                <w:szCs w:val="24"/>
                <w:lang w:val="hy-AM"/>
              </w:rPr>
              <w:lastRenderedPageBreak/>
              <w:t>2. Նույն կետով առաջարկվող 11.4-րդ ձևակերպման մեջ «համատեղ համաձայնեցված այլ ձևաչափերով» արտահայտությունը բավարար իրավական որոշակիություն չունի, քանի որ «Հանրային տեղեկությունների մասին» օրենքի 20-րդ հոդվածի 6-րդ կետի համաձայն՝ պետական տեղեկատվական համակարգերի միջև տվյալների փոխանակումն իրականացվում է բացառապես տվյալների փոխանակման շերտի միջոցով։ Հետևաբար նշված ձևակերպումը կարող է ստեղծել իրավական անորոշություն և չհամապատասխանել գործող կարգավորման պահանջներին։</w:t>
            </w:r>
          </w:p>
        </w:tc>
        <w:tc>
          <w:tcPr>
            <w:tcW w:w="5739" w:type="dxa"/>
            <w:gridSpan w:val="7"/>
          </w:tcPr>
          <w:p w14:paraId="0BB61FD1"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 xml:space="preserve">2.Ընդունվել է: </w:t>
            </w:r>
            <w:r w:rsidRPr="00F744CE">
              <w:rPr>
                <w:rFonts w:ascii="GHEA Grapalat" w:hAnsi="GHEA Grapalat" w:cs="Arial"/>
                <w:color w:val="333333"/>
                <w:sz w:val="24"/>
                <w:szCs w:val="24"/>
                <w:shd w:val="clear" w:color="auto" w:fill="FFFFFF"/>
                <w:lang w:val="hy-AM"/>
              </w:rPr>
              <w:t>Կետը հանվել է:</w:t>
            </w:r>
          </w:p>
        </w:tc>
      </w:tr>
      <w:tr w:rsidR="0000643B" w:rsidRPr="0000643B" w14:paraId="1BAC7E50" w14:textId="77777777" w:rsidTr="000D2D83">
        <w:tc>
          <w:tcPr>
            <w:tcW w:w="9102" w:type="dxa"/>
          </w:tcPr>
          <w:p w14:paraId="4AADE99B" w14:textId="77777777" w:rsidR="0000643B" w:rsidRPr="00F744CE" w:rsidRDefault="0000643B" w:rsidP="000D2D83">
            <w:pPr>
              <w:tabs>
                <w:tab w:val="left" w:pos="360"/>
                <w:tab w:val="left" w:pos="630"/>
                <w:tab w:val="left" w:pos="851"/>
              </w:tabs>
              <w:spacing w:line="360" w:lineRule="auto"/>
              <w:jc w:val="both"/>
              <w:rPr>
                <w:rFonts w:ascii="GHEA Grapalat" w:eastAsia="Times New Roman" w:hAnsi="GHEA Grapalat"/>
                <w:bCs/>
                <w:noProof/>
                <w:sz w:val="24"/>
                <w:szCs w:val="24"/>
                <w:lang w:val="hy-AM"/>
              </w:rPr>
            </w:pPr>
            <w:r w:rsidRPr="00F744CE">
              <w:rPr>
                <w:rFonts w:ascii="GHEA Grapalat" w:hAnsi="GHEA Grapalat" w:cs="Sylfaen"/>
                <w:sz w:val="24"/>
                <w:szCs w:val="24"/>
                <w:lang w:val="hy-AM"/>
              </w:rPr>
              <w:t xml:space="preserve">3. Նախագծի 3-րդ կետով առաջարկվող 12.1-րդ կետի «կամ նույնականացվում է </w:t>
            </w:r>
            <w:r w:rsidRPr="00F744CE">
              <w:rPr>
                <w:rFonts w:ascii="GHEA Grapalat" w:hAnsi="GHEA Grapalat" w:cs="Sylfaen"/>
                <w:sz w:val="24"/>
                <w:szCs w:val="24"/>
                <w:lang w:val="hy-AM"/>
              </w:rPr>
              <w:lastRenderedPageBreak/>
              <w:t>հանրային ծառայությունների համարանիշի (այսուհետ՝ ՀԾՀ) հիման վրա մուտքային տվյալներ ստանալու միջոցով» ձևակերպումը չի համապատասխանում գործող սկզբունքներին, քանի որ ՀՀ կառավարության 2017 թվականի մայիսի 25-ի N 572-Ն որոշմամբ «</w:t>
            </w:r>
            <w:bookmarkStart w:id="3" w:name="_Hlk230198402"/>
            <w:r w:rsidRPr="00F744CE">
              <w:rPr>
                <w:rFonts w:ascii="GHEA Grapalat" w:hAnsi="GHEA Grapalat" w:cs="Sylfaen"/>
                <w:sz w:val="24"/>
                <w:szCs w:val="24"/>
                <w:lang w:val="hy-AM"/>
              </w:rPr>
              <w:t>առցանց հանրային ծառայությունների մատուցման համակարգերում մուտքն իրականացվում է բացառապես «Ես եմ» ազգային նույնականացման հարթակի միջոցով</w:t>
            </w:r>
            <w:bookmarkEnd w:id="3"/>
            <w:r w:rsidRPr="00F744CE">
              <w:rPr>
                <w:rFonts w:ascii="GHEA Grapalat" w:hAnsi="GHEA Grapalat" w:cs="Sylfaen"/>
                <w:sz w:val="24"/>
                <w:szCs w:val="24"/>
                <w:lang w:val="hy-AM"/>
              </w:rPr>
              <w:t>»։</w:t>
            </w:r>
          </w:p>
        </w:tc>
        <w:tc>
          <w:tcPr>
            <w:tcW w:w="5739" w:type="dxa"/>
            <w:gridSpan w:val="7"/>
          </w:tcPr>
          <w:p w14:paraId="0CE7C930"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lastRenderedPageBreak/>
              <w:t>3.Ընդունվել է:</w:t>
            </w:r>
          </w:p>
          <w:p w14:paraId="331DDCCD" w14:textId="77777777" w:rsidR="0000643B" w:rsidRPr="00F744CE"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lastRenderedPageBreak/>
              <w:t>Կատարվել է խմբագրում:</w:t>
            </w:r>
          </w:p>
        </w:tc>
      </w:tr>
      <w:tr w:rsidR="0000643B" w:rsidRPr="0000643B" w14:paraId="10F99E03" w14:textId="77777777" w:rsidTr="000D2D83">
        <w:tc>
          <w:tcPr>
            <w:tcW w:w="9102" w:type="dxa"/>
          </w:tcPr>
          <w:p w14:paraId="437694BC" w14:textId="77777777" w:rsidR="0000643B" w:rsidRPr="00F744CE" w:rsidRDefault="0000643B" w:rsidP="000D2D83">
            <w:pPr>
              <w:tabs>
                <w:tab w:val="left" w:pos="851"/>
              </w:tabs>
              <w:spacing w:line="360" w:lineRule="auto"/>
              <w:jc w:val="both"/>
              <w:rPr>
                <w:rFonts w:ascii="GHEA Grapalat" w:eastAsia="Times New Roman" w:hAnsi="GHEA Grapalat"/>
                <w:bCs/>
                <w:noProof/>
                <w:sz w:val="24"/>
                <w:szCs w:val="24"/>
                <w:lang w:val="hy-AM"/>
              </w:rPr>
            </w:pPr>
            <w:r w:rsidRPr="00F744CE">
              <w:rPr>
                <w:rFonts w:ascii="GHEA Grapalat" w:hAnsi="GHEA Grapalat" w:cs="Sylfaen"/>
                <w:sz w:val="24"/>
                <w:szCs w:val="24"/>
                <w:lang w:val="hy-AM"/>
              </w:rPr>
              <w:lastRenderedPageBreak/>
              <w:t>4. Նախագծի 5-րդ կետով առաջարկվող 14-րդ կետի «Տեղեկատվական շտեմարանների փոխգործելիության միջոցով իրականացվում է դիմումատուի ներկայացրած տվյալների ստուգում՝» ձևակերպումը լիարժեք չի համապատասխանում «Հանրային տեղեկությունների մասին» օրենքի տրամաբանությանը, քանի որ տվյալների փոխգործելիության էությունը ոչ թե ստուգումն է, այլ համապատասխան տեղեկատվական շտեմարաններից տվյալների ստացումը, հետևաբար անհրաժեշտ է վերանայել ձևակերպումը՝ այն համապատասխանեցնելով տվյալների փոխանակման իրավական բովանդակությանը։</w:t>
            </w:r>
          </w:p>
        </w:tc>
        <w:tc>
          <w:tcPr>
            <w:tcW w:w="5739" w:type="dxa"/>
            <w:gridSpan w:val="7"/>
          </w:tcPr>
          <w:p w14:paraId="3734C9B0"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4.Ընդունվել է:</w:t>
            </w:r>
          </w:p>
          <w:p w14:paraId="7F2A3329" w14:textId="77777777" w:rsidR="0000643B" w:rsidRPr="00F744CE"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t>Նշվել է ստացում, այլ ոչ թե ստուգում:</w:t>
            </w:r>
          </w:p>
        </w:tc>
      </w:tr>
      <w:tr w:rsidR="0000643B" w:rsidRPr="0000643B" w14:paraId="7D3604F0" w14:textId="77777777" w:rsidTr="000D2D83">
        <w:tc>
          <w:tcPr>
            <w:tcW w:w="9102" w:type="dxa"/>
          </w:tcPr>
          <w:p w14:paraId="532FA524" w14:textId="77777777" w:rsidR="0000643B" w:rsidRPr="00F744CE" w:rsidRDefault="0000643B" w:rsidP="000D2D83">
            <w:pPr>
              <w:tabs>
                <w:tab w:val="left" w:pos="851"/>
              </w:tabs>
              <w:spacing w:line="360" w:lineRule="auto"/>
              <w:jc w:val="both"/>
              <w:rPr>
                <w:rFonts w:ascii="GHEA Grapalat" w:eastAsia="Times New Roman" w:hAnsi="GHEA Grapalat"/>
                <w:bCs/>
                <w:noProof/>
                <w:sz w:val="24"/>
                <w:szCs w:val="24"/>
                <w:lang w:val="hy-AM"/>
              </w:rPr>
            </w:pPr>
            <w:r w:rsidRPr="00F744CE">
              <w:rPr>
                <w:rFonts w:ascii="GHEA Grapalat" w:hAnsi="GHEA Grapalat" w:cs="Sylfaen"/>
                <w:sz w:val="24"/>
                <w:szCs w:val="24"/>
                <w:lang w:val="hy-AM"/>
              </w:rPr>
              <w:t>5. Նույնը վերաբերվում է 1-5-րդ ենթակետերին։</w:t>
            </w:r>
          </w:p>
        </w:tc>
        <w:tc>
          <w:tcPr>
            <w:tcW w:w="5739" w:type="dxa"/>
            <w:gridSpan w:val="7"/>
          </w:tcPr>
          <w:p w14:paraId="65DF3DED"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5.Ընդունվել է:</w:t>
            </w:r>
          </w:p>
          <w:p w14:paraId="4057A3DC"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t>Նշվել է ստացում, այլ ոչ թե ստուգում:</w:t>
            </w:r>
          </w:p>
        </w:tc>
      </w:tr>
      <w:tr w:rsidR="0000643B" w:rsidRPr="00F744CE" w14:paraId="339BA4F0" w14:textId="77777777" w:rsidTr="000D2D83">
        <w:tc>
          <w:tcPr>
            <w:tcW w:w="9102" w:type="dxa"/>
          </w:tcPr>
          <w:p w14:paraId="1C68591C" w14:textId="77777777" w:rsidR="0000643B" w:rsidRPr="00F744CE" w:rsidRDefault="0000643B" w:rsidP="000D2D83">
            <w:pPr>
              <w:tabs>
                <w:tab w:val="left" w:pos="851"/>
              </w:tabs>
              <w:spacing w:line="360" w:lineRule="auto"/>
              <w:jc w:val="both"/>
              <w:rPr>
                <w:rFonts w:ascii="GHEA Grapalat" w:eastAsia="Times New Roman" w:hAnsi="GHEA Grapalat"/>
                <w:bCs/>
                <w:noProof/>
                <w:sz w:val="24"/>
                <w:szCs w:val="24"/>
                <w:lang w:val="hy-AM"/>
              </w:rPr>
            </w:pPr>
            <w:r w:rsidRPr="00F744CE">
              <w:rPr>
                <w:rFonts w:ascii="GHEA Grapalat" w:hAnsi="GHEA Grapalat" w:cs="Sylfaen"/>
                <w:sz w:val="24"/>
                <w:szCs w:val="24"/>
                <w:lang w:val="hy-AM"/>
              </w:rPr>
              <w:t xml:space="preserve">6. Նախագծի 6-րդ կետում առաջարկվող 14.1-րդ կետում առաջարկում ենք «փաստաթղթերի բնօրինակների գունավոր լուսապատճենները» արտահայտությունը վերաձևակերպել որպես «փաստաթղթերի լուսապատճենները» կամ, եթե կարևոր է ընդգծել, որ լուսապատճենները պետք </w:t>
            </w:r>
            <w:r w:rsidRPr="00F744CE">
              <w:rPr>
                <w:rFonts w:ascii="GHEA Grapalat" w:hAnsi="GHEA Grapalat" w:cs="Sylfaen"/>
                <w:sz w:val="24"/>
                <w:szCs w:val="24"/>
                <w:lang w:val="hy-AM"/>
              </w:rPr>
              <w:lastRenderedPageBreak/>
              <w:t>է լինեն գունավոր և արվել են հենց բնօրինակ փաստաթղթերից, ապա՝ «բնօրինակ փաստաթղթերի գունավոր լուսապատճենները»։</w:t>
            </w:r>
          </w:p>
        </w:tc>
        <w:tc>
          <w:tcPr>
            <w:tcW w:w="5739" w:type="dxa"/>
            <w:gridSpan w:val="7"/>
          </w:tcPr>
          <w:p w14:paraId="6A2F4CA1"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ru-RU"/>
              </w:rPr>
              <w:lastRenderedPageBreak/>
              <w:t>6</w:t>
            </w:r>
            <w:r w:rsidRPr="00F744CE">
              <w:rPr>
                <w:rFonts w:ascii="GHEA Grapalat" w:hAnsi="GHEA Grapalat" w:cs="Arial"/>
                <w:b/>
                <w:bCs/>
                <w:color w:val="333333"/>
                <w:sz w:val="24"/>
                <w:szCs w:val="24"/>
                <w:shd w:val="clear" w:color="auto" w:fill="FFFFFF"/>
                <w:lang w:val="hy-AM"/>
              </w:rPr>
              <w:t>.Ընդունվել է:</w:t>
            </w:r>
          </w:p>
        </w:tc>
      </w:tr>
      <w:tr w:rsidR="0000643B" w:rsidRPr="0000643B" w14:paraId="3CD9E23B" w14:textId="77777777" w:rsidTr="000D2D83">
        <w:tc>
          <w:tcPr>
            <w:tcW w:w="9102" w:type="dxa"/>
          </w:tcPr>
          <w:p w14:paraId="75136CF7" w14:textId="77777777" w:rsidR="0000643B" w:rsidRPr="00F744CE" w:rsidRDefault="0000643B" w:rsidP="000D2D83">
            <w:pPr>
              <w:tabs>
                <w:tab w:val="left" w:pos="851"/>
              </w:tabs>
              <w:spacing w:line="360" w:lineRule="auto"/>
              <w:jc w:val="both"/>
              <w:rPr>
                <w:rFonts w:ascii="GHEA Grapalat" w:eastAsia="Times New Roman" w:hAnsi="GHEA Grapalat"/>
                <w:bCs/>
                <w:noProof/>
                <w:sz w:val="24"/>
                <w:szCs w:val="24"/>
                <w:lang w:val="hy-AM"/>
              </w:rPr>
            </w:pPr>
            <w:r w:rsidRPr="00F744CE">
              <w:rPr>
                <w:rFonts w:ascii="GHEA Grapalat" w:hAnsi="GHEA Grapalat" w:cs="Sylfaen"/>
                <w:sz w:val="24"/>
                <w:szCs w:val="24"/>
                <w:lang w:val="hy-AM"/>
              </w:rPr>
              <w:lastRenderedPageBreak/>
              <w:t>7.Նախագծի 6-րդ կետում առաջարկվող 14.2-րդ կետում նշված «ստուգում» ձևակերպումը հստակ չէ, քանի որ տվյալների փոխանակման շերտի միջոցով իրականացվում է տվյալների ստացում և համադրում, այլ ոչ թե առանձին ստուգման գործընթաց։</w:t>
            </w:r>
          </w:p>
        </w:tc>
        <w:tc>
          <w:tcPr>
            <w:tcW w:w="5739" w:type="dxa"/>
            <w:gridSpan w:val="7"/>
          </w:tcPr>
          <w:p w14:paraId="0548418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7.Ընդունվել է:</w:t>
            </w:r>
          </w:p>
          <w:p w14:paraId="4005E2C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color w:val="333333"/>
                <w:sz w:val="24"/>
                <w:szCs w:val="24"/>
                <w:shd w:val="clear" w:color="auto" w:fill="FFFFFF"/>
                <w:lang w:val="hy-AM"/>
              </w:rPr>
              <w:t>Նշվել է ստացում, այլ ոչ թե ստուգում:</w:t>
            </w:r>
          </w:p>
        </w:tc>
      </w:tr>
      <w:tr w:rsidR="0000643B" w:rsidRPr="00F744CE" w14:paraId="27B239D5" w14:textId="77777777" w:rsidTr="000D2D83">
        <w:tc>
          <w:tcPr>
            <w:tcW w:w="12050" w:type="dxa"/>
            <w:gridSpan w:val="4"/>
            <w:vMerge w:val="restart"/>
            <w:shd w:val="clear" w:color="auto" w:fill="D9D9D9" w:themeFill="background1" w:themeFillShade="D9"/>
            <w:vAlign w:val="center"/>
          </w:tcPr>
          <w:p w14:paraId="0DC8C788"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F744CE">
              <w:rPr>
                <w:rFonts w:ascii="GHEA Grapalat" w:hAnsi="GHEA Grapalat"/>
                <w:b/>
                <w:color w:val="000000"/>
                <w:sz w:val="24"/>
                <w:szCs w:val="24"/>
                <w:highlight w:val="lightGray"/>
                <w:shd w:val="clear" w:color="auto" w:fill="FFFFFF"/>
                <w:lang w:val="hy-AM"/>
              </w:rPr>
              <w:t>13. Հայաստանի տեղեկատվական համակարգերի գործակալություն</w:t>
            </w:r>
          </w:p>
          <w:p w14:paraId="6A9B5491"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791" w:type="dxa"/>
            <w:gridSpan w:val="4"/>
            <w:shd w:val="clear" w:color="auto" w:fill="D9D9D9" w:themeFill="background1" w:themeFillShade="D9"/>
          </w:tcPr>
          <w:p w14:paraId="6408264D"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lang w:val="hy-AM"/>
              </w:rPr>
              <w:t>08.</w:t>
            </w:r>
            <w:r w:rsidRPr="00F744CE">
              <w:rPr>
                <w:rFonts w:ascii="GHEA Grapalat" w:hAnsi="GHEA Grapalat"/>
                <w:b/>
                <w:bCs/>
                <w:color w:val="000000"/>
                <w:sz w:val="24"/>
                <w:szCs w:val="24"/>
                <w:highlight w:val="lightGray"/>
                <w:shd w:val="clear" w:color="auto" w:fill="FFFFFF"/>
              </w:rPr>
              <w:t>06.2026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02E83A5D" w14:textId="77777777" w:rsidTr="000D2D83">
        <w:tc>
          <w:tcPr>
            <w:tcW w:w="12050" w:type="dxa"/>
            <w:gridSpan w:val="4"/>
            <w:vMerge/>
            <w:shd w:val="clear" w:color="auto" w:fill="D9D9D9" w:themeFill="background1" w:themeFillShade="D9"/>
          </w:tcPr>
          <w:p w14:paraId="7B615C65"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791" w:type="dxa"/>
            <w:gridSpan w:val="4"/>
            <w:shd w:val="clear" w:color="auto" w:fill="D9D9D9" w:themeFill="background1" w:themeFillShade="D9"/>
          </w:tcPr>
          <w:p w14:paraId="61227B7C"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N ՀՏՀԳ/1.228/06-2026</w:t>
            </w:r>
          </w:p>
        </w:tc>
      </w:tr>
      <w:tr w:rsidR="0000643B" w:rsidRPr="0000643B" w14:paraId="1F06CC5C" w14:textId="77777777" w:rsidTr="000D2D83">
        <w:tc>
          <w:tcPr>
            <w:tcW w:w="9102" w:type="dxa"/>
          </w:tcPr>
          <w:p w14:paraId="2213ADFF" w14:textId="77777777" w:rsidR="0000643B" w:rsidRPr="00F744CE" w:rsidRDefault="0000643B" w:rsidP="000D2D83">
            <w:pPr>
              <w:widowControl w:val="0"/>
              <w:spacing w:line="360" w:lineRule="auto"/>
              <w:rPr>
                <w:rFonts w:ascii="GHEA Grapalat" w:eastAsia="Noto Sans Armenian" w:hAnsi="GHEA Grapalat" w:cs="Noto Sans Armenian"/>
                <w:sz w:val="24"/>
                <w:szCs w:val="24"/>
                <w:lang w:val="hy-AM"/>
              </w:rPr>
            </w:pPr>
            <w:r w:rsidRPr="00F744CE">
              <w:rPr>
                <w:rFonts w:ascii="GHEA Grapalat" w:eastAsia="Noto Sans Armenian" w:hAnsi="GHEA Grapalat" w:cs="Noto Sans Armenian"/>
                <w:sz w:val="24"/>
                <w:szCs w:val="24"/>
                <w:lang w:val="hy-AM"/>
              </w:rPr>
              <w:t>Նախագծի վերաբերյալ հայտնում ենք հետևյալը՝</w:t>
            </w:r>
          </w:p>
          <w:p w14:paraId="6806C98E" w14:textId="77777777" w:rsidR="0000643B" w:rsidRPr="00F744CE" w:rsidRDefault="0000643B" w:rsidP="000D2D83">
            <w:pPr>
              <w:pStyle w:val="ListParagraph"/>
              <w:numPr>
                <w:ilvl w:val="0"/>
                <w:numId w:val="30"/>
              </w:numPr>
              <w:spacing w:after="0" w:line="360" w:lineRule="auto"/>
              <w:jc w:val="both"/>
              <w:rPr>
                <w:rFonts w:eastAsia="Noto Sans Armenian" w:cs="Noto Sans Armenian"/>
                <w:color w:val="000000" w:themeColor="text1"/>
                <w:sz w:val="24"/>
                <w:szCs w:val="24"/>
                <w:lang w:val="hy-AM"/>
              </w:rPr>
            </w:pPr>
            <w:r w:rsidRPr="00F744CE">
              <w:rPr>
                <w:rFonts w:eastAsia="Noto Sans Armenian" w:cs="Noto Sans Armenian"/>
                <w:sz w:val="24"/>
                <w:szCs w:val="24"/>
                <w:lang w:val="hy-AM"/>
              </w:rPr>
              <w:t xml:space="preserve">E-social համակարգի մշակման տեսանկյունից հարկ է նշել, որ ընդունելի է քաղաքացիներին մեկ միասնական սոցիալական հարթակից ծառայությունների մատուցումը, սակայն հարկ է հաշվի առնել, որ այն չպետք է լինի մոնոլիտ՝ կառուցված մեկ միասնական համակարգի տեսքով, որտեղ ծրագրային լուծումներն իրարից մեծ կախվածություն ունեն, այլ պետք է կազմված լինի միկրոսերվիսներից (microservices architecture)՝ ապահովելով պետական շտեմարանների հետ փոխգործելիություն API-ների կառավարման հարթակի միջոցով, ինչպես ենթադրում է </w:t>
            </w:r>
            <w:hyperlink r:id="rId9" w:anchor="heading=h.i345knn95mlb" w:history="1">
              <w:r w:rsidRPr="00F744CE">
                <w:rPr>
                  <w:rStyle w:val="Hyperlink"/>
                  <w:rFonts w:eastAsia="Noto Sans Armenian" w:cs="Noto Sans Armenian"/>
                  <w:color w:val="0000FF"/>
                  <w:sz w:val="24"/>
                  <w:szCs w:val="24"/>
                  <w:lang w:val="hy-AM"/>
                </w:rPr>
                <w:t>ՀՀ թվային ճարտարապետությունը</w:t>
              </w:r>
            </w:hyperlink>
            <w:r w:rsidRPr="00F744CE">
              <w:rPr>
                <w:rFonts w:eastAsia="Noto Sans Armenian" w:cs="Noto Sans Armenian"/>
                <w:sz w:val="24"/>
                <w:szCs w:val="24"/>
                <w:lang w:val="hy-AM"/>
              </w:rPr>
              <w:t>։</w:t>
            </w:r>
            <w:r w:rsidRPr="00F744CE">
              <w:rPr>
                <w:rFonts w:eastAsia="Noto Sans Armenian" w:cs="Noto Sans Armenian"/>
                <w:color w:val="000000" w:themeColor="text1"/>
                <w:sz w:val="24"/>
                <w:szCs w:val="24"/>
                <w:lang w:val="hy-AM"/>
              </w:rPr>
              <w:t xml:space="preserve"> </w:t>
            </w:r>
            <w:r w:rsidRPr="00F744CE">
              <w:rPr>
                <w:rFonts w:eastAsia="Noto Sans Armenian" w:cs="Noto Sans Armenian"/>
                <w:sz w:val="24"/>
                <w:szCs w:val="24"/>
                <w:lang w:val="hy-AM"/>
              </w:rPr>
              <w:t xml:space="preserve">Այս պարագայում միկրոսերվիսները պահպանում են իրենց անկախությունը, և որևէ ծառայությունում փոփոխություն իրականացնելու դեպքում ամբողջական </w:t>
            </w:r>
            <w:r w:rsidRPr="00F744CE">
              <w:rPr>
                <w:rFonts w:eastAsia="Noto Sans Armenian" w:cs="Noto Sans Armenian"/>
                <w:sz w:val="24"/>
                <w:szCs w:val="24"/>
                <w:lang w:val="hy-AM"/>
              </w:rPr>
              <w:lastRenderedPageBreak/>
              <w:t xml:space="preserve">ճարտարապետության վերանայում չի իրականացվում։ Սակայն </w:t>
            </w:r>
            <w:r w:rsidRPr="00F744CE">
              <w:rPr>
                <w:rFonts w:eastAsia="Noto Sans Armenian" w:cs="Noto Sans Armenian"/>
                <w:color w:val="000000" w:themeColor="text1"/>
                <w:sz w:val="24"/>
                <w:szCs w:val="24"/>
                <w:lang w:val="hy-AM"/>
              </w:rPr>
              <w:t xml:space="preserve">Նախագիծը չի սահմանում, թե այս ծառայությունից որ ենթահամակարգի միջոցով պետք է քաղաքացին օգտվի։ </w:t>
            </w:r>
          </w:p>
        </w:tc>
        <w:tc>
          <w:tcPr>
            <w:tcW w:w="5739" w:type="dxa"/>
            <w:gridSpan w:val="7"/>
          </w:tcPr>
          <w:p w14:paraId="676F4D16" w14:textId="77777777" w:rsidR="0000643B" w:rsidRPr="00F744CE"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lastRenderedPageBreak/>
              <w:t>Ընդունվել է ի գիտւթյուն:</w:t>
            </w:r>
            <w:r w:rsidRPr="00F744CE">
              <w:rPr>
                <w:rFonts w:ascii="GHEA Grapalat" w:hAnsi="GHEA Grapalat" w:cs="Arial"/>
                <w:color w:val="333333"/>
                <w:sz w:val="24"/>
                <w:szCs w:val="24"/>
                <w:shd w:val="clear" w:color="auto" w:fill="FFFFFF"/>
                <w:lang w:val="hy-AM"/>
              </w:rPr>
              <w:t xml:space="preserve">  Ներկայացված առաջարկն ընդունելի է և կիրառվելու է գործնականում, սակայն սույն նախագծում որևէ լրացում չի կատարվել, քանի որ առաջարկը դուրս է նախագծի կարգավորման առարկայից:   </w:t>
            </w:r>
          </w:p>
          <w:p w14:paraId="33ED328A" w14:textId="77777777" w:rsidR="0000643B" w:rsidRPr="00F744CE" w:rsidRDefault="0000643B" w:rsidP="000D2D83">
            <w:pPr>
              <w:spacing w:line="360" w:lineRule="auto"/>
              <w:jc w:val="both"/>
              <w:rPr>
                <w:rFonts w:ascii="GHEA Grapalat" w:hAnsi="GHEA Grapalat"/>
                <w:sz w:val="24"/>
                <w:szCs w:val="24"/>
                <w:lang w:val="hy-AM"/>
              </w:rPr>
            </w:pPr>
            <w:r w:rsidRPr="00F744CE">
              <w:rPr>
                <w:rFonts w:ascii="GHEA Grapalat" w:hAnsi="GHEA Grapalat"/>
                <w:sz w:val="24"/>
                <w:szCs w:val="24"/>
                <w:lang w:val="hy-AM"/>
              </w:rPr>
              <w:t xml:space="preserve">Բացի այդ, նախագծի 1-ին կետի 2-րդ ենթակետում սահմանված է, թե շահառուն որ հարթակի միջոցով է ներկայացնում դիմումը։ Դիմումի հետագա մշակումն իրականացվում է տարբեր ենթահամակարգերի փոխգործելիության արդյունքում, ինչը տեխնիկական լուծման հարց է։ Հետևաբար նպատակահարմար չենք համարում </w:t>
            </w:r>
            <w:r w:rsidRPr="00F744CE">
              <w:rPr>
                <w:rFonts w:ascii="GHEA Grapalat" w:hAnsi="GHEA Grapalat"/>
                <w:sz w:val="24"/>
                <w:szCs w:val="24"/>
                <w:lang w:val="hy-AM"/>
              </w:rPr>
              <w:lastRenderedPageBreak/>
              <w:t>այդ տեխնիկական իրագործման մանրամասները սահմանել նախագծով։</w:t>
            </w:r>
          </w:p>
          <w:p w14:paraId="2DB8A10A"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tc>
      </w:tr>
      <w:tr w:rsidR="0000643B" w:rsidRPr="0000643B" w14:paraId="1A0283BF" w14:textId="77777777" w:rsidTr="000D2D83">
        <w:tc>
          <w:tcPr>
            <w:tcW w:w="9102" w:type="dxa"/>
          </w:tcPr>
          <w:p w14:paraId="62DAA316" w14:textId="77777777" w:rsidR="0000643B" w:rsidRPr="00F744CE" w:rsidRDefault="0000643B" w:rsidP="000D2D83">
            <w:pPr>
              <w:pStyle w:val="ListParagraph"/>
              <w:numPr>
                <w:ilvl w:val="0"/>
                <w:numId w:val="30"/>
              </w:numPr>
              <w:spacing w:after="0" w:line="360" w:lineRule="auto"/>
              <w:jc w:val="both"/>
              <w:rPr>
                <w:rFonts w:eastAsia="Noto Sans Armenian" w:cs="Noto Sans Armenian"/>
                <w:b/>
                <w:bCs/>
                <w:sz w:val="24"/>
                <w:szCs w:val="24"/>
                <w:lang w:val="hy-AM"/>
              </w:rPr>
            </w:pPr>
            <w:r w:rsidRPr="00F744CE">
              <w:rPr>
                <w:rFonts w:eastAsia="Noto Sans Armenian" w:cs="Noto Sans Armenian"/>
                <w:color w:val="000000" w:themeColor="text1"/>
                <w:sz w:val="24"/>
                <w:szCs w:val="24"/>
                <w:lang w:val="hy-AM"/>
              </w:rPr>
              <w:lastRenderedPageBreak/>
              <w:t xml:space="preserve">Ծառայություններից օգտվելու իրավունքը պետք է պայմանավորված լինի շահառուի վերաբերյալ հարակից պետական շտեմարաններից ստացված տվյալների հետ՝ բացառելով համակարգ տվյալների մուտքագրման և դիմում ներկայացնելու անհրաժեշտությունը։ </w:t>
            </w:r>
          </w:p>
        </w:tc>
        <w:tc>
          <w:tcPr>
            <w:tcW w:w="5739" w:type="dxa"/>
            <w:gridSpan w:val="7"/>
          </w:tcPr>
          <w:p w14:paraId="78AF6FA3" w14:textId="77777777" w:rsidR="0000643B" w:rsidRPr="00F744CE" w:rsidRDefault="0000643B" w:rsidP="000D2D83">
            <w:pPr>
              <w:widowControl w:val="0"/>
              <w:spacing w:line="360" w:lineRule="auto"/>
              <w:jc w:val="both"/>
              <w:rPr>
                <w:rFonts w:ascii="GHEA Grapalat" w:hAnsi="GHEA Grapalat"/>
                <w:sz w:val="24"/>
                <w:szCs w:val="24"/>
                <w:lang w:val="hy-AM"/>
              </w:rPr>
            </w:pPr>
            <w:r w:rsidRPr="00F744CE">
              <w:rPr>
                <w:rFonts w:ascii="GHEA Grapalat" w:hAnsi="GHEA Grapalat" w:cs="Arial"/>
                <w:b/>
                <w:bCs/>
                <w:color w:val="333333"/>
                <w:sz w:val="24"/>
                <w:szCs w:val="24"/>
                <w:shd w:val="clear" w:color="auto" w:fill="FFFFFF"/>
                <w:lang w:val="hy-AM"/>
              </w:rPr>
              <w:t>Ընդունվել է ի գիտւթյուն:</w:t>
            </w:r>
            <w:r w:rsidRPr="00F744CE">
              <w:rPr>
                <w:rFonts w:ascii="GHEA Grapalat" w:hAnsi="GHEA Grapalat" w:cs="Arial"/>
                <w:color w:val="333333"/>
                <w:sz w:val="24"/>
                <w:szCs w:val="24"/>
                <w:shd w:val="clear" w:color="auto" w:fill="FFFFFF"/>
                <w:lang w:val="hy-AM"/>
              </w:rPr>
              <w:t xml:space="preserve">  </w:t>
            </w:r>
            <w:r w:rsidRPr="00F744CE">
              <w:rPr>
                <w:rFonts w:ascii="GHEA Grapalat" w:hAnsi="GHEA Grapalat"/>
                <w:sz w:val="24"/>
                <w:szCs w:val="24"/>
                <w:lang w:val="hy-AM"/>
              </w:rPr>
              <w:t>Ծրագրերից օգտվելու համար շահառուն, որպես կանոն, պետք է ներկայացնի դիմում և տա համաձայնություն` անձնական տվյալների մշակման վերաբերյալ։ Դիմումի մշակման համար անհրաժեշտ այն տվյալները, որոնք առկա են արտաքին համակարգերում և կարող են տրամադրվել թվային եղանակով, համակարգը կստանա ինքնաշխատ՝ համապատասխան փոխգործելիության մեխանիզմների միջոցով։</w:t>
            </w:r>
          </w:p>
          <w:p w14:paraId="7D5AA896" w14:textId="77777777" w:rsidR="0000643B" w:rsidRPr="00F744CE" w:rsidRDefault="0000643B" w:rsidP="000D2D83">
            <w:pPr>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sz w:val="24"/>
                <w:szCs w:val="24"/>
                <w:lang w:val="hy-AM"/>
              </w:rPr>
              <w:t>Լրացուցիչ տվյալների մուտքագրման անհրաժեշտություն կարող է առաջանալ միայն այն դեպքերում, երբ տվյալ տեղեկատվությունն արտաքին համակարգերում առկա չէ կամ համապատասխան արտաքին համակարգը չունի այն թվային եղանակով տրամադրելու հնարավորություն։</w:t>
            </w:r>
          </w:p>
        </w:tc>
      </w:tr>
      <w:tr w:rsidR="0000643B" w:rsidRPr="0000643B" w14:paraId="7B7DA5CE" w14:textId="77777777" w:rsidTr="000D2D83">
        <w:tc>
          <w:tcPr>
            <w:tcW w:w="9102" w:type="dxa"/>
          </w:tcPr>
          <w:p w14:paraId="6D84F699" w14:textId="77777777" w:rsidR="0000643B" w:rsidRPr="00F744CE" w:rsidRDefault="0000643B" w:rsidP="000D2D83">
            <w:pPr>
              <w:pStyle w:val="ListParagraph"/>
              <w:numPr>
                <w:ilvl w:val="0"/>
                <w:numId w:val="31"/>
              </w:numPr>
              <w:spacing w:after="0" w:line="360" w:lineRule="auto"/>
              <w:jc w:val="both"/>
              <w:rPr>
                <w:rFonts w:eastAsia="Noto Sans Armenian" w:cs="Noto Sans Armenian"/>
                <w:b/>
                <w:bCs/>
                <w:sz w:val="24"/>
                <w:szCs w:val="24"/>
                <w:lang w:val="hy-AM"/>
              </w:rPr>
            </w:pPr>
            <w:r w:rsidRPr="00F744CE">
              <w:rPr>
                <w:rFonts w:eastAsia="Noto Sans Armenian" w:cs="Noto Sans Armenian"/>
                <w:color w:val="000000" w:themeColor="text1"/>
                <w:sz w:val="24"/>
                <w:szCs w:val="24"/>
                <w:lang w:val="hy-AM"/>
              </w:rPr>
              <w:t xml:space="preserve">Նախագծի 11.4 կետն ամբողջությամբ հակասում է Հանրային </w:t>
            </w:r>
            <w:r w:rsidRPr="00F744CE">
              <w:rPr>
                <w:rFonts w:eastAsia="Noto Sans Armenian" w:cs="Noto Sans Armenian"/>
                <w:color w:val="000000" w:themeColor="text1"/>
                <w:sz w:val="24"/>
                <w:szCs w:val="24"/>
                <w:lang w:val="hy-AM"/>
              </w:rPr>
              <w:lastRenderedPageBreak/>
              <w:t xml:space="preserve">տեղեկությունների մասին օրենքին։ </w:t>
            </w:r>
          </w:p>
        </w:tc>
        <w:tc>
          <w:tcPr>
            <w:tcW w:w="5739" w:type="dxa"/>
            <w:gridSpan w:val="7"/>
          </w:tcPr>
          <w:p w14:paraId="20F53EF9"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lastRenderedPageBreak/>
              <w:t xml:space="preserve">Ընդունվել է: </w:t>
            </w:r>
            <w:r w:rsidRPr="00F744CE">
              <w:rPr>
                <w:rFonts w:ascii="GHEA Grapalat" w:hAnsi="GHEA Grapalat" w:cs="Arial"/>
                <w:color w:val="333333"/>
                <w:sz w:val="24"/>
                <w:szCs w:val="24"/>
                <w:shd w:val="clear" w:color="auto" w:fill="FFFFFF"/>
                <w:lang w:val="hy-AM"/>
              </w:rPr>
              <w:t>Կետը հանվել է:</w:t>
            </w:r>
          </w:p>
        </w:tc>
      </w:tr>
      <w:tr w:rsidR="0000643B" w:rsidRPr="00954A06" w14:paraId="024AF071" w14:textId="77777777" w:rsidTr="000D2D83">
        <w:tc>
          <w:tcPr>
            <w:tcW w:w="9102" w:type="dxa"/>
          </w:tcPr>
          <w:p w14:paraId="1E4EB764" w14:textId="77777777" w:rsidR="0000643B" w:rsidRPr="00F744CE" w:rsidRDefault="0000643B" w:rsidP="000D2D83">
            <w:pPr>
              <w:pStyle w:val="ListParagraph"/>
              <w:numPr>
                <w:ilvl w:val="0"/>
                <w:numId w:val="31"/>
              </w:numPr>
              <w:spacing w:after="0" w:line="360" w:lineRule="auto"/>
              <w:jc w:val="both"/>
              <w:rPr>
                <w:rFonts w:eastAsia="Noto Sans Armenian" w:cs="Noto Sans Armenian"/>
                <w:b/>
                <w:bCs/>
                <w:sz w:val="24"/>
                <w:szCs w:val="24"/>
                <w:lang w:val="hy-AM"/>
              </w:rPr>
            </w:pPr>
            <w:r w:rsidRPr="00F744CE">
              <w:rPr>
                <w:rFonts w:eastAsia="Noto Sans Armenian" w:cs="Noto Sans Armenian"/>
                <w:color w:val="000000" w:themeColor="text1"/>
                <w:sz w:val="24"/>
                <w:szCs w:val="24"/>
                <w:lang w:val="hy-AM"/>
              </w:rPr>
              <w:lastRenderedPageBreak/>
              <w:t>Նախագծի 1-ին կետի երկրորդ մասի տվյալների մշակման մասին համաձայնություն տալը հակասում է Հանրային տեղեկությունների մասին օրենքին։</w:t>
            </w:r>
          </w:p>
        </w:tc>
        <w:tc>
          <w:tcPr>
            <w:tcW w:w="5739" w:type="dxa"/>
            <w:gridSpan w:val="7"/>
          </w:tcPr>
          <w:p w14:paraId="4CDE2C01"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 xml:space="preserve">Ընդունվել է ի գիտություն: </w:t>
            </w:r>
            <w:r w:rsidRPr="00F744CE">
              <w:rPr>
                <w:rFonts w:ascii="GHEA Grapalat" w:eastAsia="Times New Roman" w:hAnsi="GHEA Grapalat" w:cs="Times New Roman"/>
                <w:color w:val="000000"/>
                <w:sz w:val="24"/>
                <w:szCs w:val="24"/>
                <w:lang w:val="hy-AM"/>
              </w:rPr>
              <w:t>Դիմումը ներկայացվում է առցանց՝ խնամք հայցող անձի՝ Հայաստանի Հանրապետության սոցիալական պաշտպանության ոլորտի դիմումների միասնական համակարգում (</w:t>
            </w:r>
            <w:hyperlink r:id="rId10" w:history="1">
              <w:r w:rsidRPr="00F744CE">
                <w:rPr>
                  <w:rStyle w:val="Hyperlink"/>
                  <w:rFonts w:ascii="GHEA Grapalat" w:eastAsia="Times New Roman" w:hAnsi="GHEA Grapalat" w:cs="Times New Roman"/>
                  <w:sz w:val="24"/>
                  <w:szCs w:val="24"/>
                  <w:lang w:val="hy-AM"/>
                </w:rPr>
                <w:t>www.e-social.am</w:t>
              </w:r>
            </w:hyperlink>
            <w:r w:rsidRPr="00F744CE">
              <w:rPr>
                <w:rFonts w:ascii="GHEA Grapalat" w:eastAsia="Times New Roman" w:hAnsi="GHEA Grapalat" w:cs="Times New Roman"/>
                <w:color w:val="000000"/>
                <w:sz w:val="24"/>
                <w:szCs w:val="24"/>
                <w:lang w:val="hy-AM"/>
              </w:rPr>
              <w:t>) ստեղծված անհատական օգտահաշվի</w:t>
            </w:r>
            <w:r w:rsidRPr="00F744CE" w:rsidDel="003422CA">
              <w:rPr>
                <w:rFonts w:ascii="GHEA Grapalat" w:eastAsia="Times New Roman" w:hAnsi="GHEA Grapalat" w:cs="Times New Roman"/>
                <w:color w:val="000000"/>
                <w:sz w:val="24"/>
                <w:szCs w:val="24"/>
                <w:lang w:val="hy-AM"/>
              </w:rPr>
              <w:t xml:space="preserve"> </w:t>
            </w:r>
            <w:r w:rsidRPr="00F744CE">
              <w:rPr>
                <w:rFonts w:ascii="GHEA Grapalat" w:eastAsia="Times New Roman" w:hAnsi="GHEA Grapalat" w:cs="Times New Roman"/>
                <w:color w:val="000000"/>
                <w:sz w:val="24"/>
                <w:szCs w:val="24"/>
                <w:lang w:val="hy-AM"/>
              </w:rPr>
              <w:t>միջոցով՝ միաժամանակ նշում կատարելով շահառու դառնալու համար իր տվյալների մշակման, օգտագործման և փոխանցման վերաբերյալ համաձայնություն տալու մասին: Այս կարգավորումը համահունչ է «</w:t>
            </w:r>
            <w:r w:rsidRPr="00F744CE">
              <w:rPr>
                <w:rFonts w:ascii="GHEA Grapalat" w:eastAsia="Noto Sans Armenian" w:hAnsi="GHEA Grapalat" w:cs="Noto Sans Armenian"/>
                <w:color w:val="000000" w:themeColor="text1"/>
                <w:sz w:val="24"/>
                <w:szCs w:val="24"/>
                <w:lang w:val="hy-AM"/>
              </w:rPr>
              <w:t>Հանրային տեղեկությունների մասին</w:t>
            </w:r>
            <w:r w:rsidRPr="00F744CE">
              <w:rPr>
                <w:rFonts w:ascii="GHEA Grapalat" w:eastAsia="Noto Sans Armenian" w:hAnsi="GHEA Grapalat" w:cs="Times New Roman"/>
                <w:color w:val="000000" w:themeColor="text1"/>
                <w:sz w:val="24"/>
                <w:szCs w:val="24"/>
                <w:lang w:val="hy-AM"/>
              </w:rPr>
              <w:t>»</w:t>
            </w:r>
            <w:r w:rsidRPr="00F744CE">
              <w:rPr>
                <w:rFonts w:ascii="GHEA Grapalat" w:eastAsia="Noto Sans Armenian" w:hAnsi="GHEA Grapalat" w:cs="Noto Sans Armenian"/>
                <w:color w:val="000000" w:themeColor="text1"/>
                <w:sz w:val="24"/>
                <w:szCs w:val="24"/>
                <w:lang w:val="hy-AM"/>
              </w:rPr>
              <w:t xml:space="preserve"> օրենքի 1-ին հոդվածի 2-րդ մասին:</w:t>
            </w:r>
          </w:p>
        </w:tc>
      </w:tr>
      <w:tr w:rsidR="0000643B" w:rsidRPr="0000643B" w14:paraId="3FBBAFC9" w14:textId="77777777" w:rsidTr="000D2D83">
        <w:tc>
          <w:tcPr>
            <w:tcW w:w="9102" w:type="dxa"/>
          </w:tcPr>
          <w:p w14:paraId="0FF6DCDF" w14:textId="77777777" w:rsidR="0000643B" w:rsidRPr="00F744CE" w:rsidRDefault="0000643B" w:rsidP="000D2D83">
            <w:pPr>
              <w:pStyle w:val="ListParagraph"/>
              <w:numPr>
                <w:ilvl w:val="0"/>
                <w:numId w:val="31"/>
              </w:numPr>
              <w:spacing w:after="0" w:line="360" w:lineRule="auto"/>
              <w:jc w:val="both"/>
              <w:rPr>
                <w:rFonts w:eastAsia="Noto Sans Armenian" w:cs="Noto Sans Armenian"/>
                <w:b/>
                <w:bCs/>
                <w:sz w:val="24"/>
                <w:szCs w:val="24"/>
                <w:lang w:val="hy-AM"/>
              </w:rPr>
            </w:pPr>
            <w:r w:rsidRPr="00F744CE">
              <w:rPr>
                <w:rFonts w:eastAsia="Noto Sans Armenian" w:cs="Noto Sans Armenian"/>
                <w:color w:val="000000" w:themeColor="text1"/>
                <w:sz w:val="24"/>
                <w:szCs w:val="24"/>
                <w:lang w:val="hy-AM"/>
              </w:rPr>
              <w:t xml:space="preserve">12.1 կետում նշված է՝ «12.1. Օգտահաշվի ստեղծման համար դիմողն օգտագործում է ազգային նույնականացման հարթակում հասանելի եղանակներից որևէ մեկը կամ նույնականացվում է հանրային ծառայությունների համարանիշի (այսուհետ՝ ՀԾՀ) հիման վրա մուտքային տվյալներ ստանալու միջոցով:» Մուտքային տվյալներ չպետք է ստացվեն, համակարգ մուտքը պետք է նախատեսված լինի «ԵսԵմ» ազգային նույնականացման հարթակի միջոցով, օգտահաշիվ ստեղծելը պետք է </w:t>
            </w:r>
            <w:r w:rsidRPr="00F744CE">
              <w:rPr>
                <w:rFonts w:eastAsia="Noto Sans Armenian" w:cs="Noto Sans Armenian"/>
                <w:color w:val="000000" w:themeColor="text1"/>
                <w:sz w:val="24"/>
                <w:szCs w:val="24"/>
                <w:lang w:val="hy-AM"/>
              </w:rPr>
              <w:lastRenderedPageBreak/>
              <w:t xml:space="preserve">փոխարինվի «Իմ տվյալները» բաժնով, ինչը պետք է նույնական լինի Hartak.am հավելվածի «Իմ տվյալները» բաժնին։ </w:t>
            </w:r>
          </w:p>
        </w:tc>
        <w:tc>
          <w:tcPr>
            <w:tcW w:w="5739" w:type="dxa"/>
            <w:gridSpan w:val="7"/>
          </w:tcPr>
          <w:p w14:paraId="0C8404E0" w14:textId="77777777" w:rsidR="0000643B" w:rsidRPr="00F744CE" w:rsidRDefault="0000643B" w:rsidP="000D2D83">
            <w:pPr>
              <w:spacing w:line="360" w:lineRule="auto"/>
              <w:jc w:val="both"/>
              <w:rPr>
                <w:rFonts w:ascii="GHEA Grapalat" w:hAnsi="GHEA Grapalat"/>
                <w:sz w:val="24"/>
                <w:szCs w:val="24"/>
                <w:lang w:val="hy-AM"/>
              </w:rPr>
            </w:pPr>
            <w:r w:rsidRPr="00F744CE">
              <w:rPr>
                <w:rFonts w:ascii="GHEA Grapalat" w:hAnsi="GHEA Grapalat" w:cs="Arial"/>
                <w:b/>
                <w:bCs/>
                <w:color w:val="333333"/>
                <w:sz w:val="24"/>
                <w:szCs w:val="24"/>
                <w:shd w:val="clear" w:color="auto" w:fill="FFFFFF"/>
                <w:lang w:val="hy-AM"/>
              </w:rPr>
              <w:lastRenderedPageBreak/>
              <w:t xml:space="preserve">Ընդունվել է: </w:t>
            </w:r>
            <w:r w:rsidRPr="00F744CE">
              <w:rPr>
                <w:rFonts w:ascii="GHEA Grapalat" w:hAnsi="GHEA Grapalat" w:cs="Arial"/>
                <w:color w:val="333333"/>
                <w:sz w:val="24"/>
                <w:szCs w:val="24"/>
                <w:shd w:val="clear" w:color="auto" w:fill="FFFFFF"/>
                <w:lang w:val="hy-AM"/>
              </w:rPr>
              <w:t>Թողնվել է միայն</w:t>
            </w:r>
            <w:r w:rsidRPr="00F744CE">
              <w:rPr>
                <w:rFonts w:ascii="GHEA Grapalat" w:hAnsi="GHEA Grapalat" w:cs="Arial"/>
                <w:b/>
                <w:bCs/>
                <w:color w:val="333333"/>
                <w:sz w:val="24"/>
                <w:szCs w:val="24"/>
                <w:shd w:val="clear" w:color="auto" w:fill="FFFFFF"/>
                <w:lang w:val="hy-AM"/>
              </w:rPr>
              <w:t xml:space="preserve"> </w:t>
            </w:r>
            <w:r w:rsidRPr="00F744CE">
              <w:rPr>
                <w:rFonts w:ascii="GHEA Grapalat" w:eastAsia="Noto Sans Armenian" w:hAnsi="GHEA Grapalat" w:cs="Noto Sans Armenian"/>
                <w:color w:val="000000" w:themeColor="text1"/>
                <w:sz w:val="24"/>
                <w:szCs w:val="24"/>
                <w:lang w:val="hy-AM"/>
              </w:rPr>
              <w:t xml:space="preserve">«ԵսԵմ» ազգային նույնականացման հարթակը: </w:t>
            </w:r>
            <w:r w:rsidRPr="00F744CE">
              <w:rPr>
                <w:rFonts w:ascii="GHEA Grapalat" w:hAnsi="GHEA Grapalat"/>
                <w:sz w:val="24"/>
                <w:szCs w:val="24"/>
                <w:lang w:val="hy-AM"/>
              </w:rPr>
              <w:t xml:space="preserve">Համակարգում գրանցվելու հիմնական եղանակը նախատեսվում է «ԵսԵմ» ազգային նույնականացման հարթակի միջոցով։ Բացառություն կարող են կազմել միայն այն ֆիզիկական անձինք, որոնք չունեն վավեր նույնականացման քարտ։ Նման բացառությունը </w:t>
            </w:r>
            <w:r w:rsidRPr="00F744CE">
              <w:rPr>
                <w:rFonts w:ascii="GHEA Grapalat" w:hAnsi="GHEA Grapalat"/>
                <w:sz w:val="24"/>
                <w:szCs w:val="24"/>
                <w:lang w:val="hy-AM"/>
              </w:rPr>
              <w:lastRenderedPageBreak/>
              <w:t>նախատեսվում է՝ հաշվի առնելով շահառուների սոցիալական կարգավիճակը և ծառայությունների հասանելիությունը չսահմանափակելու անհրաժեշտությունը։</w:t>
            </w:r>
          </w:p>
        </w:tc>
      </w:tr>
      <w:tr w:rsidR="0000643B" w:rsidRPr="0000643B" w14:paraId="41DE3F53" w14:textId="77777777" w:rsidTr="000D2D83">
        <w:tc>
          <w:tcPr>
            <w:tcW w:w="9102" w:type="dxa"/>
          </w:tcPr>
          <w:p w14:paraId="1E538485" w14:textId="77777777" w:rsidR="0000643B" w:rsidRPr="00F744CE" w:rsidRDefault="0000643B" w:rsidP="000D2D83">
            <w:pPr>
              <w:pStyle w:val="ListParagraph"/>
              <w:widowControl w:val="0"/>
              <w:numPr>
                <w:ilvl w:val="0"/>
                <w:numId w:val="32"/>
              </w:numPr>
              <w:spacing w:after="0" w:line="360" w:lineRule="auto"/>
              <w:rPr>
                <w:rFonts w:cs="Sylfaen"/>
                <w:sz w:val="24"/>
                <w:szCs w:val="24"/>
                <w:lang w:val="hy-AM"/>
              </w:rPr>
            </w:pPr>
            <w:r w:rsidRPr="00F744CE">
              <w:rPr>
                <w:rFonts w:eastAsia="Noto Sans Armenian" w:cs="Noto Sans Armenian"/>
                <w:sz w:val="24"/>
                <w:szCs w:val="24"/>
                <w:lang w:val="hy-AM"/>
              </w:rPr>
              <w:lastRenderedPageBreak/>
              <w:t>Տվյալների համադրելի և ամբողջական միջավայրը պետք է լինի տվյալների շտեմարանը, որից տվյալների ստացումը ծառայությունների մատուցման ընթացքում պետք է իրականացվի տվյալների փոխանակման շերտի միջոցով՝ առանց</w:t>
            </w:r>
            <w:r w:rsidRPr="00F744CE">
              <w:rPr>
                <w:rFonts w:ascii="Calibri" w:eastAsia="Noto Sans Armenian" w:hAnsi="Calibri" w:cs="Calibri"/>
                <w:sz w:val="24"/>
                <w:szCs w:val="24"/>
                <w:lang w:val="hy-AM"/>
              </w:rPr>
              <w:t> </w:t>
            </w:r>
            <w:r w:rsidRPr="00F744CE">
              <w:rPr>
                <w:rFonts w:eastAsia="Noto Sans Armenian" w:cs="Noto Sans Armenian"/>
                <w:sz w:val="24"/>
                <w:szCs w:val="24"/>
                <w:lang w:val="hy-AM"/>
              </w:rPr>
              <w:t>կրկնօրինակումների</w:t>
            </w:r>
            <w:r w:rsidRPr="00F744CE">
              <w:rPr>
                <w:rFonts w:ascii="Calibri" w:eastAsia="Noto Sans Armenian" w:hAnsi="Calibri" w:cs="Calibri"/>
                <w:sz w:val="24"/>
                <w:szCs w:val="24"/>
                <w:lang w:val="hy-AM"/>
              </w:rPr>
              <w:t> </w:t>
            </w:r>
            <w:r w:rsidRPr="00F744CE">
              <w:rPr>
                <w:rFonts w:eastAsia="Noto Sans Armenian" w:cs="Noto Sans Armenian"/>
                <w:sz w:val="24"/>
                <w:szCs w:val="24"/>
                <w:lang w:val="hy-AM"/>
              </w:rPr>
              <w:t>և տվյալների մուտքագրման անհրաժեշտության՝ համաձայն «Հանրային տեղեկությունների մասին» օրենքի 11-րդ հոդվածով սահմանված միայն «մեկ հարցման» սկզբունքի հիման վրա:</w:t>
            </w:r>
            <w:r w:rsidRPr="00F744CE">
              <w:rPr>
                <w:rFonts w:ascii="Calibri" w:eastAsia="Noto Sans Armenian" w:hAnsi="Calibri" w:cs="Calibri"/>
                <w:sz w:val="24"/>
                <w:szCs w:val="24"/>
                <w:lang w:val="hy-AM"/>
              </w:rPr>
              <w:t>  </w:t>
            </w:r>
          </w:p>
        </w:tc>
        <w:tc>
          <w:tcPr>
            <w:tcW w:w="5739" w:type="dxa"/>
            <w:gridSpan w:val="7"/>
          </w:tcPr>
          <w:p w14:paraId="050F9546"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 xml:space="preserve">Ընդունվել է ի գիտություն: </w:t>
            </w:r>
            <w:r w:rsidRPr="00F744CE">
              <w:rPr>
                <w:rFonts w:ascii="GHEA Grapalat" w:hAnsi="GHEA Grapalat" w:cs="Arial"/>
                <w:color w:val="333333"/>
                <w:sz w:val="24"/>
                <w:szCs w:val="24"/>
                <w:shd w:val="clear" w:color="auto" w:fill="FFFFFF"/>
                <w:lang w:val="hy-AM"/>
              </w:rPr>
              <w:t>Տ</w:t>
            </w:r>
            <w:r w:rsidRPr="00F744CE">
              <w:rPr>
                <w:rFonts w:ascii="GHEA Grapalat" w:eastAsia="Noto Sans Armenian" w:hAnsi="GHEA Grapalat" w:cs="Noto Sans Armenian"/>
                <w:sz w:val="24"/>
                <w:szCs w:val="24"/>
                <w:lang w:val="hy-AM"/>
              </w:rPr>
              <w:t>վյալների ստացումը ծառայությունների մատուցման ընթացքում իրականացվելու է տվյալների փոխանակման շերտի միջոցով: Միայն բացառիկ դեպքերում անհրաժեշտ կլինի որևէ տվյալ մուտքագրել:</w:t>
            </w:r>
          </w:p>
        </w:tc>
      </w:tr>
      <w:tr w:rsidR="0000643B" w:rsidRPr="00F744CE" w14:paraId="7FCC62D7" w14:textId="77777777" w:rsidTr="000D2D83">
        <w:tc>
          <w:tcPr>
            <w:tcW w:w="9102" w:type="dxa"/>
          </w:tcPr>
          <w:p w14:paraId="06302308" w14:textId="77777777" w:rsidR="0000643B" w:rsidRPr="00F744CE" w:rsidRDefault="0000643B" w:rsidP="000D2D83">
            <w:pPr>
              <w:pStyle w:val="ListParagraph"/>
              <w:widowControl w:val="0"/>
              <w:numPr>
                <w:ilvl w:val="0"/>
                <w:numId w:val="32"/>
              </w:numPr>
              <w:spacing w:after="0" w:line="360" w:lineRule="auto"/>
              <w:jc w:val="both"/>
              <w:rPr>
                <w:rFonts w:cs="Sylfaen"/>
                <w:sz w:val="24"/>
                <w:szCs w:val="24"/>
                <w:lang w:val="hy-AM"/>
              </w:rPr>
            </w:pPr>
            <w:r w:rsidRPr="00F744CE">
              <w:rPr>
                <w:rFonts w:eastAsia="Noto Sans Armenian" w:cs="Noto Sans Armenian"/>
                <w:color w:val="000000" w:themeColor="text1"/>
                <w:sz w:val="24"/>
                <w:szCs w:val="24"/>
                <w:lang w:val="hy-AM"/>
              </w:rPr>
              <w:t>Ընդհանուր առմամբ, նախագիծը հակասում է թվայնացման ճարտարապետությանը և պահանջում է վերանայում և վերախմբավորում՝ թվայնացման տրամաբանությանը և ստանդարտներին համապատասխանեցնելու նպատակով, ուստի առաջարկում ենք նախագծի շուրջ համատեղ քննարկում կազմակերպել։</w:t>
            </w:r>
          </w:p>
        </w:tc>
        <w:tc>
          <w:tcPr>
            <w:tcW w:w="5739" w:type="dxa"/>
            <w:gridSpan w:val="7"/>
          </w:tcPr>
          <w:p w14:paraId="7FBC8F24"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Ընդունվել է ի գիտություն:</w:t>
            </w:r>
          </w:p>
        </w:tc>
      </w:tr>
      <w:tr w:rsidR="0000643B" w:rsidRPr="00F744CE" w14:paraId="2F8A6266" w14:textId="77777777" w:rsidTr="000D2D83">
        <w:tc>
          <w:tcPr>
            <w:tcW w:w="12050" w:type="dxa"/>
            <w:gridSpan w:val="4"/>
            <w:vMerge w:val="restart"/>
            <w:shd w:val="clear" w:color="auto" w:fill="D9D9D9" w:themeFill="background1" w:themeFillShade="D9"/>
            <w:vAlign w:val="center"/>
          </w:tcPr>
          <w:p w14:paraId="5EF8E197"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F744CE">
              <w:rPr>
                <w:rFonts w:ascii="GHEA Grapalat" w:hAnsi="GHEA Grapalat"/>
                <w:b/>
                <w:color w:val="000000"/>
                <w:sz w:val="24"/>
                <w:szCs w:val="24"/>
                <w:highlight w:val="lightGray"/>
                <w:shd w:val="clear" w:color="auto" w:fill="FFFFFF"/>
              </w:rPr>
              <w:t>12</w:t>
            </w:r>
            <w:r w:rsidRPr="00F744CE">
              <w:rPr>
                <w:rFonts w:ascii="GHEA Grapalat" w:hAnsi="GHEA Grapalat"/>
                <w:b/>
                <w:color w:val="000000"/>
                <w:sz w:val="24"/>
                <w:szCs w:val="24"/>
                <w:highlight w:val="lightGray"/>
                <w:shd w:val="clear" w:color="auto" w:fill="FFFFFF"/>
                <w:lang w:val="hy-AM"/>
              </w:rPr>
              <w:t xml:space="preserve">. ՀՀ </w:t>
            </w:r>
            <w:r>
              <w:rPr>
                <w:rFonts w:ascii="GHEA Grapalat" w:hAnsi="GHEA Grapalat"/>
                <w:b/>
                <w:color w:val="000000"/>
                <w:sz w:val="24"/>
                <w:szCs w:val="24"/>
                <w:highlight w:val="lightGray"/>
                <w:shd w:val="clear" w:color="auto" w:fill="FFFFFF"/>
                <w:lang w:val="hy-AM"/>
              </w:rPr>
              <w:t>արդարադատության</w:t>
            </w:r>
            <w:r w:rsidRPr="00F744CE">
              <w:rPr>
                <w:rFonts w:ascii="GHEA Grapalat" w:hAnsi="GHEA Grapalat"/>
                <w:b/>
                <w:color w:val="000000"/>
                <w:sz w:val="24"/>
                <w:szCs w:val="24"/>
                <w:highlight w:val="lightGray"/>
                <w:shd w:val="clear" w:color="auto" w:fill="FFFFFF"/>
                <w:lang w:val="hy-AM"/>
              </w:rPr>
              <w:t xml:space="preserve"> նախարարություն</w:t>
            </w:r>
          </w:p>
          <w:p w14:paraId="0CF35811" w14:textId="77777777" w:rsidR="0000643B" w:rsidRPr="00F744CE" w:rsidRDefault="0000643B" w:rsidP="000D2D83">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791" w:type="dxa"/>
            <w:gridSpan w:val="4"/>
            <w:shd w:val="clear" w:color="auto" w:fill="D9D9D9" w:themeFill="background1" w:themeFillShade="D9"/>
          </w:tcPr>
          <w:p w14:paraId="6E864177" w14:textId="77777777" w:rsidR="0000643B" w:rsidRPr="00F744CE" w:rsidRDefault="0000643B" w:rsidP="000D2D83">
            <w:pPr>
              <w:spacing w:line="360" w:lineRule="auto"/>
              <w:jc w:val="center"/>
              <w:rPr>
                <w:rFonts w:ascii="GHEA Grapalat" w:hAnsi="GHEA Grapalat" w:cs="Times New Roman"/>
                <w:b/>
                <w:bCs/>
                <w:color w:val="000000"/>
                <w:sz w:val="24"/>
                <w:szCs w:val="24"/>
                <w:highlight w:val="lightGray"/>
                <w:shd w:val="clear" w:color="auto" w:fill="FFFFFF"/>
                <w:lang w:val="hy-AM"/>
              </w:rPr>
            </w:pPr>
            <w:r>
              <w:rPr>
                <w:rFonts w:ascii="GHEA Grapalat" w:hAnsi="GHEA Grapalat"/>
                <w:b/>
                <w:bCs/>
                <w:color w:val="000000"/>
                <w:sz w:val="24"/>
                <w:szCs w:val="24"/>
                <w:highlight w:val="lightGray"/>
                <w:shd w:val="clear" w:color="auto" w:fill="FFFFFF"/>
                <w:lang w:val="hy-AM"/>
              </w:rPr>
              <w:t>10.06</w:t>
            </w:r>
            <w:r w:rsidRPr="00F744CE">
              <w:rPr>
                <w:rFonts w:ascii="GHEA Grapalat" w:hAnsi="GHEA Grapalat"/>
                <w:b/>
                <w:bCs/>
                <w:color w:val="000000"/>
                <w:sz w:val="24"/>
                <w:szCs w:val="24"/>
                <w:highlight w:val="lightGray"/>
                <w:shd w:val="clear" w:color="auto" w:fill="FFFFFF"/>
              </w:rPr>
              <w:t>.2026</w:t>
            </w:r>
            <w:r w:rsidRPr="00F744CE">
              <w:rPr>
                <w:rFonts w:ascii="GHEA Grapalat" w:hAnsi="GHEA Grapalat"/>
                <w:b/>
                <w:bCs/>
                <w:color w:val="000000"/>
                <w:sz w:val="24"/>
                <w:szCs w:val="24"/>
                <w:highlight w:val="lightGray"/>
                <w:shd w:val="clear" w:color="auto" w:fill="FFFFFF"/>
                <w:lang w:val="hy-AM"/>
              </w:rPr>
              <w:t xml:space="preserve"> թ</w:t>
            </w:r>
            <w:r w:rsidRPr="00F744CE">
              <w:rPr>
                <w:rFonts w:ascii="Cambria Math" w:hAnsi="Cambria Math" w:cs="Cambria Math"/>
                <w:b/>
                <w:bCs/>
                <w:color w:val="000000"/>
                <w:sz w:val="24"/>
                <w:szCs w:val="24"/>
                <w:highlight w:val="lightGray"/>
                <w:shd w:val="clear" w:color="auto" w:fill="FFFFFF"/>
                <w:lang w:val="hy-AM"/>
              </w:rPr>
              <w:t>․</w:t>
            </w:r>
          </w:p>
        </w:tc>
      </w:tr>
      <w:tr w:rsidR="0000643B" w:rsidRPr="00F744CE" w14:paraId="1F408E45" w14:textId="77777777" w:rsidTr="000D2D83">
        <w:tc>
          <w:tcPr>
            <w:tcW w:w="12050" w:type="dxa"/>
            <w:gridSpan w:val="4"/>
            <w:vMerge/>
            <w:shd w:val="clear" w:color="auto" w:fill="D9D9D9" w:themeFill="background1" w:themeFillShade="D9"/>
          </w:tcPr>
          <w:p w14:paraId="6AEDB9BF" w14:textId="77777777" w:rsidR="0000643B" w:rsidRPr="00F744CE" w:rsidRDefault="0000643B" w:rsidP="000D2D83">
            <w:pPr>
              <w:spacing w:line="360" w:lineRule="auto"/>
              <w:jc w:val="center"/>
              <w:rPr>
                <w:rFonts w:ascii="GHEA Grapalat" w:hAnsi="GHEA Grapalat"/>
                <w:b/>
                <w:color w:val="000000"/>
                <w:sz w:val="24"/>
                <w:szCs w:val="24"/>
                <w:shd w:val="clear" w:color="auto" w:fill="FFFFFF"/>
                <w:lang w:val="hy-AM"/>
              </w:rPr>
            </w:pPr>
          </w:p>
        </w:tc>
        <w:tc>
          <w:tcPr>
            <w:tcW w:w="2791" w:type="dxa"/>
            <w:gridSpan w:val="4"/>
            <w:shd w:val="clear" w:color="auto" w:fill="D9D9D9" w:themeFill="background1" w:themeFillShade="D9"/>
          </w:tcPr>
          <w:p w14:paraId="3CFBB44C" w14:textId="77777777" w:rsidR="0000643B" w:rsidRPr="00F744CE" w:rsidRDefault="0000643B" w:rsidP="000D2D83">
            <w:pPr>
              <w:spacing w:line="360" w:lineRule="auto"/>
              <w:jc w:val="center"/>
              <w:rPr>
                <w:rFonts w:ascii="GHEA Grapalat" w:hAnsi="GHEA Grapalat"/>
                <w:b/>
                <w:bCs/>
                <w:color w:val="000000"/>
                <w:sz w:val="24"/>
                <w:szCs w:val="24"/>
                <w:highlight w:val="lightGray"/>
                <w:shd w:val="clear" w:color="auto" w:fill="FFFFFF"/>
                <w:lang w:val="hy-AM"/>
              </w:rPr>
            </w:pPr>
            <w:r w:rsidRPr="00F744CE">
              <w:rPr>
                <w:rFonts w:ascii="GHEA Grapalat" w:hAnsi="GHEA Grapalat"/>
                <w:b/>
                <w:bCs/>
                <w:color w:val="000000"/>
                <w:sz w:val="24"/>
                <w:szCs w:val="24"/>
                <w:highlight w:val="lightGray"/>
                <w:shd w:val="clear" w:color="auto" w:fill="FFFFFF"/>
              </w:rPr>
              <w:t xml:space="preserve">N </w:t>
            </w:r>
            <w:r w:rsidRPr="00D923AE">
              <w:rPr>
                <w:rFonts w:ascii="GHEA Grapalat" w:hAnsi="GHEA Grapalat"/>
                <w:b/>
                <w:bCs/>
                <w:color w:val="000000"/>
                <w:sz w:val="24"/>
                <w:szCs w:val="24"/>
                <w:highlight w:val="lightGray"/>
                <w:shd w:val="clear" w:color="auto" w:fill="FFFFFF"/>
              </w:rPr>
              <w:t>27.2.3/29948-2026</w:t>
            </w:r>
          </w:p>
        </w:tc>
      </w:tr>
      <w:tr w:rsidR="0000643B" w:rsidRPr="0000643B" w14:paraId="02D82ACB" w14:textId="77777777" w:rsidTr="000D2D83">
        <w:tc>
          <w:tcPr>
            <w:tcW w:w="9102" w:type="dxa"/>
          </w:tcPr>
          <w:p w14:paraId="0A9EAB8F" w14:textId="77777777" w:rsidR="0000643B" w:rsidRPr="00F744CE" w:rsidRDefault="0000643B" w:rsidP="000D2D83">
            <w:pPr>
              <w:tabs>
                <w:tab w:val="left" w:pos="810"/>
              </w:tabs>
              <w:spacing w:line="360" w:lineRule="auto"/>
              <w:jc w:val="both"/>
              <w:rPr>
                <w:rFonts w:ascii="GHEA Grapalat" w:eastAsia="Microsoft JhengHei" w:hAnsi="GHEA Grapalat" w:cs="Microsoft JhengHei"/>
                <w:color w:val="000000"/>
                <w:sz w:val="24"/>
                <w:szCs w:val="24"/>
                <w:lang w:val="hy-AM"/>
              </w:rPr>
            </w:pPr>
            <w:r w:rsidRPr="00F744CE">
              <w:rPr>
                <w:rFonts w:ascii="GHEA Grapalat" w:hAnsi="GHEA Grapalat" w:cs="Sylfaen"/>
                <w:sz w:val="24"/>
                <w:szCs w:val="24"/>
                <w:lang w:val="hy-AM"/>
              </w:rPr>
              <w:tab/>
            </w:r>
            <w:r w:rsidRPr="00F744CE">
              <w:rPr>
                <w:rFonts w:ascii="GHEA Grapalat" w:hAnsi="GHEA Grapalat"/>
                <w:sz w:val="24"/>
                <w:szCs w:val="24"/>
                <w:lang w:val="hy-AM"/>
              </w:rPr>
              <w:t>«</w:t>
            </w:r>
            <w:r w:rsidRPr="00F744CE">
              <w:rPr>
                <w:rFonts w:ascii="GHEA Grapalat" w:hAnsi="GHEA Grapalat"/>
                <w:iCs/>
                <w:sz w:val="24"/>
                <w:szCs w:val="24"/>
                <w:lang w:val="hy-AM"/>
              </w:rPr>
              <w:t>Հայաստանի Հանրապետության կառավարության 2025 թվականի նոյեմբերի 14-ի N 1614-Ն որոշման մեջ լրացումներ և փոփոխություններ կատարելու մասին</w:t>
            </w:r>
            <w:r w:rsidRPr="00F744CE">
              <w:rPr>
                <w:rFonts w:ascii="GHEA Grapalat" w:hAnsi="GHEA Grapalat"/>
                <w:sz w:val="24"/>
                <w:szCs w:val="24"/>
                <w:lang w:val="hy-AM"/>
              </w:rPr>
              <w:t>»</w:t>
            </w:r>
            <w:r w:rsidRPr="00F744CE">
              <w:rPr>
                <w:rFonts w:ascii="GHEA Grapalat" w:hAnsi="GHEA Grapalat"/>
                <w:color w:val="000000"/>
                <w:sz w:val="24"/>
                <w:szCs w:val="24"/>
                <w:lang w:val="hy-AM"/>
              </w:rPr>
              <w:t xml:space="preserve"> ՀՀ կառավարության որոշման նախագծի (այսուհետ՝ </w:t>
            </w:r>
            <w:r w:rsidRPr="00F744CE">
              <w:rPr>
                <w:rFonts w:ascii="GHEA Grapalat" w:hAnsi="GHEA Grapalat"/>
                <w:color w:val="000000"/>
                <w:sz w:val="24"/>
                <w:szCs w:val="24"/>
                <w:lang w:val="hy-AM"/>
              </w:rPr>
              <w:lastRenderedPageBreak/>
              <w:t>Նախագիծ) վերաբերյալ հայտնում ենք հետևյալը</w:t>
            </w:r>
            <w:r w:rsidRPr="00F744CE">
              <w:rPr>
                <w:rFonts w:ascii="Cambria Math" w:eastAsia="Microsoft JhengHei" w:hAnsi="Cambria Math" w:cs="Cambria Math"/>
                <w:color w:val="000000"/>
                <w:sz w:val="24"/>
                <w:szCs w:val="24"/>
                <w:lang w:val="hy-AM"/>
              </w:rPr>
              <w:t>․</w:t>
            </w:r>
          </w:p>
          <w:p w14:paraId="04285329" w14:textId="77777777" w:rsidR="0000643B" w:rsidRPr="00F744CE" w:rsidRDefault="0000643B" w:rsidP="000D2D83">
            <w:pPr>
              <w:spacing w:line="360" w:lineRule="auto"/>
              <w:ind w:firstLine="680"/>
              <w:jc w:val="both"/>
              <w:rPr>
                <w:rFonts w:ascii="GHEA Grapalat" w:hAnsi="GHEA Grapalat"/>
                <w:iCs/>
                <w:sz w:val="24"/>
                <w:szCs w:val="24"/>
                <w:lang w:val="hy-AM"/>
              </w:rPr>
            </w:pPr>
            <w:r w:rsidRPr="00F744CE">
              <w:rPr>
                <w:rFonts w:ascii="GHEA Grapalat" w:hAnsi="GHEA Grapalat"/>
                <w:iCs/>
                <w:sz w:val="24"/>
                <w:szCs w:val="24"/>
                <w:lang w:val="hy-AM"/>
              </w:rPr>
              <w:tab/>
              <w:t>1</w:t>
            </w:r>
            <w:r w:rsidRPr="00F744CE">
              <w:rPr>
                <w:rFonts w:ascii="Cambria Math" w:hAnsi="Cambria Math" w:cs="Cambria Math"/>
                <w:iCs/>
                <w:sz w:val="24"/>
                <w:szCs w:val="24"/>
                <w:lang w:val="hy-AM"/>
              </w:rPr>
              <w:t>․</w:t>
            </w:r>
            <w:r w:rsidRPr="00F744CE">
              <w:rPr>
                <w:rFonts w:ascii="GHEA Grapalat" w:hAnsi="GHEA Grapalat"/>
                <w:iCs/>
                <w:sz w:val="24"/>
                <w:szCs w:val="24"/>
                <w:lang w:val="hy-AM"/>
              </w:rPr>
              <w:t xml:space="preserve"> Նախագծի 1-ին կետի 1-ին ենթակետով նախատեսվում է, որ անհրաժեշտության դեպքում պետական լիազոր մարմինների, այլ պետական մարմինների, կազմակերպությունների և սոցիալական աջակցության բնագավառներում պետական լիազոր մարմնի միջև տվյալները փոխանակվում են էլեկտրոնային կամ համատեղ համաձայնեցված այլ ձևաչափերով, որոնք նախատեսված են օրենսդրությամբ։</w:t>
            </w:r>
          </w:p>
          <w:p w14:paraId="1A0B06F1" w14:textId="77777777" w:rsidR="0000643B" w:rsidRPr="00F744CE" w:rsidRDefault="0000643B" w:rsidP="000D2D83">
            <w:pPr>
              <w:spacing w:line="360" w:lineRule="auto"/>
              <w:ind w:firstLine="680"/>
              <w:jc w:val="both"/>
              <w:rPr>
                <w:rFonts w:ascii="GHEA Grapalat" w:hAnsi="GHEA Grapalat"/>
                <w:iCs/>
                <w:sz w:val="24"/>
                <w:szCs w:val="24"/>
                <w:lang w:val="hy-AM"/>
              </w:rPr>
            </w:pPr>
            <w:r w:rsidRPr="00F744CE">
              <w:rPr>
                <w:rFonts w:ascii="GHEA Grapalat" w:hAnsi="GHEA Grapalat"/>
                <w:iCs/>
                <w:sz w:val="24"/>
                <w:szCs w:val="24"/>
                <w:lang w:val="hy-AM"/>
              </w:rPr>
              <w:t>Վերոնշյալ կարգավորումը բավականին լայն է և բավարար չափով չի որոշակիացնում փոխանցվող տվյալների ծավալը, ինչպես նաև տվյալների փոխանցման անվտանգության միջոցները։ Նման պայմաններում կարող է առաջանալ անձնական տվյալների անհամաչափ կամ ոչ բավարար կանխատեսելի փոխանցման ռիսկ։</w:t>
            </w:r>
          </w:p>
          <w:p w14:paraId="3416041F" w14:textId="77777777" w:rsidR="0000643B" w:rsidRPr="00F744CE" w:rsidRDefault="0000643B" w:rsidP="000D2D83">
            <w:pPr>
              <w:spacing w:line="360" w:lineRule="auto"/>
              <w:ind w:firstLine="680"/>
              <w:jc w:val="both"/>
              <w:rPr>
                <w:rFonts w:ascii="GHEA Grapalat" w:hAnsi="GHEA Grapalat"/>
                <w:iCs/>
                <w:sz w:val="24"/>
                <w:szCs w:val="24"/>
                <w:lang w:val="hy-AM"/>
              </w:rPr>
            </w:pPr>
            <w:r w:rsidRPr="00F744CE">
              <w:rPr>
                <w:rFonts w:ascii="GHEA Grapalat" w:hAnsi="GHEA Grapalat"/>
                <w:iCs/>
                <w:sz w:val="24"/>
                <w:szCs w:val="24"/>
                <w:lang w:val="hy-AM"/>
              </w:rPr>
              <w:t>Այսպիսով, ելնելով վերոգրյալից՝ առաջարկվում է Նախագծում հստակեցնել փոխանցվող տվյալների տեսակները, փոխանցման եղանակները, անվտանգության պահանջները, ինչպես նաև տվյալներ ստացող մարմինների և կազմակերպությունների կողմից տվյալների հետագա օգտագործման սահմանափակումները։</w:t>
            </w:r>
          </w:p>
          <w:p w14:paraId="4BA8F86C"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Միևնույն ժամանակ Նախագծի 1-ին կետի 1-ենթակետին կետով նախատեսվում է որոշման 2-րդ գլխի վերնագրից հետո լրացնել հետևյալ բովանդակությամբ նոր 11.1-ին կետ՝</w:t>
            </w:r>
          </w:p>
          <w:p w14:paraId="2C4F14F0"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 xml:space="preserve">«11.1. Խնամքի ծառայությունների ստացման նպատակով դիմումի </w:t>
            </w:r>
            <w:r w:rsidRPr="00F744CE">
              <w:rPr>
                <w:rFonts w:ascii="GHEA Grapalat" w:hAnsi="GHEA Grapalat"/>
                <w:color w:val="000000"/>
                <w:sz w:val="24"/>
                <w:szCs w:val="24"/>
                <w:lang w:val="hy-AM"/>
              </w:rPr>
              <w:lastRenderedPageBreak/>
              <w:t>ներկայացումը, հերթագրումն ու ուղեգրումն իրականացվում է «Խնամքի ծառայությունների հերթագրման, հերթերի կառավարման և ուղեգրման տեղեկատվական» ենթահամակարգի (այսուհետ՝ Համակարգ) միջոցով, որը Հայաստանի Հանրապետության սոցիալական պաշտպանության միասնական տեղեկատվական համակարգի մաս է կազմում:</w:t>
            </w:r>
          </w:p>
          <w:p w14:paraId="70E2FC86"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tab/>
              <w:t>Այս կապակցությամբ հայտնում ենք, որ «պաշտպանության» բառից հետո անհրաժեշտ է լրացնել «ոլորտի» բառը՝ հաշվի առնելով համակարգի պաշտոնական անվանումը։</w:t>
            </w:r>
          </w:p>
        </w:tc>
        <w:tc>
          <w:tcPr>
            <w:tcW w:w="5739" w:type="dxa"/>
            <w:gridSpan w:val="7"/>
          </w:tcPr>
          <w:p w14:paraId="4EFE8981"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15EDF83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65578A4D"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6A619AA4"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p w14:paraId="3D766A4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 xml:space="preserve">1. Ընդունվել է: </w:t>
            </w:r>
            <w:r w:rsidRPr="00F744CE">
              <w:rPr>
                <w:rFonts w:ascii="GHEA Grapalat" w:hAnsi="GHEA Grapalat" w:cs="Arial"/>
                <w:color w:val="333333"/>
                <w:sz w:val="24"/>
                <w:szCs w:val="24"/>
                <w:shd w:val="clear" w:color="auto" w:fill="FFFFFF"/>
                <w:lang w:val="hy-AM"/>
              </w:rPr>
              <w:t>11.4-րդ կետը հանվել է, իսկ «ոլորտի» բառն</w:t>
            </w:r>
            <w:r>
              <w:rPr>
                <w:rFonts w:ascii="GHEA Grapalat" w:hAnsi="GHEA Grapalat" w:cs="Arial"/>
                <w:color w:val="333333"/>
                <w:sz w:val="24"/>
                <w:szCs w:val="24"/>
                <w:shd w:val="clear" w:color="auto" w:fill="FFFFFF"/>
                <w:lang w:val="hy-AM"/>
              </w:rPr>
              <w:t>՝</w:t>
            </w:r>
            <w:r w:rsidRPr="00F744CE">
              <w:rPr>
                <w:rFonts w:ascii="GHEA Grapalat" w:hAnsi="GHEA Grapalat" w:cs="Arial"/>
                <w:color w:val="333333"/>
                <w:sz w:val="24"/>
                <w:szCs w:val="24"/>
                <w:shd w:val="clear" w:color="auto" w:fill="FFFFFF"/>
                <w:lang w:val="hy-AM"/>
              </w:rPr>
              <w:t xml:space="preserve"> ավելացվել:</w:t>
            </w:r>
          </w:p>
        </w:tc>
      </w:tr>
      <w:tr w:rsidR="0000643B" w:rsidRPr="0000643B" w14:paraId="25B21C87" w14:textId="77777777" w:rsidTr="000D2D83">
        <w:tc>
          <w:tcPr>
            <w:tcW w:w="9102" w:type="dxa"/>
          </w:tcPr>
          <w:p w14:paraId="39EE7108" w14:textId="77777777" w:rsidR="0000643B" w:rsidRPr="00F744CE" w:rsidRDefault="0000643B" w:rsidP="000D2D83">
            <w:pPr>
              <w:tabs>
                <w:tab w:val="left" w:pos="810"/>
              </w:tabs>
              <w:spacing w:line="360" w:lineRule="auto"/>
              <w:jc w:val="both"/>
              <w:rPr>
                <w:rFonts w:ascii="GHEA Grapalat" w:hAnsi="GHEA Grapalat"/>
                <w:i/>
                <w:iCs/>
                <w:color w:val="000000"/>
                <w:sz w:val="24"/>
                <w:szCs w:val="24"/>
                <w:lang w:val="hy-AM"/>
              </w:rPr>
            </w:pPr>
            <w:r w:rsidRPr="00F744CE">
              <w:rPr>
                <w:rFonts w:ascii="GHEA Grapalat" w:hAnsi="GHEA Grapalat"/>
                <w:color w:val="000000"/>
                <w:sz w:val="24"/>
                <w:szCs w:val="24"/>
                <w:lang w:val="hy-AM"/>
              </w:rPr>
              <w:lastRenderedPageBreak/>
              <w:tab/>
              <w:t>2</w:t>
            </w:r>
            <w:r w:rsidRPr="00F744CE">
              <w:rPr>
                <w:rFonts w:ascii="Cambria Math" w:eastAsia="MS Mincho" w:hAnsi="Cambria Math" w:cs="Cambria Math"/>
                <w:color w:val="000000"/>
                <w:sz w:val="24"/>
                <w:szCs w:val="24"/>
                <w:lang w:val="hy-AM"/>
              </w:rPr>
              <w:t>․</w:t>
            </w:r>
            <w:r w:rsidRPr="00F744CE">
              <w:rPr>
                <w:rFonts w:ascii="GHEA Grapalat" w:hAnsi="GHEA Grapalat"/>
                <w:color w:val="000000"/>
                <w:sz w:val="24"/>
                <w:szCs w:val="24"/>
                <w:lang w:val="hy-AM"/>
              </w:rPr>
              <w:t xml:space="preserve"> Նախագծի 1-ին կետի 1-ին ենթակետով նախատեսվում է որոշման 2-րդ գլխի վերնագրից հետո լրացնել հետևյալ բովանդակությամբ նոր 11.2-րդ կետ, որի համաձայն՝ </w:t>
            </w:r>
            <w:r w:rsidRPr="00F744CE">
              <w:rPr>
                <w:rFonts w:ascii="GHEA Grapalat" w:hAnsi="GHEA Grapalat"/>
                <w:i/>
                <w:iCs/>
                <w:color w:val="000000"/>
                <w:sz w:val="24"/>
                <w:szCs w:val="24"/>
                <w:lang w:val="hy-AM"/>
              </w:rPr>
              <w:t>Համակարգի տեղեկատվական շտեմարանը ձևավորվում է դիմողի կողմից առցանց ներկայացված դիմումից և կից ներկայացվող անհրաժեշտ փաստաթղթերից(...):</w:t>
            </w:r>
          </w:p>
          <w:p w14:paraId="0B731E19"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Միևնույն ժամանակ «դիմող» հասկացությունը բացահայտվում է Նախագծի 1-ին կետի 2-րդ ենթակետով նոր խմբագրությամբ շարադրվող 12-րդ կետում՝ որի համաձայն որպես դիմումատու կարող է հանդես գալ խնամք հայցող անձը կամ նրա օրինական ներկայացուցիչը։</w:t>
            </w:r>
          </w:p>
          <w:p w14:paraId="5A56558F"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tab/>
              <w:t>Հաշվի առնելով վերոնշյալ հանգամանքը՝ առաջարկում ենք «դիմող» հասկացությունը, մասնավորապես՝ դիմելու իրավունք ունեցող անձանց շրջանակը նախատեսել մինչև դիմողների վերաբերյալ այլ կարգավորումների նախատեսումը (մինչև նոր՝ 11</w:t>
            </w:r>
            <w:r w:rsidRPr="00F744CE">
              <w:rPr>
                <w:rFonts w:ascii="Cambria Math" w:hAnsi="Cambria Math" w:cs="Cambria Math"/>
                <w:color w:val="000000"/>
                <w:sz w:val="24"/>
                <w:szCs w:val="24"/>
                <w:lang w:val="hy-AM"/>
              </w:rPr>
              <w:t>․</w:t>
            </w:r>
            <w:r w:rsidRPr="00F744CE">
              <w:rPr>
                <w:rFonts w:ascii="GHEA Grapalat" w:hAnsi="GHEA Grapalat"/>
                <w:color w:val="000000"/>
                <w:sz w:val="24"/>
                <w:szCs w:val="24"/>
                <w:lang w:val="hy-AM"/>
              </w:rPr>
              <w:t>2 կետ-րդ կետ կամ 11</w:t>
            </w:r>
            <w:r w:rsidRPr="00F744CE">
              <w:rPr>
                <w:rFonts w:ascii="Cambria Math" w:eastAsia="MS Mincho" w:hAnsi="Cambria Math" w:cs="Cambria Math"/>
                <w:color w:val="000000"/>
                <w:sz w:val="24"/>
                <w:szCs w:val="24"/>
                <w:lang w:val="hy-AM"/>
              </w:rPr>
              <w:t>․</w:t>
            </w:r>
            <w:r w:rsidRPr="00F744CE">
              <w:rPr>
                <w:rFonts w:ascii="GHEA Grapalat" w:hAnsi="GHEA Grapalat"/>
                <w:color w:val="000000"/>
                <w:sz w:val="24"/>
                <w:szCs w:val="24"/>
                <w:lang w:val="hy-AM"/>
              </w:rPr>
              <w:t xml:space="preserve">2-րդ կետով)։ </w:t>
            </w:r>
          </w:p>
        </w:tc>
        <w:tc>
          <w:tcPr>
            <w:tcW w:w="5739" w:type="dxa"/>
            <w:gridSpan w:val="7"/>
          </w:tcPr>
          <w:p w14:paraId="3D1D3CCB"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2. Ընդունվել է:</w:t>
            </w:r>
            <w:r w:rsidRPr="00F744CE">
              <w:rPr>
                <w:rFonts w:ascii="GHEA Grapalat" w:hAnsi="GHEA Grapalat"/>
                <w:lang w:val="hy-AM"/>
              </w:rPr>
              <w:t xml:space="preserve"> </w:t>
            </w:r>
            <w:r w:rsidRPr="00F744CE">
              <w:rPr>
                <w:rFonts w:ascii="GHEA Grapalat" w:hAnsi="GHEA Grapalat" w:cs="Arial"/>
                <w:color w:val="333333"/>
                <w:sz w:val="24"/>
                <w:szCs w:val="24"/>
                <w:shd w:val="clear" w:color="auto" w:fill="FFFFFF"/>
                <w:lang w:val="hy-AM"/>
              </w:rPr>
              <w:t>12-րդ կետից երկու նախադասություն տեղափո</w:t>
            </w:r>
            <w:r>
              <w:rPr>
                <w:rFonts w:ascii="GHEA Grapalat" w:hAnsi="GHEA Grapalat" w:cs="Arial"/>
                <w:color w:val="333333"/>
                <w:sz w:val="24"/>
                <w:szCs w:val="24"/>
                <w:shd w:val="clear" w:color="auto" w:fill="FFFFFF"/>
                <w:lang w:val="hy-AM"/>
              </w:rPr>
              <w:t>խ</w:t>
            </w:r>
            <w:r w:rsidRPr="00F744CE">
              <w:rPr>
                <w:rFonts w:ascii="GHEA Grapalat" w:hAnsi="GHEA Grapalat" w:cs="Arial"/>
                <w:color w:val="333333"/>
                <w:sz w:val="24"/>
                <w:szCs w:val="24"/>
                <w:shd w:val="clear" w:color="auto" w:fill="FFFFFF"/>
                <w:lang w:val="hy-AM"/>
              </w:rPr>
              <w:t>վել է 11.2-րդ կետ:</w:t>
            </w:r>
          </w:p>
        </w:tc>
      </w:tr>
      <w:tr w:rsidR="0000643B" w:rsidRPr="0000643B" w14:paraId="307AD3D3" w14:textId="77777777" w:rsidTr="000D2D83">
        <w:tc>
          <w:tcPr>
            <w:tcW w:w="9102" w:type="dxa"/>
          </w:tcPr>
          <w:p w14:paraId="3CFD2648" w14:textId="77777777" w:rsidR="0000643B" w:rsidRPr="00F744CE" w:rsidRDefault="0000643B" w:rsidP="000D2D83">
            <w:pPr>
              <w:tabs>
                <w:tab w:val="left" w:pos="810"/>
              </w:tabs>
              <w:spacing w:line="360" w:lineRule="auto"/>
              <w:jc w:val="both"/>
              <w:rPr>
                <w:rFonts w:ascii="GHEA Grapalat" w:hAnsi="GHEA Grapalat"/>
                <w:i/>
                <w:iCs/>
                <w:color w:val="000000"/>
                <w:sz w:val="24"/>
                <w:szCs w:val="24"/>
                <w:lang w:val="hy-AM"/>
              </w:rPr>
            </w:pPr>
            <w:r w:rsidRPr="00F744CE">
              <w:rPr>
                <w:rFonts w:ascii="GHEA Grapalat" w:hAnsi="GHEA Grapalat"/>
                <w:color w:val="000000"/>
                <w:sz w:val="24"/>
                <w:szCs w:val="24"/>
                <w:lang w:val="hy-AM"/>
              </w:rPr>
              <w:lastRenderedPageBreak/>
              <w:t>3</w:t>
            </w:r>
            <w:r w:rsidRPr="00F744CE">
              <w:rPr>
                <w:rFonts w:ascii="Cambria Math" w:eastAsia="MS Gothic" w:hAnsi="Cambria Math" w:cs="Cambria Math"/>
                <w:color w:val="000000"/>
                <w:sz w:val="24"/>
                <w:szCs w:val="24"/>
                <w:lang w:val="hy-AM"/>
              </w:rPr>
              <w:t>․</w:t>
            </w:r>
            <w:r w:rsidRPr="00F744CE">
              <w:rPr>
                <w:rFonts w:ascii="GHEA Grapalat" w:hAnsi="GHEA Grapalat"/>
                <w:color w:val="000000"/>
                <w:sz w:val="24"/>
                <w:szCs w:val="24"/>
                <w:lang w:val="hy-AM"/>
              </w:rPr>
              <w:t xml:space="preserve"> Նախագծի 1-ին կետի 5-րդ ենթակետով նախատեսվում է </w:t>
            </w:r>
            <w:r w:rsidRPr="00F744CE">
              <w:rPr>
                <w:rFonts w:ascii="GHEA Grapalat" w:hAnsi="GHEA Grapalat"/>
                <w:i/>
                <w:iCs/>
                <w:color w:val="000000"/>
                <w:sz w:val="24"/>
                <w:szCs w:val="24"/>
                <w:lang w:val="hy-AM"/>
              </w:rPr>
              <w:t>որոշման</w:t>
            </w:r>
            <w:r w:rsidRPr="00F744CE">
              <w:rPr>
                <w:rFonts w:ascii="GHEA Grapalat" w:hAnsi="GHEA Grapalat"/>
                <w:color w:val="000000"/>
                <w:sz w:val="24"/>
                <w:szCs w:val="24"/>
                <w:lang w:val="hy-AM"/>
              </w:rPr>
              <w:t xml:space="preserve"> </w:t>
            </w:r>
            <w:r w:rsidRPr="00F744CE">
              <w:rPr>
                <w:rFonts w:ascii="GHEA Grapalat" w:hAnsi="GHEA Grapalat"/>
                <w:i/>
                <w:iCs/>
                <w:color w:val="000000"/>
                <w:sz w:val="24"/>
                <w:szCs w:val="24"/>
                <w:lang w:val="hy-AM"/>
              </w:rPr>
              <w:t>14-րդ կետը շարադրել հետևյալ խմբագրությամբ՝ «14. Խնամքի տրամադրման համար ներկայացված առցանց դիմումի հիման վրա խնամք հայցող անձի տվյալները փոխանակվում կամ ստացվում են համապատասխան տեղեկատվական շտեմարաններից:</w:t>
            </w:r>
          </w:p>
          <w:p w14:paraId="56B27DAF"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Մասնավորապես, տվյալներ են ստացվում բնակչության պետական ռեգիստրից, Պետական եկամուտների կոմիտեի կողմից վարվող տեղեկատվական շտեմարանից, քաղաքացիական կացության ակտերի գրանցման տեղեկատվական շտեմարանից, էլեկտրոնային առողջապահության համակարգից, «Փյունիկ», «</w:t>
            </w:r>
            <w:r>
              <w:rPr>
                <w:rFonts w:ascii="GHEA Grapalat" w:hAnsi="GHEA Grapalat"/>
                <w:color w:val="000000"/>
                <w:sz w:val="24"/>
                <w:szCs w:val="24"/>
                <w:lang w:val="hy-AM"/>
              </w:rPr>
              <w:t>Ղարաբաղ</w:t>
            </w:r>
            <w:r w:rsidRPr="00F744CE">
              <w:rPr>
                <w:rFonts w:ascii="GHEA Grapalat" w:hAnsi="GHEA Grapalat"/>
                <w:color w:val="000000"/>
                <w:sz w:val="24"/>
                <w:szCs w:val="24"/>
                <w:lang w:val="hy-AM"/>
              </w:rPr>
              <w:t xml:space="preserve"> Փյունիկ» և «e-disability» համակարգերից, ինչպես նաև Ընտանիքի անապահովության գնահատման համակարգից։</w:t>
            </w:r>
          </w:p>
          <w:p w14:paraId="188C8123"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Վերոնշյալ կարգավորումը ենթադրում է տարբեր պետական տեղեկատվական շտեմարաններից անձնական տվյալների ինքնաշխատ ստացում և համադրում։ Այդ տվյալների մի մասը վերաբերում է անձի նույնականացմանը, քաղաքացիական կարգավիճակին, աշխատանքային կամ եկամտային կարգավիճակին, սոցիալական վիճակին, իսկ մյուս մասը՝ առողջական վիճակին, հոգեկան և վարքային խանգարումների առկայությանը, հաշմանդամությանը կամ ֆունկցիոնալության սահմանափակմանը։</w:t>
            </w:r>
          </w:p>
          <w:p w14:paraId="6142D808"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 xml:space="preserve">Հաշվի առնելով, որ նշված տվյալների մի մասը կարող է հանդիսանալ ԱՏՊ օրենքի իմաստով հատուկ կատեգորիայի անձնական տվյալ, իսկ մյուս մասը՝ իր բնույթով զգայուն անձնական տվյալ, անհրաժեշտ է ապահովել, որ </w:t>
            </w:r>
            <w:r w:rsidRPr="00F744CE">
              <w:rPr>
                <w:rFonts w:ascii="GHEA Grapalat" w:hAnsi="GHEA Grapalat"/>
                <w:color w:val="000000"/>
                <w:sz w:val="24"/>
                <w:szCs w:val="24"/>
                <w:lang w:val="hy-AM"/>
              </w:rPr>
              <w:lastRenderedPageBreak/>
              <w:t xml:space="preserve">յուրաքանչյուր շտեմարանից տվյալների ստացումը իրականացվի միայն խնամքի ծառայության տրամադրման իրավաչափ նպատակի համար անհրաժեշտ նվազագույն ծավալով, ինչպես նաև հստակեցնել տվյալների հետագա օգտագործման և փոխանցման սահմանափակումները։ </w:t>
            </w:r>
          </w:p>
          <w:p w14:paraId="5C668D36"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Նույն կետի 4-րդ ենթակետով նախատեսվում է էլեկտրոնային առողջապահության համակարգի տեղեկատվական շտեմարանի միջոցով ստանալ դիմումը ներկայացնելու օրվա դրությամբ շրջապատի համար վտանգ ներկայացնող հիվանդության, հոգեկան և վարքային այլ խանգարումների առկայության վերաբերյալ տեղեկատվություն։ Բացի այդ, Նախագծի 1-ին մասի 6-րդ կետով նախատեսվում է, որ ինքնաշխատ կերպով տվյալների ստացման անհնարինության դեպքում դիմողը ներբեռնում է առողջական վիճակի մասին բժշկական փաստաթղթի կամ ամբուլատոր բժշկական քարտից քաղվածքի լուսապատճենը, իսկ 28-րդ մասի 18-րդ կետով նախատեսվում է բժշկական զննության անցնելու պարտավորություն՝ որոշ հիվանդությունների բացակայությունը հավաստելու նպատակով։</w:t>
            </w:r>
          </w:p>
          <w:p w14:paraId="65443671"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Առողջական վիճակին, հոգեկան և վարքային խանգարումներին, բժշկական զննությունների արդյունքներին կամ բժշկական փաստաթղթերին վերաբերող տեղեկությունները ԱՏՊ օրենքի իմաստով հանդիսանում են հատուկ կատեգորիայի անձնական տվյալներ, ուստի դրանց մշակումը պետք է իրականացվի առավել խիստ երաշխիքների պահպանմամբ։</w:t>
            </w:r>
          </w:p>
          <w:p w14:paraId="04E9877D"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 xml:space="preserve">Միաժամանակ, Նախագծում բավարար չափով հստակեցված չեն </w:t>
            </w:r>
            <w:r w:rsidRPr="00F744CE">
              <w:rPr>
                <w:rFonts w:ascii="GHEA Grapalat" w:hAnsi="GHEA Grapalat"/>
                <w:color w:val="000000"/>
                <w:sz w:val="24"/>
                <w:szCs w:val="24"/>
                <w:lang w:val="hy-AM"/>
              </w:rPr>
              <w:lastRenderedPageBreak/>
              <w:t>առողջական տվյալների հասանելիության մակարդակները, օգտագործման սահմանները, պահպանման ժամկետները, ինչպես նաև բժշկական փաստաթղթերի լուսապատճենների ներբեռնման դեպքում դրանց պահպանման, ուղեփակման կամ ոչնչացման կարգը։</w:t>
            </w:r>
          </w:p>
          <w:p w14:paraId="0DFF723F"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tab/>
              <w:t>Այսպիսով, առաջարկվում է Նախագծում հստակ սահմանել առողջական տվյալների մշակման հատուկ երաշխիքները՝ ներառյալ առողջական տվյալներին հասանելիության իրավասությունների սահմանները, պահպանման ժամկետները, տվյալների փոխանցման սահմանափակումները, ինչպես նաև բժշկական փաստաթղթերի պահպանման, ուղեփակման կամ ոչնչացման կարգը։</w:t>
            </w:r>
          </w:p>
        </w:tc>
        <w:tc>
          <w:tcPr>
            <w:tcW w:w="5739" w:type="dxa"/>
            <w:gridSpan w:val="7"/>
          </w:tcPr>
          <w:p w14:paraId="1BCE9855" w14:textId="77777777" w:rsidR="0000643B" w:rsidRPr="00713E26"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713E26">
              <w:rPr>
                <w:rFonts w:ascii="GHEA Grapalat" w:hAnsi="GHEA Grapalat" w:cs="Arial"/>
                <w:b/>
                <w:bCs/>
                <w:color w:val="333333"/>
                <w:sz w:val="24"/>
                <w:szCs w:val="24"/>
                <w:shd w:val="clear" w:color="auto" w:fill="FFFFFF"/>
                <w:lang w:val="hy-AM"/>
              </w:rPr>
              <w:lastRenderedPageBreak/>
              <w:t xml:space="preserve">3. Ընդունվել է ի գիտություն: </w:t>
            </w:r>
            <w:r w:rsidRPr="00713E26">
              <w:rPr>
                <w:rFonts w:ascii="GHEA Grapalat" w:hAnsi="GHEA Grapalat" w:cs="Arial"/>
                <w:color w:val="333333"/>
                <w:sz w:val="24"/>
                <w:szCs w:val="24"/>
                <w:shd w:val="clear" w:color="auto" w:fill="FFFFFF"/>
                <w:lang w:val="hy-AM"/>
              </w:rPr>
              <w:t>Նախագծով նախատեսված տարբեր պետական տեղեկատվական շտեմարաններից տվյալների ստացման մեխանիզմի նպատակը հիմնականում դիմողի կողմից ներկայացված տեղեկությունների ճշտության ստուգումն ու համապատասխան իրավական պայմանների առկայության հավաստումն է՝ այո/ոչ սկզբունքով:</w:t>
            </w:r>
          </w:p>
          <w:p w14:paraId="5FB6A641" w14:textId="77777777" w:rsidR="0000643B" w:rsidRPr="00713E26"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713E26">
              <w:rPr>
                <w:rFonts w:ascii="GHEA Grapalat" w:hAnsi="GHEA Grapalat" w:cs="Arial"/>
                <w:color w:val="333333"/>
                <w:sz w:val="24"/>
                <w:szCs w:val="24"/>
                <w:shd w:val="clear" w:color="auto" w:fill="FFFFFF"/>
                <w:lang w:val="hy-AM"/>
              </w:rPr>
              <w:t>Այսպիսով՝ այլ տեղեկատվական համակարգերից ստացվող տվյալները չեն ձևավորում խնամքի ծառայությունների թվային հարթակի առանձին տվյալների բազա և չեն պահվում հարթակում՝ բացառությամբ այն տեղեկատվության, որի պահպանումն անհրաժեշտ է ծառայության տրամադրման գործընթացն իրականացնելու և համապատասխան վարչարարությունն ապահովելու նպատակով։</w:t>
            </w:r>
          </w:p>
          <w:p w14:paraId="7D150059" w14:textId="77777777" w:rsidR="0000643B" w:rsidRPr="00713E26"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713E26">
              <w:rPr>
                <w:rFonts w:ascii="GHEA Grapalat" w:hAnsi="GHEA Grapalat" w:cs="Arial"/>
                <w:color w:val="333333"/>
                <w:sz w:val="24"/>
                <w:szCs w:val="24"/>
                <w:shd w:val="clear" w:color="auto" w:fill="FFFFFF"/>
                <w:lang w:val="hy-AM"/>
              </w:rPr>
              <w:t xml:space="preserve">Նշված դեպքերում իրականացվում է բացառապես տվյալների առկայության, համապատասխանության կամ իրավական նշանակություն ունեցող հանգամանքների </w:t>
            </w:r>
            <w:r w:rsidRPr="00713E26">
              <w:rPr>
                <w:rFonts w:ascii="GHEA Grapalat" w:hAnsi="GHEA Grapalat" w:cs="Arial"/>
                <w:color w:val="333333"/>
                <w:sz w:val="24"/>
                <w:szCs w:val="24"/>
                <w:shd w:val="clear" w:color="auto" w:fill="FFFFFF"/>
                <w:lang w:val="hy-AM"/>
              </w:rPr>
              <w:lastRenderedPageBreak/>
              <w:t>ստուգում (վավերացում), իսկ տեղեկատվության ամբողջական արտապատճենում կամ հավաքագրում հարթակում չի իրականացվում։ Հետևաբար, տվյալների ստացումը կրում է տեխնիկական ստուգման բնույթ և իրականացվում է միայն խնամքի ծառայությունների տրամադրման իրավաչափ նպատակի շրջանակներում։</w:t>
            </w:r>
            <w:r w:rsidRPr="00713E26">
              <w:rPr>
                <w:rFonts w:ascii="Times New Roman" w:eastAsia="Times New Roman" w:hAnsi="Times New Roman" w:cs="Times New Roman"/>
                <w:sz w:val="24"/>
                <w:szCs w:val="24"/>
                <w:lang w:val="hy-AM"/>
              </w:rPr>
              <w:t xml:space="preserve"> Տ</w:t>
            </w:r>
            <w:r w:rsidRPr="00713E26">
              <w:rPr>
                <w:rFonts w:ascii="GHEA Grapalat" w:hAnsi="GHEA Grapalat" w:cs="Arial"/>
                <w:color w:val="333333"/>
                <w:sz w:val="24"/>
                <w:szCs w:val="24"/>
                <w:shd w:val="clear" w:color="auto" w:fill="FFFFFF"/>
                <w:lang w:val="hy-AM"/>
              </w:rPr>
              <w:t>վյալների ստացման և մշակման մեխանիզմը կառուցված է «Անձնական տվյալների պաշտպանության մասին» օրենքով ամրագրված՝</w:t>
            </w:r>
          </w:p>
          <w:p w14:paraId="29BB5663" w14:textId="77777777" w:rsidR="0000643B" w:rsidRPr="00713E26" w:rsidRDefault="0000643B" w:rsidP="000D2D83">
            <w:pPr>
              <w:widowControl w:val="0"/>
              <w:numPr>
                <w:ilvl w:val="0"/>
                <w:numId w:val="33"/>
              </w:numPr>
              <w:spacing w:line="360" w:lineRule="auto"/>
              <w:jc w:val="both"/>
              <w:rPr>
                <w:rFonts w:ascii="GHEA Grapalat" w:hAnsi="GHEA Grapalat" w:cs="Arial"/>
                <w:color w:val="333333"/>
                <w:sz w:val="24"/>
                <w:szCs w:val="24"/>
                <w:shd w:val="clear" w:color="auto" w:fill="FFFFFF"/>
              </w:rPr>
            </w:pPr>
            <w:r w:rsidRPr="00713E26">
              <w:rPr>
                <w:rFonts w:ascii="GHEA Grapalat" w:hAnsi="GHEA Grapalat" w:cs="Arial"/>
                <w:color w:val="333333"/>
                <w:sz w:val="24"/>
                <w:szCs w:val="24"/>
                <w:shd w:val="clear" w:color="auto" w:fill="FFFFFF"/>
              </w:rPr>
              <w:t>տվյալների մշակման օրինականության,</w:t>
            </w:r>
          </w:p>
          <w:p w14:paraId="12EDD7C7" w14:textId="77777777" w:rsidR="0000643B" w:rsidRPr="00713E26" w:rsidRDefault="0000643B" w:rsidP="000D2D83">
            <w:pPr>
              <w:widowControl w:val="0"/>
              <w:numPr>
                <w:ilvl w:val="0"/>
                <w:numId w:val="33"/>
              </w:numPr>
              <w:spacing w:line="360" w:lineRule="auto"/>
              <w:jc w:val="both"/>
              <w:rPr>
                <w:rFonts w:ascii="GHEA Grapalat" w:hAnsi="GHEA Grapalat" w:cs="Arial"/>
                <w:color w:val="333333"/>
                <w:sz w:val="24"/>
                <w:szCs w:val="24"/>
                <w:shd w:val="clear" w:color="auto" w:fill="FFFFFF"/>
              </w:rPr>
            </w:pPr>
            <w:r w:rsidRPr="00713E26">
              <w:rPr>
                <w:rFonts w:ascii="GHEA Grapalat" w:hAnsi="GHEA Grapalat" w:cs="Arial"/>
                <w:color w:val="333333"/>
                <w:sz w:val="24"/>
                <w:szCs w:val="24"/>
                <w:shd w:val="clear" w:color="auto" w:fill="FFFFFF"/>
              </w:rPr>
              <w:t>նպատակայնության,</w:t>
            </w:r>
          </w:p>
          <w:p w14:paraId="497BAF88" w14:textId="77777777" w:rsidR="0000643B" w:rsidRPr="00713E26" w:rsidRDefault="0000643B" w:rsidP="000D2D83">
            <w:pPr>
              <w:widowControl w:val="0"/>
              <w:numPr>
                <w:ilvl w:val="0"/>
                <w:numId w:val="33"/>
              </w:numPr>
              <w:spacing w:line="360" w:lineRule="auto"/>
              <w:jc w:val="both"/>
              <w:rPr>
                <w:rFonts w:ascii="GHEA Grapalat" w:hAnsi="GHEA Grapalat" w:cs="Arial"/>
                <w:color w:val="333333"/>
                <w:sz w:val="24"/>
                <w:szCs w:val="24"/>
                <w:shd w:val="clear" w:color="auto" w:fill="FFFFFF"/>
              </w:rPr>
            </w:pPr>
            <w:r w:rsidRPr="00713E26">
              <w:rPr>
                <w:rFonts w:ascii="GHEA Grapalat" w:hAnsi="GHEA Grapalat" w:cs="Arial"/>
                <w:color w:val="333333"/>
                <w:sz w:val="24"/>
                <w:szCs w:val="24"/>
                <w:shd w:val="clear" w:color="auto" w:fill="FFFFFF"/>
              </w:rPr>
              <w:t>տվյալների նվազագույնության,</w:t>
            </w:r>
          </w:p>
          <w:p w14:paraId="2909BDC3" w14:textId="77777777" w:rsidR="0000643B" w:rsidRPr="00713E26" w:rsidRDefault="0000643B" w:rsidP="000D2D83">
            <w:pPr>
              <w:widowControl w:val="0"/>
              <w:numPr>
                <w:ilvl w:val="0"/>
                <w:numId w:val="33"/>
              </w:numPr>
              <w:spacing w:line="360" w:lineRule="auto"/>
              <w:jc w:val="both"/>
              <w:rPr>
                <w:rFonts w:ascii="GHEA Grapalat" w:hAnsi="GHEA Grapalat" w:cs="Arial"/>
                <w:color w:val="333333"/>
                <w:sz w:val="24"/>
                <w:szCs w:val="24"/>
                <w:shd w:val="clear" w:color="auto" w:fill="FFFFFF"/>
              </w:rPr>
            </w:pPr>
            <w:r w:rsidRPr="00713E26">
              <w:rPr>
                <w:rFonts w:ascii="GHEA Grapalat" w:hAnsi="GHEA Grapalat" w:cs="Arial"/>
                <w:color w:val="333333"/>
                <w:sz w:val="24"/>
                <w:szCs w:val="24"/>
                <w:shd w:val="clear" w:color="auto" w:fill="FFFFFF"/>
              </w:rPr>
              <w:t>համաչափության,</w:t>
            </w:r>
          </w:p>
          <w:p w14:paraId="75C1B502" w14:textId="77777777" w:rsidR="0000643B" w:rsidRPr="00713E26"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713E26">
              <w:rPr>
                <w:rFonts w:ascii="GHEA Grapalat" w:hAnsi="GHEA Grapalat" w:cs="Arial"/>
                <w:color w:val="333333"/>
                <w:sz w:val="24"/>
                <w:szCs w:val="24"/>
                <w:shd w:val="clear" w:color="auto" w:fill="FFFFFF"/>
              </w:rPr>
              <w:t>սկզբունքներին համապատասխան</w:t>
            </w:r>
            <w:r w:rsidRPr="00713E26">
              <w:rPr>
                <w:rFonts w:ascii="GHEA Grapalat" w:hAnsi="GHEA Grapalat" w:cs="Arial"/>
                <w:color w:val="333333"/>
                <w:sz w:val="24"/>
                <w:szCs w:val="24"/>
                <w:shd w:val="clear" w:color="auto" w:fill="FFFFFF"/>
                <w:lang w:val="hy-AM"/>
              </w:rPr>
              <w:t>։</w:t>
            </w:r>
          </w:p>
          <w:p w14:paraId="2349FF65" w14:textId="77777777" w:rsidR="0000643B" w:rsidRPr="00713E26" w:rsidRDefault="0000643B" w:rsidP="000D2D83">
            <w:pPr>
              <w:widowControl w:val="0"/>
              <w:spacing w:line="360" w:lineRule="auto"/>
              <w:jc w:val="both"/>
              <w:rPr>
                <w:rFonts w:ascii="GHEA Grapalat" w:hAnsi="GHEA Grapalat" w:cs="Arial"/>
                <w:color w:val="333333"/>
                <w:sz w:val="24"/>
                <w:szCs w:val="24"/>
                <w:shd w:val="clear" w:color="auto" w:fill="FFFFFF"/>
                <w:lang w:val="hy-AM"/>
              </w:rPr>
            </w:pPr>
            <w:r w:rsidRPr="00713E26">
              <w:rPr>
                <w:rFonts w:ascii="GHEA Grapalat" w:hAnsi="GHEA Grapalat" w:cs="Arial"/>
                <w:color w:val="333333"/>
                <w:sz w:val="24"/>
                <w:szCs w:val="24"/>
                <w:shd w:val="clear" w:color="auto" w:fill="FFFFFF"/>
                <w:lang w:val="hy-AM"/>
              </w:rPr>
              <w:t xml:space="preserve">Միաժամանակ հարկ է նշել, որ անձնական տվյալների, այդ թվում՝ առողջական տվյալների մշակման, պահպանման, պաշտպանության, հասանելիության, փոխանցման, արխիվացման և ոչնչացման հետ կապված հարաբերությունները </w:t>
            </w:r>
            <w:r w:rsidRPr="00713E26">
              <w:rPr>
                <w:rFonts w:ascii="GHEA Grapalat" w:hAnsi="GHEA Grapalat" w:cs="Arial"/>
                <w:color w:val="333333"/>
                <w:sz w:val="24"/>
                <w:szCs w:val="24"/>
                <w:shd w:val="clear" w:color="auto" w:fill="FFFFFF"/>
                <w:lang w:val="hy-AM"/>
              </w:rPr>
              <w:lastRenderedPageBreak/>
              <w:t>կարգավորվում են «Անձնական տվյալների պաշտպանության մասին» օրենքով, տեղեկատվական</w:t>
            </w:r>
            <w:r w:rsidRPr="00713E26">
              <w:rPr>
                <w:rFonts w:ascii="GHEA Grapalat" w:hAnsi="GHEA Grapalat" w:cs="Arial"/>
                <w:b/>
                <w:bCs/>
                <w:color w:val="333333"/>
                <w:sz w:val="24"/>
                <w:szCs w:val="24"/>
                <w:shd w:val="clear" w:color="auto" w:fill="FFFFFF"/>
                <w:lang w:val="hy-AM"/>
              </w:rPr>
              <w:t xml:space="preserve"> </w:t>
            </w:r>
            <w:r w:rsidRPr="00713E26">
              <w:rPr>
                <w:rFonts w:ascii="GHEA Grapalat" w:hAnsi="GHEA Grapalat" w:cs="Arial"/>
                <w:color w:val="333333"/>
                <w:sz w:val="24"/>
                <w:szCs w:val="24"/>
                <w:shd w:val="clear" w:color="auto" w:fill="FFFFFF"/>
                <w:lang w:val="hy-AM"/>
              </w:rPr>
              <w:t>համակարգերի անվտանգության և պետական տեղեկատվական համակարգերի շահագործման վերաբերյալ գործող իրավական ակտերով, ինչպես նաև պետական մարմնի ներքին տեղեկատվական անվտանգության կանոններով, որոնք ամբողջությամբ կիրառելի են նաև խնամքի ծառայությունների թվային հարթակի նկատմամբ։</w:t>
            </w:r>
          </w:p>
          <w:p w14:paraId="68D78E4B" w14:textId="77777777" w:rsidR="0000643B" w:rsidRPr="00713E26"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p>
        </w:tc>
      </w:tr>
      <w:tr w:rsidR="0000643B" w:rsidRPr="0000643B" w14:paraId="7A0BC602" w14:textId="77777777" w:rsidTr="000D2D83">
        <w:tc>
          <w:tcPr>
            <w:tcW w:w="9102" w:type="dxa"/>
          </w:tcPr>
          <w:p w14:paraId="731D13CD"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lastRenderedPageBreak/>
              <w:tab/>
              <w:t>4</w:t>
            </w:r>
            <w:r w:rsidRPr="00F744CE">
              <w:rPr>
                <w:rFonts w:ascii="Cambria Math" w:eastAsia="MS Mincho" w:hAnsi="Cambria Math" w:cs="Cambria Math"/>
                <w:color w:val="000000"/>
                <w:sz w:val="24"/>
                <w:szCs w:val="24"/>
                <w:lang w:val="hy-AM"/>
              </w:rPr>
              <w:t>․</w:t>
            </w:r>
            <w:r w:rsidRPr="00F744CE">
              <w:rPr>
                <w:rFonts w:ascii="GHEA Grapalat" w:hAnsi="GHEA Grapalat"/>
                <w:color w:val="000000"/>
                <w:sz w:val="24"/>
                <w:szCs w:val="24"/>
                <w:lang w:val="hy-AM"/>
              </w:rPr>
              <w:t>Նախագծի 1-ին կետի 7-րդ, 8-րդ և 9-րդ ենթակետերով նախատեսվում է փոփոխություն իրականացնել որոշման 15-րդ, 16-րդ և 17-րդ կետերում։ Այս կապակցությամբ առաջարկում ենք վերոնշյալ ենթակետերը վերանայել, քանի որ Նախագծի 1-ին կետի 4-րդ ենթակետով նախատեսվում է որոշման նշված կետերը ուժը կորցրած ճանաչել։</w:t>
            </w:r>
          </w:p>
        </w:tc>
        <w:tc>
          <w:tcPr>
            <w:tcW w:w="5739" w:type="dxa"/>
            <w:gridSpan w:val="7"/>
          </w:tcPr>
          <w:p w14:paraId="3D8D8A9F"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t>4. Ընդունվել է:</w:t>
            </w:r>
            <w:r w:rsidRPr="00F744CE">
              <w:rPr>
                <w:rFonts w:ascii="GHEA Grapalat" w:hAnsi="GHEA Grapalat"/>
                <w:lang w:val="hy-AM"/>
              </w:rPr>
              <w:t xml:space="preserve"> </w:t>
            </w:r>
            <w:r>
              <w:rPr>
                <w:rFonts w:ascii="GHEA Grapalat" w:hAnsi="GHEA Grapalat"/>
                <w:lang w:val="hy-AM"/>
              </w:rPr>
              <w:t xml:space="preserve">Փաստացիորեն </w:t>
            </w:r>
            <w:r w:rsidRPr="00F744CE">
              <w:rPr>
                <w:rFonts w:ascii="GHEA Grapalat" w:hAnsi="GHEA Grapalat" w:cs="Arial"/>
                <w:color w:val="333333"/>
                <w:sz w:val="24"/>
                <w:szCs w:val="24"/>
                <w:shd w:val="clear" w:color="auto" w:fill="FFFFFF"/>
                <w:lang w:val="hy-AM"/>
              </w:rPr>
              <w:t>15-17-րդ կետե</w:t>
            </w:r>
            <w:r>
              <w:rPr>
                <w:rFonts w:ascii="GHEA Grapalat" w:hAnsi="GHEA Grapalat" w:cs="Arial"/>
                <w:color w:val="333333"/>
                <w:sz w:val="24"/>
                <w:szCs w:val="24"/>
                <w:shd w:val="clear" w:color="auto" w:fill="FFFFFF"/>
                <w:lang w:val="hy-AM"/>
              </w:rPr>
              <w:t>ր</w:t>
            </w:r>
            <w:r w:rsidRPr="00F744CE">
              <w:rPr>
                <w:rFonts w:ascii="GHEA Grapalat" w:hAnsi="GHEA Grapalat" w:cs="Arial"/>
                <w:color w:val="333333"/>
                <w:sz w:val="24"/>
                <w:szCs w:val="24"/>
                <w:shd w:val="clear" w:color="auto" w:fill="FFFFFF"/>
                <w:lang w:val="hy-AM"/>
              </w:rPr>
              <w:t xml:space="preserve">ն ուժը </w:t>
            </w:r>
            <w:r>
              <w:rPr>
                <w:rFonts w:ascii="GHEA Grapalat" w:hAnsi="GHEA Grapalat" w:cs="Arial"/>
                <w:color w:val="333333"/>
                <w:sz w:val="24"/>
                <w:szCs w:val="24"/>
                <w:shd w:val="clear" w:color="auto" w:fill="FFFFFF"/>
                <w:lang w:val="hy-AM"/>
              </w:rPr>
              <w:t>կորցրած են ճանաչվելու</w:t>
            </w:r>
            <w:r w:rsidRPr="00F744CE">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7-8-րդ կետերը հանվել են նախագծից, 9-րդ կետը խմբագրվել է</w:t>
            </w:r>
            <w:r w:rsidRPr="00F744CE">
              <w:rPr>
                <w:rFonts w:ascii="GHEA Grapalat" w:hAnsi="GHEA Grapalat" w:cs="Arial"/>
                <w:color w:val="333333"/>
                <w:sz w:val="24"/>
                <w:szCs w:val="24"/>
                <w:shd w:val="clear" w:color="auto" w:fill="FFFFFF"/>
                <w:lang w:val="hy-AM"/>
              </w:rPr>
              <w:t>:</w:t>
            </w:r>
          </w:p>
        </w:tc>
      </w:tr>
      <w:tr w:rsidR="0000643B" w:rsidRPr="00F744CE" w14:paraId="40E0E5F9" w14:textId="77777777" w:rsidTr="000D2D83">
        <w:tc>
          <w:tcPr>
            <w:tcW w:w="9102" w:type="dxa"/>
          </w:tcPr>
          <w:p w14:paraId="30B8292C"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5</w:t>
            </w:r>
            <w:r w:rsidRPr="00F744CE">
              <w:rPr>
                <w:rFonts w:ascii="Cambria Math" w:eastAsia="MS Mincho" w:hAnsi="Cambria Math" w:cs="Cambria Math"/>
                <w:color w:val="000000"/>
                <w:sz w:val="24"/>
                <w:szCs w:val="24"/>
                <w:lang w:val="hy-AM"/>
              </w:rPr>
              <w:t>․</w:t>
            </w:r>
            <w:r w:rsidRPr="00F744CE">
              <w:rPr>
                <w:rFonts w:ascii="GHEA Grapalat" w:hAnsi="GHEA Grapalat"/>
                <w:color w:val="000000"/>
                <w:sz w:val="24"/>
                <w:szCs w:val="24"/>
                <w:lang w:val="hy-AM"/>
              </w:rPr>
              <w:t>Նախագծի 1-ին կետի 10-րդ ենթակետով նախատեսվում է որոշման 18-րդ կետում կատարել փոփոխություն, իսկ 11-րդ ենթակետով 18-րդ կետը շարադրվում է նոր խմբագրությամբ։</w:t>
            </w:r>
          </w:p>
          <w:p w14:paraId="24104CEF"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tab/>
              <w:t xml:space="preserve">Այս կապակցությամբ առաջարկում ենք Նախագծի 10-րդ ենթակետը հանել, քանի որ 11-րդ ենթակետով նախատեսվում է նույն կարգավորման </w:t>
            </w:r>
            <w:r w:rsidRPr="00F744CE">
              <w:rPr>
                <w:rFonts w:ascii="GHEA Grapalat" w:hAnsi="GHEA Grapalat"/>
                <w:color w:val="000000"/>
                <w:sz w:val="24"/>
                <w:szCs w:val="24"/>
                <w:lang w:val="hy-AM"/>
              </w:rPr>
              <w:lastRenderedPageBreak/>
              <w:t>խմբագրված տարբերակը։</w:t>
            </w:r>
          </w:p>
        </w:tc>
        <w:tc>
          <w:tcPr>
            <w:tcW w:w="5739" w:type="dxa"/>
            <w:gridSpan w:val="7"/>
          </w:tcPr>
          <w:p w14:paraId="20643F66"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rPr>
            </w:pPr>
            <w:r w:rsidRPr="00F744CE">
              <w:rPr>
                <w:rFonts w:ascii="GHEA Grapalat" w:hAnsi="GHEA Grapalat" w:cs="Arial"/>
                <w:b/>
                <w:bCs/>
                <w:color w:val="333333"/>
                <w:sz w:val="24"/>
                <w:szCs w:val="24"/>
                <w:shd w:val="clear" w:color="auto" w:fill="FFFFFF"/>
              </w:rPr>
              <w:lastRenderedPageBreak/>
              <w:t>5.</w:t>
            </w:r>
            <w:r w:rsidRPr="00F744CE">
              <w:rPr>
                <w:rFonts w:ascii="GHEA Grapalat" w:hAnsi="GHEA Grapalat" w:cs="Arial"/>
                <w:b/>
                <w:bCs/>
                <w:color w:val="333333"/>
                <w:sz w:val="24"/>
                <w:szCs w:val="24"/>
                <w:shd w:val="clear" w:color="auto" w:fill="FFFFFF"/>
                <w:lang w:val="hy-AM"/>
              </w:rPr>
              <w:t xml:space="preserve"> Ընդունվել է:</w:t>
            </w:r>
          </w:p>
        </w:tc>
      </w:tr>
      <w:tr w:rsidR="0000643B" w:rsidRPr="00F744CE" w14:paraId="40E2DE77" w14:textId="77777777" w:rsidTr="000D2D83">
        <w:tc>
          <w:tcPr>
            <w:tcW w:w="9102" w:type="dxa"/>
          </w:tcPr>
          <w:p w14:paraId="0EE36AF6"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lastRenderedPageBreak/>
              <w:t>6.Նախագծի 1-ին կետի 13-րդ ենթակետով նախատեսվում է որոշման 20-րդ կետը շարադրել հետևյալ խմբագրությամբ՝ «20. Խնամքի համար ներկայացված դիմումի՝ «Ենթակա է տնայցի» կարգավիճակի ակտիվացումից հետո տասն աշխատանքային օրվա ընթացքում տարածքային կենտրոնի սոցիալական աշխատողը կատարում է տնայց՝ խնամք հայցող անձի կամ նրա ընտանիքի սոցիալական կարիքների գնահատման նպատակով, որի արդյունքում ինքնաշխատ կերպով ձևավորվում է համապատասխան եզրակացություն՝ խնամքի տրամադրումը մերժելու մասին (այսուհետ՝ եզրակացություն):</w:t>
            </w:r>
          </w:p>
          <w:p w14:paraId="458B0941"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tab/>
              <w:t>Այս կապակցությամբ հայտնում ենք, որ  «խնամքի տրամադրումը մերժելու մասին» բառերն անհրաժեշտ է հանել՝ նկատի ունենալով Նախագծի 1-ին կետի 13-րդ ենթակետով նախատեսվող՝ որոշման 21-րդ կետի, որի համաձայն՝ հավելվածի 20-րդ կետում նշված եզրակացության հիմքով ինքնաշխատ կերպով ձևավորվում է որոշում` խնամք հայցող անձին խնամք տրամադրելու կամ խնամքի տրամադրումը մերժելու մասին։</w:t>
            </w:r>
          </w:p>
        </w:tc>
        <w:tc>
          <w:tcPr>
            <w:tcW w:w="5739" w:type="dxa"/>
            <w:gridSpan w:val="7"/>
          </w:tcPr>
          <w:p w14:paraId="01EECAB3"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rPr>
            </w:pPr>
            <w:r w:rsidRPr="00F744CE">
              <w:rPr>
                <w:rFonts w:ascii="GHEA Grapalat" w:hAnsi="GHEA Grapalat" w:cs="Arial"/>
                <w:b/>
                <w:bCs/>
                <w:color w:val="333333"/>
                <w:sz w:val="24"/>
                <w:szCs w:val="24"/>
                <w:shd w:val="clear" w:color="auto" w:fill="FFFFFF"/>
              </w:rPr>
              <w:t>6.</w:t>
            </w:r>
            <w:r w:rsidRPr="00F744CE">
              <w:rPr>
                <w:rFonts w:ascii="GHEA Grapalat" w:hAnsi="GHEA Grapalat" w:cs="Arial"/>
                <w:b/>
                <w:bCs/>
                <w:color w:val="333333"/>
                <w:sz w:val="24"/>
                <w:szCs w:val="24"/>
                <w:shd w:val="clear" w:color="auto" w:fill="FFFFFF"/>
                <w:lang w:val="hy-AM"/>
              </w:rPr>
              <w:t xml:space="preserve"> Ընդունվել է:</w:t>
            </w:r>
          </w:p>
        </w:tc>
      </w:tr>
      <w:tr w:rsidR="0000643B" w:rsidRPr="0000643B" w14:paraId="14004801" w14:textId="77777777" w:rsidTr="000D2D83">
        <w:tc>
          <w:tcPr>
            <w:tcW w:w="9102" w:type="dxa"/>
          </w:tcPr>
          <w:p w14:paraId="5A7D3FDE"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7</w:t>
            </w:r>
            <w:r w:rsidRPr="00F744CE">
              <w:rPr>
                <w:rFonts w:ascii="Cambria Math" w:eastAsia="MS Mincho" w:hAnsi="Cambria Math" w:cs="Cambria Math"/>
                <w:color w:val="000000"/>
                <w:sz w:val="24"/>
                <w:szCs w:val="24"/>
                <w:lang w:val="hy-AM"/>
              </w:rPr>
              <w:t>․</w:t>
            </w:r>
            <w:r w:rsidRPr="00F744CE">
              <w:rPr>
                <w:rFonts w:ascii="GHEA Grapalat" w:hAnsi="GHEA Grapalat"/>
                <w:color w:val="000000"/>
                <w:sz w:val="24"/>
                <w:szCs w:val="24"/>
                <w:lang w:val="hy-AM"/>
              </w:rPr>
              <w:t xml:space="preserve"> Նախագծի 1-ին կետի 18-րդ ենթակետով նախատեսվում է 42-րդ կետից հետո լրացնել հետևյալ բովանդակությամբ 42.1-ին կետ՝ «42.1. Սույն հավելվածի 42-րդ կետի 2-րդ և 3-րդ ենթակետերում նշված հիվանդությունների բացակայությունը հավաստելու համար շահառուն պարբերաբար անցնում է բժշկական զննություն՝ անհրաժեշտության դեպքում՝ նաև հիվանդանոցային պայմաններում:»։</w:t>
            </w:r>
          </w:p>
          <w:p w14:paraId="120800D1"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lastRenderedPageBreak/>
              <w:tab/>
              <w:t>Այս կապակցությամբ գտնում ենք, որ անհրաժեշտ է նախատեսել, թե սահմանված բժշկական զննությունը ինչ պարբերականությամբ պետք է իրականացվի (անհրաժեշտ է սահմանել հստակ ժամանակացույց) և ինչ ընթացակարգեր են նախատեսվում սույն գործընթացի նկատմամբ հետևողականություն ապահովելու համար։</w:t>
            </w:r>
          </w:p>
        </w:tc>
        <w:tc>
          <w:tcPr>
            <w:tcW w:w="5739" w:type="dxa"/>
            <w:gridSpan w:val="7"/>
          </w:tcPr>
          <w:p w14:paraId="58140B3F"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lastRenderedPageBreak/>
              <w:t xml:space="preserve">7. Ընդունվել է մասնակի: </w:t>
            </w:r>
            <w:r w:rsidRPr="00F744CE">
              <w:rPr>
                <w:rFonts w:ascii="GHEA Grapalat" w:hAnsi="GHEA Grapalat" w:cs="Arial"/>
                <w:color w:val="333333"/>
                <w:sz w:val="24"/>
                <w:szCs w:val="24"/>
                <w:shd w:val="clear" w:color="auto" w:fill="FFFFFF"/>
                <w:lang w:val="hy-AM"/>
              </w:rPr>
              <w:t xml:space="preserve">42.1-ին կետն առհասարակ հանվել է նախագծից, </w:t>
            </w:r>
            <w:bookmarkStart w:id="4" w:name="_Hlk231967341"/>
            <w:r w:rsidRPr="00F744CE">
              <w:rPr>
                <w:rFonts w:ascii="GHEA Grapalat" w:hAnsi="GHEA Grapalat" w:cs="Arial"/>
                <w:color w:val="333333"/>
                <w:sz w:val="24"/>
                <w:szCs w:val="24"/>
                <w:shd w:val="clear" w:color="auto" w:fill="FFFFFF"/>
                <w:lang w:val="hy-AM"/>
              </w:rPr>
              <w:t xml:space="preserve">իսկ բժշկական զննությանն առնչվող կարգավորումը սահմանվել է </w:t>
            </w:r>
            <w:bookmarkEnd w:id="4"/>
            <w:r w:rsidRPr="00F744CE">
              <w:rPr>
                <w:rFonts w:ascii="GHEA Grapalat" w:hAnsi="GHEA Grapalat" w:cs="Arial"/>
                <w:color w:val="333333"/>
                <w:sz w:val="24"/>
                <w:szCs w:val="24"/>
                <w:shd w:val="clear" w:color="auto" w:fill="FFFFFF"/>
                <w:lang w:val="hy-AM"/>
              </w:rPr>
              <w:t>46-րդ կետում</w:t>
            </w:r>
            <w:r>
              <w:rPr>
                <w:rFonts w:ascii="Cambria Math" w:hAnsi="Cambria Math" w:cs="Arial"/>
                <w:color w:val="333333"/>
                <w:sz w:val="24"/>
                <w:szCs w:val="24"/>
                <w:shd w:val="clear" w:color="auto" w:fill="FFFFFF"/>
                <w:lang w:val="hy-AM"/>
              </w:rPr>
              <w:t>․</w:t>
            </w:r>
            <w:r w:rsidRPr="00F744CE">
              <w:rPr>
                <w:rFonts w:ascii="GHEA Grapalat" w:hAnsi="GHEA Grapalat" w:cs="Arial"/>
                <w:color w:val="333333"/>
                <w:sz w:val="24"/>
                <w:szCs w:val="24"/>
                <w:shd w:val="clear" w:color="auto" w:fill="FFFFFF"/>
                <w:lang w:val="hy-AM"/>
              </w:rPr>
              <w:t xml:space="preserve"> լրաց</w:t>
            </w:r>
            <w:r>
              <w:rPr>
                <w:rFonts w:ascii="GHEA Grapalat" w:hAnsi="GHEA Grapalat" w:cs="Arial"/>
                <w:color w:val="333333"/>
                <w:sz w:val="24"/>
                <w:szCs w:val="24"/>
                <w:shd w:val="clear" w:color="auto" w:fill="FFFFFF"/>
                <w:lang w:val="hy-AM"/>
              </w:rPr>
              <w:t>վ</w:t>
            </w:r>
            <w:r w:rsidRPr="00F744CE">
              <w:rPr>
                <w:rFonts w:ascii="GHEA Grapalat" w:hAnsi="GHEA Grapalat" w:cs="Arial"/>
                <w:color w:val="333333"/>
                <w:sz w:val="24"/>
                <w:szCs w:val="24"/>
                <w:shd w:val="clear" w:color="auto" w:fill="FFFFFF"/>
                <w:lang w:val="hy-AM"/>
              </w:rPr>
              <w:t xml:space="preserve">ել </w:t>
            </w:r>
            <w:r>
              <w:rPr>
                <w:rFonts w:ascii="GHEA Grapalat" w:hAnsi="GHEA Grapalat" w:cs="Arial"/>
                <w:color w:val="333333"/>
                <w:sz w:val="24"/>
                <w:szCs w:val="24"/>
                <w:shd w:val="clear" w:color="auto" w:fill="FFFFFF"/>
                <w:lang w:val="hy-AM"/>
              </w:rPr>
              <w:t xml:space="preserve">է </w:t>
            </w:r>
            <w:r w:rsidRPr="00F744CE">
              <w:rPr>
                <w:rFonts w:ascii="GHEA Grapalat" w:hAnsi="GHEA Grapalat" w:cs="Arial"/>
                <w:color w:val="333333"/>
                <w:sz w:val="24"/>
                <w:szCs w:val="24"/>
                <w:shd w:val="clear" w:color="auto" w:fill="FFFFFF"/>
                <w:lang w:val="hy-AM"/>
              </w:rPr>
              <w:t>նոր երրորդ նախադասություն:</w:t>
            </w:r>
          </w:p>
        </w:tc>
      </w:tr>
      <w:tr w:rsidR="0000643B" w:rsidRPr="0000643B" w14:paraId="40CC81C0" w14:textId="77777777" w:rsidTr="000D2D83">
        <w:tc>
          <w:tcPr>
            <w:tcW w:w="9102" w:type="dxa"/>
          </w:tcPr>
          <w:p w14:paraId="69D71937"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lastRenderedPageBreak/>
              <w:t>8</w:t>
            </w:r>
            <w:r w:rsidRPr="00F744CE">
              <w:rPr>
                <w:rFonts w:ascii="Cambria Math" w:eastAsia="MS Mincho" w:hAnsi="Cambria Math" w:cs="Cambria Math"/>
                <w:color w:val="000000"/>
                <w:sz w:val="24"/>
                <w:szCs w:val="24"/>
                <w:lang w:val="hy-AM"/>
              </w:rPr>
              <w:t>․</w:t>
            </w:r>
            <w:r w:rsidRPr="00F744CE">
              <w:rPr>
                <w:rFonts w:ascii="GHEA Grapalat" w:hAnsi="GHEA Grapalat"/>
                <w:color w:val="000000"/>
                <w:sz w:val="24"/>
                <w:szCs w:val="24"/>
                <w:lang w:val="hy-AM"/>
              </w:rPr>
              <w:t xml:space="preserve"> Միևնույն ժամանակ Նախագծում բավարար չափով հստակեցված չեն Համակարգում մշակվող առցանց դիմումների, կից ներկայացվող փաստաթղթերի, բժշկական փաստաթղթերի, մերժված դիմումների, հերթացուցակների, ուղեգրերի, որոշումների, սոցիալական կարիքների գնահատման արդյունքների և այլ անձնական տվյալների պահպանման ժամկետները, ինչպես նաև դրանց արխիվացման, ուղեփակման, ապանձնավորման կամ ոչնչացման կարգը։</w:t>
            </w:r>
          </w:p>
          <w:p w14:paraId="7BEF3E6D"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ab/>
              <w:t>ԱՏՊ օրենքի 5-րդ հոդվածի համաձայն՝ անձնական տվյալները պետք է պահպանվեն այնպես, որ բացառվի տվյալների սուբյեկտի հետ դրանց նույնականացումն ավելի երկար ժամկետով, քան անհրաժեշտ է դրանց նախօրոք որոշված նպատակներին հասնելու համար։</w:t>
            </w:r>
          </w:p>
          <w:p w14:paraId="243AC792" w14:textId="77777777" w:rsidR="0000643B" w:rsidRPr="00F744CE" w:rsidRDefault="0000643B" w:rsidP="000D2D83">
            <w:pPr>
              <w:tabs>
                <w:tab w:val="left" w:pos="810"/>
              </w:tabs>
              <w:spacing w:line="360" w:lineRule="auto"/>
              <w:jc w:val="both"/>
              <w:rPr>
                <w:rFonts w:ascii="GHEA Grapalat" w:hAnsi="GHEA Grapalat"/>
                <w:color w:val="000000"/>
                <w:sz w:val="24"/>
                <w:szCs w:val="24"/>
                <w:lang w:val="hy-AM"/>
              </w:rPr>
            </w:pPr>
            <w:r w:rsidRPr="00F744CE">
              <w:rPr>
                <w:rFonts w:ascii="GHEA Grapalat" w:hAnsi="GHEA Grapalat"/>
                <w:color w:val="000000"/>
                <w:sz w:val="24"/>
                <w:szCs w:val="24"/>
                <w:lang w:val="hy-AM"/>
              </w:rPr>
              <w:t>Այսպիսով, առաջարկում ենք՝ ամրապնդել առողջական և բժշկական տվյալների պաշտպանության երաշխիքները, հստակեցնել պետական մարմինների միջև տվյալների փոխանակման կարգը, սահմանել անձնական տվյալների պահպանման և ոչնչացման հստակ կանոններ</w:t>
            </w:r>
            <w:r w:rsidRPr="00F744CE">
              <w:rPr>
                <w:rFonts w:ascii="Cambria Math" w:hAnsi="Cambria Math" w:cs="Cambria Math"/>
                <w:color w:val="000000"/>
                <w:sz w:val="24"/>
                <w:szCs w:val="24"/>
                <w:lang w:val="hy-AM"/>
              </w:rPr>
              <w:t>․</w:t>
            </w:r>
            <w:r w:rsidRPr="00F744CE">
              <w:rPr>
                <w:rFonts w:ascii="GHEA Grapalat" w:hAnsi="GHEA Grapalat"/>
                <w:color w:val="000000"/>
                <w:sz w:val="24"/>
                <w:szCs w:val="24"/>
                <w:lang w:val="hy-AM"/>
              </w:rPr>
              <w:t xml:space="preserve"> </w:t>
            </w:r>
          </w:p>
          <w:p w14:paraId="7E06FC22" w14:textId="77777777" w:rsidR="0000643B" w:rsidRPr="00F744CE" w:rsidRDefault="0000643B" w:rsidP="000D2D83">
            <w:pPr>
              <w:tabs>
                <w:tab w:val="left" w:pos="810"/>
              </w:tabs>
              <w:spacing w:line="360" w:lineRule="auto"/>
              <w:jc w:val="both"/>
              <w:rPr>
                <w:rFonts w:ascii="GHEA Grapalat" w:eastAsia="Noto Sans Armenian" w:hAnsi="GHEA Grapalat" w:cs="Noto Sans Armenian"/>
                <w:color w:val="000000" w:themeColor="text1"/>
                <w:sz w:val="24"/>
                <w:szCs w:val="24"/>
                <w:lang w:val="hy-AM"/>
              </w:rPr>
            </w:pPr>
            <w:r w:rsidRPr="00F744CE">
              <w:rPr>
                <w:rFonts w:ascii="GHEA Grapalat" w:hAnsi="GHEA Grapalat"/>
                <w:color w:val="000000"/>
                <w:sz w:val="24"/>
                <w:szCs w:val="24"/>
                <w:lang w:val="hy-AM"/>
              </w:rPr>
              <w:tab/>
              <w:t xml:space="preserve">Առաջարկվող փոփոխությունների նպատակն է ապահովել անձնական, </w:t>
            </w:r>
            <w:r w:rsidRPr="00F744CE">
              <w:rPr>
                <w:rFonts w:ascii="GHEA Grapalat" w:hAnsi="GHEA Grapalat"/>
                <w:color w:val="000000"/>
                <w:sz w:val="24"/>
                <w:szCs w:val="24"/>
                <w:lang w:val="hy-AM"/>
              </w:rPr>
              <w:lastRenderedPageBreak/>
              <w:t>այդ թվում՝ առողջական տվյալների մշակման օրինականությունը, համաչափությունը, կանխատեսելիությունը և անվտանգությունը, ինչպես նաև նվազեցնել տվյալների անհարկի հավաքագրման, փոխանցման և պահպանման ռիսկերը՝ համապատասխանեցնելով նախագիծը ՀՀ օրենսդրության և տվյալների պաշտպանության միջազգային չափանիշների պահանջներին։</w:t>
            </w:r>
          </w:p>
        </w:tc>
        <w:tc>
          <w:tcPr>
            <w:tcW w:w="5739" w:type="dxa"/>
            <w:gridSpan w:val="7"/>
          </w:tcPr>
          <w:p w14:paraId="6D03AB38" w14:textId="77777777" w:rsidR="0000643B" w:rsidRPr="00F744CE" w:rsidRDefault="0000643B" w:rsidP="000D2D83">
            <w:pPr>
              <w:widowControl w:val="0"/>
              <w:spacing w:line="360" w:lineRule="auto"/>
              <w:jc w:val="both"/>
              <w:rPr>
                <w:rFonts w:ascii="GHEA Grapalat" w:hAnsi="GHEA Grapalat" w:cs="Arial"/>
                <w:b/>
                <w:bCs/>
                <w:color w:val="333333"/>
                <w:sz w:val="24"/>
                <w:szCs w:val="24"/>
                <w:shd w:val="clear" w:color="auto" w:fill="FFFFFF"/>
                <w:lang w:val="hy-AM"/>
              </w:rPr>
            </w:pPr>
            <w:r w:rsidRPr="00F744CE">
              <w:rPr>
                <w:rFonts w:ascii="GHEA Grapalat" w:hAnsi="GHEA Grapalat" w:cs="Arial"/>
                <w:b/>
                <w:bCs/>
                <w:color w:val="333333"/>
                <w:sz w:val="24"/>
                <w:szCs w:val="24"/>
                <w:shd w:val="clear" w:color="auto" w:fill="FFFFFF"/>
                <w:lang w:val="hy-AM"/>
              </w:rPr>
              <w:lastRenderedPageBreak/>
              <w:t xml:space="preserve">8. Ընդունվել է ի գիտություն: </w:t>
            </w:r>
            <w:r w:rsidRPr="00F744CE">
              <w:rPr>
                <w:rFonts w:ascii="GHEA Grapalat" w:hAnsi="GHEA Grapalat" w:cs="Arial"/>
                <w:color w:val="333333"/>
                <w:sz w:val="24"/>
                <w:szCs w:val="24"/>
                <w:shd w:val="clear" w:color="auto" w:fill="FFFFFF"/>
                <w:lang w:val="hy-AM"/>
              </w:rPr>
              <w:t>Նշված կարգավորումները դուրս են սույն որոշման կարգավորման առարկայի</w:t>
            </w:r>
            <w:r>
              <w:rPr>
                <w:rFonts w:ascii="GHEA Grapalat" w:hAnsi="GHEA Grapalat" w:cs="Arial"/>
                <w:color w:val="333333"/>
                <w:sz w:val="24"/>
                <w:szCs w:val="24"/>
                <w:shd w:val="clear" w:color="auto" w:fill="FFFFFF"/>
                <w:lang w:val="hy-AM"/>
              </w:rPr>
              <w:t>ց</w:t>
            </w:r>
            <w:r w:rsidRPr="00F744CE">
              <w:rPr>
                <w:rFonts w:ascii="GHEA Grapalat" w:hAnsi="GHEA Grapalat" w:cs="Arial"/>
                <w:color w:val="333333"/>
                <w:sz w:val="24"/>
                <w:szCs w:val="24"/>
                <w:shd w:val="clear" w:color="auto" w:fill="FFFFFF"/>
                <w:lang w:val="hy-AM"/>
              </w:rPr>
              <w:t xml:space="preserve"> և կարգավորվում են ընդհանուր կարգով, ներառյալ՝ Անձնական տվյալների պաշտպանության մասին օրենքով:</w:t>
            </w:r>
          </w:p>
        </w:tc>
      </w:tr>
    </w:tbl>
    <w:p w14:paraId="009A66B7" w14:textId="77777777" w:rsidR="0000643B" w:rsidRPr="00F744CE" w:rsidRDefault="0000643B" w:rsidP="0000643B">
      <w:pPr>
        <w:spacing w:after="0" w:line="360" w:lineRule="auto"/>
        <w:rPr>
          <w:rFonts w:ascii="GHEA Grapalat" w:hAnsi="GHEA Grapalat"/>
          <w:sz w:val="24"/>
          <w:szCs w:val="24"/>
          <w:lang w:val="hy-AM"/>
        </w:rPr>
      </w:pPr>
    </w:p>
    <w:p w14:paraId="51CC25CA" w14:textId="77777777" w:rsidR="0079005F" w:rsidRPr="0000643B" w:rsidRDefault="0079005F" w:rsidP="0000643B">
      <w:pPr>
        <w:rPr>
          <w:lang w:val="hy-AM"/>
        </w:rPr>
      </w:pPr>
      <w:bookmarkStart w:id="5" w:name="_GoBack"/>
      <w:bookmarkEnd w:id="5"/>
    </w:p>
    <w:sectPr w:rsidR="0079005F" w:rsidRPr="0000643B" w:rsidSect="00BB15E0">
      <w:pgSz w:w="15840" w:h="12240" w:orient="landscape"/>
      <w:pgMar w:top="720" w:right="864"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45577" w14:textId="77777777" w:rsidR="00A6598F" w:rsidRDefault="00A6598F" w:rsidP="00BB15E0">
      <w:pPr>
        <w:spacing w:after="0" w:line="240" w:lineRule="auto"/>
      </w:pPr>
      <w:r>
        <w:separator/>
      </w:r>
    </w:p>
  </w:endnote>
  <w:endnote w:type="continuationSeparator" w:id="0">
    <w:p w14:paraId="4F9C7F25" w14:textId="77777777" w:rsidR="00A6598F" w:rsidRDefault="00A6598F" w:rsidP="00BB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oto Sans Armenian">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7500B" w14:textId="77777777" w:rsidR="00A6598F" w:rsidRDefault="00A6598F" w:rsidP="00BB15E0">
      <w:pPr>
        <w:spacing w:after="0" w:line="240" w:lineRule="auto"/>
      </w:pPr>
      <w:r>
        <w:separator/>
      </w:r>
    </w:p>
  </w:footnote>
  <w:footnote w:type="continuationSeparator" w:id="0">
    <w:p w14:paraId="6002349F" w14:textId="77777777" w:rsidR="00A6598F" w:rsidRDefault="00A6598F" w:rsidP="00BB1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1F39"/>
    <w:multiLevelType w:val="hybridMultilevel"/>
    <w:tmpl w:val="43161B10"/>
    <w:lvl w:ilvl="0" w:tplc="0409000F">
      <w:start w:val="1"/>
      <w:numFmt w:val="decimal"/>
      <w:lvlText w:val="%1."/>
      <w:lvlJc w:val="left"/>
      <w:pPr>
        <w:ind w:left="234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E678FF"/>
    <w:multiLevelType w:val="hybridMultilevel"/>
    <w:tmpl w:val="6D1E726A"/>
    <w:lvl w:ilvl="0" w:tplc="A612892E">
      <w:start w:val="1"/>
      <w:numFmt w:val="decimal"/>
      <w:lvlText w:val="%1."/>
      <w:lvlJc w:val="left"/>
      <w:pPr>
        <w:ind w:left="1211" w:hanging="360"/>
      </w:pPr>
      <w:rPr>
        <w:rFonts w:ascii="GHEA Grapalat" w:hAnsi="GHEA Grapalat" w:hint="default"/>
        <w:sz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0B5149A0"/>
    <w:multiLevelType w:val="hybridMultilevel"/>
    <w:tmpl w:val="DDE8AA5C"/>
    <w:lvl w:ilvl="0" w:tplc="5FEC64AE">
      <w:start w:val="4"/>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A744D"/>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8002B9"/>
    <w:multiLevelType w:val="multilevel"/>
    <w:tmpl w:val="5A1A1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81923"/>
    <w:multiLevelType w:val="hybridMultilevel"/>
    <w:tmpl w:val="BF6E8DDA"/>
    <w:lvl w:ilvl="0" w:tplc="894A4BB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3667C3"/>
    <w:multiLevelType w:val="hybridMultilevel"/>
    <w:tmpl w:val="E32C9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2C6056"/>
    <w:multiLevelType w:val="multilevel"/>
    <w:tmpl w:val="208C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9"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4779D7"/>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515926"/>
    <w:multiLevelType w:val="hybridMultilevel"/>
    <w:tmpl w:val="6D1E726A"/>
    <w:lvl w:ilvl="0" w:tplc="A612892E">
      <w:start w:val="1"/>
      <w:numFmt w:val="decimal"/>
      <w:lvlText w:val="%1."/>
      <w:lvlJc w:val="left"/>
      <w:pPr>
        <w:ind w:left="1211" w:hanging="360"/>
      </w:pPr>
      <w:rPr>
        <w:rFonts w:ascii="GHEA Grapalat" w:hAnsi="GHEA Grapalat" w:hint="default"/>
        <w:sz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2" w15:restartNumberingAfterBreak="0">
    <w:nsid w:val="3A115E45"/>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13133E5"/>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CC013C"/>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B12EC8"/>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2DB6AF0"/>
    <w:multiLevelType w:val="hybridMultilevel"/>
    <w:tmpl w:val="5F361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26C717"/>
    <w:multiLevelType w:val="hybridMultilevel"/>
    <w:tmpl w:val="30D8170C"/>
    <w:lvl w:ilvl="0" w:tplc="A100FF02">
      <w:start w:val="1"/>
      <w:numFmt w:val="bullet"/>
      <w:lvlText w:val=""/>
      <w:lvlJc w:val="left"/>
      <w:pPr>
        <w:ind w:left="720" w:hanging="360"/>
      </w:pPr>
      <w:rPr>
        <w:rFonts w:ascii="Symbol" w:hAnsi="Symbol" w:hint="default"/>
      </w:rPr>
    </w:lvl>
    <w:lvl w:ilvl="1" w:tplc="A6605FD8">
      <w:start w:val="1"/>
      <w:numFmt w:val="bullet"/>
      <w:lvlText w:val="o"/>
      <w:lvlJc w:val="left"/>
      <w:pPr>
        <w:ind w:left="1440" w:hanging="360"/>
      </w:pPr>
      <w:rPr>
        <w:rFonts w:ascii="Courier New" w:hAnsi="Courier New" w:cs="Times New Roman" w:hint="default"/>
      </w:rPr>
    </w:lvl>
    <w:lvl w:ilvl="2" w:tplc="6D469DF2">
      <w:start w:val="1"/>
      <w:numFmt w:val="bullet"/>
      <w:lvlText w:val=""/>
      <w:lvlJc w:val="left"/>
      <w:pPr>
        <w:ind w:left="2160" w:hanging="360"/>
      </w:pPr>
      <w:rPr>
        <w:rFonts w:ascii="Wingdings" w:hAnsi="Wingdings" w:hint="default"/>
      </w:rPr>
    </w:lvl>
    <w:lvl w:ilvl="3" w:tplc="F5240B4A">
      <w:start w:val="1"/>
      <w:numFmt w:val="bullet"/>
      <w:lvlText w:val=""/>
      <w:lvlJc w:val="left"/>
      <w:pPr>
        <w:ind w:left="2880" w:hanging="360"/>
      </w:pPr>
      <w:rPr>
        <w:rFonts w:ascii="Symbol" w:hAnsi="Symbol" w:hint="default"/>
      </w:rPr>
    </w:lvl>
    <w:lvl w:ilvl="4" w:tplc="6A94118E">
      <w:start w:val="1"/>
      <w:numFmt w:val="bullet"/>
      <w:lvlText w:val="o"/>
      <w:lvlJc w:val="left"/>
      <w:pPr>
        <w:ind w:left="3600" w:hanging="360"/>
      </w:pPr>
      <w:rPr>
        <w:rFonts w:ascii="Courier New" w:hAnsi="Courier New" w:cs="Times New Roman" w:hint="default"/>
      </w:rPr>
    </w:lvl>
    <w:lvl w:ilvl="5" w:tplc="EE606AFC">
      <w:start w:val="1"/>
      <w:numFmt w:val="bullet"/>
      <w:lvlText w:val=""/>
      <w:lvlJc w:val="left"/>
      <w:pPr>
        <w:ind w:left="4320" w:hanging="360"/>
      </w:pPr>
      <w:rPr>
        <w:rFonts w:ascii="Wingdings" w:hAnsi="Wingdings" w:hint="default"/>
      </w:rPr>
    </w:lvl>
    <w:lvl w:ilvl="6" w:tplc="A3824BAA">
      <w:start w:val="1"/>
      <w:numFmt w:val="bullet"/>
      <w:lvlText w:val=""/>
      <w:lvlJc w:val="left"/>
      <w:pPr>
        <w:ind w:left="5040" w:hanging="360"/>
      </w:pPr>
      <w:rPr>
        <w:rFonts w:ascii="Symbol" w:hAnsi="Symbol" w:hint="default"/>
      </w:rPr>
    </w:lvl>
    <w:lvl w:ilvl="7" w:tplc="3014B7CC">
      <w:start w:val="1"/>
      <w:numFmt w:val="bullet"/>
      <w:lvlText w:val="o"/>
      <w:lvlJc w:val="left"/>
      <w:pPr>
        <w:ind w:left="5760" w:hanging="360"/>
      </w:pPr>
      <w:rPr>
        <w:rFonts w:ascii="Courier New" w:hAnsi="Courier New" w:cs="Times New Roman" w:hint="default"/>
      </w:rPr>
    </w:lvl>
    <w:lvl w:ilvl="8" w:tplc="839800FE">
      <w:start w:val="1"/>
      <w:numFmt w:val="bullet"/>
      <w:lvlText w:val=""/>
      <w:lvlJc w:val="left"/>
      <w:pPr>
        <w:ind w:left="6480" w:hanging="360"/>
      </w:pPr>
      <w:rPr>
        <w:rFonts w:ascii="Wingdings" w:hAnsi="Wingdings" w:hint="default"/>
      </w:rPr>
    </w:lvl>
  </w:abstractNum>
  <w:abstractNum w:abstractNumId="20" w15:restartNumberingAfterBreak="0">
    <w:nsid w:val="604165D0"/>
    <w:multiLevelType w:val="hybridMultilevel"/>
    <w:tmpl w:val="B564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0B6C06"/>
    <w:multiLevelType w:val="hybridMultilevel"/>
    <w:tmpl w:val="4CB2BD7C"/>
    <w:lvl w:ilvl="0" w:tplc="CA64D6CE">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5" w15:restartNumberingAfterBreak="0">
    <w:nsid w:val="6E27155A"/>
    <w:multiLevelType w:val="hybridMultilevel"/>
    <w:tmpl w:val="662E8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0A94E36"/>
    <w:multiLevelType w:val="multilevel"/>
    <w:tmpl w:val="23F48E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F8FC7A"/>
    <w:multiLevelType w:val="hybridMultilevel"/>
    <w:tmpl w:val="B07866BC"/>
    <w:lvl w:ilvl="0" w:tplc="B21679EC">
      <w:start w:val="1"/>
      <w:numFmt w:val="bullet"/>
      <w:lvlText w:val=""/>
      <w:lvlJc w:val="left"/>
      <w:pPr>
        <w:ind w:left="720" w:hanging="360"/>
      </w:pPr>
      <w:rPr>
        <w:rFonts w:ascii="Symbol" w:hAnsi="Symbol" w:hint="default"/>
      </w:rPr>
    </w:lvl>
    <w:lvl w:ilvl="1" w:tplc="C79E81C0">
      <w:start w:val="1"/>
      <w:numFmt w:val="lowerLetter"/>
      <w:lvlText w:val="%2."/>
      <w:lvlJc w:val="left"/>
      <w:pPr>
        <w:ind w:left="1440" w:hanging="360"/>
      </w:pPr>
    </w:lvl>
    <w:lvl w:ilvl="2" w:tplc="007E3F62">
      <w:start w:val="1"/>
      <w:numFmt w:val="lowerRoman"/>
      <w:lvlText w:val="%3."/>
      <w:lvlJc w:val="right"/>
      <w:pPr>
        <w:ind w:left="2160" w:hanging="180"/>
      </w:pPr>
    </w:lvl>
    <w:lvl w:ilvl="3" w:tplc="FA78944C">
      <w:start w:val="1"/>
      <w:numFmt w:val="decimal"/>
      <w:lvlText w:val="%4."/>
      <w:lvlJc w:val="left"/>
      <w:pPr>
        <w:ind w:left="2880" w:hanging="360"/>
      </w:pPr>
    </w:lvl>
    <w:lvl w:ilvl="4" w:tplc="B9D6F712">
      <w:start w:val="1"/>
      <w:numFmt w:val="lowerLetter"/>
      <w:lvlText w:val="%5."/>
      <w:lvlJc w:val="left"/>
      <w:pPr>
        <w:ind w:left="3600" w:hanging="360"/>
      </w:pPr>
    </w:lvl>
    <w:lvl w:ilvl="5" w:tplc="376EE406">
      <w:start w:val="1"/>
      <w:numFmt w:val="lowerRoman"/>
      <w:lvlText w:val="%6."/>
      <w:lvlJc w:val="right"/>
      <w:pPr>
        <w:ind w:left="4320" w:hanging="180"/>
      </w:pPr>
    </w:lvl>
    <w:lvl w:ilvl="6" w:tplc="614E6BCC">
      <w:start w:val="1"/>
      <w:numFmt w:val="decimal"/>
      <w:lvlText w:val="%7."/>
      <w:lvlJc w:val="left"/>
      <w:pPr>
        <w:ind w:left="5040" w:hanging="360"/>
      </w:pPr>
    </w:lvl>
    <w:lvl w:ilvl="7" w:tplc="EB282698">
      <w:start w:val="1"/>
      <w:numFmt w:val="lowerLetter"/>
      <w:lvlText w:val="%8."/>
      <w:lvlJc w:val="left"/>
      <w:pPr>
        <w:ind w:left="5760" w:hanging="360"/>
      </w:pPr>
    </w:lvl>
    <w:lvl w:ilvl="8" w:tplc="143E133E">
      <w:start w:val="1"/>
      <w:numFmt w:val="lowerRoman"/>
      <w:lvlText w:val="%9."/>
      <w:lvlJc w:val="right"/>
      <w:pPr>
        <w:ind w:left="6480" w:hanging="180"/>
      </w:pPr>
    </w:lvl>
  </w:abstractNum>
  <w:abstractNum w:abstractNumId="28" w15:restartNumberingAfterBreak="0">
    <w:nsid w:val="72CB1B15"/>
    <w:multiLevelType w:val="hybridMultilevel"/>
    <w:tmpl w:val="6D1E726A"/>
    <w:lvl w:ilvl="0" w:tplc="A612892E">
      <w:start w:val="1"/>
      <w:numFmt w:val="decimal"/>
      <w:lvlText w:val="%1."/>
      <w:lvlJc w:val="left"/>
      <w:pPr>
        <w:ind w:left="1211" w:hanging="360"/>
      </w:pPr>
      <w:rPr>
        <w:rFonts w:ascii="GHEA Grapalat" w:hAnsi="GHEA Grapalat" w:hint="default"/>
        <w:sz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9" w15:restartNumberingAfterBreak="0">
    <w:nsid w:val="73832E47"/>
    <w:multiLevelType w:val="hybridMultilevel"/>
    <w:tmpl w:val="1658B06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8"/>
  </w:num>
  <w:num w:numId="3">
    <w:abstractNumId w:val="21"/>
  </w:num>
  <w:num w:numId="4">
    <w:abstractNumId w:val="30"/>
  </w:num>
  <w:num w:numId="5">
    <w:abstractNumId w:val="31"/>
  </w:num>
  <w:num w:numId="6">
    <w:abstractNumId w:val="23"/>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2"/>
  </w:num>
  <w:num w:numId="10">
    <w:abstractNumId w:val="2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4"/>
  </w:num>
  <w:num w:numId="15">
    <w:abstractNumId w:val="20"/>
  </w:num>
  <w:num w:numId="16">
    <w:abstractNumId w:val="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8"/>
  </w:num>
  <w:num w:numId="20">
    <w:abstractNumId w:val="11"/>
  </w:num>
  <w:num w:numId="21">
    <w:abstractNumId w:val="2"/>
  </w:num>
  <w:num w:numId="22">
    <w:abstractNumId w:val="14"/>
  </w:num>
  <w:num w:numId="23">
    <w:abstractNumId w:val="10"/>
  </w:num>
  <w:num w:numId="24">
    <w:abstractNumId w:val="12"/>
  </w:num>
  <w:num w:numId="25">
    <w:abstractNumId w:val="15"/>
  </w:num>
  <w:num w:numId="26">
    <w:abstractNumId w:val="16"/>
  </w:num>
  <w:num w:numId="27">
    <w:abstractNumId w:val="26"/>
  </w:num>
  <w:num w:numId="28">
    <w:abstractNumId w:val="3"/>
  </w:num>
  <w:num w:numId="29">
    <w:abstractNumId w:val="24"/>
  </w:num>
  <w:num w:numId="30">
    <w:abstractNumId w:val="19"/>
  </w:num>
  <w:num w:numId="3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18C2"/>
    <w:rsid w:val="000029FE"/>
    <w:rsid w:val="00003B55"/>
    <w:rsid w:val="000052EF"/>
    <w:rsid w:val="0000643B"/>
    <w:rsid w:val="000066E1"/>
    <w:rsid w:val="00007FC3"/>
    <w:rsid w:val="0001238A"/>
    <w:rsid w:val="00013F8B"/>
    <w:rsid w:val="00014EF8"/>
    <w:rsid w:val="0002275D"/>
    <w:rsid w:val="00031787"/>
    <w:rsid w:val="00041FAA"/>
    <w:rsid w:val="000420BE"/>
    <w:rsid w:val="0004503A"/>
    <w:rsid w:val="00045F12"/>
    <w:rsid w:val="00050740"/>
    <w:rsid w:val="000540BC"/>
    <w:rsid w:val="0005706D"/>
    <w:rsid w:val="00057319"/>
    <w:rsid w:val="00065A32"/>
    <w:rsid w:val="0006643F"/>
    <w:rsid w:val="00071C37"/>
    <w:rsid w:val="00071E61"/>
    <w:rsid w:val="000761C7"/>
    <w:rsid w:val="00076DA0"/>
    <w:rsid w:val="000811BC"/>
    <w:rsid w:val="0009118F"/>
    <w:rsid w:val="000939B7"/>
    <w:rsid w:val="00094AD9"/>
    <w:rsid w:val="00096C1B"/>
    <w:rsid w:val="000B1AF6"/>
    <w:rsid w:val="000B3A65"/>
    <w:rsid w:val="000B615E"/>
    <w:rsid w:val="000C1461"/>
    <w:rsid w:val="000C7EF6"/>
    <w:rsid w:val="000D181E"/>
    <w:rsid w:val="000D64D3"/>
    <w:rsid w:val="000D6DD8"/>
    <w:rsid w:val="000D7A80"/>
    <w:rsid w:val="000D7FB0"/>
    <w:rsid w:val="000E3B58"/>
    <w:rsid w:val="000E473A"/>
    <w:rsid w:val="000E59BA"/>
    <w:rsid w:val="000E5F69"/>
    <w:rsid w:val="000E725F"/>
    <w:rsid w:val="000F35ED"/>
    <w:rsid w:val="000F4C24"/>
    <w:rsid w:val="000F6FA5"/>
    <w:rsid w:val="00100779"/>
    <w:rsid w:val="00110D6C"/>
    <w:rsid w:val="001169B4"/>
    <w:rsid w:val="00124DDC"/>
    <w:rsid w:val="001277EE"/>
    <w:rsid w:val="00127915"/>
    <w:rsid w:val="00136010"/>
    <w:rsid w:val="00136B9D"/>
    <w:rsid w:val="00137556"/>
    <w:rsid w:val="0015028E"/>
    <w:rsid w:val="00151B2E"/>
    <w:rsid w:val="00152C70"/>
    <w:rsid w:val="00156CE0"/>
    <w:rsid w:val="00163393"/>
    <w:rsid w:val="001634EA"/>
    <w:rsid w:val="00171C42"/>
    <w:rsid w:val="00177162"/>
    <w:rsid w:val="00187659"/>
    <w:rsid w:val="001910B3"/>
    <w:rsid w:val="001918DC"/>
    <w:rsid w:val="0019343F"/>
    <w:rsid w:val="00195332"/>
    <w:rsid w:val="001B065E"/>
    <w:rsid w:val="001B0AA8"/>
    <w:rsid w:val="001B50CB"/>
    <w:rsid w:val="001C3B9E"/>
    <w:rsid w:val="001D5F87"/>
    <w:rsid w:val="001E25FC"/>
    <w:rsid w:val="001E6515"/>
    <w:rsid w:val="001E7AC3"/>
    <w:rsid w:val="001F034E"/>
    <w:rsid w:val="001F7CE4"/>
    <w:rsid w:val="00200F8F"/>
    <w:rsid w:val="002038A8"/>
    <w:rsid w:val="00206789"/>
    <w:rsid w:val="00210EC8"/>
    <w:rsid w:val="00214F26"/>
    <w:rsid w:val="00227514"/>
    <w:rsid w:val="0023742D"/>
    <w:rsid w:val="002528C3"/>
    <w:rsid w:val="00252F68"/>
    <w:rsid w:val="002649F7"/>
    <w:rsid w:val="002722E8"/>
    <w:rsid w:val="00273E17"/>
    <w:rsid w:val="002821CE"/>
    <w:rsid w:val="00282320"/>
    <w:rsid w:val="00285865"/>
    <w:rsid w:val="002901D0"/>
    <w:rsid w:val="002917FD"/>
    <w:rsid w:val="00291A11"/>
    <w:rsid w:val="00294EB6"/>
    <w:rsid w:val="00295838"/>
    <w:rsid w:val="0029594A"/>
    <w:rsid w:val="00295FA5"/>
    <w:rsid w:val="002A394C"/>
    <w:rsid w:val="002C36FB"/>
    <w:rsid w:val="002C5FDC"/>
    <w:rsid w:val="002C7A31"/>
    <w:rsid w:val="002D7894"/>
    <w:rsid w:val="002E05A6"/>
    <w:rsid w:val="002E365E"/>
    <w:rsid w:val="002F1AA8"/>
    <w:rsid w:val="002F3DB9"/>
    <w:rsid w:val="002F7B46"/>
    <w:rsid w:val="00307A79"/>
    <w:rsid w:val="00315998"/>
    <w:rsid w:val="00323A82"/>
    <w:rsid w:val="00324F00"/>
    <w:rsid w:val="00326059"/>
    <w:rsid w:val="00330F10"/>
    <w:rsid w:val="0034413D"/>
    <w:rsid w:val="003475DA"/>
    <w:rsid w:val="0035035E"/>
    <w:rsid w:val="003527B8"/>
    <w:rsid w:val="0035312A"/>
    <w:rsid w:val="00354300"/>
    <w:rsid w:val="0035656F"/>
    <w:rsid w:val="00356620"/>
    <w:rsid w:val="00361F64"/>
    <w:rsid w:val="00365309"/>
    <w:rsid w:val="00370604"/>
    <w:rsid w:val="00376BBC"/>
    <w:rsid w:val="003868A0"/>
    <w:rsid w:val="00387B3F"/>
    <w:rsid w:val="00387F95"/>
    <w:rsid w:val="003935A8"/>
    <w:rsid w:val="00397314"/>
    <w:rsid w:val="003A50B2"/>
    <w:rsid w:val="003A6B1C"/>
    <w:rsid w:val="003B25B2"/>
    <w:rsid w:val="003C2C9E"/>
    <w:rsid w:val="003C6BDC"/>
    <w:rsid w:val="003D5AC7"/>
    <w:rsid w:val="003E4F4D"/>
    <w:rsid w:val="00427855"/>
    <w:rsid w:val="004279BE"/>
    <w:rsid w:val="004356BB"/>
    <w:rsid w:val="0044166A"/>
    <w:rsid w:val="00442C55"/>
    <w:rsid w:val="00444423"/>
    <w:rsid w:val="00445496"/>
    <w:rsid w:val="00447DA0"/>
    <w:rsid w:val="00452192"/>
    <w:rsid w:val="00464752"/>
    <w:rsid w:val="00482BF3"/>
    <w:rsid w:val="00483191"/>
    <w:rsid w:val="00491F7D"/>
    <w:rsid w:val="00492AC7"/>
    <w:rsid w:val="00493F8F"/>
    <w:rsid w:val="00496924"/>
    <w:rsid w:val="004A4BB0"/>
    <w:rsid w:val="004B3D5A"/>
    <w:rsid w:val="004B4953"/>
    <w:rsid w:val="004D6549"/>
    <w:rsid w:val="004D7B49"/>
    <w:rsid w:val="004E277F"/>
    <w:rsid w:val="004E6D09"/>
    <w:rsid w:val="00501040"/>
    <w:rsid w:val="005010B4"/>
    <w:rsid w:val="005067BC"/>
    <w:rsid w:val="00514187"/>
    <w:rsid w:val="005170AD"/>
    <w:rsid w:val="005356C1"/>
    <w:rsid w:val="0053648F"/>
    <w:rsid w:val="0055084D"/>
    <w:rsid w:val="00557D22"/>
    <w:rsid w:val="00566395"/>
    <w:rsid w:val="00566CC7"/>
    <w:rsid w:val="0057263C"/>
    <w:rsid w:val="005746A7"/>
    <w:rsid w:val="00575CEB"/>
    <w:rsid w:val="00590971"/>
    <w:rsid w:val="005B66F6"/>
    <w:rsid w:val="005C7CA5"/>
    <w:rsid w:val="005C7E6E"/>
    <w:rsid w:val="005D2C88"/>
    <w:rsid w:val="005D6193"/>
    <w:rsid w:val="005E0221"/>
    <w:rsid w:val="005E32B9"/>
    <w:rsid w:val="005E450E"/>
    <w:rsid w:val="005F462D"/>
    <w:rsid w:val="005F60AC"/>
    <w:rsid w:val="006078CF"/>
    <w:rsid w:val="006200DA"/>
    <w:rsid w:val="00622BA6"/>
    <w:rsid w:val="006249B0"/>
    <w:rsid w:val="00633AC4"/>
    <w:rsid w:val="00644D35"/>
    <w:rsid w:val="00645094"/>
    <w:rsid w:val="006559B9"/>
    <w:rsid w:val="006600F7"/>
    <w:rsid w:val="00666A13"/>
    <w:rsid w:val="0067344F"/>
    <w:rsid w:val="00676CD9"/>
    <w:rsid w:val="00681BF0"/>
    <w:rsid w:val="0068297E"/>
    <w:rsid w:val="0068464D"/>
    <w:rsid w:val="00686056"/>
    <w:rsid w:val="0069416B"/>
    <w:rsid w:val="006948B8"/>
    <w:rsid w:val="006972B7"/>
    <w:rsid w:val="006A425F"/>
    <w:rsid w:val="006B4EF7"/>
    <w:rsid w:val="006B65F3"/>
    <w:rsid w:val="006B7901"/>
    <w:rsid w:val="006C01F4"/>
    <w:rsid w:val="006D08D0"/>
    <w:rsid w:val="006D3031"/>
    <w:rsid w:val="006D3B5B"/>
    <w:rsid w:val="006D43C1"/>
    <w:rsid w:val="006D762A"/>
    <w:rsid w:val="006E07AE"/>
    <w:rsid w:val="006E6425"/>
    <w:rsid w:val="0070554C"/>
    <w:rsid w:val="00716F9B"/>
    <w:rsid w:val="00717240"/>
    <w:rsid w:val="007400EA"/>
    <w:rsid w:val="00754AA4"/>
    <w:rsid w:val="007561F4"/>
    <w:rsid w:val="0075709F"/>
    <w:rsid w:val="007861D7"/>
    <w:rsid w:val="00787885"/>
    <w:rsid w:val="0079005F"/>
    <w:rsid w:val="00794EF1"/>
    <w:rsid w:val="007A0FCB"/>
    <w:rsid w:val="007A5802"/>
    <w:rsid w:val="007A61B5"/>
    <w:rsid w:val="007C7F9F"/>
    <w:rsid w:val="007D6DE8"/>
    <w:rsid w:val="007F7416"/>
    <w:rsid w:val="007F7FC8"/>
    <w:rsid w:val="00806B3F"/>
    <w:rsid w:val="008116C2"/>
    <w:rsid w:val="008126AE"/>
    <w:rsid w:val="00812BEF"/>
    <w:rsid w:val="00813E14"/>
    <w:rsid w:val="0081412A"/>
    <w:rsid w:val="00817F01"/>
    <w:rsid w:val="0082306E"/>
    <w:rsid w:val="00823ECE"/>
    <w:rsid w:val="00825CE7"/>
    <w:rsid w:val="00830A77"/>
    <w:rsid w:val="00834091"/>
    <w:rsid w:val="00835CC7"/>
    <w:rsid w:val="00841555"/>
    <w:rsid w:val="00842DBA"/>
    <w:rsid w:val="008436B1"/>
    <w:rsid w:val="008451E0"/>
    <w:rsid w:val="00847217"/>
    <w:rsid w:val="00847DC4"/>
    <w:rsid w:val="00854B2D"/>
    <w:rsid w:val="00861326"/>
    <w:rsid w:val="00865DFD"/>
    <w:rsid w:val="008719B9"/>
    <w:rsid w:val="008724F3"/>
    <w:rsid w:val="00875D3C"/>
    <w:rsid w:val="00887C56"/>
    <w:rsid w:val="00891E94"/>
    <w:rsid w:val="0089473F"/>
    <w:rsid w:val="008A224A"/>
    <w:rsid w:val="008A22FF"/>
    <w:rsid w:val="008B0913"/>
    <w:rsid w:val="008B25FB"/>
    <w:rsid w:val="008B26FD"/>
    <w:rsid w:val="008B3956"/>
    <w:rsid w:val="008B7C65"/>
    <w:rsid w:val="008C350C"/>
    <w:rsid w:val="008D78AC"/>
    <w:rsid w:val="008E3100"/>
    <w:rsid w:val="008E5B7F"/>
    <w:rsid w:val="008E778F"/>
    <w:rsid w:val="008F31B6"/>
    <w:rsid w:val="00903CF5"/>
    <w:rsid w:val="0092558C"/>
    <w:rsid w:val="00931CA4"/>
    <w:rsid w:val="0093294A"/>
    <w:rsid w:val="0093362F"/>
    <w:rsid w:val="00944E22"/>
    <w:rsid w:val="0094536E"/>
    <w:rsid w:val="00952594"/>
    <w:rsid w:val="009530E1"/>
    <w:rsid w:val="00960A63"/>
    <w:rsid w:val="00962B8A"/>
    <w:rsid w:val="00964B3F"/>
    <w:rsid w:val="00971F76"/>
    <w:rsid w:val="00972069"/>
    <w:rsid w:val="00993053"/>
    <w:rsid w:val="009B6C9D"/>
    <w:rsid w:val="009D56EC"/>
    <w:rsid w:val="009D695D"/>
    <w:rsid w:val="009E1D99"/>
    <w:rsid w:val="009E5454"/>
    <w:rsid w:val="009E5C6F"/>
    <w:rsid w:val="009F1D6F"/>
    <w:rsid w:val="009F3855"/>
    <w:rsid w:val="009F76E8"/>
    <w:rsid w:val="00A007B5"/>
    <w:rsid w:val="00A01EB3"/>
    <w:rsid w:val="00A063FD"/>
    <w:rsid w:val="00A11557"/>
    <w:rsid w:val="00A175FF"/>
    <w:rsid w:val="00A213AF"/>
    <w:rsid w:val="00A32E33"/>
    <w:rsid w:val="00A519CF"/>
    <w:rsid w:val="00A53CA8"/>
    <w:rsid w:val="00A54866"/>
    <w:rsid w:val="00A6598F"/>
    <w:rsid w:val="00A72EDB"/>
    <w:rsid w:val="00A743A4"/>
    <w:rsid w:val="00A7667E"/>
    <w:rsid w:val="00A76D30"/>
    <w:rsid w:val="00A8103F"/>
    <w:rsid w:val="00A92005"/>
    <w:rsid w:val="00AA60BF"/>
    <w:rsid w:val="00AA62C5"/>
    <w:rsid w:val="00AB3F0A"/>
    <w:rsid w:val="00AD6D3D"/>
    <w:rsid w:val="00AE04CF"/>
    <w:rsid w:val="00AE1A5B"/>
    <w:rsid w:val="00AE73E0"/>
    <w:rsid w:val="00AF1BBB"/>
    <w:rsid w:val="00B13D97"/>
    <w:rsid w:val="00B20F7D"/>
    <w:rsid w:val="00B2731F"/>
    <w:rsid w:val="00B304E2"/>
    <w:rsid w:val="00B37D2E"/>
    <w:rsid w:val="00B4361A"/>
    <w:rsid w:val="00B57AF4"/>
    <w:rsid w:val="00B611E5"/>
    <w:rsid w:val="00B62BF6"/>
    <w:rsid w:val="00B64AE0"/>
    <w:rsid w:val="00B6534E"/>
    <w:rsid w:val="00B65CBE"/>
    <w:rsid w:val="00B81475"/>
    <w:rsid w:val="00B826C2"/>
    <w:rsid w:val="00B83817"/>
    <w:rsid w:val="00B844ED"/>
    <w:rsid w:val="00B866AA"/>
    <w:rsid w:val="00B87293"/>
    <w:rsid w:val="00B934BA"/>
    <w:rsid w:val="00B95507"/>
    <w:rsid w:val="00B960AE"/>
    <w:rsid w:val="00B978D3"/>
    <w:rsid w:val="00BA3B98"/>
    <w:rsid w:val="00BB1370"/>
    <w:rsid w:val="00BB15E0"/>
    <w:rsid w:val="00BB4775"/>
    <w:rsid w:val="00BB728F"/>
    <w:rsid w:val="00BB7AA8"/>
    <w:rsid w:val="00BC205D"/>
    <w:rsid w:val="00BC5E1D"/>
    <w:rsid w:val="00BC7508"/>
    <w:rsid w:val="00BD0B36"/>
    <w:rsid w:val="00BD4339"/>
    <w:rsid w:val="00BD63CD"/>
    <w:rsid w:val="00BE36B1"/>
    <w:rsid w:val="00BE6828"/>
    <w:rsid w:val="00BF3732"/>
    <w:rsid w:val="00C03653"/>
    <w:rsid w:val="00C33B47"/>
    <w:rsid w:val="00C418CF"/>
    <w:rsid w:val="00C423F6"/>
    <w:rsid w:val="00C4242C"/>
    <w:rsid w:val="00C50CCB"/>
    <w:rsid w:val="00C522F2"/>
    <w:rsid w:val="00C55C51"/>
    <w:rsid w:val="00C56D2A"/>
    <w:rsid w:val="00C61D06"/>
    <w:rsid w:val="00C665F7"/>
    <w:rsid w:val="00C724EC"/>
    <w:rsid w:val="00C74E5E"/>
    <w:rsid w:val="00C835BE"/>
    <w:rsid w:val="00C86233"/>
    <w:rsid w:val="00C9058A"/>
    <w:rsid w:val="00C918A8"/>
    <w:rsid w:val="00C95BF8"/>
    <w:rsid w:val="00C95D73"/>
    <w:rsid w:val="00CA3E92"/>
    <w:rsid w:val="00CA7858"/>
    <w:rsid w:val="00CB10AD"/>
    <w:rsid w:val="00CB20DC"/>
    <w:rsid w:val="00CB2D57"/>
    <w:rsid w:val="00CB57A0"/>
    <w:rsid w:val="00CC36DE"/>
    <w:rsid w:val="00CC5C53"/>
    <w:rsid w:val="00CC7122"/>
    <w:rsid w:val="00CD121C"/>
    <w:rsid w:val="00CD2378"/>
    <w:rsid w:val="00CD6ED3"/>
    <w:rsid w:val="00CE44C6"/>
    <w:rsid w:val="00CE61B7"/>
    <w:rsid w:val="00CE7D28"/>
    <w:rsid w:val="00D02BBE"/>
    <w:rsid w:val="00D15AC4"/>
    <w:rsid w:val="00D21326"/>
    <w:rsid w:val="00D27B4C"/>
    <w:rsid w:val="00D3162F"/>
    <w:rsid w:val="00D42377"/>
    <w:rsid w:val="00D5152C"/>
    <w:rsid w:val="00D62156"/>
    <w:rsid w:val="00D75E44"/>
    <w:rsid w:val="00D77699"/>
    <w:rsid w:val="00D807E2"/>
    <w:rsid w:val="00D8136A"/>
    <w:rsid w:val="00D81C6B"/>
    <w:rsid w:val="00D923AE"/>
    <w:rsid w:val="00DA27C6"/>
    <w:rsid w:val="00DA6B37"/>
    <w:rsid w:val="00DB1893"/>
    <w:rsid w:val="00DB627E"/>
    <w:rsid w:val="00DC13A7"/>
    <w:rsid w:val="00DC2C21"/>
    <w:rsid w:val="00DC7B8D"/>
    <w:rsid w:val="00DD3F54"/>
    <w:rsid w:val="00DD5047"/>
    <w:rsid w:val="00DE0804"/>
    <w:rsid w:val="00DE1615"/>
    <w:rsid w:val="00DE61E3"/>
    <w:rsid w:val="00DF47F2"/>
    <w:rsid w:val="00DF7975"/>
    <w:rsid w:val="00E11FDA"/>
    <w:rsid w:val="00E14189"/>
    <w:rsid w:val="00E15508"/>
    <w:rsid w:val="00E17144"/>
    <w:rsid w:val="00E17B46"/>
    <w:rsid w:val="00E32840"/>
    <w:rsid w:val="00E3473F"/>
    <w:rsid w:val="00E3524C"/>
    <w:rsid w:val="00E35F00"/>
    <w:rsid w:val="00E361D6"/>
    <w:rsid w:val="00E4094E"/>
    <w:rsid w:val="00E42292"/>
    <w:rsid w:val="00E43B41"/>
    <w:rsid w:val="00E44026"/>
    <w:rsid w:val="00E55BAA"/>
    <w:rsid w:val="00E56FFA"/>
    <w:rsid w:val="00E63074"/>
    <w:rsid w:val="00E70B15"/>
    <w:rsid w:val="00E723DA"/>
    <w:rsid w:val="00E76EDF"/>
    <w:rsid w:val="00E817DB"/>
    <w:rsid w:val="00E8375C"/>
    <w:rsid w:val="00E840F6"/>
    <w:rsid w:val="00E849B9"/>
    <w:rsid w:val="00E9569F"/>
    <w:rsid w:val="00E97451"/>
    <w:rsid w:val="00EA03DB"/>
    <w:rsid w:val="00EA5625"/>
    <w:rsid w:val="00EA713F"/>
    <w:rsid w:val="00EB0EBB"/>
    <w:rsid w:val="00EB6CD8"/>
    <w:rsid w:val="00EB7CAF"/>
    <w:rsid w:val="00EC0F9F"/>
    <w:rsid w:val="00EC6C92"/>
    <w:rsid w:val="00ED3E22"/>
    <w:rsid w:val="00ED721F"/>
    <w:rsid w:val="00EE1DBC"/>
    <w:rsid w:val="00EF4252"/>
    <w:rsid w:val="00F078FB"/>
    <w:rsid w:val="00F10B3A"/>
    <w:rsid w:val="00F12934"/>
    <w:rsid w:val="00F16397"/>
    <w:rsid w:val="00F2517A"/>
    <w:rsid w:val="00F25AAA"/>
    <w:rsid w:val="00F31B9B"/>
    <w:rsid w:val="00F321D9"/>
    <w:rsid w:val="00F3483E"/>
    <w:rsid w:val="00F54932"/>
    <w:rsid w:val="00F671B5"/>
    <w:rsid w:val="00F73B1A"/>
    <w:rsid w:val="00F744CE"/>
    <w:rsid w:val="00F74B1A"/>
    <w:rsid w:val="00F93AE8"/>
    <w:rsid w:val="00F93E45"/>
    <w:rsid w:val="00F95182"/>
    <w:rsid w:val="00FA5517"/>
    <w:rsid w:val="00FC4515"/>
    <w:rsid w:val="00FC61FA"/>
    <w:rsid w:val="00FC6F4E"/>
    <w:rsid w:val="00FD0980"/>
    <w:rsid w:val="00FD1C0C"/>
    <w:rsid w:val="00FD2B49"/>
    <w:rsid w:val="00FE0D25"/>
    <w:rsid w:val="00FE6625"/>
    <w:rsid w:val="00FE71C4"/>
    <w:rsid w:val="00FF0423"/>
    <w:rsid w:val="00FF6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7AEDD6A2-CDD5-40D6-80F1-A5CDE5F8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43B"/>
  </w:style>
  <w:style w:type="paragraph" w:styleId="Heading1">
    <w:name w:val="heading 1"/>
    <w:basedOn w:val="Normal"/>
    <w:link w:val="Heading1Char"/>
    <w:uiPriority w:val="9"/>
    <w:qFormat/>
    <w:rsid w:val="00A519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iPriority w:val="99"/>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 w:type="paragraph" w:styleId="BodyText">
    <w:name w:val="Body Text"/>
    <w:basedOn w:val="Normal"/>
    <w:link w:val="BodyTextChar"/>
    <w:unhideWhenUsed/>
    <w:rsid w:val="006600F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6600F7"/>
    <w:rPr>
      <w:rFonts w:ascii="Calibri" w:eastAsia="Calibri" w:hAnsi="Calibri"/>
      <w:color w:val="00000A"/>
    </w:rPr>
  </w:style>
  <w:style w:type="table" w:customStyle="1" w:styleId="TableGrid1">
    <w:name w:val="Table Grid1"/>
    <w:basedOn w:val="TableNormal"/>
    <w:next w:val="TableGrid"/>
    <w:uiPriority w:val="39"/>
    <w:rsid w:val="00DF7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1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5E0"/>
  </w:style>
  <w:style w:type="paragraph" w:styleId="Footer">
    <w:name w:val="footer"/>
    <w:basedOn w:val="Normal"/>
    <w:link w:val="FooterChar"/>
    <w:uiPriority w:val="99"/>
    <w:unhideWhenUsed/>
    <w:rsid w:val="00BB1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5E0"/>
  </w:style>
  <w:style w:type="character" w:styleId="Emphasis">
    <w:name w:val="Emphasis"/>
    <w:basedOn w:val="DefaultParagraphFont"/>
    <w:qFormat/>
    <w:rsid w:val="00DB627E"/>
    <w:rPr>
      <w:i/>
      <w:iCs/>
    </w:rPr>
  </w:style>
  <w:style w:type="paragraph" w:customStyle="1" w:styleId="norm">
    <w:name w:val="norm"/>
    <w:basedOn w:val="Normal"/>
    <w:rsid w:val="00FD0980"/>
    <w:pPr>
      <w:spacing w:after="0" w:line="480" w:lineRule="auto"/>
      <w:ind w:firstLine="709"/>
      <w:jc w:val="both"/>
    </w:pPr>
    <w:rPr>
      <w:rFonts w:ascii="Arial Armenian" w:eastAsia="Times New Roman" w:hAnsi="Arial Armenian" w:cs="Times New Roman"/>
      <w:szCs w:val="20"/>
      <w:lang w:eastAsia="ru-RU"/>
    </w:rPr>
  </w:style>
  <w:style w:type="paragraph" w:customStyle="1" w:styleId="isselectedend">
    <w:name w:val="isselectedend"/>
    <w:basedOn w:val="Normal"/>
    <w:rsid w:val="00D515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519C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74019140">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34558701">
      <w:bodyDiv w:val="1"/>
      <w:marLeft w:val="0"/>
      <w:marRight w:val="0"/>
      <w:marTop w:val="0"/>
      <w:marBottom w:val="0"/>
      <w:divBdr>
        <w:top w:val="none" w:sz="0" w:space="0" w:color="auto"/>
        <w:left w:val="none" w:sz="0" w:space="0" w:color="auto"/>
        <w:bottom w:val="none" w:sz="0" w:space="0" w:color="auto"/>
        <w:right w:val="none" w:sz="0" w:space="0" w:color="auto"/>
      </w:divBdr>
    </w:div>
    <w:div w:id="236286501">
      <w:bodyDiv w:val="1"/>
      <w:marLeft w:val="0"/>
      <w:marRight w:val="0"/>
      <w:marTop w:val="0"/>
      <w:marBottom w:val="0"/>
      <w:divBdr>
        <w:top w:val="none" w:sz="0" w:space="0" w:color="auto"/>
        <w:left w:val="none" w:sz="0" w:space="0" w:color="auto"/>
        <w:bottom w:val="none" w:sz="0" w:space="0" w:color="auto"/>
        <w:right w:val="none" w:sz="0" w:space="0" w:color="auto"/>
      </w:divBdr>
    </w:div>
    <w:div w:id="254292751">
      <w:bodyDiv w:val="1"/>
      <w:marLeft w:val="0"/>
      <w:marRight w:val="0"/>
      <w:marTop w:val="0"/>
      <w:marBottom w:val="0"/>
      <w:divBdr>
        <w:top w:val="none" w:sz="0" w:space="0" w:color="auto"/>
        <w:left w:val="none" w:sz="0" w:space="0" w:color="auto"/>
        <w:bottom w:val="none" w:sz="0" w:space="0" w:color="auto"/>
        <w:right w:val="none" w:sz="0" w:space="0" w:color="auto"/>
      </w:divBdr>
    </w:div>
    <w:div w:id="263464298">
      <w:bodyDiv w:val="1"/>
      <w:marLeft w:val="0"/>
      <w:marRight w:val="0"/>
      <w:marTop w:val="0"/>
      <w:marBottom w:val="0"/>
      <w:divBdr>
        <w:top w:val="none" w:sz="0" w:space="0" w:color="auto"/>
        <w:left w:val="none" w:sz="0" w:space="0" w:color="auto"/>
        <w:bottom w:val="none" w:sz="0" w:space="0" w:color="auto"/>
        <w:right w:val="none" w:sz="0" w:space="0" w:color="auto"/>
      </w:divBdr>
    </w:div>
    <w:div w:id="288048861">
      <w:bodyDiv w:val="1"/>
      <w:marLeft w:val="0"/>
      <w:marRight w:val="0"/>
      <w:marTop w:val="0"/>
      <w:marBottom w:val="0"/>
      <w:divBdr>
        <w:top w:val="none" w:sz="0" w:space="0" w:color="auto"/>
        <w:left w:val="none" w:sz="0" w:space="0" w:color="auto"/>
        <w:bottom w:val="none" w:sz="0" w:space="0" w:color="auto"/>
        <w:right w:val="none" w:sz="0" w:space="0" w:color="auto"/>
      </w:divBdr>
    </w:div>
    <w:div w:id="294456300">
      <w:bodyDiv w:val="1"/>
      <w:marLeft w:val="0"/>
      <w:marRight w:val="0"/>
      <w:marTop w:val="0"/>
      <w:marBottom w:val="0"/>
      <w:divBdr>
        <w:top w:val="none" w:sz="0" w:space="0" w:color="auto"/>
        <w:left w:val="none" w:sz="0" w:space="0" w:color="auto"/>
        <w:bottom w:val="none" w:sz="0" w:space="0" w:color="auto"/>
        <w:right w:val="none" w:sz="0" w:space="0" w:color="auto"/>
      </w:divBdr>
    </w:div>
    <w:div w:id="298655428">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1306546">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12254234">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10172640">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584576">
      <w:bodyDiv w:val="1"/>
      <w:marLeft w:val="0"/>
      <w:marRight w:val="0"/>
      <w:marTop w:val="0"/>
      <w:marBottom w:val="0"/>
      <w:divBdr>
        <w:top w:val="none" w:sz="0" w:space="0" w:color="auto"/>
        <w:left w:val="none" w:sz="0" w:space="0" w:color="auto"/>
        <w:bottom w:val="none" w:sz="0" w:space="0" w:color="auto"/>
        <w:right w:val="none" w:sz="0" w:space="0" w:color="auto"/>
      </w:divBdr>
    </w:div>
    <w:div w:id="938872012">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47629068">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162622590">
      <w:bodyDiv w:val="1"/>
      <w:marLeft w:val="0"/>
      <w:marRight w:val="0"/>
      <w:marTop w:val="0"/>
      <w:marBottom w:val="0"/>
      <w:divBdr>
        <w:top w:val="none" w:sz="0" w:space="0" w:color="auto"/>
        <w:left w:val="none" w:sz="0" w:space="0" w:color="auto"/>
        <w:bottom w:val="none" w:sz="0" w:space="0" w:color="auto"/>
        <w:right w:val="none" w:sz="0" w:space="0" w:color="auto"/>
      </w:divBdr>
    </w:div>
    <w:div w:id="126688906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17951166">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40541105">
      <w:bodyDiv w:val="1"/>
      <w:marLeft w:val="0"/>
      <w:marRight w:val="0"/>
      <w:marTop w:val="0"/>
      <w:marBottom w:val="0"/>
      <w:divBdr>
        <w:top w:val="none" w:sz="0" w:space="0" w:color="auto"/>
        <w:left w:val="none" w:sz="0" w:space="0" w:color="auto"/>
        <w:bottom w:val="none" w:sz="0" w:space="0" w:color="auto"/>
        <w:right w:val="none" w:sz="0" w:space="0" w:color="auto"/>
      </w:divBdr>
    </w:div>
    <w:div w:id="1380282091">
      <w:bodyDiv w:val="1"/>
      <w:marLeft w:val="0"/>
      <w:marRight w:val="0"/>
      <w:marTop w:val="0"/>
      <w:marBottom w:val="0"/>
      <w:divBdr>
        <w:top w:val="none" w:sz="0" w:space="0" w:color="auto"/>
        <w:left w:val="none" w:sz="0" w:space="0" w:color="auto"/>
        <w:bottom w:val="none" w:sz="0" w:space="0" w:color="auto"/>
        <w:right w:val="none" w:sz="0" w:space="0" w:color="auto"/>
      </w:divBdr>
    </w:div>
    <w:div w:id="148721196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25291443">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58323634">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50206591">
      <w:bodyDiv w:val="1"/>
      <w:marLeft w:val="0"/>
      <w:marRight w:val="0"/>
      <w:marTop w:val="0"/>
      <w:marBottom w:val="0"/>
      <w:divBdr>
        <w:top w:val="none" w:sz="0" w:space="0" w:color="auto"/>
        <w:left w:val="none" w:sz="0" w:space="0" w:color="auto"/>
        <w:bottom w:val="none" w:sz="0" w:space="0" w:color="auto"/>
        <w:right w:val="none" w:sz="0" w:space="0" w:color="auto"/>
      </w:divBdr>
    </w:div>
    <w:div w:id="1666587378">
      <w:bodyDiv w:val="1"/>
      <w:marLeft w:val="0"/>
      <w:marRight w:val="0"/>
      <w:marTop w:val="0"/>
      <w:marBottom w:val="0"/>
      <w:divBdr>
        <w:top w:val="none" w:sz="0" w:space="0" w:color="auto"/>
        <w:left w:val="none" w:sz="0" w:space="0" w:color="auto"/>
        <w:bottom w:val="none" w:sz="0" w:space="0" w:color="auto"/>
        <w:right w:val="none" w:sz="0" w:space="0" w:color="auto"/>
      </w:divBdr>
    </w:div>
    <w:div w:id="1669553743">
      <w:bodyDiv w:val="1"/>
      <w:marLeft w:val="0"/>
      <w:marRight w:val="0"/>
      <w:marTop w:val="0"/>
      <w:marBottom w:val="0"/>
      <w:divBdr>
        <w:top w:val="none" w:sz="0" w:space="0" w:color="auto"/>
        <w:left w:val="none" w:sz="0" w:space="0" w:color="auto"/>
        <w:bottom w:val="none" w:sz="0" w:space="0" w:color="auto"/>
        <w:right w:val="none" w:sz="0" w:space="0" w:color="auto"/>
      </w:divBdr>
    </w:div>
    <w:div w:id="1677339816">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3939868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54741163">
      <w:bodyDiv w:val="1"/>
      <w:marLeft w:val="0"/>
      <w:marRight w:val="0"/>
      <w:marTop w:val="0"/>
      <w:marBottom w:val="0"/>
      <w:divBdr>
        <w:top w:val="none" w:sz="0" w:space="0" w:color="auto"/>
        <w:left w:val="none" w:sz="0" w:space="0" w:color="auto"/>
        <w:bottom w:val="none" w:sz="0" w:space="0" w:color="auto"/>
        <w:right w:val="none" w:sz="0" w:space="0" w:color="auto"/>
      </w:divBdr>
      <w:divsChild>
        <w:div w:id="1878279302">
          <w:marLeft w:val="0"/>
          <w:marRight w:val="0"/>
          <w:marTop w:val="0"/>
          <w:marBottom w:val="0"/>
          <w:divBdr>
            <w:top w:val="none" w:sz="0" w:space="0" w:color="auto"/>
            <w:left w:val="none" w:sz="0" w:space="0" w:color="auto"/>
            <w:bottom w:val="none" w:sz="0" w:space="0" w:color="auto"/>
            <w:right w:val="none" w:sz="0" w:space="0" w:color="auto"/>
          </w:divBdr>
          <w:divsChild>
            <w:div w:id="170243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91847">
      <w:bodyDiv w:val="1"/>
      <w:marLeft w:val="0"/>
      <w:marRight w:val="0"/>
      <w:marTop w:val="0"/>
      <w:marBottom w:val="0"/>
      <w:divBdr>
        <w:top w:val="none" w:sz="0" w:space="0" w:color="auto"/>
        <w:left w:val="none" w:sz="0" w:space="0" w:color="auto"/>
        <w:bottom w:val="none" w:sz="0" w:space="0" w:color="auto"/>
        <w:right w:val="none" w:sz="0" w:space="0" w:color="auto"/>
      </w:divBdr>
    </w:div>
    <w:div w:id="1872764299">
      <w:bodyDiv w:val="1"/>
      <w:marLeft w:val="0"/>
      <w:marRight w:val="0"/>
      <w:marTop w:val="0"/>
      <w:marBottom w:val="0"/>
      <w:divBdr>
        <w:top w:val="none" w:sz="0" w:space="0" w:color="auto"/>
        <w:left w:val="none" w:sz="0" w:space="0" w:color="auto"/>
        <w:bottom w:val="none" w:sz="0" w:space="0" w:color="auto"/>
        <w:right w:val="none" w:sz="0" w:space="0" w:color="auto"/>
      </w:divBdr>
    </w:div>
    <w:div w:id="1883596787">
      <w:bodyDiv w:val="1"/>
      <w:marLeft w:val="0"/>
      <w:marRight w:val="0"/>
      <w:marTop w:val="0"/>
      <w:marBottom w:val="0"/>
      <w:divBdr>
        <w:top w:val="none" w:sz="0" w:space="0" w:color="auto"/>
        <w:left w:val="none" w:sz="0" w:space="0" w:color="auto"/>
        <w:bottom w:val="none" w:sz="0" w:space="0" w:color="auto"/>
        <w:right w:val="none" w:sz="0" w:space="0" w:color="auto"/>
      </w:divBdr>
    </w:div>
    <w:div w:id="191793918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05473403">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31181042">
      <w:bodyDiv w:val="1"/>
      <w:marLeft w:val="0"/>
      <w:marRight w:val="0"/>
      <w:marTop w:val="0"/>
      <w:marBottom w:val="0"/>
      <w:divBdr>
        <w:top w:val="none" w:sz="0" w:space="0" w:color="auto"/>
        <w:left w:val="none" w:sz="0" w:space="0" w:color="auto"/>
        <w:bottom w:val="none" w:sz="0" w:space="0" w:color="auto"/>
        <w:right w:val="none" w:sz="0" w:space="0" w:color="auto"/>
      </w:divBdr>
    </w:div>
    <w:div w:id="2061396778">
      <w:bodyDiv w:val="1"/>
      <w:marLeft w:val="0"/>
      <w:marRight w:val="0"/>
      <w:marTop w:val="0"/>
      <w:marBottom w:val="0"/>
      <w:divBdr>
        <w:top w:val="none" w:sz="0" w:space="0" w:color="auto"/>
        <w:left w:val="none" w:sz="0" w:space="0" w:color="auto"/>
        <w:bottom w:val="none" w:sz="0" w:space="0" w:color="auto"/>
        <w:right w:val="none" w:sz="0" w:space="0" w:color="auto"/>
      </w:divBdr>
    </w:div>
    <w:div w:id="2068650457">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ocial.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social.am" TargetMode="External"/><Relationship Id="rId4" Type="http://schemas.openxmlformats.org/officeDocument/2006/relationships/settings" Target="settings.xml"/><Relationship Id="rId9" Type="http://schemas.openxmlformats.org/officeDocument/2006/relationships/hyperlink" Target="https://docs.google.com/document/d/18vDBVW-O74n0w-9v0TmHVvIRzOHbtd_W/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F6DD9-D265-4AB8-A920-014B71CF3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30</Pages>
  <Words>4678</Words>
  <Characters>35102</Characters>
  <Application>Microsoft Office Word</Application>
  <DocSecurity>0</DocSecurity>
  <Lines>940</Lines>
  <Paragraphs>214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https://mul2.gov.am/tasks/1339854/oneclick?token=3bc9652aa9e43dc3e9b4dd9d12ede82c</cp:keywords>
  <dc:description/>
  <cp:lastModifiedBy>Irina Shahumyan</cp:lastModifiedBy>
  <cp:revision>37</cp:revision>
  <dcterms:created xsi:type="dcterms:W3CDTF">2026-05-25T08:53:00Z</dcterms:created>
  <dcterms:modified xsi:type="dcterms:W3CDTF">2026-06-16T10:15:00Z</dcterms:modified>
</cp:coreProperties>
</file>