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94A2E7" w14:textId="77777777" w:rsidR="007E740A" w:rsidRPr="00AF6D29" w:rsidRDefault="007E740A" w:rsidP="00AF6D29">
      <w:pPr>
        <w:spacing w:after="0" w:line="360" w:lineRule="auto"/>
        <w:jc w:val="center"/>
        <w:rPr>
          <w:rFonts w:ascii="GHEA Grapalat" w:hAnsi="GHEA Grapalat"/>
          <w:b/>
          <w:bCs/>
          <w:color w:val="000000" w:themeColor="text1"/>
          <w:sz w:val="24"/>
          <w:szCs w:val="24"/>
          <w:lang w:val="hy-AM"/>
        </w:rPr>
      </w:pPr>
      <w:bookmarkStart w:id="0" w:name="_GoBack"/>
      <w:bookmarkEnd w:id="0"/>
      <w:r w:rsidRPr="00AF6D29">
        <w:rPr>
          <w:rFonts w:ascii="GHEA Grapalat" w:hAnsi="GHEA Grapalat"/>
          <w:b/>
          <w:bCs/>
          <w:color w:val="000000" w:themeColor="text1"/>
          <w:sz w:val="24"/>
          <w:szCs w:val="24"/>
          <w:lang w:val="hy-AM"/>
        </w:rPr>
        <w:t>ԱՄՓՈՓԱԹԵՐԹ</w:t>
      </w:r>
    </w:p>
    <w:p w14:paraId="503A48FD" w14:textId="1238129C" w:rsidR="00EC2C3C" w:rsidRPr="00AF6D29" w:rsidRDefault="002470F8" w:rsidP="00AF6D29">
      <w:pPr>
        <w:spacing w:after="0" w:line="360" w:lineRule="auto"/>
        <w:ind w:firstLine="360"/>
        <w:jc w:val="center"/>
        <w:rPr>
          <w:rFonts w:ascii="GHEA Grapalat" w:hAnsi="GHEA Grapalat"/>
          <w:b/>
          <w:bCs/>
          <w:color w:val="000000" w:themeColor="text1"/>
          <w:sz w:val="24"/>
          <w:szCs w:val="24"/>
          <w:shd w:val="clear" w:color="auto" w:fill="FFFFFF"/>
          <w:lang w:val="hy-AM"/>
        </w:rPr>
      </w:pPr>
      <w:r w:rsidRPr="00AF6D29">
        <w:rPr>
          <w:rFonts w:ascii="GHEA Grapalat" w:hAnsi="GHEA Grapalat"/>
          <w:b/>
          <w:color w:val="000000" w:themeColor="text1"/>
          <w:sz w:val="24"/>
          <w:szCs w:val="24"/>
          <w:lang w:val="hy-AM"/>
        </w:rPr>
        <w:t>«</w:t>
      </w:r>
      <w:r w:rsidR="004443F6" w:rsidRPr="00AF6D29">
        <w:rPr>
          <w:rFonts w:ascii="GHEA Grapalat" w:hAnsi="GHEA Grapalat"/>
          <w:b/>
          <w:color w:val="000000" w:themeColor="text1"/>
          <w:sz w:val="24"/>
          <w:szCs w:val="24"/>
          <w:lang w:val="hy-AM"/>
        </w:rPr>
        <w:t xml:space="preserve">ՀԱՅԱՍՏԱՆԻ ՀԱՆՐԱՊԵՏՈՒԹՅԱՆ ԿԱՌԱՎԱՐՈՒԹՅԱՆ 2025 ԹՎԱԿԱՆԻ ՆՈՅԵՄԲԵՐԻ 27-Ի </w:t>
      </w:r>
      <w:r w:rsidR="004443F6" w:rsidRPr="00AF6D29">
        <w:rPr>
          <w:rFonts w:ascii="GHEA Grapalat" w:hAnsi="GHEA Grapalat"/>
          <w:b/>
          <w:color w:val="000000" w:themeColor="text1"/>
          <w:sz w:val="24"/>
          <w:szCs w:val="24"/>
        </w:rPr>
        <w:t xml:space="preserve">N </w:t>
      </w:r>
      <w:r w:rsidR="004443F6" w:rsidRPr="00AF6D29">
        <w:rPr>
          <w:rFonts w:ascii="GHEA Grapalat" w:hAnsi="GHEA Grapalat"/>
          <w:b/>
          <w:color w:val="000000" w:themeColor="text1"/>
          <w:sz w:val="24"/>
          <w:szCs w:val="24"/>
          <w:lang w:val="hy-AM"/>
        </w:rPr>
        <w:t xml:space="preserve">1698-Ն </w:t>
      </w:r>
      <w:r w:rsidR="004443F6" w:rsidRPr="00AF6D29">
        <w:rPr>
          <w:rFonts w:ascii="GHEA Grapalat" w:hAnsi="GHEA Grapalat"/>
          <w:b/>
          <w:color w:val="000000" w:themeColor="text1"/>
          <w:sz w:val="24"/>
          <w:szCs w:val="24"/>
        </w:rPr>
        <w:t xml:space="preserve">ԵՎ </w:t>
      </w:r>
      <w:r w:rsidR="004443F6" w:rsidRPr="00AF6D29">
        <w:rPr>
          <w:rFonts w:ascii="GHEA Grapalat" w:hAnsi="GHEA Grapalat"/>
          <w:b/>
          <w:color w:val="000000" w:themeColor="text1"/>
          <w:sz w:val="24"/>
          <w:szCs w:val="24"/>
          <w:lang w:val="hy-AM"/>
        </w:rPr>
        <w:t xml:space="preserve">ՀԱՅԱՍՏԱՆԻ ՀԱՆՐԱՊԵՏՈՒԹՅԱՆ ԿԱՌԱՎԱՐՈՒԹՅԱՆ 2024 ԹՎԱԿԱՆԻ ՀՈՒՆԻՍԻ 27-Ի N </w:t>
      </w:r>
      <w:r w:rsidR="004443F6" w:rsidRPr="00AF6D29">
        <w:rPr>
          <w:rFonts w:ascii="GHEA Grapalat" w:hAnsi="GHEA Grapalat"/>
          <w:b/>
          <w:color w:val="000000" w:themeColor="text1"/>
          <w:sz w:val="24"/>
          <w:szCs w:val="24"/>
          <w:shd w:val="clear" w:color="auto" w:fill="FFFFFF"/>
          <w:lang w:val="hy-AM"/>
        </w:rPr>
        <w:t>1004-Ն ՈՐՈՇՈՒՄՆԵՐԻ ՄԵՋ ՓՈՓՈԽՈՒԹՅՈՒՆՆԵՐ ԵՎ ԼՐԱՑՈՒՄՆԵՐ ԿԱՏԱՐԵԼՈՒ ՄԱՍԻՆ</w:t>
      </w:r>
      <w:r w:rsidRPr="00AF6D29">
        <w:rPr>
          <w:rFonts w:ascii="GHEA Grapalat" w:hAnsi="GHEA Grapalat"/>
          <w:b/>
          <w:color w:val="000000" w:themeColor="text1"/>
          <w:sz w:val="24"/>
          <w:szCs w:val="24"/>
          <w:shd w:val="clear" w:color="auto" w:fill="FFFFFF"/>
          <w:lang w:val="hy-AM"/>
        </w:rPr>
        <w:t>»</w:t>
      </w:r>
      <w:r w:rsidRPr="00AF6D29">
        <w:rPr>
          <w:rFonts w:ascii="GHEA Grapalat" w:hAnsi="GHEA Grapalat"/>
          <w:b/>
          <w:color w:val="000000" w:themeColor="text1"/>
          <w:sz w:val="24"/>
          <w:szCs w:val="24"/>
          <w:lang w:val="hy-AM"/>
        </w:rPr>
        <w:t xml:space="preserve"> </w:t>
      </w:r>
      <w:r w:rsidR="00D81A7F" w:rsidRPr="00AF6D29">
        <w:rPr>
          <w:rFonts w:ascii="GHEA Grapalat" w:hAnsi="GHEA Grapalat" w:cs="Sylfaen"/>
          <w:b/>
          <w:bCs/>
          <w:color w:val="000000" w:themeColor="text1"/>
          <w:sz w:val="24"/>
          <w:szCs w:val="24"/>
          <w:lang w:val="hy-AM"/>
        </w:rPr>
        <w:t xml:space="preserve">ԿԱՌԱՎԱՐՈՒԹՅԱՆ ՈՐՈՇՄԱՆ </w:t>
      </w:r>
      <w:r w:rsidR="00D81A7F" w:rsidRPr="00AF6D29">
        <w:rPr>
          <w:rFonts w:ascii="GHEA Grapalat" w:hAnsi="GHEA Grapalat"/>
          <w:b/>
          <w:bCs/>
          <w:color w:val="000000" w:themeColor="text1"/>
          <w:sz w:val="24"/>
          <w:szCs w:val="24"/>
          <w:lang w:val="hy-AM"/>
        </w:rPr>
        <w:t xml:space="preserve">ՆԱԽԱԳԾԻ  </w:t>
      </w:r>
    </w:p>
    <w:tbl>
      <w:tblPr>
        <w:tblW w:w="10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1"/>
        <w:gridCol w:w="4230"/>
      </w:tblGrid>
      <w:tr w:rsidR="001B6614" w:rsidRPr="00AF6D29" w14:paraId="7035BCAA" w14:textId="77777777" w:rsidTr="003E5C61">
        <w:trPr>
          <w:trHeight w:val="345"/>
          <w:jc w:val="center"/>
        </w:trPr>
        <w:tc>
          <w:tcPr>
            <w:tcW w:w="6491" w:type="dxa"/>
            <w:vMerge w:val="restart"/>
            <w:shd w:val="clear" w:color="auto" w:fill="E0E0E0"/>
            <w:vAlign w:val="center"/>
          </w:tcPr>
          <w:p w14:paraId="670F0047" w14:textId="77777777" w:rsidR="007E740A" w:rsidRPr="00AF6D29" w:rsidRDefault="003C6F7E" w:rsidP="00AF6D29">
            <w:pPr>
              <w:pStyle w:val="ListParagraph"/>
              <w:numPr>
                <w:ilvl w:val="0"/>
                <w:numId w:val="24"/>
              </w:numPr>
              <w:tabs>
                <w:tab w:val="left" w:pos="3993"/>
              </w:tabs>
              <w:spacing w:after="0" w:line="360" w:lineRule="auto"/>
              <w:ind w:left="1203"/>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 xml:space="preserve">ՀՀ պաշտպանության </w:t>
            </w:r>
            <w:r w:rsidR="00134A65" w:rsidRPr="00AF6D29">
              <w:rPr>
                <w:rFonts w:ascii="GHEA Grapalat" w:hAnsi="GHEA Grapalat"/>
                <w:b/>
                <w:color w:val="000000" w:themeColor="text1"/>
                <w:sz w:val="24"/>
                <w:szCs w:val="24"/>
                <w:lang w:val="hy-AM"/>
              </w:rPr>
              <w:t>նախարարություն</w:t>
            </w:r>
          </w:p>
        </w:tc>
        <w:tc>
          <w:tcPr>
            <w:tcW w:w="4230" w:type="dxa"/>
            <w:shd w:val="clear" w:color="auto" w:fill="E0E0E0"/>
          </w:tcPr>
          <w:p w14:paraId="458A92FD" w14:textId="77777777" w:rsidR="002D5DCA" w:rsidRPr="00AF6D29" w:rsidRDefault="00134A65" w:rsidP="00AF6D29">
            <w:pPr>
              <w:tabs>
                <w:tab w:val="center" w:pos="402"/>
              </w:tabs>
              <w:spacing w:after="0" w:line="360" w:lineRule="auto"/>
              <w:ind w:left="-3776" w:firstLine="3776"/>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12.05.2026</w:t>
            </w:r>
          </w:p>
        </w:tc>
      </w:tr>
      <w:tr w:rsidR="001B6614" w:rsidRPr="00AF6D29" w14:paraId="354691DD" w14:textId="77777777" w:rsidTr="003E5C61">
        <w:trPr>
          <w:trHeight w:val="281"/>
          <w:jc w:val="center"/>
        </w:trPr>
        <w:tc>
          <w:tcPr>
            <w:tcW w:w="6491" w:type="dxa"/>
            <w:vMerge/>
            <w:shd w:val="clear" w:color="auto" w:fill="E0E0E0"/>
          </w:tcPr>
          <w:p w14:paraId="5893ADE8" w14:textId="77777777" w:rsidR="007E740A" w:rsidRPr="00AF6D29" w:rsidRDefault="007E740A" w:rsidP="00AF6D29">
            <w:pPr>
              <w:spacing w:after="0" w:line="360" w:lineRule="auto"/>
              <w:ind w:firstLine="567"/>
              <w:jc w:val="both"/>
              <w:rPr>
                <w:rFonts w:ascii="GHEA Grapalat" w:hAnsi="GHEA Grapalat"/>
                <w:b/>
                <w:color w:val="000000" w:themeColor="text1"/>
                <w:sz w:val="24"/>
                <w:szCs w:val="24"/>
                <w:lang w:val="hy-AM"/>
              </w:rPr>
            </w:pPr>
          </w:p>
        </w:tc>
        <w:tc>
          <w:tcPr>
            <w:tcW w:w="4230" w:type="dxa"/>
            <w:shd w:val="clear" w:color="auto" w:fill="E0E0E0"/>
          </w:tcPr>
          <w:p w14:paraId="348389B4" w14:textId="77777777" w:rsidR="007E740A" w:rsidRPr="00AF6D29" w:rsidRDefault="00B12C72"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 xml:space="preserve">N </w:t>
            </w:r>
            <w:r w:rsidR="00134A65" w:rsidRPr="00AF6D29">
              <w:rPr>
                <w:rFonts w:ascii="GHEA Grapalat" w:hAnsi="GHEA Grapalat"/>
                <w:b/>
                <w:color w:val="000000" w:themeColor="text1"/>
                <w:sz w:val="24"/>
                <w:szCs w:val="24"/>
                <w:lang w:val="hy-AM"/>
              </w:rPr>
              <w:t>ՊՆ/01/6314-2026</w:t>
            </w:r>
          </w:p>
        </w:tc>
      </w:tr>
      <w:tr w:rsidR="001B6614" w:rsidRPr="00655816" w14:paraId="620FDE01" w14:textId="77777777" w:rsidTr="003E5C61">
        <w:trPr>
          <w:jc w:val="center"/>
        </w:trPr>
        <w:tc>
          <w:tcPr>
            <w:tcW w:w="6491" w:type="dxa"/>
            <w:shd w:val="clear" w:color="auto" w:fill="auto"/>
          </w:tcPr>
          <w:p w14:paraId="6F568C18" w14:textId="77777777" w:rsidR="00C41ACD" w:rsidRPr="00AF6D29" w:rsidRDefault="00134A65" w:rsidP="00AF6D29">
            <w:pPr>
              <w:spacing w:before="60" w:after="60" w:line="360" w:lineRule="auto"/>
              <w:ind w:firstLine="709"/>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2026 թվականի ապրիլի 28-ի Ձեր N ԱԹ//15901-2026 գրությամբ ներկայացված «Հայաստանի Հանրապետության կառավարության 2024 թվականի հունիսի 27-ի N 1004-Ն որոշման մեջ փոփոխություններ և լրացումներ և Հայաստանի Հանրապետության կառավարության 2025 թվականի նոյեմբերի 27-ի N 1698-Ն որոշման մեջ փոփոխություններ կատարելու մասին» Կառավարության որոշման նախագծի քննարկման արդյունքներով առաջարկում ենք նախագծի 2-րդ կետի 9-րդ ենթակետով լրացվող 77-րդ կետի 7-րդ ենթակետի 2-րդ նախադասությունում «տեղահանված անձանց» բառերից հետո լրացնել «, ինչպես նաև Լեռնային Ղարաբաղում վնասվածք ու վիրավորում ստացած Հայաստանի Հանրապետության քաղաքացիների» բառերը:</w:t>
            </w:r>
          </w:p>
        </w:tc>
        <w:tc>
          <w:tcPr>
            <w:tcW w:w="4230" w:type="dxa"/>
            <w:shd w:val="clear" w:color="auto" w:fill="auto"/>
          </w:tcPr>
          <w:p w14:paraId="6649797D" w14:textId="77777777" w:rsidR="006D5F36" w:rsidRPr="00AF6D29" w:rsidRDefault="00B46ECB" w:rsidP="00AF6D29">
            <w:pPr>
              <w:pStyle w:val="ListParagraph"/>
              <w:tabs>
                <w:tab w:val="left" w:pos="340"/>
                <w:tab w:val="left" w:pos="6015"/>
                <w:tab w:val="left" w:pos="6465"/>
              </w:tabs>
              <w:spacing w:line="360" w:lineRule="auto"/>
              <w:ind w:left="-89" w:firstLine="90"/>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p w14:paraId="2BC6AB85" w14:textId="77777777" w:rsidR="00EA77DE" w:rsidRPr="00AF6D29" w:rsidRDefault="00EA77DE" w:rsidP="00AF6D29">
            <w:pPr>
              <w:pStyle w:val="ListParagraph"/>
              <w:tabs>
                <w:tab w:val="left" w:pos="340"/>
                <w:tab w:val="left" w:pos="6015"/>
                <w:tab w:val="left" w:pos="6465"/>
              </w:tabs>
              <w:spacing w:line="360" w:lineRule="auto"/>
              <w:ind w:left="-89" w:firstLine="90"/>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Նախագծի 9-րդ ենթակետը խմբագրվել է:</w:t>
            </w:r>
          </w:p>
          <w:p w14:paraId="7FAED17F" w14:textId="77777777" w:rsidR="006D5F36" w:rsidRPr="00AF6D29" w:rsidRDefault="006D5F36" w:rsidP="00AF6D29">
            <w:pPr>
              <w:pStyle w:val="ListParagraph"/>
              <w:tabs>
                <w:tab w:val="left" w:pos="340"/>
                <w:tab w:val="left" w:pos="6015"/>
                <w:tab w:val="left" w:pos="6465"/>
              </w:tabs>
              <w:spacing w:line="360" w:lineRule="auto"/>
              <w:ind w:left="1287"/>
              <w:jc w:val="both"/>
              <w:rPr>
                <w:rFonts w:ascii="GHEA Grapalat" w:hAnsi="GHEA Grapalat"/>
                <w:color w:val="000000" w:themeColor="text1"/>
                <w:sz w:val="24"/>
                <w:szCs w:val="24"/>
                <w:lang w:val="hy-AM"/>
              </w:rPr>
            </w:pPr>
          </w:p>
          <w:p w14:paraId="70A80093" w14:textId="77777777" w:rsidR="006D5F36" w:rsidRPr="00AF6D29" w:rsidRDefault="006D5F36" w:rsidP="00AF6D29">
            <w:pPr>
              <w:pStyle w:val="ListParagraph"/>
              <w:tabs>
                <w:tab w:val="left" w:pos="340"/>
                <w:tab w:val="left" w:pos="6015"/>
                <w:tab w:val="left" w:pos="6465"/>
              </w:tabs>
              <w:spacing w:line="360" w:lineRule="auto"/>
              <w:ind w:left="1287"/>
              <w:jc w:val="both"/>
              <w:rPr>
                <w:rFonts w:ascii="GHEA Grapalat" w:hAnsi="GHEA Grapalat"/>
                <w:color w:val="000000" w:themeColor="text1"/>
                <w:sz w:val="24"/>
                <w:szCs w:val="24"/>
                <w:lang w:val="hy-AM"/>
              </w:rPr>
            </w:pPr>
          </w:p>
          <w:p w14:paraId="782B08F3" w14:textId="77777777" w:rsidR="006D5F36" w:rsidRPr="00AF6D29" w:rsidRDefault="006D5F36" w:rsidP="00AF6D29">
            <w:pPr>
              <w:pStyle w:val="ListParagraph"/>
              <w:tabs>
                <w:tab w:val="left" w:pos="340"/>
                <w:tab w:val="left" w:pos="6015"/>
                <w:tab w:val="left" w:pos="6465"/>
              </w:tabs>
              <w:spacing w:line="360" w:lineRule="auto"/>
              <w:ind w:left="1287"/>
              <w:jc w:val="both"/>
              <w:rPr>
                <w:rFonts w:ascii="GHEA Grapalat" w:hAnsi="GHEA Grapalat"/>
                <w:color w:val="000000" w:themeColor="text1"/>
                <w:sz w:val="24"/>
                <w:szCs w:val="24"/>
                <w:lang w:val="hy-AM"/>
              </w:rPr>
            </w:pPr>
          </w:p>
          <w:p w14:paraId="260354BB" w14:textId="77777777" w:rsidR="006D5F36" w:rsidRPr="00AF6D29" w:rsidRDefault="006D5F36" w:rsidP="00AF6D29">
            <w:pPr>
              <w:pStyle w:val="ListParagraph"/>
              <w:tabs>
                <w:tab w:val="left" w:pos="340"/>
                <w:tab w:val="left" w:pos="6015"/>
                <w:tab w:val="left" w:pos="6465"/>
              </w:tabs>
              <w:spacing w:line="360" w:lineRule="auto"/>
              <w:ind w:left="1287"/>
              <w:jc w:val="both"/>
              <w:rPr>
                <w:rFonts w:ascii="GHEA Grapalat" w:hAnsi="GHEA Grapalat"/>
                <w:color w:val="000000" w:themeColor="text1"/>
                <w:sz w:val="24"/>
                <w:szCs w:val="24"/>
                <w:lang w:val="hy-AM"/>
              </w:rPr>
            </w:pPr>
          </w:p>
          <w:p w14:paraId="68D6468C" w14:textId="77777777" w:rsidR="006D5F36" w:rsidRPr="00AF6D29" w:rsidRDefault="006D5F36" w:rsidP="00AF6D29">
            <w:pPr>
              <w:pStyle w:val="ListParagraph"/>
              <w:tabs>
                <w:tab w:val="left" w:pos="340"/>
                <w:tab w:val="left" w:pos="6015"/>
                <w:tab w:val="left" w:pos="6465"/>
              </w:tabs>
              <w:spacing w:line="360" w:lineRule="auto"/>
              <w:ind w:left="1287"/>
              <w:jc w:val="both"/>
              <w:rPr>
                <w:rFonts w:ascii="GHEA Grapalat" w:hAnsi="GHEA Grapalat"/>
                <w:color w:val="000000" w:themeColor="text1"/>
                <w:sz w:val="24"/>
                <w:szCs w:val="24"/>
                <w:lang w:val="hy-AM"/>
              </w:rPr>
            </w:pPr>
          </w:p>
          <w:p w14:paraId="7F5D6709" w14:textId="77777777" w:rsidR="006D5F36" w:rsidRPr="00AF6D29" w:rsidRDefault="006D5F36" w:rsidP="00AF6D29">
            <w:pPr>
              <w:pStyle w:val="ListParagraph"/>
              <w:tabs>
                <w:tab w:val="left" w:pos="340"/>
                <w:tab w:val="left" w:pos="6015"/>
                <w:tab w:val="left" w:pos="6465"/>
              </w:tabs>
              <w:spacing w:line="360" w:lineRule="auto"/>
              <w:ind w:left="1287"/>
              <w:jc w:val="both"/>
              <w:rPr>
                <w:rFonts w:ascii="GHEA Grapalat" w:hAnsi="GHEA Grapalat"/>
                <w:color w:val="000000" w:themeColor="text1"/>
                <w:sz w:val="24"/>
                <w:szCs w:val="24"/>
                <w:lang w:val="hy-AM"/>
              </w:rPr>
            </w:pPr>
          </w:p>
          <w:p w14:paraId="3D46BFFA" w14:textId="77777777" w:rsidR="006D5F36" w:rsidRPr="00AF6D29" w:rsidRDefault="006D5F36" w:rsidP="00AF6D29">
            <w:pPr>
              <w:pStyle w:val="ListParagraph"/>
              <w:tabs>
                <w:tab w:val="left" w:pos="340"/>
                <w:tab w:val="left" w:pos="6015"/>
                <w:tab w:val="left" w:pos="6465"/>
              </w:tabs>
              <w:spacing w:line="360" w:lineRule="auto"/>
              <w:ind w:left="1287"/>
              <w:jc w:val="both"/>
              <w:rPr>
                <w:rFonts w:ascii="GHEA Grapalat" w:hAnsi="GHEA Grapalat"/>
                <w:color w:val="000000" w:themeColor="text1"/>
                <w:sz w:val="24"/>
                <w:szCs w:val="24"/>
                <w:lang w:val="hy-AM"/>
              </w:rPr>
            </w:pPr>
          </w:p>
          <w:p w14:paraId="5E3FAF76" w14:textId="77777777" w:rsidR="006D5F36" w:rsidRPr="00AF6D29" w:rsidRDefault="006D5F36" w:rsidP="00AF6D29">
            <w:pPr>
              <w:pStyle w:val="ListParagraph"/>
              <w:tabs>
                <w:tab w:val="left" w:pos="340"/>
                <w:tab w:val="left" w:pos="6015"/>
                <w:tab w:val="left" w:pos="6465"/>
              </w:tabs>
              <w:spacing w:line="360" w:lineRule="auto"/>
              <w:ind w:left="1287"/>
              <w:jc w:val="both"/>
              <w:rPr>
                <w:rFonts w:ascii="GHEA Grapalat" w:hAnsi="GHEA Grapalat"/>
                <w:color w:val="000000" w:themeColor="text1"/>
                <w:sz w:val="24"/>
                <w:szCs w:val="24"/>
                <w:lang w:val="hy-AM"/>
              </w:rPr>
            </w:pPr>
          </w:p>
          <w:p w14:paraId="4C3B334F" w14:textId="77777777" w:rsidR="006D5F36" w:rsidRPr="00AF6D29" w:rsidRDefault="006D5F36" w:rsidP="00AF6D29">
            <w:pPr>
              <w:pStyle w:val="ListParagraph"/>
              <w:tabs>
                <w:tab w:val="left" w:pos="340"/>
                <w:tab w:val="left" w:pos="6015"/>
                <w:tab w:val="left" w:pos="6465"/>
              </w:tabs>
              <w:spacing w:line="360" w:lineRule="auto"/>
              <w:ind w:left="1287"/>
              <w:jc w:val="both"/>
              <w:rPr>
                <w:rFonts w:ascii="GHEA Grapalat" w:hAnsi="GHEA Grapalat"/>
                <w:color w:val="000000" w:themeColor="text1"/>
                <w:sz w:val="24"/>
                <w:szCs w:val="24"/>
                <w:lang w:val="hy-AM"/>
              </w:rPr>
            </w:pPr>
          </w:p>
          <w:p w14:paraId="162C37B1" w14:textId="77777777" w:rsidR="006D5F36" w:rsidRPr="00AF6D29" w:rsidRDefault="006D5F36" w:rsidP="00AF6D29">
            <w:pPr>
              <w:pStyle w:val="ListParagraph"/>
              <w:tabs>
                <w:tab w:val="left" w:pos="340"/>
                <w:tab w:val="left" w:pos="6015"/>
                <w:tab w:val="left" w:pos="6465"/>
              </w:tabs>
              <w:spacing w:line="360" w:lineRule="auto"/>
              <w:ind w:left="1287"/>
              <w:jc w:val="both"/>
              <w:rPr>
                <w:rFonts w:ascii="GHEA Grapalat" w:hAnsi="GHEA Grapalat"/>
                <w:color w:val="000000" w:themeColor="text1"/>
                <w:sz w:val="24"/>
                <w:szCs w:val="24"/>
                <w:lang w:val="hy-AM"/>
              </w:rPr>
            </w:pPr>
          </w:p>
          <w:p w14:paraId="39613A8C" w14:textId="77777777" w:rsidR="00980680" w:rsidRPr="00AF6D29" w:rsidRDefault="00980680" w:rsidP="00AF6D29">
            <w:pPr>
              <w:tabs>
                <w:tab w:val="left" w:pos="340"/>
                <w:tab w:val="left" w:pos="6015"/>
                <w:tab w:val="left" w:pos="6465"/>
              </w:tabs>
              <w:spacing w:line="360" w:lineRule="auto"/>
              <w:jc w:val="both"/>
              <w:rPr>
                <w:rFonts w:ascii="GHEA Grapalat" w:hAnsi="GHEA Grapalat" w:cs="Sylfaen"/>
                <w:color w:val="000000" w:themeColor="text1"/>
                <w:sz w:val="24"/>
                <w:szCs w:val="24"/>
                <w:shd w:val="clear" w:color="auto" w:fill="FFFFFF"/>
                <w:lang w:val="hy-AM"/>
              </w:rPr>
            </w:pPr>
          </w:p>
        </w:tc>
      </w:tr>
      <w:tr w:rsidR="001B6614" w:rsidRPr="00AF6D29" w14:paraId="37AD3D93" w14:textId="77777777" w:rsidTr="003E5C61">
        <w:trPr>
          <w:trHeight w:val="345"/>
          <w:jc w:val="center"/>
        </w:trPr>
        <w:tc>
          <w:tcPr>
            <w:tcW w:w="6491" w:type="dxa"/>
            <w:vMerge w:val="restart"/>
            <w:shd w:val="clear" w:color="auto" w:fill="E0E0E0"/>
            <w:vAlign w:val="center"/>
          </w:tcPr>
          <w:p w14:paraId="15C4C1B4" w14:textId="77777777" w:rsidR="007E740A" w:rsidRPr="00AF6D29" w:rsidRDefault="003C6F7E" w:rsidP="00AF6D29">
            <w:pPr>
              <w:pStyle w:val="ListParagraph"/>
              <w:numPr>
                <w:ilvl w:val="0"/>
                <w:numId w:val="25"/>
              </w:numPr>
              <w:spacing w:after="0" w:line="360" w:lineRule="auto"/>
              <w:jc w:val="center"/>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ՀՀ ներքին գործերի նախարարություն</w:t>
            </w:r>
          </w:p>
        </w:tc>
        <w:tc>
          <w:tcPr>
            <w:tcW w:w="4230" w:type="dxa"/>
            <w:shd w:val="clear" w:color="auto" w:fill="E0E0E0"/>
          </w:tcPr>
          <w:p w14:paraId="3847DB1A" w14:textId="77777777" w:rsidR="007E740A" w:rsidRPr="00AF6D29" w:rsidRDefault="000F7F16" w:rsidP="00AF6D29">
            <w:pPr>
              <w:tabs>
                <w:tab w:val="left" w:pos="6015"/>
                <w:tab w:val="left" w:pos="6465"/>
              </w:tabs>
              <w:spacing w:after="0" w:line="360" w:lineRule="auto"/>
              <w:jc w:val="both"/>
              <w:rPr>
                <w:rFonts w:ascii="GHEA Grapalat" w:hAnsi="GHEA Grapalat"/>
                <w:b/>
                <w:color w:val="000000" w:themeColor="text1"/>
                <w:sz w:val="24"/>
                <w:szCs w:val="24"/>
                <w:lang w:val="en-US"/>
              </w:rPr>
            </w:pPr>
            <w:r w:rsidRPr="00AF6D29">
              <w:rPr>
                <w:rFonts w:ascii="GHEA Grapalat" w:hAnsi="GHEA Grapalat"/>
                <w:b/>
                <w:color w:val="000000" w:themeColor="text1"/>
                <w:sz w:val="24"/>
                <w:szCs w:val="24"/>
                <w:lang w:val="en-US"/>
              </w:rPr>
              <w:t>13.05.2026</w:t>
            </w:r>
          </w:p>
        </w:tc>
      </w:tr>
      <w:tr w:rsidR="001B6614" w:rsidRPr="00AF6D29" w14:paraId="6469EDCF" w14:textId="77777777" w:rsidTr="003E5C61">
        <w:trPr>
          <w:trHeight w:val="281"/>
          <w:jc w:val="center"/>
        </w:trPr>
        <w:tc>
          <w:tcPr>
            <w:tcW w:w="6491" w:type="dxa"/>
            <w:vMerge/>
            <w:shd w:val="clear" w:color="auto" w:fill="E0E0E0"/>
          </w:tcPr>
          <w:p w14:paraId="0C201509" w14:textId="77777777" w:rsidR="007E740A" w:rsidRPr="00AF6D29" w:rsidRDefault="007E740A" w:rsidP="00AF6D29">
            <w:pPr>
              <w:spacing w:after="0" w:line="360" w:lineRule="auto"/>
              <w:ind w:firstLine="567"/>
              <w:jc w:val="both"/>
              <w:rPr>
                <w:rFonts w:ascii="GHEA Grapalat" w:hAnsi="GHEA Grapalat"/>
                <w:b/>
                <w:color w:val="000000" w:themeColor="text1"/>
                <w:sz w:val="24"/>
                <w:szCs w:val="24"/>
                <w:lang w:val="hy-AM"/>
              </w:rPr>
            </w:pPr>
          </w:p>
        </w:tc>
        <w:tc>
          <w:tcPr>
            <w:tcW w:w="4230" w:type="dxa"/>
            <w:shd w:val="clear" w:color="auto" w:fill="E0E0E0"/>
          </w:tcPr>
          <w:p w14:paraId="45D3AB93" w14:textId="77777777" w:rsidR="007E740A" w:rsidRPr="00AF6D29" w:rsidRDefault="006F22E2"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 xml:space="preserve">N </w:t>
            </w:r>
            <w:r w:rsidR="000F7F16" w:rsidRPr="00AF6D29">
              <w:rPr>
                <w:rFonts w:ascii="GHEA Grapalat" w:hAnsi="GHEA Grapalat"/>
                <w:b/>
                <w:color w:val="000000" w:themeColor="text1"/>
                <w:sz w:val="24"/>
                <w:szCs w:val="24"/>
                <w:lang w:val="hy-AM"/>
              </w:rPr>
              <w:t>43/6/132733-26</w:t>
            </w:r>
          </w:p>
        </w:tc>
      </w:tr>
      <w:tr w:rsidR="001B6614" w:rsidRPr="00655816" w14:paraId="018B6B6C" w14:textId="77777777" w:rsidTr="003E5C61">
        <w:trPr>
          <w:jc w:val="center"/>
        </w:trPr>
        <w:tc>
          <w:tcPr>
            <w:tcW w:w="6491" w:type="dxa"/>
            <w:shd w:val="clear" w:color="auto" w:fill="auto"/>
          </w:tcPr>
          <w:p w14:paraId="4ED4FC02" w14:textId="77777777" w:rsidR="007E740A" w:rsidRPr="00AF6D29" w:rsidRDefault="003C6F7E" w:rsidP="00AF6D29">
            <w:pPr>
              <w:pStyle w:val="ListParagraph"/>
              <w:numPr>
                <w:ilvl w:val="0"/>
                <w:numId w:val="31"/>
              </w:numPr>
              <w:spacing w:after="0" w:line="360" w:lineRule="auto"/>
              <w:ind w:left="0" w:right="-39" w:firstLine="0"/>
              <w:jc w:val="both"/>
              <w:rPr>
                <w:rFonts w:ascii="GHEA Grapalat" w:eastAsia="MS Mincho" w:hAnsi="GHEA Grapalat" w:cs="MS Mincho"/>
                <w:color w:val="000000" w:themeColor="text1"/>
                <w:sz w:val="24"/>
                <w:szCs w:val="24"/>
                <w:lang w:val="hy-AM" w:bidi="en-US"/>
              </w:rPr>
            </w:pPr>
            <w:r w:rsidRPr="00AF6D29">
              <w:rPr>
                <w:rFonts w:ascii="GHEA Grapalat" w:eastAsia="Microsoft Sans Serif" w:hAnsi="GHEA Grapalat" w:cs="Cambria Math"/>
                <w:color w:val="000000" w:themeColor="text1"/>
                <w:sz w:val="24"/>
                <w:szCs w:val="24"/>
                <w:lang w:val="hy-AM" w:bidi="en-US"/>
              </w:rPr>
              <w:t>Նախագծի նախաբանը շարադրել հետևյալ խմբագրությամբ</w:t>
            </w:r>
            <w:r w:rsidRPr="00AF6D29">
              <w:rPr>
                <w:rFonts w:ascii="MS Mincho" w:eastAsia="MS Mincho" w:hAnsi="MS Mincho" w:cs="MS Mincho" w:hint="eastAsia"/>
                <w:color w:val="000000" w:themeColor="text1"/>
                <w:sz w:val="24"/>
                <w:szCs w:val="24"/>
                <w:lang w:val="hy-AM" w:bidi="en-US"/>
              </w:rPr>
              <w:t>․</w:t>
            </w:r>
            <w:r w:rsidR="00573B73" w:rsidRPr="00AF6D29">
              <w:rPr>
                <w:rFonts w:ascii="GHEA Grapalat" w:eastAsia="MS Mincho" w:hAnsi="GHEA Grapalat" w:cs="MS Mincho"/>
                <w:color w:val="000000" w:themeColor="text1"/>
                <w:sz w:val="24"/>
                <w:szCs w:val="24"/>
                <w:lang w:val="hy-AM" w:bidi="en-US"/>
              </w:rPr>
              <w:t xml:space="preserve"> </w:t>
            </w:r>
            <w:r w:rsidRPr="00AF6D29">
              <w:rPr>
                <w:rFonts w:ascii="GHEA Grapalat" w:eastAsia="MS Mincho" w:hAnsi="GHEA Grapalat" w:cs="MS Mincho"/>
                <w:color w:val="000000" w:themeColor="text1"/>
                <w:sz w:val="24"/>
                <w:szCs w:val="24"/>
                <w:lang w:val="hy-AM" w:bidi="en-US"/>
              </w:rPr>
              <w:t>«</w:t>
            </w:r>
            <w:r w:rsidRPr="00AF6D29">
              <w:rPr>
                <w:rFonts w:ascii="GHEA Grapalat" w:hAnsi="GHEA Grapalat"/>
                <w:color w:val="000000" w:themeColor="text1"/>
                <w:sz w:val="24"/>
                <w:szCs w:val="24"/>
                <w:lang w:val="hy-AM"/>
              </w:rPr>
              <w:t xml:space="preserve">Հիմք ընդունելով </w:t>
            </w:r>
            <w:r w:rsidRPr="00AF6D29">
              <w:rPr>
                <w:rFonts w:ascii="GHEA Grapalat" w:eastAsia="Calibri" w:hAnsi="GHEA Grapalat"/>
                <w:color w:val="000000" w:themeColor="text1"/>
                <w:sz w:val="24"/>
                <w:szCs w:val="24"/>
                <w:shd w:val="clear" w:color="auto" w:fill="FFFFFF"/>
                <w:lang w:val="hy-AM"/>
              </w:rPr>
              <w:t xml:space="preserve">«Նորմատիվ իրավական ակտերի մասին» օրենքի 33-րդ և 34-րդ </w:t>
            </w:r>
            <w:r w:rsidRPr="00AF6D29">
              <w:rPr>
                <w:rFonts w:ascii="GHEA Grapalat" w:eastAsia="Calibri" w:hAnsi="GHEA Grapalat"/>
                <w:color w:val="000000" w:themeColor="text1"/>
                <w:sz w:val="24"/>
                <w:szCs w:val="24"/>
                <w:shd w:val="clear" w:color="auto" w:fill="FFFFFF"/>
                <w:lang w:val="hy-AM"/>
              </w:rPr>
              <w:lastRenderedPageBreak/>
              <w:t xml:space="preserve">հոդվածները՝ </w:t>
            </w:r>
            <w:r w:rsidRPr="00AF6D29">
              <w:rPr>
                <w:rFonts w:ascii="GHEA Grapalat" w:hAnsi="GHEA Grapalat"/>
                <w:color w:val="000000" w:themeColor="text1"/>
                <w:sz w:val="24"/>
                <w:szCs w:val="24"/>
                <w:lang w:val="hy-AM"/>
              </w:rPr>
              <w:t>Հայաստանի Հանրապետության կառավարությունը</w:t>
            </w:r>
            <w:r w:rsidRPr="00AF6D29">
              <w:rPr>
                <w:rFonts w:ascii="GHEA Grapalat" w:hAnsi="GHEA Grapalat" w:cs="Calibri"/>
                <w:color w:val="000000" w:themeColor="text1"/>
                <w:sz w:val="24"/>
                <w:szCs w:val="24"/>
                <w:lang w:val="hy-AM"/>
              </w:rPr>
              <w:t xml:space="preserve"> </w:t>
            </w:r>
            <w:r w:rsidRPr="00AF6D29">
              <w:rPr>
                <w:rFonts w:ascii="GHEA Grapalat" w:hAnsi="GHEA Grapalat"/>
                <w:b/>
                <w:bCs/>
                <w:i/>
                <w:iCs/>
                <w:color w:val="000000" w:themeColor="text1"/>
                <w:sz w:val="24"/>
                <w:szCs w:val="24"/>
                <w:lang w:val="hy-AM"/>
              </w:rPr>
              <w:t>որոշում է.</w:t>
            </w:r>
            <w:r w:rsidRPr="00AF6D29">
              <w:rPr>
                <w:rFonts w:ascii="GHEA Grapalat" w:eastAsia="MS Mincho" w:hAnsi="GHEA Grapalat" w:cs="MS Mincho"/>
                <w:color w:val="000000" w:themeColor="text1"/>
                <w:sz w:val="24"/>
                <w:szCs w:val="24"/>
                <w:lang w:val="hy-AM" w:bidi="en-US"/>
              </w:rPr>
              <w:t>»</w:t>
            </w:r>
            <w:r w:rsidR="00595933" w:rsidRPr="00AF6D29">
              <w:rPr>
                <w:rFonts w:ascii="GHEA Grapalat" w:eastAsia="MS Mincho" w:hAnsi="GHEA Grapalat" w:cs="MS Mincho"/>
                <w:color w:val="000000" w:themeColor="text1"/>
                <w:sz w:val="24"/>
                <w:szCs w:val="24"/>
                <w:lang w:val="hy-AM" w:bidi="en-US"/>
              </w:rPr>
              <w:t>:</w:t>
            </w:r>
          </w:p>
        </w:tc>
        <w:tc>
          <w:tcPr>
            <w:tcW w:w="4230" w:type="dxa"/>
            <w:shd w:val="clear" w:color="auto" w:fill="auto"/>
          </w:tcPr>
          <w:p w14:paraId="5BD4C273" w14:textId="77777777" w:rsidR="008C08D9" w:rsidRPr="00AF6D29" w:rsidRDefault="008C08D9" w:rsidP="00AF6D29">
            <w:pPr>
              <w:tabs>
                <w:tab w:val="left" w:pos="360"/>
                <w:tab w:val="left" w:pos="2680"/>
              </w:tabs>
              <w:spacing w:after="0"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w:t>
            </w:r>
            <w:r w:rsidR="000F7F16" w:rsidRPr="00AF6D29">
              <w:rPr>
                <w:rFonts w:ascii="GHEA Grapalat" w:hAnsi="GHEA Grapalat"/>
                <w:color w:val="000000" w:themeColor="text1"/>
                <w:sz w:val="24"/>
                <w:szCs w:val="24"/>
                <w:lang w:val="hy-AM"/>
              </w:rPr>
              <w:t>:</w:t>
            </w:r>
          </w:p>
          <w:p w14:paraId="0C349AEF" w14:textId="77777777" w:rsidR="008C08D9" w:rsidRPr="00AF6D29" w:rsidRDefault="00045165" w:rsidP="00AF6D29">
            <w:pPr>
              <w:tabs>
                <w:tab w:val="left" w:pos="360"/>
                <w:tab w:val="left" w:pos="2680"/>
              </w:tabs>
              <w:spacing w:after="0"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s="Sylfaen"/>
                <w:color w:val="000000" w:themeColor="text1"/>
                <w:sz w:val="24"/>
                <w:szCs w:val="24"/>
                <w:lang w:val="hy-AM"/>
              </w:rPr>
              <w:t xml:space="preserve">Նախագծի </w:t>
            </w:r>
            <w:r w:rsidR="008C08D9" w:rsidRPr="00AF6D29">
              <w:rPr>
                <w:rFonts w:ascii="GHEA Grapalat" w:hAnsi="GHEA Grapalat" w:cs="Sylfaen"/>
                <w:color w:val="000000" w:themeColor="text1"/>
                <w:sz w:val="24"/>
                <w:szCs w:val="24"/>
                <w:lang w:val="hy-AM"/>
              </w:rPr>
              <w:t>նախաբանը խմբագրվել է:</w:t>
            </w:r>
            <w:r w:rsidRPr="00AF6D29">
              <w:rPr>
                <w:rFonts w:ascii="GHEA Grapalat" w:hAnsi="GHEA Grapalat"/>
                <w:color w:val="000000" w:themeColor="text1"/>
                <w:sz w:val="24"/>
                <w:szCs w:val="24"/>
                <w:lang w:val="hy-AM"/>
              </w:rPr>
              <w:t xml:space="preserve"> </w:t>
            </w:r>
          </w:p>
          <w:p w14:paraId="59287E8A" w14:textId="77777777" w:rsidR="002F73E9" w:rsidRPr="00AF6D29" w:rsidRDefault="002F73E9" w:rsidP="00AF6D29">
            <w:pPr>
              <w:tabs>
                <w:tab w:val="left" w:pos="360"/>
                <w:tab w:val="left" w:pos="2680"/>
              </w:tabs>
              <w:spacing w:line="360" w:lineRule="auto"/>
              <w:ind w:right="-20"/>
              <w:jc w:val="both"/>
              <w:textAlignment w:val="baseline"/>
              <w:rPr>
                <w:rFonts w:ascii="GHEA Grapalat" w:hAnsi="GHEA Grapalat"/>
                <w:color w:val="000000" w:themeColor="text1"/>
                <w:sz w:val="24"/>
                <w:szCs w:val="24"/>
                <w:lang w:val="hy-AM"/>
              </w:rPr>
            </w:pPr>
          </w:p>
        </w:tc>
      </w:tr>
      <w:tr w:rsidR="001B6614" w:rsidRPr="00655816" w14:paraId="31B09236" w14:textId="77777777" w:rsidTr="003E5C61">
        <w:trPr>
          <w:jc w:val="center"/>
        </w:trPr>
        <w:tc>
          <w:tcPr>
            <w:tcW w:w="6491" w:type="dxa"/>
            <w:shd w:val="clear" w:color="auto" w:fill="auto"/>
          </w:tcPr>
          <w:p w14:paraId="5CA4C84D" w14:textId="77777777" w:rsidR="008E73E5" w:rsidRPr="00AF6D29" w:rsidRDefault="008E73E5" w:rsidP="00AF6D29">
            <w:pPr>
              <w:pStyle w:val="ListParagraph"/>
              <w:numPr>
                <w:ilvl w:val="0"/>
                <w:numId w:val="31"/>
              </w:numPr>
              <w:spacing w:after="0" w:line="360" w:lineRule="auto"/>
              <w:ind w:left="0" w:right="-39" w:firstLine="0"/>
              <w:jc w:val="both"/>
              <w:rPr>
                <w:rFonts w:ascii="GHEA Grapalat" w:eastAsia="Microsoft Sans Serif" w:hAnsi="GHEA Grapalat" w:cs="Cambria Math"/>
                <w:color w:val="000000" w:themeColor="text1"/>
                <w:sz w:val="24"/>
                <w:szCs w:val="24"/>
                <w:lang w:val="hy-AM" w:bidi="en-US"/>
              </w:rPr>
            </w:pPr>
            <w:r w:rsidRPr="00AF6D29">
              <w:rPr>
                <w:rFonts w:ascii="GHEA Grapalat" w:eastAsia="Microsoft Sans Serif" w:hAnsi="GHEA Grapalat" w:cs="Cambria Math"/>
                <w:color w:val="000000" w:themeColor="text1"/>
                <w:sz w:val="24"/>
                <w:szCs w:val="24"/>
                <w:lang w:val="hy-AM" w:bidi="en-US"/>
              </w:rPr>
              <w:lastRenderedPageBreak/>
              <w:t>Վերանայել Նախագծի 1-ին և 2-րդ կետերի համարակալումները՝ վերնագրի շարադրանքին համապատասխան</w:t>
            </w:r>
            <w:r w:rsidR="00595933" w:rsidRPr="00AF6D29">
              <w:rPr>
                <w:rFonts w:ascii="GHEA Grapalat" w:eastAsia="Microsoft Sans Serif" w:hAnsi="GHEA Grapalat" w:cs="Cambria Math"/>
                <w:color w:val="000000" w:themeColor="text1"/>
                <w:sz w:val="24"/>
                <w:szCs w:val="24"/>
                <w:lang w:val="hy-AM" w:bidi="en-US"/>
              </w:rPr>
              <w:t>:</w:t>
            </w:r>
          </w:p>
        </w:tc>
        <w:tc>
          <w:tcPr>
            <w:tcW w:w="4230" w:type="dxa"/>
            <w:shd w:val="clear" w:color="auto" w:fill="auto"/>
          </w:tcPr>
          <w:p w14:paraId="38A52969" w14:textId="77777777" w:rsidR="00D9256A" w:rsidRPr="00AF6D29" w:rsidRDefault="00D9256A" w:rsidP="00AF6D29">
            <w:pPr>
              <w:tabs>
                <w:tab w:val="left" w:pos="360"/>
                <w:tab w:val="left" w:pos="2680"/>
              </w:tabs>
              <w:spacing w:after="0"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 մասնակի</w:t>
            </w:r>
            <w:r w:rsidR="00573B73" w:rsidRPr="00AF6D29">
              <w:rPr>
                <w:rFonts w:ascii="GHEA Grapalat" w:hAnsi="GHEA Grapalat"/>
                <w:color w:val="000000" w:themeColor="text1"/>
                <w:sz w:val="24"/>
                <w:szCs w:val="24"/>
                <w:lang w:val="hy-AM"/>
              </w:rPr>
              <w:t>:</w:t>
            </w:r>
          </w:p>
          <w:p w14:paraId="3332749E" w14:textId="77777777" w:rsidR="00573B73" w:rsidRPr="00AF6D29" w:rsidRDefault="00943AEB" w:rsidP="00AF6D29">
            <w:pPr>
              <w:tabs>
                <w:tab w:val="left" w:pos="360"/>
                <w:tab w:val="left" w:pos="2680"/>
              </w:tabs>
              <w:spacing w:after="0"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Նախագծի վերնագիրը խմբագրվել է</w:t>
            </w:r>
            <w:r w:rsidR="00BC4AB7" w:rsidRPr="00AF6D29">
              <w:rPr>
                <w:rFonts w:ascii="GHEA Grapalat" w:hAnsi="GHEA Grapalat"/>
                <w:color w:val="000000" w:themeColor="text1"/>
                <w:sz w:val="24"/>
                <w:szCs w:val="24"/>
                <w:lang w:val="hy-AM"/>
              </w:rPr>
              <w:t xml:space="preserve"> և համապատասխանեցվել է նախագծի համարակալմանը:</w:t>
            </w:r>
          </w:p>
        </w:tc>
      </w:tr>
      <w:tr w:rsidR="001B6614" w:rsidRPr="00AF6D29" w14:paraId="06B5FDBB" w14:textId="77777777" w:rsidTr="003E5C61">
        <w:trPr>
          <w:jc w:val="center"/>
        </w:trPr>
        <w:tc>
          <w:tcPr>
            <w:tcW w:w="6491" w:type="dxa"/>
            <w:shd w:val="clear" w:color="auto" w:fill="auto"/>
          </w:tcPr>
          <w:p w14:paraId="5DE60006" w14:textId="77777777" w:rsidR="00BE4899" w:rsidRPr="00AF6D29" w:rsidRDefault="00BE4899" w:rsidP="00AF6D29">
            <w:pPr>
              <w:pStyle w:val="ListParagraph"/>
              <w:numPr>
                <w:ilvl w:val="0"/>
                <w:numId w:val="31"/>
              </w:numPr>
              <w:spacing w:after="0" w:line="360" w:lineRule="auto"/>
              <w:ind w:right="-39" w:hanging="687"/>
              <w:jc w:val="both"/>
              <w:rPr>
                <w:rFonts w:ascii="GHEA Grapalat" w:eastAsia="Microsoft Sans Serif" w:hAnsi="GHEA Grapalat" w:cs="Cambria Math"/>
                <w:color w:val="000000" w:themeColor="text1"/>
                <w:sz w:val="24"/>
                <w:szCs w:val="24"/>
                <w:lang w:val="hy-AM" w:bidi="en-US"/>
              </w:rPr>
            </w:pPr>
            <w:r w:rsidRPr="00AF6D29">
              <w:rPr>
                <w:rFonts w:ascii="GHEA Grapalat" w:eastAsia="Microsoft Sans Serif" w:hAnsi="GHEA Grapalat" w:cs="Cambria Math"/>
                <w:color w:val="000000" w:themeColor="text1"/>
                <w:sz w:val="24"/>
                <w:szCs w:val="24"/>
                <w:lang w:val="hy-AM" w:bidi="en-US"/>
              </w:rPr>
              <w:t>Նախագծի 1-ին կետում հանել՝</w:t>
            </w:r>
          </w:p>
          <w:p w14:paraId="5B9BE149" w14:textId="77777777" w:rsidR="00BE4899" w:rsidRPr="00AF6D29" w:rsidRDefault="00BE4899" w:rsidP="00AF6D29">
            <w:pPr>
              <w:pStyle w:val="ListParagraph"/>
              <w:spacing w:after="0" w:line="360" w:lineRule="auto"/>
              <w:ind w:left="180" w:right="-39" w:hanging="237"/>
              <w:jc w:val="both"/>
              <w:rPr>
                <w:rFonts w:ascii="GHEA Grapalat" w:eastAsia="MS Mincho" w:hAnsi="GHEA Grapalat" w:cs="MS Mincho"/>
                <w:color w:val="000000" w:themeColor="text1"/>
                <w:sz w:val="24"/>
                <w:szCs w:val="24"/>
                <w:lang w:val="hy-AM" w:bidi="en-US"/>
              </w:rPr>
            </w:pPr>
            <w:r w:rsidRPr="00AF6D29">
              <w:rPr>
                <w:rFonts w:ascii="GHEA Grapalat" w:eastAsia="Microsoft Sans Serif" w:hAnsi="GHEA Grapalat" w:cs="Cambria Math"/>
                <w:color w:val="000000" w:themeColor="text1"/>
                <w:sz w:val="24"/>
                <w:szCs w:val="24"/>
                <w:lang w:val="hy-AM" w:bidi="en-US"/>
              </w:rPr>
              <w:t>ա</w:t>
            </w:r>
            <w:r w:rsidRPr="00AF6D29">
              <w:rPr>
                <w:rFonts w:ascii="MS Mincho" w:eastAsia="MS Mincho" w:hAnsi="MS Mincho" w:cs="MS Mincho" w:hint="eastAsia"/>
                <w:color w:val="000000" w:themeColor="text1"/>
                <w:sz w:val="24"/>
                <w:szCs w:val="24"/>
                <w:lang w:val="hy-AM" w:bidi="en-US"/>
              </w:rPr>
              <w:t>․</w:t>
            </w:r>
            <w:r w:rsidRPr="00AF6D29">
              <w:rPr>
                <w:rFonts w:ascii="GHEA Grapalat" w:eastAsia="Microsoft Sans Serif" w:hAnsi="GHEA Grapalat" w:cs="Cambria Math"/>
                <w:color w:val="000000" w:themeColor="text1"/>
                <w:sz w:val="24"/>
                <w:szCs w:val="24"/>
                <w:lang w:val="hy-AM" w:bidi="en-US"/>
              </w:rPr>
              <w:t xml:space="preserve"> «նոյեմբերի 27-ի» բառերից հետո «որոշման» բառը</w:t>
            </w:r>
            <w:r w:rsidRPr="00AF6D29">
              <w:rPr>
                <w:rFonts w:ascii="MS Mincho" w:eastAsia="MS Mincho" w:hAnsi="MS Mincho" w:cs="MS Mincho" w:hint="eastAsia"/>
                <w:color w:val="000000" w:themeColor="text1"/>
                <w:sz w:val="24"/>
                <w:szCs w:val="24"/>
                <w:lang w:val="hy-AM" w:bidi="en-US"/>
              </w:rPr>
              <w:t>․</w:t>
            </w:r>
          </w:p>
          <w:p w14:paraId="061E9812" w14:textId="77777777" w:rsidR="00BE4899" w:rsidRPr="00AF6D29" w:rsidRDefault="00BE4899" w:rsidP="00AF6D29">
            <w:pPr>
              <w:pStyle w:val="ListParagraph"/>
              <w:spacing w:after="0" w:line="360" w:lineRule="auto"/>
              <w:ind w:left="0" w:right="-39" w:hanging="57"/>
              <w:jc w:val="both"/>
              <w:rPr>
                <w:rFonts w:ascii="GHEA Grapalat" w:eastAsia="Microsoft Sans Serif" w:hAnsi="GHEA Grapalat" w:cs="Cambria Math"/>
                <w:color w:val="000000" w:themeColor="text1"/>
                <w:sz w:val="24"/>
                <w:szCs w:val="24"/>
                <w:lang w:val="hy-AM" w:bidi="en-US"/>
              </w:rPr>
            </w:pPr>
            <w:r w:rsidRPr="00AF6D29">
              <w:rPr>
                <w:rFonts w:ascii="GHEA Grapalat" w:eastAsia="Microsoft Sans Serif" w:hAnsi="GHEA Grapalat" w:cs="Cambria Math"/>
                <w:color w:val="000000" w:themeColor="text1"/>
                <w:sz w:val="24"/>
                <w:szCs w:val="24"/>
                <w:lang w:val="hy-AM" w:bidi="en-US"/>
              </w:rPr>
              <w:t>բ</w:t>
            </w:r>
            <w:r w:rsidRPr="00AF6D29">
              <w:rPr>
                <w:rFonts w:ascii="MS Mincho" w:eastAsia="MS Mincho" w:hAnsi="MS Mincho" w:cs="MS Mincho" w:hint="eastAsia"/>
                <w:color w:val="000000" w:themeColor="text1"/>
                <w:sz w:val="24"/>
                <w:szCs w:val="24"/>
                <w:lang w:val="hy-AM" w:bidi="en-US"/>
              </w:rPr>
              <w:t>․</w:t>
            </w:r>
            <w:r w:rsidRPr="00AF6D29">
              <w:rPr>
                <w:rFonts w:ascii="GHEA Grapalat" w:eastAsia="MS Mincho" w:hAnsi="GHEA Grapalat" w:cs="MS Mincho"/>
                <w:color w:val="000000" w:themeColor="text1"/>
                <w:sz w:val="24"/>
                <w:szCs w:val="24"/>
                <w:lang w:val="hy-AM" w:bidi="en-US"/>
              </w:rPr>
              <w:t xml:space="preserve"> «</w:t>
            </w:r>
            <w:r w:rsidRPr="00AF6D29">
              <w:rPr>
                <w:rFonts w:ascii="GHEA Grapalat" w:hAnsi="GHEA Grapalat"/>
                <w:color w:val="000000" w:themeColor="text1"/>
                <w:sz w:val="24"/>
                <w:szCs w:val="24"/>
                <w:lang w:val="hy-AM"/>
              </w:rPr>
              <w:t>(այսուհետ՝ Որոշում 1) մեջ կատարել հետևյալ փոփոխությունները</w:t>
            </w:r>
            <w:r w:rsidRPr="00AF6D29">
              <w:rPr>
                <w:rFonts w:ascii="GHEA Grapalat" w:eastAsia="MS Mincho" w:hAnsi="GHEA Grapalat" w:cs="MS Mincho"/>
                <w:color w:val="000000" w:themeColor="text1"/>
                <w:sz w:val="24"/>
                <w:szCs w:val="24"/>
                <w:lang w:val="hy-AM" w:bidi="en-US"/>
              </w:rPr>
              <w:t>» բառերը, իսկ 1-ին և 2-րդ ենթակետերից՝ «</w:t>
            </w:r>
            <w:r w:rsidRPr="00AF6D29">
              <w:rPr>
                <w:rFonts w:ascii="GHEA Grapalat" w:hAnsi="GHEA Grapalat"/>
                <w:color w:val="000000" w:themeColor="text1"/>
                <w:sz w:val="24"/>
                <w:szCs w:val="24"/>
                <w:lang w:val="hy-AM"/>
              </w:rPr>
              <w:t>Որոշում 1-ի</w:t>
            </w:r>
            <w:r w:rsidRPr="00AF6D29">
              <w:rPr>
                <w:rFonts w:ascii="GHEA Grapalat" w:eastAsia="MS Mincho" w:hAnsi="GHEA Grapalat" w:cs="MS Mincho"/>
                <w:color w:val="000000" w:themeColor="text1"/>
                <w:sz w:val="24"/>
                <w:szCs w:val="24"/>
                <w:lang w:val="hy-AM" w:bidi="en-US"/>
              </w:rPr>
              <w:t>» բառերը:</w:t>
            </w:r>
          </w:p>
        </w:tc>
        <w:tc>
          <w:tcPr>
            <w:tcW w:w="4230" w:type="dxa"/>
            <w:shd w:val="clear" w:color="auto" w:fill="auto"/>
          </w:tcPr>
          <w:p w14:paraId="5EBCA941" w14:textId="77777777" w:rsidR="00BE4899" w:rsidRPr="00AF6D29" w:rsidRDefault="00BC3861" w:rsidP="00AF6D29">
            <w:pPr>
              <w:tabs>
                <w:tab w:val="left" w:pos="360"/>
                <w:tab w:val="left" w:pos="2680"/>
              </w:tabs>
              <w:spacing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tc>
      </w:tr>
      <w:tr w:rsidR="001B6614" w:rsidRPr="00655816" w14:paraId="4D0AAE64" w14:textId="77777777" w:rsidTr="003E5C61">
        <w:trPr>
          <w:jc w:val="center"/>
        </w:trPr>
        <w:tc>
          <w:tcPr>
            <w:tcW w:w="6491" w:type="dxa"/>
            <w:shd w:val="clear" w:color="auto" w:fill="auto"/>
          </w:tcPr>
          <w:p w14:paraId="0ED39D9E" w14:textId="77777777" w:rsidR="00EF40B6" w:rsidRPr="00AF6D29" w:rsidRDefault="00EF40B6" w:rsidP="00AF6D29">
            <w:pPr>
              <w:pStyle w:val="ListParagraph"/>
              <w:numPr>
                <w:ilvl w:val="0"/>
                <w:numId w:val="31"/>
              </w:numPr>
              <w:spacing w:after="0" w:line="360" w:lineRule="auto"/>
              <w:ind w:right="-39" w:hanging="687"/>
              <w:jc w:val="both"/>
              <w:rPr>
                <w:rFonts w:ascii="GHEA Grapalat" w:eastAsia="Microsoft Sans Serif" w:hAnsi="GHEA Grapalat" w:cs="Cambria Math"/>
                <w:color w:val="000000" w:themeColor="text1"/>
                <w:sz w:val="24"/>
                <w:szCs w:val="24"/>
                <w:lang w:val="hy-AM" w:bidi="en-US"/>
              </w:rPr>
            </w:pPr>
            <w:r w:rsidRPr="00AF6D29">
              <w:rPr>
                <w:rFonts w:ascii="GHEA Grapalat" w:eastAsia="Microsoft Sans Serif" w:hAnsi="GHEA Grapalat" w:cs="Cambria Math"/>
                <w:color w:val="000000" w:themeColor="text1"/>
                <w:sz w:val="24"/>
                <w:szCs w:val="24"/>
                <w:lang w:val="hy-AM" w:bidi="en-US"/>
              </w:rPr>
              <w:t>Նախագծի 2-րդ կետում՝</w:t>
            </w:r>
          </w:p>
          <w:p w14:paraId="67527017" w14:textId="77777777" w:rsidR="00EF40B6" w:rsidRPr="00AF6D29" w:rsidRDefault="00EF40B6" w:rsidP="00AF6D29">
            <w:pPr>
              <w:spacing w:after="0" w:line="360" w:lineRule="auto"/>
              <w:ind w:left="180" w:right="106" w:hanging="147"/>
              <w:jc w:val="both"/>
              <w:rPr>
                <w:rFonts w:ascii="GHEA Grapalat" w:eastAsia="MS Mincho" w:hAnsi="GHEA Grapalat" w:cs="MS Mincho"/>
                <w:color w:val="000000" w:themeColor="text1"/>
                <w:sz w:val="24"/>
                <w:szCs w:val="24"/>
                <w:lang w:val="hy-AM" w:bidi="en-US"/>
              </w:rPr>
            </w:pPr>
            <w:r w:rsidRPr="00AF6D29">
              <w:rPr>
                <w:rFonts w:ascii="GHEA Grapalat" w:eastAsia="Microsoft Sans Serif" w:hAnsi="GHEA Grapalat" w:cs="Cambria Math"/>
                <w:color w:val="000000" w:themeColor="text1"/>
                <w:sz w:val="24"/>
                <w:szCs w:val="24"/>
                <w:lang w:val="hy-AM" w:bidi="en-US"/>
              </w:rPr>
              <w:t>ա</w:t>
            </w:r>
            <w:r w:rsidRPr="00AF6D29">
              <w:rPr>
                <w:rFonts w:ascii="MS Mincho" w:eastAsia="MS Mincho" w:hAnsi="MS Mincho" w:cs="MS Mincho" w:hint="eastAsia"/>
                <w:color w:val="000000" w:themeColor="text1"/>
                <w:sz w:val="24"/>
                <w:szCs w:val="24"/>
                <w:lang w:val="hy-AM" w:bidi="en-US"/>
              </w:rPr>
              <w:t>․</w:t>
            </w:r>
            <w:r w:rsidRPr="00AF6D29">
              <w:rPr>
                <w:rFonts w:ascii="GHEA Grapalat" w:eastAsia="MS Mincho" w:hAnsi="GHEA Grapalat" w:cs="MS Mincho"/>
                <w:color w:val="000000" w:themeColor="text1"/>
                <w:sz w:val="24"/>
                <w:szCs w:val="24"/>
                <w:lang w:val="hy-AM" w:bidi="en-US"/>
              </w:rPr>
              <w:t xml:space="preserve"> «(այսուհետ՝ Որոշում 2)» բառերը փոխարինել «(այսուհետ՝ Որոշում)» բառերով</w:t>
            </w:r>
            <w:r w:rsidRPr="00AF6D29">
              <w:rPr>
                <w:rFonts w:ascii="MS Mincho" w:eastAsia="MS Mincho" w:hAnsi="MS Mincho" w:cs="MS Mincho" w:hint="eastAsia"/>
                <w:color w:val="000000" w:themeColor="text1"/>
                <w:sz w:val="24"/>
                <w:szCs w:val="24"/>
                <w:lang w:val="hy-AM" w:bidi="en-US"/>
              </w:rPr>
              <w:t>․</w:t>
            </w:r>
          </w:p>
          <w:p w14:paraId="60A31D50"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bidi="en-US"/>
              </w:rPr>
            </w:pPr>
            <w:r w:rsidRPr="00AF6D29">
              <w:rPr>
                <w:rFonts w:ascii="GHEA Grapalat" w:eastAsia="MS Mincho" w:hAnsi="GHEA Grapalat" w:cs="MS Mincho"/>
                <w:color w:val="000000" w:themeColor="text1"/>
                <w:sz w:val="24"/>
                <w:szCs w:val="24"/>
                <w:lang w:val="hy-AM" w:bidi="en-US"/>
              </w:rPr>
              <w:t>բ</w:t>
            </w:r>
            <w:r w:rsidRPr="00AF6D29">
              <w:rPr>
                <w:rFonts w:ascii="MS Mincho" w:eastAsia="MS Mincho" w:hAnsi="MS Mincho" w:cs="MS Mincho" w:hint="eastAsia"/>
                <w:color w:val="000000" w:themeColor="text1"/>
                <w:sz w:val="24"/>
                <w:szCs w:val="24"/>
                <w:lang w:val="hy-AM" w:bidi="en-US"/>
              </w:rPr>
              <w:t>․</w:t>
            </w:r>
            <w:r w:rsidRPr="00AF6D29">
              <w:rPr>
                <w:rFonts w:ascii="GHEA Grapalat" w:eastAsia="MS Mincho" w:hAnsi="GHEA Grapalat" w:cs="MS Mincho"/>
                <w:color w:val="000000" w:themeColor="text1"/>
                <w:sz w:val="24"/>
                <w:szCs w:val="24"/>
                <w:lang w:val="hy-AM" w:bidi="en-US"/>
              </w:rPr>
              <w:t xml:space="preserve"> 1-ին ենթակետը շարադրել հետևյալ խմբագրությամբ</w:t>
            </w:r>
            <w:r w:rsidRPr="00AF6D29">
              <w:rPr>
                <w:rFonts w:ascii="MS Mincho" w:eastAsia="MS Mincho" w:hAnsi="MS Mincho" w:cs="MS Mincho" w:hint="eastAsia"/>
                <w:color w:val="000000" w:themeColor="text1"/>
                <w:sz w:val="24"/>
                <w:szCs w:val="24"/>
                <w:lang w:val="hy-AM" w:bidi="en-US"/>
              </w:rPr>
              <w:t>․</w:t>
            </w:r>
          </w:p>
          <w:p w14:paraId="6CA862AC"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 xml:space="preserve">«1) Որոշման 2-րդ կետում՝ </w:t>
            </w:r>
          </w:p>
          <w:p w14:paraId="12DE4DCF"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ա</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3-րդ ենթակետում և որոշմամբ հաստատված N 1 հավելվածի 39-րդ կետում «երաշխավորված» բառը փոխարինել «ցուցված» բառով</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w:t>
            </w:r>
            <w:r w:rsidRPr="00AF6D29">
              <w:rPr>
                <w:rFonts w:ascii="MS Mincho" w:eastAsia="MS Mincho" w:hAnsi="MS Mincho" w:cs="MS Mincho" w:hint="eastAsia"/>
                <w:color w:val="000000" w:themeColor="text1"/>
                <w:sz w:val="24"/>
                <w:szCs w:val="24"/>
                <w:lang w:val="hy-AM"/>
              </w:rPr>
              <w:t>․</w:t>
            </w:r>
          </w:p>
          <w:p w14:paraId="755BB245"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գ</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2-5-րդ ենթակետերը համարակալել որպես «բ-ե» պարբերություններ</w:t>
            </w:r>
            <w:r w:rsidRPr="00AF6D29">
              <w:rPr>
                <w:rFonts w:ascii="MS Mincho" w:eastAsia="MS Mincho" w:hAnsi="MS Mincho" w:cs="MS Mincho" w:hint="eastAsia"/>
                <w:color w:val="000000" w:themeColor="text1"/>
                <w:sz w:val="24"/>
                <w:szCs w:val="24"/>
                <w:lang w:val="hy-AM"/>
              </w:rPr>
              <w:t>․</w:t>
            </w:r>
          </w:p>
          <w:p w14:paraId="59D30A7C"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դ</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2-4-րդ ենթակետերից հանել «Որոշում 2-ի 2-րդ կետի» բառերը, իսկ 5-րդ ենթակետից՝ «Որոշում 2-ի 2-րդ կետից հետո» բառերը</w:t>
            </w:r>
            <w:r w:rsidRPr="00AF6D29">
              <w:rPr>
                <w:rFonts w:ascii="MS Mincho" w:eastAsia="MS Mincho" w:hAnsi="MS Mincho" w:cs="MS Mincho" w:hint="eastAsia"/>
                <w:color w:val="000000" w:themeColor="text1"/>
                <w:sz w:val="24"/>
                <w:szCs w:val="24"/>
                <w:lang w:val="hy-AM"/>
              </w:rPr>
              <w:t>․</w:t>
            </w:r>
          </w:p>
          <w:p w14:paraId="104615FC"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lastRenderedPageBreak/>
              <w:t>ե</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4-րդ ենթակետում «խնամք և» բառերը փոխարինել «խնամքի կամ» բառերով՝ Նախագծով հաստատված հավելվածի Ձևերի վերնագրերին համապատասխան, իսկ «կիրականացվի» և «զուգահեռ» բառերը համապատասխանաբար փոխարինել «կիրականացվեն» և «զուգահեռաբար» բառերով</w:t>
            </w:r>
            <w:r w:rsidRPr="00AF6D29">
              <w:rPr>
                <w:rFonts w:ascii="MS Mincho" w:eastAsia="MS Mincho" w:hAnsi="MS Mincho" w:cs="MS Mincho" w:hint="eastAsia"/>
                <w:color w:val="000000" w:themeColor="text1"/>
                <w:sz w:val="24"/>
                <w:szCs w:val="24"/>
                <w:lang w:val="hy-AM"/>
              </w:rPr>
              <w:t>․</w:t>
            </w:r>
          </w:p>
          <w:p w14:paraId="6BC61D57"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զ</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6-րդ ենթակետը համարակալել որպես 2-րդ ենթակետ և շարադրել հետևյալ խմբագրությամբ</w:t>
            </w:r>
            <w:r w:rsidRPr="00AF6D29">
              <w:rPr>
                <w:rFonts w:ascii="MS Mincho" w:eastAsia="MS Mincho" w:hAnsi="MS Mincho" w:cs="MS Mincho" w:hint="eastAsia"/>
                <w:color w:val="000000" w:themeColor="text1"/>
                <w:sz w:val="24"/>
                <w:szCs w:val="24"/>
                <w:lang w:val="hy-AM"/>
              </w:rPr>
              <w:t>․</w:t>
            </w:r>
          </w:p>
          <w:p w14:paraId="2A6086AC"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«2) Որոշմամբ հաստատված N 1 հավելվածում՝</w:t>
            </w:r>
          </w:p>
          <w:p w14:paraId="541B35E5"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ա</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w:t>
            </w:r>
            <w:r w:rsidRPr="00AF6D29">
              <w:rPr>
                <w:rFonts w:ascii="GHEA Grapalat" w:eastAsia="Arial" w:hAnsi="GHEA Grapalat" w:cs="GHEA Grapalat"/>
                <w:color w:val="000000" w:themeColor="text1"/>
                <w:sz w:val="24"/>
                <w:szCs w:val="24"/>
                <w:shd w:val="clear" w:color="auto" w:fill="FFFFFF"/>
                <w:lang w:val="hy-AM"/>
              </w:rPr>
              <w:t>7-րդ կետի 10-րդ ենթակետում «</w:t>
            </w:r>
            <w:r w:rsidRPr="00AF6D29">
              <w:rPr>
                <w:rFonts w:ascii="GHEA Grapalat" w:hAnsi="GHEA Grapalat" w:cs="Sylfaen"/>
                <w:color w:val="000000" w:themeColor="text1"/>
                <w:sz w:val="24"/>
                <w:szCs w:val="24"/>
                <w:lang w:val="hy-AM"/>
              </w:rPr>
              <w:t>անկախ</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հաշմանդամություն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ունենալու</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կամ</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չունենալու</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հանգամանքից</w:t>
            </w:r>
            <w:r w:rsidRPr="00AF6D29">
              <w:rPr>
                <w:rFonts w:ascii="GHEA Grapalat" w:hAnsi="GHEA Grapalat" w:cs="Arial"/>
                <w:color w:val="000000" w:themeColor="text1"/>
                <w:sz w:val="24"/>
                <w:szCs w:val="24"/>
                <w:lang w:val="hy-AM"/>
              </w:rPr>
              <w:t>,</w:t>
            </w:r>
            <w:r w:rsidRPr="00AF6D29">
              <w:rPr>
                <w:rFonts w:ascii="GHEA Grapalat" w:eastAsia="Arial" w:hAnsi="GHEA Grapalat" w:cs="GHEA Grapalat"/>
                <w:color w:val="000000" w:themeColor="text1"/>
                <w:sz w:val="24"/>
                <w:szCs w:val="24"/>
                <w:shd w:val="clear" w:color="auto" w:fill="FFFFFF"/>
                <w:lang w:val="hy-AM"/>
              </w:rPr>
              <w:t>» բառերից հետո լրացնել «</w:t>
            </w:r>
            <w:r w:rsidRPr="00AF6D29">
              <w:rPr>
                <w:rFonts w:ascii="GHEA Grapalat" w:hAnsi="GHEA Grapalat" w:cs="Arial"/>
                <w:color w:val="000000" w:themeColor="text1"/>
                <w:sz w:val="24"/>
                <w:szCs w:val="24"/>
                <w:lang w:val="hy-AM"/>
              </w:rPr>
              <w:t>որոշման N 1 հավելվածի 7-րդ կետի 3-րդ ենթակետով սահմանված փաստաթղթերի, ինչպես նաև</w:t>
            </w:r>
            <w:r w:rsidRPr="00AF6D29">
              <w:rPr>
                <w:rFonts w:ascii="GHEA Grapalat" w:eastAsia="Arial" w:hAnsi="GHEA Grapalat" w:cs="GHEA Grapalat"/>
                <w:color w:val="000000" w:themeColor="text1"/>
                <w:sz w:val="24"/>
                <w:szCs w:val="24"/>
                <w:shd w:val="clear" w:color="auto" w:fill="FFFFFF"/>
                <w:lang w:val="hy-AM"/>
              </w:rPr>
              <w:t>» բառերը.</w:t>
            </w:r>
            <w:r w:rsidRPr="00AF6D29">
              <w:rPr>
                <w:rFonts w:ascii="GHEA Grapalat" w:eastAsia="MS Mincho" w:hAnsi="GHEA Grapalat" w:cs="MS Mincho"/>
                <w:color w:val="000000" w:themeColor="text1"/>
                <w:sz w:val="24"/>
                <w:szCs w:val="24"/>
                <w:lang w:val="hy-AM"/>
              </w:rPr>
              <w:t>»</w:t>
            </w:r>
            <w:r w:rsidRPr="00AF6D29">
              <w:rPr>
                <w:rFonts w:ascii="MS Mincho" w:eastAsia="MS Mincho" w:hAnsi="MS Mincho" w:cs="MS Mincho" w:hint="eastAsia"/>
                <w:color w:val="000000" w:themeColor="text1"/>
                <w:sz w:val="24"/>
                <w:szCs w:val="24"/>
                <w:lang w:val="hy-AM"/>
              </w:rPr>
              <w:t>․</w:t>
            </w:r>
          </w:p>
          <w:p w14:paraId="32EF81FC"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է</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7-րդ ենթակետից հանել «</w:t>
            </w:r>
            <w:r w:rsidRPr="00AF6D29">
              <w:rPr>
                <w:rFonts w:ascii="GHEA Grapalat" w:eastAsia="Arial" w:hAnsi="GHEA Grapalat" w:cs="GHEA Grapalat"/>
                <w:color w:val="000000" w:themeColor="text1"/>
                <w:sz w:val="24"/>
                <w:szCs w:val="24"/>
                <w:shd w:val="clear" w:color="auto" w:fill="FFFFFF"/>
                <w:lang w:val="hy-AM"/>
              </w:rPr>
              <w:t>Որոշում 2-ի N 1 հավելվածի</w:t>
            </w:r>
            <w:r w:rsidRPr="00AF6D29">
              <w:rPr>
                <w:rFonts w:ascii="GHEA Grapalat" w:eastAsia="MS Mincho" w:hAnsi="GHEA Grapalat" w:cs="MS Mincho"/>
                <w:color w:val="000000" w:themeColor="text1"/>
                <w:sz w:val="24"/>
                <w:szCs w:val="24"/>
                <w:lang w:val="hy-AM"/>
              </w:rPr>
              <w:t>» բառերը, 7-րդ ենթակետը համարակալել որպես «բ» պարբերություն, իսկ 8-րդ ենթակետը հանել (սույն առաջարկությունների 1-ին կետի 4-րդ ենթակետի «բ» պարբերությանը համապատասխան)</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w:t>
            </w:r>
          </w:p>
          <w:p w14:paraId="295A7AB0"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ը</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9-րդ ենթակետը շարադրել որպես «գ</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պարբերություն՝ հետևյալ խմբագրությամբ</w:t>
            </w:r>
            <w:r w:rsidRPr="00AF6D29">
              <w:rPr>
                <w:rFonts w:ascii="MS Mincho" w:eastAsia="MS Mincho" w:hAnsi="MS Mincho" w:cs="MS Mincho" w:hint="eastAsia"/>
                <w:color w:val="000000" w:themeColor="text1"/>
                <w:sz w:val="24"/>
                <w:szCs w:val="24"/>
                <w:lang w:val="hy-AM"/>
              </w:rPr>
              <w:t>․</w:t>
            </w:r>
          </w:p>
          <w:p w14:paraId="0F21791F"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«գ</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լրացնել հետևյալ բովանդակությամբ նոր 7-րդ և 8-րդ գլուխներ</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w:t>
            </w:r>
            <w:r w:rsidRPr="00AF6D29">
              <w:rPr>
                <w:rFonts w:ascii="MS Mincho" w:eastAsia="MS Mincho" w:hAnsi="MS Mincho" w:cs="MS Mincho" w:hint="eastAsia"/>
                <w:color w:val="000000" w:themeColor="text1"/>
                <w:sz w:val="24"/>
                <w:szCs w:val="24"/>
                <w:lang w:val="hy-AM"/>
              </w:rPr>
              <w:t>․</w:t>
            </w:r>
          </w:p>
          <w:p w14:paraId="1230632C"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lastRenderedPageBreak/>
              <w:t>թ</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72-րդ կետում «</w:t>
            </w:r>
            <w:r w:rsidRPr="00AF6D29">
              <w:rPr>
                <w:rFonts w:ascii="GHEA Grapalat" w:hAnsi="GHEA Grapalat" w:cs="GHEA Grapalat"/>
                <w:color w:val="000000" w:themeColor="text1"/>
                <w:sz w:val="24"/>
                <w:szCs w:val="24"/>
                <w:lang w:val="hy-AM"/>
              </w:rPr>
              <w:t>(այն անձը, որին շահառուի կողմից տրվել է լիազորագիր)</w:t>
            </w:r>
            <w:r w:rsidRPr="00AF6D29">
              <w:rPr>
                <w:rFonts w:ascii="GHEA Grapalat" w:eastAsia="MS Mincho" w:hAnsi="GHEA Grapalat" w:cs="MS Mincho"/>
                <w:color w:val="000000" w:themeColor="text1"/>
                <w:sz w:val="24"/>
                <w:szCs w:val="24"/>
                <w:lang w:val="hy-AM"/>
              </w:rPr>
              <w:t>» բառերը փոխարինել «(</w:t>
            </w:r>
            <w:r w:rsidRPr="00AF6D29">
              <w:rPr>
                <w:rFonts w:ascii="GHEA Grapalat" w:hAnsi="GHEA Grapalat" w:cs="GHEA Grapalat"/>
                <w:color w:val="000000" w:themeColor="text1"/>
                <w:sz w:val="24"/>
                <w:szCs w:val="24"/>
                <w:lang w:val="hy-AM"/>
              </w:rPr>
              <w:t>շահառուի կողմից լիազորված անձը)</w:t>
            </w:r>
            <w:r w:rsidRPr="00AF6D29">
              <w:rPr>
                <w:rFonts w:ascii="GHEA Grapalat" w:eastAsia="MS Mincho" w:hAnsi="GHEA Grapalat" w:cs="MS Mincho"/>
                <w:color w:val="000000" w:themeColor="text1"/>
                <w:sz w:val="24"/>
                <w:szCs w:val="24"/>
                <w:lang w:val="hy-AM"/>
              </w:rPr>
              <w:t>» բառերով</w:t>
            </w:r>
            <w:r w:rsidRPr="00AF6D29">
              <w:rPr>
                <w:rFonts w:ascii="MS Mincho" w:eastAsia="MS Mincho" w:hAnsi="MS Mincho" w:cs="MS Mincho" w:hint="eastAsia"/>
                <w:color w:val="000000" w:themeColor="text1"/>
                <w:sz w:val="24"/>
                <w:szCs w:val="24"/>
                <w:lang w:val="hy-AM"/>
              </w:rPr>
              <w:t>․</w:t>
            </w:r>
          </w:p>
          <w:p w14:paraId="65593858"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ժ</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75-րդ կետում «</w:t>
            </w:r>
            <w:r w:rsidRPr="00AF6D29">
              <w:rPr>
                <w:rFonts w:ascii="GHEA Grapalat" w:hAnsi="GHEA Grapalat" w:cs="GHEA Grapalat"/>
                <w:color w:val="000000" w:themeColor="text1"/>
                <w:sz w:val="24"/>
                <w:szCs w:val="24"/>
                <w:lang w:val="hy-AM"/>
              </w:rPr>
              <w:t>ծառայությունների անհատական ծրագիրը (այսուհետ՝ ԾԱԾ) կամ վերականգնողական անհատական ծրագիրը (այսուհետ՝ ՎԱԾ)</w:t>
            </w:r>
            <w:r w:rsidRPr="00AF6D29">
              <w:rPr>
                <w:rFonts w:ascii="GHEA Grapalat" w:eastAsia="MS Mincho" w:hAnsi="GHEA Grapalat" w:cs="MS Mincho"/>
                <w:color w:val="000000" w:themeColor="text1"/>
                <w:sz w:val="24"/>
                <w:szCs w:val="24"/>
                <w:lang w:val="hy-AM"/>
              </w:rPr>
              <w:t xml:space="preserve">» բառերը փոխարինել «ԾԱԾ կամ ՎԱԾ» բառերով, իսկ « </w:t>
            </w:r>
            <w:r w:rsidRPr="00AF6D29">
              <w:rPr>
                <w:rFonts w:ascii="GHEA Grapalat" w:hAnsi="GHEA Grapalat" w:cs="GHEA Grapalat"/>
                <w:color w:val="000000" w:themeColor="text1"/>
                <w:sz w:val="24"/>
                <w:szCs w:val="24"/>
                <w:lang w:val="hy-AM"/>
              </w:rPr>
              <w:t>«Աջակցող միջոցների տրամադրման» տեղեկատվական համակարգում (այսուհետ՝ տեղեկատվական համակարգ)</w:t>
            </w:r>
            <w:r w:rsidRPr="00AF6D29">
              <w:rPr>
                <w:rFonts w:ascii="GHEA Grapalat" w:eastAsia="MS Mincho" w:hAnsi="GHEA Grapalat" w:cs="MS Mincho"/>
                <w:color w:val="000000" w:themeColor="text1"/>
                <w:sz w:val="24"/>
                <w:szCs w:val="24"/>
                <w:lang w:val="hy-AM"/>
              </w:rPr>
              <w:t>» բառերը փոխարինել «</w:t>
            </w:r>
            <w:r w:rsidRPr="00AF6D29">
              <w:rPr>
                <w:rFonts w:ascii="GHEA Grapalat" w:hAnsi="GHEA Grapalat" w:cs="GHEA Grapalat"/>
                <w:color w:val="000000" w:themeColor="text1"/>
                <w:sz w:val="24"/>
                <w:szCs w:val="24"/>
                <w:lang w:val="hy-AM"/>
              </w:rPr>
              <w:t>տեղեկատվական համակարգում</w:t>
            </w:r>
            <w:r w:rsidRPr="00AF6D29">
              <w:rPr>
                <w:rFonts w:ascii="GHEA Grapalat" w:eastAsia="MS Mincho" w:hAnsi="GHEA Grapalat" w:cs="MS Mincho"/>
                <w:color w:val="000000" w:themeColor="text1"/>
                <w:sz w:val="24"/>
                <w:szCs w:val="24"/>
                <w:lang w:val="hy-AM"/>
              </w:rPr>
              <w:t>» բառերով՝ հիմնական ակտի 7-րդ կետի 3-րդ ենթակետի «բ» պարբերությանը համապատասխան</w:t>
            </w:r>
            <w:r w:rsidRPr="00AF6D29">
              <w:rPr>
                <w:rFonts w:ascii="MS Mincho" w:eastAsia="MS Mincho" w:hAnsi="MS Mincho" w:cs="MS Mincho" w:hint="eastAsia"/>
                <w:color w:val="000000" w:themeColor="text1"/>
                <w:sz w:val="24"/>
                <w:szCs w:val="24"/>
                <w:lang w:val="hy-AM"/>
              </w:rPr>
              <w:t>․</w:t>
            </w:r>
          </w:p>
          <w:p w14:paraId="2AD36C00"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ժա</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77-րդ կետի 8-րդ ենթակետում «անձինք ներկայացնում են» բառերը փոխարինել «անձը ներկայացնում է» բառերով</w:t>
            </w:r>
            <w:r w:rsidRPr="00AF6D29">
              <w:rPr>
                <w:rFonts w:ascii="MS Mincho" w:eastAsia="MS Mincho" w:hAnsi="MS Mincho" w:cs="MS Mincho" w:hint="eastAsia"/>
                <w:color w:val="000000" w:themeColor="text1"/>
                <w:sz w:val="24"/>
                <w:szCs w:val="24"/>
                <w:lang w:val="hy-AM"/>
              </w:rPr>
              <w:t>․</w:t>
            </w:r>
          </w:p>
          <w:p w14:paraId="0BE30249"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ժբ</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80-րդ կետի 2-րդ ենթակետում «աշխատանքի» բառից առաջ լրացնել «Հայաստանի Հանրապետության» բառերը</w:t>
            </w:r>
            <w:r w:rsidRPr="00AF6D29">
              <w:rPr>
                <w:rFonts w:ascii="MS Mincho" w:eastAsia="MS Mincho" w:hAnsi="MS Mincho" w:cs="MS Mincho" w:hint="eastAsia"/>
                <w:color w:val="000000" w:themeColor="text1"/>
                <w:sz w:val="24"/>
                <w:szCs w:val="24"/>
                <w:lang w:val="hy-AM"/>
              </w:rPr>
              <w:t>․</w:t>
            </w:r>
          </w:p>
          <w:p w14:paraId="1EDB6C89"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ժգ</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87-րդ կետում «</w:t>
            </w:r>
            <w:r w:rsidRPr="00AF6D29">
              <w:rPr>
                <w:rFonts w:ascii="GHEA Grapalat" w:hAnsi="GHEA Grapalat" w:cs="Arial"/>
                <w:color w:val="000000" w:themeColor="text1"/>
                <w:sz w:val="24"/>
                <w:szCs w:val="24"/>
                <w:lang w:val="hy-AM"/>
              </w:rPr>
              <w:t>ուսումնասիրությամբ որևէ խախտում հայտնաբերելու արդյունքում</w:t>
            </w:r>
            <w:r w:rsidRPr="00AF6D29">
              <w:rPr>
                <w:rFonts w:ascii="GHEA Grapalat" w:eastAsia="MS Mincho" w:hAnsi="GHEA Grapalat" w:cs="MS Mincho"/>
                <w:color w:val="000000" w:themeColor="text1"/>
                <w:sz w:val="24"/>
                <w:szCs w:val="24"/>
                <w:lang w:val="hy-AM"/>
              </w:rPr>
              <w:t>» բառերը փոխարինել «</w:t>
            </w:r>
            <w:r w:rsidRPr="00AF6D29">
              <w:rPr>
                <w:rFonts w:ascii="GHEA Grapalat" w:hAnsi="GHEA Grapalat" w:cs="Arial"/>
                <w:color w:val="000000" w:themeColor="text1"/>
                <w:sz w:val="24"/>
                <w:szCs w:val="24"/>
                <w:lang w:val="hy-AM"/>
              </w:rPr>
              <w:t>ուսումնասիրության արդյունքում խախտում հայտնաբերվելու դեպքում</w:t>
            </w:r>
            <w:r w:rsidRPr="00AF6D29">
              <w:rPr>
                <w:rFonts w:ascii="GHEA Grapalat" w:eastAsia="MS Mincho" w:hAnsi="GHEA Grapalat" w:cs="MS Mincho"/>
                <w:color w:val="000000" w:themeColor="text1"/>
                <w:sz w:val="24"/>
                <w:szCs w:val="24"/>
                <w:lang w:val="hy-AM"/>
              </w:rPr>
              <w:t>» բառերով</w:t>
            </w:r>
            <w:r w:rsidRPr="00AF6D29">
              <w:rPr>
                <w:rFonts w:ascii="MS Mincho" w:eastAsia="MS Mincho" w:hAnsi="MS Mincho" w:cs="MS Mincho" w:hint="eastAsia"/>
                <w:color w:val="000000" w:themeColor="text1"/>
                <w:sz w:val="24"/>
                <w:szCs w:val="24"/>
                <w:lang w:val="hy-AM"/>
              </w:rPr>
              <w:t>․</w:t>
            </w:r>
          </w:p>
          <w:p w14:paraId="62DF7838"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ժդ</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89-րդ կետում «</w:t>
            </w:r>
            <w:r w:rsidRPr="00AF6D29">
              <w:rPr>
                <w:rFonts w:ascii="GHEA Grapalat" w:hAnsi="GHEA Grapalat" w:cs="Sylfaen"/>
                <w:color w:val="000000" w:themeColor="text1"/>
                <w:sz w:val="24"/>
                <w:szCs w:val="24"/>
                <w:lang w:val="hy-AM"/>
              </w:rPr>
              <w:t>ուժի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մեջ</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է</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տրամադրելուց</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հետո</w:t>
            </w:r>
            <w:r w:rsidRPr="00AF6D29">
              <w:rPr>
                <w:rFonts w:ascii="GHEA Grapalat" w:hAnsi="GHEA Grapalat" w:cs="Arial"/>
                <w:color w:val="000000" w:themeColor="text1"/>
                <w:sz w:val="24"/>
                <w:szCs w:val="24"/>
                <w:lang w:val="hy-AM"/>
              </w:rPr>
              <w:t xml:space="preserve"> 180 </w:t>
            </w:r>
            <w:r w:rsidRPr="00AF6D29">
              <w:rPr>
                <w:rFonts w:ascii="GHEA Grapalat" w:hAnsi="GHEA Grapalat" w:cs="Sylfaen"/>
                <w:color w:val="000000" w:themeColor="text1"/>
                <w:sz w:val="24"/>
                <w:szCs w:val="24"/>
                <w:lang w:val="hy-AM"/>
              </w:rPr>
              <w:t>օրացուցային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օր</w:t>
            </w:r>
            <w:r w:rsidRPr="00AF6D29">
              <w:rPr>
                <w:rFonts w:ascii="GHEA Grapalat" w:eastAsia="MS Mincho" w:hAnsi="GHEA Grapalat" w:cs="MS Mincho"/>
                <w:color w:val="000000" w:themeColor="text1"/>
                <w:sz w:val="24"/>
                <w:szCs w:val="24"/>
                <w:lang w:val="hy-AM"/>
              </w:rPr>
              <w:t>» բառերը փոխարինել «ուժի մեջ է մտնում տրամադրման օրվանից և գործում է 180 օրացուցային օր»</w:t>
            </w:r>
            <w:r w:rsidRPr="00AF6D29">
              <w:rPr>
                <w:rFonts w:ascii="MS Mincho" w:eastAsia="MS Mincho" w:hAnsi="MS Mincho" w:cs="MS Mincho" w:hint="eastAsia"/>
                <w:color w:val="000000" w:themeColor="text1"/>
                <w:sz w:val="24"/>
                <w:szCs w:val="24"/>
                <w:lang w:val="hy-AM"/>
              </w:rPr>
              <w:t>․</w:t>
            </w:r>
          </w:p>
          <w:p w14:paraId="3213DBE1"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ժե</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90-րդ կետում «կիրառվում են նաև» բառերը փոխարինել «կիրառելի են նաև» բառերով</w:t>
            </w:r>
            <w:r w:rsidRPr="00AF6D29">
              <w:rPr>
                <w:rFonts w:ascii="MS Mincho" w:eastAsia="MS Mincho" w:hAnsi="MS Mincho" w:cs="MS Mincho" w:hint="eastAsia"/>
                <w:color w:val="000000" w:themeColor="text1"/>
                <w:sz w:val="24"/>
                <w:szCs w:val="24"/>
                <w:lang w:val="hy-AM"/>
              </w:rPr>
              <w:t>․</w:t>
            </w:r>
          </w:p>
          <w:p w14:paraId="3EE710EB"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lastRenderedPageBreak/>
              <w:t>ժզ</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10-րդ ենթակետը շարադրել, որպես «դ</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պարբերություն՝ հետևյալ խմբագրությամբ</w:t>
            </w:r>
            <w:r w:rsidRPr="00AF6D29">
              <w:rPr>
                <w:rFonts w:ascii="MS Mincho" w:eastAsia="MS Mincho" w:hAnsi="MS Mincho" w:cs="MS Mincho" w:hint="eastAsia"/>
                <w:color w:val="000000" w:themeColor="text1"/>
                <w:sz w:val="24"/>
                <w:szCs w:val="24"/>
                <w:lang w:val="hy-AM"/>
              </w:rPr>
              <w:t>․</w:t>
            </w:r>
          </w:p>
          <w:p w14:paraId="4180DA78"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«դ</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լրացնել նոր Ձև N 6 և Ձև N 7՝ համաձայն հավելվածի»</w:t>
            </w:r>
            <w:r w:rsidRPr="00AF6D29">
              <w:rPr>
                <w:rFonts w:ascii="MS Mincho" w:eastAsia="MS Mincho" w:hAnsi="MS Mincho" w:cs="MS Mincho" w:hint="eastAsia"/>
                <w:color w:val="000000" w:themeColor="text1"/>
                <w:sz w:val="24"/>
                <w:szCs w:val="24"/>
                <w:lang w:val="hy-AM"/>
              </w:rPr>
              <w:t>․</w:t>
            </w:r>
          </w:p>
          <w:p w14:paraId="0749F1EF"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ժէ</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11-րդ ենթակետը շարադրել որպես 2-րդ ենթակետ՝ հետևյալ խմբագրությամբ</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w:t>
            </w:r>
          </w:p>
          <w:p w14:paraId="3AD3041D"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«2) Որոշմամբ հաստատված N 2 հավելվածում՝</w:t>
            </w:r>
          </w:p>
          <w:p w14:paraId="4C519F68"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ա</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աղյուսակում «երաշխավորված» բառը փոխարինել «ցուցված» բառով</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w:t>
            </w:r>
            <w:r w:rsidRPr="00AF6D29">
              <w:rPr>
                <w:rFonts w:ascii="MS Mincho" w:eastAsia="MS Mincho" w:hAnsi="MS Mincho" w:cs="MS Mincho" w:hint="eastAsia"/>
                <w:color w:val="000000" w:themeColor="text1"/>
                <w:sz w:val="24"/>
                <w:szCs w:val="24"/>
                <w:lang w:val="hy-AM"/>
              </w:rPr>
              <w:t>․</w:t>
            </w:r>
          </w:p>
          <w:p w14:paraId="725D2E92" w14:textId="77777777" w:rsidR="00EF40B6" w:rsidRPr="00AF6D29" w:rsidRDefault="00EF40B6" w:rsidP="00AF6D29">
            <w:pPr>
              <w:spacing w:after="0" w:line="360" w:lineRule="auto"/>
              <w:ind w:left="180" w:right="-39" w:firstLine="567"/>
              <w:jc w:val="both"/>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ժը</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12-18 ենթակետերը շարադրել հետևյալ խմբագրությամբ</w:t>
            </w:r>
            <w:r w:rsidRPr="00AF6D29">
              <w:rPr>
                <w:rFonts w:ascii="MS Mincho" w:eastAsia="MS Mincho" w:hAnsi="MS Mincho" w:cs="MS Mincho" w:hint="eastAsia"/>
                <w:color w:val="000000" w:themeColor="text1"/>
                <w:sz w:val="24"/>
                <w:szCs w:val="24"/>
                <w:lang w:val="hy-AM"/>
              </w:rPr>
              <w:t>․</w:t>
            </w:r>
          </w:p>
          <w:p w14:paraId="7BD0966A" w14:textId="77777777" w:rsidR="00EF40B6" w:rsidRPr="00AF6D29" w:rsidRDefault="00EF40B6" w:rsidP="00AF6D29">
            <w:pPr>
              <w:shd w:val="clear" w:color="auto" w:fill="FFFFFF"/>
              <w:tabs>
                <w:tab w:val="left" w:pos="270"/>
              </w:tabs>
              <w:spacing w:after="0" w:line="360" w:lineRule="auto"/>
              <w:ind w:left="180" w:right="-39" w:firstLine="567"/>
              <w:jc w:val="both"/>
              <w:rPr>
                <w:rFonts w:ascii="GHEA Grapalat" w:eastAsia="MS Mincho" w:hAnsi="GHEA Grapalat" w:cs="MS Mincho"/>
                <w:color w:val="000000" w:themeColor="text1"/>
                <w:sz w:val="24"/>
                <w:szCs w:val="24"/>
                <w:shd w:val="clear" w:color="auto" w:fill="FFFFFF"/>
                <w:lang w:val="hy-AM"/>
              </w:rPr>
            </w:pPr>
            <w:r w:rsidRPr="00AF6D29">
              <w:rPr>
                <w:rFonts w:ascii="GHEA Grapalat" w:eastAsia="MS Mincho" w:hAnsi="GHEA Grapalat" w:cs="MS Mincho"/>
                <w:color w:val="000000" w:themeColor="text1"/>
                <w:sz w:val="24"/>
                <w:szCs w:val="24"/>
                <w:lang w:val="hy-AM"/>
              </w:rPr>
              <w:t>«բ</w:t>
            </w:r>
            <w:r w:rsidRPr="00AF6D29">
              <w:rPr>
                <w:rFonts w:ascii="MS Mincho" w:eastAsia="MS Mincho" w:hAnsi="MS Mincho" w:cs="MS Mincho" w:hint="eastAsia"/>
                <w:color w:val="000000" w:themeColor="text1"/>
                <w:sz w:val="24"/>
                <w:szCs w:val="24"/>
                <w:lang w:val="hy-AM"/>
              </w:rPr>
              <w:t>․</w:t>
            </w:r>
            <w:r w:rsidRPr="00AF6D29">
              <w:rPr>
                <w:rFonts w:ascii="GHEA Grapalat" w:eastAsia="MS Mincho" w:hAnsi="GHEA Grapalat" w:cs="MS Mincho"/>
                <w:color w:val="000000" w:themeColor="text1"/>
                <w:sz w:val="24"/>
                <w:szCs w:val="24"/>
                <w:lang w:val="hy-AM"/>
              </w:rPr>
              <w:t xml:space="preserve"> </w:t>
            </w:r>
            <w:r w:rsidRPr="00AF6D29">
              <w:rPr>
                <w:rFonts w:ascii="GHEA Grapalat" w:hAnsi="GHEA Grapalat"/>
                <w:color w:val="000000" w:themeColor="text1"/>
                <w:sz w:val="24"/>
                <w:szCs w:val="24"/>
                <w:shd w:val="clear" w:color="auto" w:fill="FFFFFF"/>
                <w:lang w:val="hy-AM"/>
              </w:rPr>
              <w:t>աղյուսակի I՝</w:t>
            </w:r>
            <w:r w:rsidRPr="00AF6D29">
              <w:rPr>
                <w:rFonts w:ascii="GHEA Grapalat" w:hAnsi="GHEA Grapalat"/>
                <w:b/>
                <w:bCs/>
                <w:color w:val="000000" w:themeColor="text1"/>
                <w:sz w:val="24"/>
                <w:szCs w:val="24"/>
                <w:lang w:val="hy-AM"/>
              </w:rPr>
              <w:t xml:space="preserve"> </w:t>
            </w:r>
            <w:r w:rsidRPr="00AF6D29">
              <w:rPr>
                <w:rFonts w:ascii="GHEA Grapalat" w:hAnsi="GHEA Grapalat"/>
                <w:bCs/>
                <w:color w:val="000000" w:themeColor="text1"/>
                <w:sz w:val="24"/>
                <w:szCs w:val="24"/>
                <w:lang w:val="hy-AM"/>
              </w:rPr>
              <w:t>«ՊԵՏԱԿԱՆ ՀԱՎԱՍՏԱԳՐԵՐԻ ՀԻՄԱՆ ՎՐԱ ՏՐԱՄԱԴՐՎՈՂ ԱՋԱԿՑՈՂ ՄԻՋՈՑՆԵՐ</w:t>
            </w:r>
            <w:r w:rsidRPr="00AF6D29">
              <w:rPr>
                <w:rFonts w:ascii="GHEA Grapalat" w:hAnsi="GHEA Grapalat"/>
                <w:b/>
                <w:bCs/>
                <w:color w:val="000000" w:themeColor="text1"/>
                <w:sz w:val="24"/>
                <w:szCs w:val="24"/>
                <w:lang w:val="hy-AM"/>
              </w:rPr>
              <w:t>»</w:t>
            </w:r>
            <w:r w:rsidRPr="00AF6D29">
              <w:rPr>
                <w:rFonts w:ascii="GHEA Grapalat" w:hAnsi="GHEA Grapalat"/>
                <w:color w:val="000000" w:themeColor="text1"/>
                <w:sz w:val="24"/>
                <w:szCs w:val="24"/>
                <w:shd w:val="clear" w:color="auto" w:fill="FFFFFF"/>
                <w:lang w:val="hy-AM"/>
              </w:rPr>
              <w:t xml:space="preserve"> բաժնում 3.2.1.1-ին կետում «21000000» թիվը փոխարինել «42800000» թվով, 6.18-րդ կետում «40000» թիվը փոխարինել «60000» թվով, 6.22-րդ կետում «100000» թիվը փոխարինել «150000» թվով, 18.1-ին կետում «80000» թիվը փոխարինել «180000» թվով, 18.2-րդ կետում «80000» թիվը փոխարինել «180000» թվով, 18.3-րդ կետում «36000» թիվը փոխարինել «90000» թվով</w:t>
            </w:r>
            <w:r w:rsidRPr="00AF6D29">
              <w:rPr>
                <w:rFonts w:ascii="MS Mincho" w:eastAsia="MS Mincho" w:hAnsi="MS Mincho" w:cs="MS Mincho" w:hint="eastAsia"/>
                <w:color w:val="000000" w:themeColor="text1"/>
                <w:sz w:val="24"/>
                <w:szCs w:val="24"/>
                <w:shd w:val="clear" w:color="auto" w:fill="FFFFFF"/>
                <w:lang w:val="hy-AM"/>
              </w:rPr>
              <w:t>․</w:t>
            </w:r>
            <w:r w:rsidRPr="00AF6D29">
              <w:rPr>
                <w:rFonts w:ascii="GHEA Grapalat" w:hAnsi="GHEA Grapalat"/>
                <w:color w:val="000000" w:themeColor="text1"/>
                <w:sz w:val="24"/>
                <w:szCs w:val="24"/>
                <w:shd w:val="clear" w:color="auto" w:fill="FFFFFF"/>
                <w:lang w:val="hy-AM"/>
              </w:rPr>
              <w:t xml:space="preserve"> </w:t>
            </w:r>
          </w:p>
          <w:p w14:paraId="0C27589F" w14:textId="77777777" w:rsidR="00EF40B6" w:rsidRPr="00AF6D29" w:rsidRDefault="00EF40B6" w:rsidP="00AF6D29">
            <w:pPr>
              <w:shd w:val="clear" w:color="auto" w:fill="FFFFFF"/>
              <w:tabs>
                <w:tab w:val="left" w:pos="270"/>
              </w:tabs>
              <w:spacing w:after="0" w:line="360" w:lineRule="auto"/>
              <w:ind w:left="180" w:right="-39" w:firstLine="567"/>
              <w:jc w:val="both"/>
              <w:rPr>
                <w:rFonts w:ascii="GHEA Grapalat" w:eastAsia="MS Mincho" w:hAnsi="GHEA Grapalat" w:cs="MS Mincho"/>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t>գ</w:t>
            </w:r>
            <w:r w:rsidRPr="00AF6D29">
              <w:rPr>
                <w:rFonts w:ascii="MS Mincho" w:eastAsia="MS Mincho" w:hAnsi="MS Mincho" w:cs="MS Mincho" w:hint="eastAsia"/>
                <w:color w:val="000000" w:themeColor="text1"/>
                <w:sz w:val="24"/>
                <w:szCs w:val="24"/>
                <w:shd w:val="clear" w:color="auto" w:fill="FFFFFF"/>
                <w:lang w:val="hy-AM"/>
              </w:rPr>
              <w:t>․</w:t>
            </w:r>
            <w:r w:rsidRPr="00AF6D29">
              <w:rPr>
                <w:rFonts w:ascii="GHEA Grapalat" w:hAnsi="GHEA Grapalat"/>
                <w:color w:val="000000" w:themeColor="text1"/>
                <w:sz w:val="24"/>
                <w:szCs w:val="24"/>
                <w:shd w:val="clear" w:color="auto" w:fill="FFFFFF"/>
                <w:lang w:val="hy-AM"/>
              </w:rPr>
              <w:t xml:space="preserve"> աղյուսակի I՝</w:t>
            </w:r>
            <w:r w:rsidRPr="00AF6D29">
              <w:rPr>
                <w:rFonts w:ascii="GHEA Grapalat" w:hAnsi="GHEA Grapalat"/>
                <w:b/>
                <w:bCs/>
                <w:color w:val="000000" w:themeColor="text1"/>
                <w:sz w:val="24"/>
                <w:szCs w:val="24"/>
                <w:lang w:val="hy-AM"/>
              </w:rPr>
              <w:t xml:space="preserve"> </w:t>
            </w:r>
            <w:r w:rsidRPr="00AF6D29">
              <w:rPr>
                <w:rFonts w:ascii="GHEA Grapalat" w:hAnsi="GHEA Grapalat"/>
                <w:bCs/>
                <w:color w:val="000000" w:themeColor="text1"/>
                <w:sz w:val="24"/>
                <w:szCs w:val="24"/>
                <w:lang w:val="hy-AM"/>
              </w:rPr>
              <w:t>«ՊԵՏԱԿԱՆ ՀԱՎԱՍՏԱԳՐԵՐԻ ՀԻՄԱՆ ՎՐԱ ՏՐԱՄԱԴՐՎՈՂ ԱՋԱԿՑՈՂ ՄԻՋՈՑՆԵՐ</w:t>
            </w:r>
            <w:r w:rsidRPr="00AF6D29">
              <w:rPr>
                <w:rFonts w:ascii="GHEA Grapalat" w:hAnsi="GHEA Grapalat"/>
                <w:b/>
                <w:bCs/>
                <w:color w:val="000000" w:themeColor="text1"/>
                <w:sz w:val="24"/>
                <w:szCs w:val="24"/>
                <w:lang w:val="hy-AM"/>
              </w:rPr>
              <w:t>»</w:t>
            </w:r>
            <w:r w:rsidRPr="00AF6D29">
              <w:rPr>
                <w:rFonts w:ascii="GHEA Grapalat" w:hAnsi="GHEA Grapalat"/>
                <w:color w:val="000000" w:themeColor="text1"/>
                <w:sz w:val="24"/>
                <w:szCs w:val="24"/>
                <w:shd w:val="clear" w:color="auto" w:fill="FFFFFF"/>
                <w:lang w:val="hy-AM"/>
              </w:rPr>
              <w:t xml:space="preserve"> բաժնում լրացնել հետևյալ բովանդակությամբ 17</w:t>
            </w:r>
            <w:r w:rsidRPr="00AF6D29">
              <w:rPr>
                <w:rFonts w:ascii="MS Mincho" w:eastAsia="MS Mincho" w:hAnsi="MS Mincho" w:cs="MS Mincho" w:hint="eastAsia"/>
                <w:color w:val="000000" w:themeColor="text1"/>
                <w:sz w:val="24"/>
                <w:szCs w:val="24"/>
                <w:shd w:val="clear" w:color="auto" w:fill="FFFFFF"/>
                <w:lang w:val="hy-AM"/>
              </w:rPr>
              <w:t>․</w:t>
            </w:r>
            <w:r w:rsidRPr="00AF6D29">
              <w:rPr>
                <w:rFonts w:ascii="GHEA Grapalat" w:eastAsia="MS Mincho" w:hAnsi="GHEA Grapalat" w:cs="MS Mincho"/>
                <w:color w:val="000000" w:themeColor="text1"/>
                <w:sz w:val="24"/>
                <w:szCs w:val="24"/>
                <w:shd w:val="clear" w:color="auto" w:fill="FFFFFF"/>
                <w:lang w:val="hy-AM"/>
              </w:rPr>
              <w:t>7-րդ կետ</w:t>
            </w:r>
            <w:r w:rsidRPr="00AF6D29">
              <w:rPr>
                <w:rFonts w:ascii="MS Mincho" w:eastAsia="MS Mincho" w:hAnsi="MS Mincho" w:cs="MS Mincho" w:hint="eastAsia"/>
                <w:color w:val="000000" w:themeColor="text1"/>
                <w:sz w:val="24"/>
                <w:szCs w:val="24"/>
                <w:shd w:val="clear" w:color="auto" w:fill="FFFFFF"/>
                <w:lang w:val="hy-AM"/>
              </w:rPr>
              <w:t>․</w:t>
            </w:r>
          </w:p>
          <w:p w14:paraId="5C7F85D4" w14:textId="77777777" w:rsidR="00EF40B6" w:rsidRPr="00AF6D29" w:rsidRDefault="00EF40B6" w:rsidP="00AF6D29">
            <w:pPr>
              <w:shd w:val="clear" w:color="auto" w:fill="FFFFFF"/>
              <w:tabs>
                <w:tab w:val="left" w:pos="270"/>
              </w:tabs>
              <w:spacing w:line="360" w:lineRule="auto"/>
              <w:ind w:left="360" w:firstLine="450"/>
              <w:jc w:val="both"/>
              <w:rPr>
                <w:rFonts w:ascii="GHEA Grapalat" w:eastAsia="MS Mincho" w:hAnsi="GHEA Grapalat" w:cs="MS Mincho"/>
                <w:color w:val="000000" w:themeColor="text1"/>
                <w:sz w:val="24"/>
                <w:szCs w:val="24"/>
                <w:shd w:val="clear" w:color="auto" w:fill="FFFFFF"/>
                <w:lang w:val="hy-AM"/>
              </w:rPr>
            </w:pPr>
          </w:p>
          <w:tbl>
            <w:tblPr>
              <w:tblW w:w="684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14"/>
              <w:gridCol w:w="1620"/>
              <w:gridCol w:w="1620"/>
              <w:gridCol w:w="1170"/>
              <w:gridCol w:w="537"/>
              <w:gridCol w:w="1080"/>
            </w:tblGrid>
            <w:tr w:rsidR="001B6614" w:rsidRPr="00AF6D29" w14:paraId="0948F3A7" w14:textId="77777777" w:rsidTr="0022125D">
              <w:trPr>
                <w:tblCellSpacing w:w="0" w:type="dxa"/>
                <w:jc w:val="center"/>
              </w:trPr>
              <w:tc>
                <w:tcPr>
                  <w:tcW w:w="814" w:type="dxa"/>
                  <w:tcBorders>
                    <w:top w:val="outset" w:sz="6" w:space="0" w:color="auto"/>
                    <w:left w:val="outset" w:sz="6" w:space="0" w:color="auto"/>
                    <w:bottom w:val="outset" w:sz="6" w:space="0" w:color="auto"/>
                    <w:right w:val="outset" w:sz="6" w:space="0" w:color="auto"/>
                  </w:tcBorders>
                  <w:shd w:val="clear" w:color="auto" w:fill="FFFFFF"/>
                </w:tcPr>
                <w:p w14:paraId="233E0D74" w14:textId="77777777" w:rsidR="00EF40B6" w:rsidRPr="00AF6D29" w:rsidRDefault="00EF40B6" w:rsidP="00AF6D29">
                  <w:pPr>
                    <w:spacing w:line="360" w:lineRule="auto"/>
                    <w:jc w:val="center"/>
                    <w:rPr>
                      <w:rFonts w:ascii="GHEA Grapalat" w:hAnsi="GHEA Grapalat" w:cs="Arial"/>
                      <w:color w:val="000000" w:themeColor="text1"/>
                      <w:sz w:val="24"/>
                      <w:szCs w:val="24"/>
                      <w:lang w:val="hy-AM"/>
                    </w:rPr>
                  </w:pPr>
                  <w:r w:rsidRPr="00AF6D29">
                    <w:rPr>
                      <w:rFonts w:ascii="GHEA Grapalat" w:hAnsi="GHEA Grapalat" w:cs="Arial"/>
                      <w:color w:val="000000" w:themeColor="text1"/>
                      <w:sz w:val="24"/>
                      <w:szCs w:val="24"/>
                      <w:lang w:val="hy-AM"/>
                    </w:rPr>
                    <w:t>17.7</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14:paraId="1E96E326" w14:textId="77777777" w:rsidR="00EF40B6" w:rsidRPr="00AF6D29" w:rsidRDefault="00EF40B6" w:rsidP="00AF6D29">
                  <w:pPr>
                    <w:spacing w:line="360" w:lineRule="auto"/>
                    <w:jc w:val="center"/>
                    <w:rPr>
                      <w:rFonts w:ascii="GHEA Grapalat" w:hAnsi="GHEA Grapalat" w:cs="Calibri"/>
                      <w:color w:val="000000" w:themeColor="text1"/>
                      <w:sz w:val="24"/>
                      <w:szCs w:val="24"/>
                      <w:lang w:val="hy-AM"/>
                    </w:rPr>
                  </w:pPr>
                  <w:r w:rsidRPr="00AF6D29">
                    <w:rPr>
                      <w:rFonts w:ascii="GHEA Grapalat" w:hAnsi="GHEA Grapalat" w:cs="Calibri"/>
                      <w:color w:val="000000" w:themeColor="text1"/>
                      <w:sz w:val="24"/>
                      <w:szCs w:val="24"/>
                      <w:lang w:val="hy-AM"/>
                    </w:rPr>
                    <w:t>Բազմաֆունկցիոնալ ակտիվ աթոռ-սայլակ</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14:paraId="1D94F1A3" w14:textId="77777777" w:rsidR="00EF40B6" w:rsidRPr="00AF6D29" w:rsidRDefault="00EF40B6" w:rsidP="00AF6D29">
                  <w:pPr>
                    <w:spacing w:line="360" w:lineRule="auto"/>
                    <w:jc w:val="center"/>
                    <w:rPr>
                      <w:rFonts w:ascii="GHEA Grapalat" w:hAnsi="GHEA Grapalat" w:cs="Arial"/>
                      <w:color w:val="000000" w:themeColor="text1"/>
                      <w:sz w:val="24"/>
                      <w:szCs w:val="24"/>
                      <w:lang w:val="hy-AM"/>
                    </w:rPr>
                  </w:pPr>
                  <w:r w:rsidRPr="00AF6D29">
                    <w:rPr>
                      <w:rFonts w:ascii="GHEA Grapalat" w:hAnsi="GHEA Grapalat" w:cs="Arial"/>
                      <w:color w:val="000000" w:themeColor="text1"/>
                      <w:sz w:val="24"/>
                      <w:szCs w:val="24"/>
                      <w:lang w:val="hy-AM"/>
                    </w:rPr>
                    <w:t xml:space="preserve">6 ամսական </w:t>
                  </w:r>
                  <w:r w:rsidRPr="00AF6D29">
                    <w:rPr>
                      <w:rFonts w:ascii="GHEA Grapalat" w:hAnsi="GHEA Grapalat" w:cs="Sylfaen"/>
                      <w:color w:val="000000" w:themeColor="text1"/>
                      <w:sz w:val="24"/>
                      <w:szCs w:val="24"/>
                      <w:lang w:val="hy-AM"/>
                    </w:rPr>
                    <w:t>և</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ավելի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բարձր</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տարիքի</w:t>
                  </w:r>
                </w:p>
                <w:p w14:paraId="7606C2F8" w14:textId="77777777" w:rsidR="00EF40B6" w:rsidRPr="00AF6D29" w:rsidRDefault="00EF40B6" w:rsidP="00AF6D29">
                  <w:pPr>
                    <w:spacing w:line="360" w:lineRule="auto"/>
                    <w:jc w:val="center"/>
                    <w:rPr>
                      <w:rFonts w:ascii="GHEA Grapalat" w:hAnsi="GHEA Grapalat" w:cs="Calibri"/>
                      <w:color w:val="000000" w:themeColor="text1"/>
                      <w:sz w:val="24"/>
                      <w:szCs w:val="24"/>
                      <w:lang w:val="hy-AM"/>
                    </w:rPr>
                  </w:pPr>
                  <w:r w:rsidRPr="00AF6D29">
                    <w:rPr>
                      <w:rFonts w:ascii="GHEA Grapalat" w:hAnsi="GHEA Grapalat" w:cs="Sylfaen"/>
                      <w:color w:val="000000" w:themeColor="text1"/>
                      <w:sz w:val="24"/>
                      <w:szCs w:val="24"/>
                      <w:lang w:val="hy-AM"/>
                    </w:rPr>
                    <w:t>անձանց</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հինգ</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տարի</w:t>
                  </w:r>
                </w:p>
              </w:tc>
              <w:tc>
                <w:tcPr>
                  <w:tcW w:w="1170" w:type="dxa"/>
                  <w:tcBorders>
                    <w:top w:val="outset" w:sz="6" w:space="0" w:color="auto"/>
                    <w:left w:val="outset" w:sz="6" w:space="0" w:color="auto"/>
                    <w:bottom w:val="outset" w:sz="6" w:space="0" w:color="auto"/>
                    <w:right w:val="outset" w:sz="6" w:space="0" w:color="auto"/>
                  </w:tcBorders>
                  <w:shd w:val="clear" w:color="auto" w:fill="FFFFFF"/>
                </w:tcPr>
                <w:p w14:paraId="7C728C3E" w14:textId="77777777" w:rsidR="00EF40B6" w:rsidRPr="00AF6D29" w:rsidRDefault="00EF40B6" w:rsidP="00AF6D29">
                  <w:pPr>
                    <w:spacing w:line="360" w:lineRule="auto"/>
                    <w:jc w:val="center"/>
                    <w:rPr>
                      <w:rFonts w:ascii="GHEA Grapalat" w:hAnsi="GHEA Grapalat" w:cs="Arial"/>
                      <w:color w:val="000000" w:themeColor="text1"/>
                      <w:sz w:val="24"/>
                      <w:szCs w:val="24"/>
                      <w:lang w:val="hy-AM"/>
                    </w:rPr>
                  </w:pPr>
                  <w:r w:rsidRPr="00AF6D29">
                    <w:rPr>
                      <w:rFonts w:ascii="GHEA Grapalat" w:hAnsi="GHEA Grapalat" w:cs="Sylfaen"/>
                      <w:color w:val="000000" w:themeColor="text1"/>
                      <w:sz w:val="24"/>
                      <w:szCs w:val="24"/>
                    </w:rPr>
                    <w:t>Հաշմանդամություն</w:t>
                  </w:r>
                  <w:r w:rsidRPr="00AF6D29">
                    <w:rPr>
                      <w:rFonts w:ascii="GHEA Grapalat" w:hAnsi="GHEA Grapalat" w:cs="Arial"/>
                      <w:color w:val="000000" w:themeColor="text1"/>
                      <w:sz w:val="24"/>
                      <w:szCs w:val="24"/>
                    </w:rPr>
                    <w:t xml:space="preserve"> </w:t>
                  </w:r>
                  <w:r w:rsidRPr="00AF6D29">
                    <w:rPr>
                      <w:rFonts w:ascii="GHEA Grapalat" w:hAnsi="GHEA Grapalat" w:cs="Sylfaen"/>
                      <w:color w:val="000000" w:themeColor="text1"/>
                      <w:sz w:val="24"/>
                      <w:szCs w:val="24"/>
                    </w:rPr>
                    <w:t>ունեցող</w:t>
                  </w:r>
                  <w:r w:rsidRPr="00AF6D29">
                    <w:rPr>
                      <w:rFonts w:ascii="GHEA Grapalat" w:hAnsi="GHEA Grapalat" w:cs="Arial"/>
                      <w:color w:val="000000" w:themeColor="text1"/>
                      <w:sz w:val="24"/>
                      <w:szCs w:val="24"/>
                    </w:rPr>
                    <w:t xml:space="preserve"> </w:t>
                  </w:r>
                  <w:r w:rsidRPr="00AF6D29">
                    <w:rPr>
                      <w:rFonts w:ascii="GHEA Grapalat" w:hAnsi="GHEA Grapalat" w:cs="Sylfaen"/>
                      <w:color w:val="000000" w:themeColor="text1"/>
                      <w:sz w:val="24"/>
                      <w:szCs w:val="24"/>
                    </w:rPr>
                    <w:t>անձինք</w:t>
                  </w:r>
                </w:p>
              </w:tc>
              <w:tc>
                <w:tcPr>
                  <w:tcW w:w="537" w:type="dxa"/>
                  <w:tcBorders>
                    <w:top w:val="outset" w:sz="6" w:space="0" w:color="auto"/>
                    <w:left w:val="outset" w:sz="6" w:space="0" w:color="auto"/>
                    <w:bottom w:val="outset" w:sz="6" w:space="0" w:color="auto"/>
                    <w:right w:val="outset" w:sz="6" w:space="0" w:color="auto"/>
                  </w:tcBorders>
                  <w:shd w:val="clear" w:color="auto" w:fill="FFFFFF"/>
                </w:tcPr>
                <w:p w14:paraId="517B12F2" w14:textId="77777777" w:rsidR="00EF40B6" w:rsidRPr="00AF6D29" w:rsidRDefault="00EF40B6" w:rsidP="00AF6D29">
                  <w:pPr>
                    <w:spacing w:line="360" w:lineRule="auto"/>
                    <w:jc w:val="center"/>
                    <w:rPr>
                      <w:rFonts w:ascii="GHEA Grapalat" w:hAnsi="GHEA Grapalat" w:cs="Calibri"/>
                      <w:color w:val="000000" w:themeColor="text1"/>
                      <w:sz w:val="24"/>
                      <w:szCs w:val="24"/>
                      <w:lang w:val="hy-AM"/>
                    </w:rPr>
                  </w:pPr>
                  <w:r w:rsidRPr="00AF6D29">
                    <w:rPr>
                      <w:rFonts w:ascii="GHEA Grapalat" w:hAnsi="GHEA Grapalat" w:cs="Calibri"/>
                      <w:color w:val="000000" w:themeColor="text1"/>
                      <w:sz w:val="24"/>
                      <w:szCs w:val="24"/>
                      <w:lang w:val="hy-AM"/>
                    </w:rPr>
                    <w:t>հատ</w:t>
                  </w:r>
                </w:p>
              </w:tc>
              <w:tc>
                <w:tcPr>
                  <w:tcW w:w="1080" w:type="dxa"/>
                  <w:tcBorders>
                    <w:top w:val="outset" w:sz="6" w:space="0" w:color="auto"/>
                    <w:left w:val="outset" w:sz="6" w:space="0" w:color="auto"/>
                    <w:bottom w:val="outset" w:sz="6" w:space="0" w:color="auto"/>
                    <w:right w:val="outset" w:sz="6" w:space="0" w:color="auto"/>
                  </w:tcBorders>
                  <w:shd w:val="clear" w:color="auto" w:fill="FFFFFF"/>
                </w:tcPr>
                <w:p w14:paraId="7992A175" w14:textId="77777777" w:rsidR="00EF40B6" w:rsidRPr="00AF6D29" w:rsidRDefault="00EF40B6" w:rsidP="00AF6D29">
                  <w:pPr>
                    <w:spacing w:line="360" w:lineRule="auto"/>
                    <w:jc w:val="center"/>
                    <w:rPr>
                      <w:rFonts w:ascii="GHEA Grapalat" w:hAnsi="GHEA Grapalat" w:cs="Calibri"/>
                      <w:color w:val="000000" w:themeColor="text1"/>
                      <w:sz w:val="24"/>
                      <w:szCs w:val="24"/>
                      <w:lang w:val="hy-AM"/>
                    </w:rPr>
                  </w:pPr>
                  <w:r w:rsidRPr="00AF6D29">
                    <w:rPr>
                      <w:rFonts w:ascii="GHEA Grapalat" w:hAnsi="GHEA Grapalat" w:cs="Calibri"/>
                      <w:color w:val="000000" w:themeColor="text1"/>
                      <w:sz w:val="24"/>
                      <w:szCs w:val="24"/>
                      <w:lang w:val="hy-AM"/>
                    </w:rPr>
                    <w:t>4940000</w:t>
                  </w:r>
                </w:p>
              </w:tc>
            </w:tr>
          </w:tbl>
          <w:p w14:paraId="4EB801BE" w14:textId="77777777" w:rsidR="006F658B" w:rsidRPr="00AF6D29" w:rsidRDefault="00EF40B6" w:rsidP="00AF6D29">
            <w:pPr>
              <w:spacing w:line="360" w:lineRule="auto"/>
              <w:ind w:left="284" w:right="141" w:firstLine="567"/>
              <w:jc w:val="right"/>
              <w:rPr>
                <w:rFonts w:ascii="GHEA Grapalat" w:eastAsia="MS Mincho" w:hAnsi="GHEA Grapalat" w:cs="MS Mincho"/>
                <w:color w:val="000000" w:themeColor="text1"/>
                <w:sz w:val="24"/>
                <w:szCs w:val="24"/>
                <w:lang w:val="hy-AM"/>
              </w:rPr>
            </w:pPr>
            <w:r w:rsidRPr="00AF6D29">
              <w:rPr>
                <w:rFonts w:ascii="GHEA Grapalat" w:eastAsia="MS Mincho" w:hAnsi="GHEA Grapalat" w:cs="MS Mincho"/>
                <w:color w:val="000000" w:themeColor="text1"/>
                <w:sz w:val="24"/>
                <w:szCs w:val="24"/>
                <w:lang w:val="hy-AM"/>
              </w:rPr>
              <w:t xml:space="preserve"> »։</w:t>
            </w:r>
          </w:p>
        </w:tc>
        <w:tc>
          <w:tcPr>
            <w:tcW w:w="4230" w:type="dxa"/>
            <w:shd w:val="clear" w:color="auto" w:fill="auto"/>
          </w:tcPr>
          <w:p w14:paraId="0427B915" w14:textId="77777777" w:rsidR="006F658B" w:rsidRPr="00AF6D29" w:rsidRDefault="0036261D" w:rsidP="00AF6D29">
            <w:pPr>
              <w:tabs>
                <w:tab w:val="left" w:pos="360"/>
                <w:tab w:val="left" w:pos="2680"/>
              </w:tabs>
              <w:spacing w:after="0"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w:t>
            </w:r>
          </w:p>
          <w:p w14:paraId="02F4130E" w14:textId="77777777" w:rsidR="0036261D" w:rsidRPr="00AF6D29" w:rsidRDefault="0036261D" w:rsidP="00AF6D29">
            <w:pPr>
              <w:tabs>
                <w:tab w:val="left" w:pos="360"/>
                <w:tab w:val="left" w:pos="2680"/>
              </w:tabs>
              <w:spacing w:after="0"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«Որոշում 2» բառերը փոխարինվել են «Որոշում» բառերով:</w:t>
            </w:r>
          </w:p>
          <w:p w14:paraId="688BAAF1" w14:textId="77777777" w:rsidR="0036261D" w:rsidRPr="00AF6D29" w:rsidRDefault="0036261D" w:rsidP="00AF6D29">
            <w:pPr>
              <w:tabs>
                <w:tab w:val="left" w:pos="360"/>
                <w:tab w:val="left" w:pos="2680"/>
              </w:tabs>
              <w:spacing w:after="0"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Համարակալումները խմբագրվել են:</w:t>
            </w:r>
          </w:p>
          <w:p w14:paraId="5129DBDC" w14:textId="77777777" w:rsidR="0036261D" w:rsidRPr="00AF6D29" w:rsidRDefault="0036261D" w:rsidP="00AF6D29">
            <w:pPr>
              <w:tabs>
                <w:tab w:val="left" w:pos="360"/>
                <w:tab w:val="left" w:pos="2680"/>
              </w:tabs>
              <w:spacing w:after="0"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Նախագծի 2-րդ կետով լրացվող գլուխների նշված կետերը խմբագրվել են</w:t>
            </w:r>
            <w:r w:rsidR="00F47430" w:rsidRPr="00AF6D29">
              <w:rPr>
                <w:rFonts w:ascii="GHEA Grapalat" w:hAnsi="GHEA Grapalat"/>
                <w:color w:val="000000" w:themeColor="text1"/>
                <w:sz w:val="24"/>
                <w:szCs w:val="24"/>
                <w:lang w:val="hy-AM"/>
              </w:rPr>
              <w:t>՝ առաջարկված բովանդակային փոփոխությունների</w:t>
            </w:r>
            <w:r w:rsidRPr="00AF6D29">
              <w:rPr>
                <w:rFonts w:ascii="GHEA Grapalat" w:hAnsi="GHEA Grapalat"/>
                <w:color w:val="000000" w:themeColor="text1"/>
                <w:sz w:val="24"/>
                <w:szCs w:val="24"/>
                <w:lang w:val="hy-AM"/>
              </w:rPr>
              <w:t xml:space="preserve"> համաձայն:</w:t>
            </w:r>
          </w:p>
          <w:p w14:paraId="4DE45E83" w14:textId="77777777" w:rsidR="00EF40B6" w:rsidRPr="00AF6D29" w:rsidRDefault="00EF40B6" w:rsidP="00AF6D29">
            <w:pPr>
              <w:tabs>
                <w:tab w:val="left" w:pos="360"/>
                <w:tab w:val="left" w:pos="2680"/>
              </w:tabs>
              <w:spacing w:line="360" w:lineRule="auto"/>
              <w:ind w:right="-20"/>
              <w:jc w:val="both"/>
              <w:textAlignment w:val="baseline"/>
              <w:rPr>
                <w:rFonts w:ascii="GHEA Grapalat" w:hAnsi="GHEA Grapalat"/>
                <w:color w:val="000000" w:themeColor="text1"/>
                <w:sz w:val="24"/>
                <w:szCs w:val="24"/>
                <w:lang w:val="hy-AM"/>
              </w:rPr>
            </w:pPr>
          </w:p>
        </w:tc>
      </w:tr>
      <w:tr w:rsidR="001B6614" w:rsidRPr="00655816" w14:paraId="023B1900" w14:textId="77777777" w:rsidTr="003E5C61">
        <w:trPr>
          <w:jc w:val="center"/>
        </w:trPr>
        <w:tc>
          <w:tcPr>
            <w:tcW w:w="6491" w:type="dxa"/>
            <w:shd w:val="clear" w:color="auto" w:fill="auto"/>
          </w:tcPr>
          <w:p w14:paraId="2DD11443" w14:textId="77777777" w:rsidR="00D72A97" w:rsidRPr="00AF6D29" w:rsidRDefault="00D72A97" w:rsidP="00AF6D29">
            <w:pPr>
              <w:pStyle w:val="ListParagraph"/>
              <w:numPr>
                <w:ilvl w:val="0"/>
                <w:numId w:val="31"/>
              </w:numPr>
              <w:spacing w:after="0" w:line="360" w:lineRule="auto"/>
              <w:ind w:left="33" w:firstLine="327"/>
              <w:jc w:val="both"/>
              <w:rPr>
                <w:rFonts w:ascii="GHEA Grapalat" w:eastAsia="Calibri" w:hAnsi="GHEA Grapalat"/>
                <w:color w:val="000000" w:themeColor="text1"/>
                <w:sz w:val="24"/>
                <w:szCs w:val="24"/>
                <w:shd w:val="clear" w:color="auto" w:fill="FFFFFF"/>
                <w:lang w:val="hy-AM"/>
              </w:rPr>
            </w:pPr>
            <w:r w:rsidRPr="00AF6D29">
              <w:rPr>
                <w:rFonts w:ascii="GHEA Grapalat" w:eastAsia="Calibri" w:hAnsi="GHEA Grapalat"/>
                <w:color w:val="000000" w:themeColor="text1"/>
                <w:sz w:val="24"/>
                <w:szCs w:val="24"/>
                <w:shd w:val="clear" w:color="auto" w:fill="FFFFFF"/>
                <w:lang w:val="hy-AM"/>
              </w:rPr>
              <w:lastRenderedPageBreak/>
              <w:t xml:space="preserve">2025 թվականի հուլիսի 3-ին ընդունվել է «Բնակչության պետական ռեգիստրի մասին» նոր օրենքը, որն ուժի մեջ է մտնում բնակչության պետական ռեգիստրի տվյալների շտեմարանի գործարկմանը հաջորդող օրվանից, բայց ոչ ուշ, քան 2027 թվականի հունվարի 1-ը։  </w:t>
            </w:r>
          </w:p>
          <w:p w14:paraId="49031153" w14:textId="77777777" w:rsidR="00D72A97" w:rsidRPr="00AF6D29" w:rsidRDefault="00D72A97" w:rsidP="00AF6D29">
            <w:pPr>
              <w:spacing w:after="0" w:line="360" w:lineRule="auto"/>
              <w:ind w:left="23" w:firstLine="567"/>
              <w:jc w:val="both"/>
              <w:rPr>
                <w:rFonts w:ascii="GHEA Grapalat" w:eastAsia="Calibri" w:hAnsi="GHEA Grapalat"/>
                <w:color w:val="000000" w:themeColor="text1"/>
                <w:sz w:val="24"/>
                <w:szCs w:val="24"/>
                <w:shd w:val="clear" w:color="auto" w:fill="FFFFFF"/>
                <w:lang w:val="hy-AM"/>
              </w:rPr>
            </w:pPr>
            <w:r w:rsidRPr="00AF6D29">
              <w:rPr>
                <w:rFonts w:ascii="GHEA Grapalat" w:eastAsia="Calibri" w:hAnsi="GHEA Grapalat"/>
                <w:color w:val="000000" w:themeColor="text1"/>
                <w:sz w:val="24"/>
                <w:szCs w:val="24"/>
                <w:shd w:val="clear" w:color="auto" w:fill="FFFFFF"/>
                <w:lang w:val="hy-AM"/>
              </w:rPr>
              <w:t xml:space="preserve">Նույն օրենքի 26-րդ հոդվածի 2-րդ մասով սահմանված անցումային դրույթների համաձայն՝ սույն օրենքի ուժի մեջ մտնելու պահից ուժը կորցրած են ճանաչվում «Բնակչության պետական ռեգիստրի մասին» 2002 թվականի սեպտեմբերի 24-ի ՀՕ-419-Ն և </w:t>
            </w:r>
            <w:r w:rsidRPr="00AF6D29">
              <w:rPr>
                <w:rFonts w:ascii="GHEA Grapalat" w:eastAsia="Calibri" w:hAnsi="GHEA Grapalat"/>
                <w:b/>
                <w:bCs/>
                <w:color w:val="000000" w:themeColor="text1"/>
                <w:sz w:val="24"/>
                <w:szCs w:val="24"/>
                <w:shd w:val="clear" w:color="auto" w:fill="FFFFFF"/>
                <w:lang w:val="hy-AM"/>
              </w:rPr>
              <w:t xml:space="preserve">«Հանրային ծառայությունների համարանիշի մասին» 2011 թվականի նոյեմբերի 30-ի ՀՕ-288-Ն </w:t>
            </w:r>
            <w:r w:rsidRPr="00AF6D29">
              <w:rPr>
                <w:rFonts w:ascii="GHEA Grapalat" w:eastAsia="Calibri" w:hAnsi="GHEA Grapalat"/>
                <w:color w:val="000000" w:themeColor="text1"/>
                <w:sz w:val="24"/>
                <w:szCs w:val="24"/>
                <w:shd w:val="clear" w:color="auto" w:fill="FFFFFF"/>
                <w:lang w:val="hy-AM"/>
              </w:rPr>
              <w:t xml:space="preserve">օրենքները: </w:t>
            </w:r>
          </w:p>
          <w:p w14:paraId="15BC85D4" w14:textId="77777777" w:rsidR="00D72A97" w:rsidRPr="00AF6D29" w:rsidRDefault="00D72A97" w:rsidP="00AF6D29">
            <w:pPr>
              <w:spacing w:after="0" w:line="360" w:lineRule="auto"/>
              <w:ind w:firstLine="567"/>
              <w:jc w:val="both"/>
              <w:rPr>
                <w:rFonts w:ascii="GHEA Grapalat" w:eastAsia="Calibri" w:hAnsi="GHEA Grapalat"/>
                <w:b/>
                <w:bCs/>
                <w:color w:val="000000" w:themeColor="text1"/>
                <w:sz w:val="24"/>
                <w:szCs w:val="24"/>
                <w:shd w:val="clear" w:color="auto" w:fill="FFFFFF"/>
                <w:lang w:val="hy-AM"/>
              </w:rPr>
            </w:pPr>
            <w:r w:rsidRPr="00AF6D29">
              <w:rPr>
                <w:rFonts w:ascii="GHEA Grapalat" w:eastAsia="Calibri" w:hAnsi="GHEA Grapalat"/>
                <w:color w:val="000000" w:themeColor="text1"/>
                <w:sz w:val="24"/>
                <w:szCs w:val="24"/>
                <w:shd w:val="clear" w:color="auto" w:fill="FFFFFF"/>
                <w:lang w:val="hy-AM"/>
              </w:rPr>
              <w:t xml:space="preserve">Նույն օրենքի 13-րդ հոդվածի 3-րդ մասի համաձայն՝ </w:t>
            </w:r>
            <w:r w:rsidRPr="00AF6D29">
              <w:rPr>
                <w:rFonts w:ascii="GHEA Grapalat" w:eastAsia="Calibri" w:hAnsi="GHEA Grapalat"/>
                <w:b/>
                <w:bCs/>
                <w:color w:val="000000" w:themeColor="text1"/>
                <w:sz w:val="24"/>
                <w:szCs w:val="24"/>
                <w:shd w:val="clear" w:color="auto" w:fill="FFFFFF"/>
                <w:lang w:val="hy-AM"/>
              </w:rPr>
              <w:t xml:space="preserve">հանրային ծառայությունների համարանիշը ամրագրվում է միգրացիայի և քաղաքացիության բնագավառի պետական լիազոր մարմնի կողմից տրամադրվող անձը հաստատող փաստաթղթերում, ինչպես նաև՝ Հայաստանի Հանրապետությունում տրված ծննդյան վկայականում </w:t>
            </w:r>
            <w:r w:rsidRPr="00AF6D29">
              <w:rPr>
                <w:rFonts w:ascii="GHEA Grapalat" w:eastAsia="Calibri" w:hAnsi="GHEA Grapalat"/>
                <w:b/>
                <w:bCs/>
                <w:color w:val="000000" w:themeColor="text1"/>
                <w:sz w:val="24"/>
                <w:szCs w:val="24"/>
                <w:shd w:val="clear" w:color="auto" w:fill="FFFFFF"/>
                <w:lang w:val="hy-AM"/>
              </w:rPr>
              <w:lastRenderedPageBreak/>
              <w:t>և ծննդի պետական գրանցման մասին տեղեկանքում:</w:t>
            </w:r>
          </w:p>
          <w:p w14:paraId="7C66E656" w14:textId="77777777" w:rsidR="00D72A97" w:rsidRPr="00AF6D29" w:rsidRDefault="00D72A97" w:rsidP="00AF6D29">
            <w:pPr>
              <w:spacing w:after="0" w:line="360" w:lineRule="auto"/>
              <w:ind w:left="23" w:firstLine="567"/>
              <w:jc w:val="both"/>
              <w:rPr>
                <w:rFonts w:ascii="GHEA Grapalat" w:eastAsia="Calibri" w:hAnsi="GHEA Grapalat"/>
                <w:color w:val="000000" w:themeColor="text1"/>
                <w:sz w:val="24"/>
                <w:szCs w:val="24"/>
                <w:shd w:val="clear" w:color="auto" w:fill="FFFFFF"/>
                <w:lang w:val="hy-AM"/>
              </w:rPr>
            </w:pPr>
            <w:r w:rsidRPr="00AF6D29">
              <w:rPr>
                <w:rFonts w:ascii="GHEA Grapalat" w:eastAsia="Calibri" w:hAnsi="GHEA Grapalat"/>
                <w:color w:val="000000" w:themeColor="text1"/>
                <w:sz w:val="24"/>
                <w:szCs w:val="24"/>
                <w:shd w:val="clear" w:color="auto" w:fill="FFFFFF"/>
                <w:lang w:val="hy-AM"/>
              </w:rPr>
              <w:t>Նշված իրավակարգավորումների համատեքստում, առաջարկում ենք վերանայել Նախագծի 73-րդ կետի 1-ին մասով սահմանված հանրային ծառայությունների համարանիշ կամ հանրային ծառայությունների համարանիշ չստանալու մասին տեղեկանք ներկայացնելու մասով պահանջը։</w:t>
            </w:r>
          </w:p>
        </w:tc>
        <w:tc>
          <w:tcPr>
            <w:tcW w:w="4230" w:type="dxa"/>
            <w:shd w:val="clear" w:color="auto" w:fill="auto"/>
          </w:tcPr>
          <w:p w14:paraId="129F66A8" w14:textId="77777777" w:rsidR="00D72A97" w:rsidRPr="00AF6D29" w:rsidRDefault="00275FE1" w:rsidP="00AF6D29">
            <w:pPr>
              <w:tabs>
                <w:tab w:val="left" w:pos="360"/>
                <w:tab w:val="left" w:pos="2680"/>
              </w:tabs>
              <w:spacing w:after="0"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w:t>
            </w:r>
          </w:p>
          <w:p w14:paraId="083206CA" w14:textId="77777777" w:rsidR="00275FE1" w:rsidRPr="00AF6D29" w:rsidRDefault="00275FE1" w:rsidP="00AF6D29">
            <w:pPr>
              <w:tabs>
                <w:tab w:val="left" w:pos="360"/>
                <w:tab w:val="left" w:pos="2680"/>
              </w:tabs>
              <w:spacing w:after="0"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s="Sylfaen"/>
                <w:color w:val="000000" w:themeColor="text1"/>
                <w:sz w:val="24"/>
                <w:szCs w:val="24"/>
                <w:lang w:val="hy-AM"/>
              </w:rPr>
              <w:t>Նախագծով սահմանվել է, որ բնակչության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պետական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ռեգիստր</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վարող</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մարմնի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կողմից</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տեղեկանքի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տեսքով</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հատկացված</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հանրային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ծառայությունների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համարանիշը</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կամ</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հանրային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ծառայությունների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համարանիշ</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չստանալու</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մասին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 xml:space="preserve">տեղեկանքը ներկայացվում են </w:t>
            </w:r>
            <w:r w:rsidRPr="00AF6D29">
              <w:rPr>
                <w:rFonts w:ascii="GHEA Grapalat" w:hAnsi="GHEA Grapalat" w:cs="Arial"/>
                <w:color w:val="000000" w:themeColor="text1"/>
                <w:sz w:val="24"/>
                <w:szCs w:val="24"/>
                <w:lang w:val="hy-AM"/>
              </w:rPr>
              <w:t xml:space="preserve"> մինչև </w:t>
            </w:r>
            <w:r w:rsidRPr="00AF6D29">
              <w:rPr>
                <w:rFonts w:ascii="GHEA Grapalat" w:eastAsia="Calibri" w:hAnsi="GHEA Grapalat"/>
                <w:color w:val="000000" w:themeColor="text1"/>
                <w:sz w:val="24"/>
                <w:szCs w:val="24"/>
                <w:shd w:val="clear" w:color="auto" w:fill="FFFFFF"/>
                <w:lang w:val="hy-AM"/>
              </w:rPr>
              <w:t>«Բնակչության պետական ռեգիստրի մասին» ՀՀ նոր օրենքի ուժի մեջ մտնելը:</w:t>
            </w:r>
          </w:p>
        </w:tc>
      </w:tr>
      <w:tr w:rsidR="001B6614" w:rsidRPr="00AF6D29" w14:paraId="0CDEFF64" w14:textId="77777777" w:rsidTr="003E5C61">
        <w:trPr>
          <w:jc w:val="center"/>
        </w:trPr>
        <w:tc>
          <w:tcPr>
            <w:tcW w:w="6491" w:type="dxa"/>
            <w:shd w:val="clear" w:color="auto" w:fill="auto"/>
          </w:tcPr>
          <w:p w14:paraId="303ACF85" w14:textId="77777777" w:rsidR="00275FE1" w:rsidRPr="00AF6D29" w:rsidRDefault="00275FE1" w:rsidP="00AF6D29">
            <w:pPr>
              <w:pStyle w:val="ListParagraph"/>
              <w:numPr>
                <w:ilvl w:val="0"/>
                <w:numId w:val="31"/>
              </w:numPr>
              <w:spacing w:after="0" w:line="360" w:lineRule="auto"/>
              <w:ind w:left="33" w:firstLine="0"/>
              <w:jc w:val="both"/>
              <w:rPr>
                <w:rFonts w:ascii="GHEA Grapalat" w:eastAsia="Calibri" w:hAnsi="GHEA Grapalat"/>
                <w:color w:val="000000" w:themeColor="text1"/>
                <w:sz w:val="24"/>
                <w:szCs w:val="24"/>
                <w:shd w:val="clear" w:color="auto" w:fill="FFFFFF"/>
                <w:lang w:val="hy-AM"/>
              </w:rPr>
            </w:pPr>
            <w:r w:rsidRPr="00AF6D29">
              <w:rPr>
                <w:rFonts w:ascii="GHEA Grapalat" w:eastAsia="Calibri" w:hAnsi="GHEA Grapalat" w:cs="Sylfaen"/>
                <w:color w:val="000000" w:themeColor="text1"/>
                <w:sz w:val="24"/>
                <w:szCs w:val="24"/>
                <w:shd w:val="clear" w:color="auto" w:fill="FFFFFF"/>
                <w:lang w:val="hy-AM"/>
              </w:rPr>
              <w:lastRenderedPageBreak/>
              <w:t>Առաջարկում</w:t>
            </w:r>
            <w:r w:rsidRPr="00AF6D29">
              <w:rPr>
                <w:rFonts w:ascii="GHEA Grapalat" w:eastAsia="Calibri" w:hAnsi="GHEA Grapalat"/>
                <w:color w:val="000000" w:themeColor="text1"/>
                <w:sz w:val="24"/>
                <w:szCs w:val="24"/>
                <w:shd w:val="clear" w:color="auto" w:fill="FFFFFF"/>
                <w:lang w:val="hy-AM"/>
              </w:rPr>
              <w:t xml:space="preserve"> ենք Նախագծի 73-րդ կետի 4-րդ ենթակետից հանել «համարը» բառը՝ թողնելով միայն «ապաստան հայցողի վկայական» բառերը։</w:t>
            </w:r>
          </w:p>
        </w:tc>
        <w:tc>
          <w:tcPr>
            <w:tcW w:w="4230" w:type="dxa"/>
            <w:shd w:val="clear" w:color="auto" w:fill="auto"/>
          </w:tcPr>
          <w:p w14:paraId="5B37F5D6" w14:textId="77777777" w:rsidR="00275FE1" w:rsidRPr="00AF6D29" w:rsidRDefault="00275FE1" w:rsidP="00AF6D29">
            <w:pPr>
              <w:tabs>
                <w:tab w:val="left" w:pos="360"/>
                <w:tab w:val="left" w:pos="2680"/>
              </w:tabs>
              <w:spacing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tc>
      </w:tr>
      <w:tr w:rsidR="001B6614" w:rsidRPr="00AF6D29" w14:paraId="505A7B7F" w14:textId="77777777" w:rsidTr="003E5C61">
        <w:trPr>
          <w:jc w:val="center"/>
        </w:trPr>
        <w:tc>
          <w:tcPr>
            <w:tcW w:w="6491" w:type="dxa"/>
            <w:shd w:val="clear" w:color="auto" w:fill="auto"/>
          </w:tcPr>
          <w:p w14:paraId="61F86157" w14:textId="77777777" w:rsidR="00275FE1" w:rsidRPr="00AF6D29" w:rsidRDefault="00275FE1" w:rsidP="00AF6D29">
            <w:pPr>
              <w:pStyle w:val="ListParagraph"/>
              <w:numPr>
                <w:ilvl w:val="0"/>
                <w:numId w:val="31"/>
              </w:numPr>
              <w:shd w:val="clear" w:color="auto" w:fill="FFFFFF"/>
              <w:spacing w:after="0" w:line="360" w:lineRule="auto"/>
              <w:ind w:left="33" w:firstLine="0"/>
              <w:jc w:val="both"/>
              <w:rPr>
                <w:rFonts w:ascii="GHEA Grapalat" w:hAnsi="GHEA Grapalat"/>
                <w:i/>
                <w:iCs/>
                <w:color w:val="000000" w:themeColor="text1"/>
                <w:sz w:val="24"/>
                <w:szCs w:val="24"/>
                <w:shd w:val="clear" w:color="auto" w:fill="FFFFFF"/>
                <w:lang w:val="hy-AM"/>
              </w:rPr>
            </w:pPr>
            <w:r w:rsidRPr="00AF6D29">
              <w:rPr>
                <w:rFonts w:ascii="GHEA Grapalat" w:hAnsi="GHEA Grapalat" w:cs="Sylfaen"/>
                <w:color w:val="000000" w:themeColor="text1"/>
                <w:sz w:val="24"/>
                <w:szCs w:val="24"/>
                <w:shd w:val="clear" w:color="auto" w:fill="FFFFFF"/>
                <w:lang w:val="hy-AM"/>
              </w:rPr>
              <w:t>Նախագծի</w:t>
            </w:r>
            <w:r w:rsidRPr="00AF6D29">
              <w:rPr>
                <w:rFonts w:ascii="GHEA Grapalat" w:hAnsi="GHEA Grapalat"/>
                <w:color w:val="000000" w:themeColor="text1"/>
                <w:sz w:val="24"/>
                <w:szCs w:val="24"/>
                <w:shd w:val="clear" w:color="auto" w:fill="FFFFFF"/>
                <w:lang w:val="hy-AM"/>
              </w:rPr>
              <w:t xml:space="preserve"> 73-</w:t>
            </w:r>
            <w:r w:rsidRPr="00AF6D29">
              <w:rPr>
                <w:rFonts w:ascii="GHEA Grapalat" w:hAnsi="GHEA Grapalat" w:cs="Sylfaen"/>
                <w:color w:val="000000" w:themeColor="text1"/>
                <w:sz w:val="24"/>
                <w:szCs w:val="24"/>
                <w:shd w:val="clear" w:color="auto" w:fill="FFFFFF"/>
                <w:lang w:val="hy-AM"/>
              </w:rPr>
              <w:t>րդ</w:t>
            </w:r>
            <w:r w:rsidRPr="00AF6D29">
              <w:rPr>
                <w:rFonts w:ascii="GHEA Grapalat" w:hAnsi="GHEA Grapalat"/>
                <w:color w:val="000000" w:themeColor="text1"/>
                <w:sz w:val="24"/>
                <w:szCs w:val="24"/>
                <w:shd w:val="clear" w:color="auto" w:fill="FFFFFF"/>
                <w:lang w:val="hy-AM"/>
              </w:rPr>
              <w:t xml:space="preserve"> </w:t>
            </w:r>
            <w:r w:rsidRPr="00AF6D29">
              <w:rPr>
                <w:rFonts w:ascii="GHEA Grapalat" w:hAnsi="GHEA Grapalat" w:cs="Sylfaen"/>
                <w:color w:val="000000" w:themeColor="text1"/>
                <w:sz w:val="24"/>
                <w:szCs w:val="24"/>
                <w:shd w:val="clear" w:color="auto" w:fill="FFFFFF"/>
                <w:lang w:val="hy-AM"/>
              </w:rPr>
              <w:t>կետի</w:t>
            </w:r>
            <w:r w:rsidRPr="00AF6D29">
              <w:rPr>
                <w:rFonts w:ascii="GHEA Grapalat" w:hAnsi="GHEA Grapalat"/>
                <w:color w:val="000000" w:themeColor="text1"/>
                <w:sz w:val="24"/>
                <w:szCs w:val="24"/>
                <w:shd w:val="clear" w:color="auto" w:fill="FFFFFF"/>
                <w:lang w:val="hy-AM"/>
              </w:rPr>
              <w:t xml:space="preserve"> 5-</w:t>
            </w:r>
            <w:r w:rsidRPr="00AF6D29">
              <w:rPr>
                <w:rFonts w:ascii="GHEA Grapalat" w:hAnsi="GHEA Grapalat" w:cs="Sylfaen"/>
                <w:color w:val="000000" w:themeColor="text1"/>
                <w:sz w:val="24"/>
                <w:szCs w:val="24"/>
                <w:shd w:val="clear" w:color="auto" w:fill="FFFFFF"/>
                <w:lang w:val="hy-AM"/>
              </w:rPr>
              <w:t>րդ</w:t>
            </w:r>
            <w:r w:rsidRPr="00AF6D29">
              <w:rPr>
                <w:rFonts w:ascii="GHEA Grapalat" w:hAnsi="GHEA Grapalat"/>
                <w:color w:val="000000" w:themeColor="text1"/>
                <w:sz w:val="24"/>
                <w:szCs w:val="24"/>
                <w:shd w:val="clear" w:color="auto" w:fill="FFFFFF"/>
                <w:lang w:val="hy-AM"/>
              </w:rPr>
              <w:t xml:space="preserve"> </w:t>
            </w:r>
            <w:r w:rsidRPr="00AF6D29">
              <w:rPr>
                <w:rFonts w:ascii="GHEA Grapalat" w:hAnsi="GHEA Grapalat" w:cs="Sylfaen"/>
                <w:color w:val="000000" w:themeColor="text1"/>
                <w:sz w:val="24"/>
                <w:szCs w:val="24"/>
                <w:shd w:val="clear" w:color="auto" w:fill="FFFFFF"/>
                <w:lang w:val="hy-AM"/>
              </w:rPr>
              <w:t>ենթակետով</w:t>
            </w:r>
            <w:r w:rsidRPr="00AF6D29">
              <w:rPr>
                <w:rFonts w:ascii="GHEA Grapalat" w:hAnsi="GHEA Grapalat"/>
                <w:color w:val="000000" w:themeColor="text1"/>
                <w:sz w:val="24"/>
                <w:szCs w:val="24"/>
                <w:shd w:val="clear" w:color="auto" w:fill="FFFFFF"/>
                <w:lang w:val="hy-AM"/>
              </w:rPr>
              <w:t xml:space="preserve"> </w:t>
            </w:r>
            <w:r w:rsidRPr="00AF6D29">
              <w:rPr>
                <w:rFonts w:ascii="GHEA Grapalat" w:hAnsi="GHEA Grapalat" w:cs="Sylfaen"/>
                <w:color w:val="000000" w:themeColor="text1"/>
                <w:sz w:val="24"/>
                <w:szCs w:val="24"/>
                <w:shd w:val="clear" w:color="auto" w:fill="FFFFFF"/>
                <w:lang w:val="hy-AM"/>
              </w:rPr>
              <w:t>սահմանված</w:t>
            </w:r>
            <w:r w:rsidRPr="00AF6D29">
              <w:rPr>
                <w:rFonts w:ascii="GHEA Grapalat" w:hAnsi="GHEA Grapalat"/>
                <w:color w:val="000000" w:themeColor="text1"/>
                <w:sz w:val="24"/>
                <w:szCs w:val="24"/>
                <w:shd w:val="clear" w:color="auto" w:fill="FFFFFF"/>
                <w:lang w:val="hy-AM"/>
              </w:rPr>
              <w:t xml:space="preserve"> </w:t>
            </w:r>
            <w:r w:rsidRPr="00AF6D29">
              <w:rPr>
                <w:rFonts w:ascii="GHEA Grapalat" w:hAnsi="GHEA Grapalat" w:cs="Sylfaen"/>
                <w:color w:val="000000" w:themeColor="text1"/>
                <w:sz w:val="24"/>
                <w:szCs w:val="24"/>
                <w:shd w:val="clear" w:color="auto" w:fill="FFFFFF"/>
                <w:lang w:val="hy-AM"/>
              </w:rPr>
              <w:t>է</w:t>
            </w:r>
            <w:r w:rsidRPr="00AF6D29">
              <w:rPr>
                <w:rFonts w:ascii="GHEA Grapalat" w:hAnsi="GHEA Grapalat"/>
                <w:color w:val="000000" w:themeColor="text1"/>
                <w:sz w:val="24"/>
                <w:szCs w:val="24"/>
                <w:shd w:val="clear" w:color="auto" w:fill="FFFFFF"/>
                <w:lang w:val="hy-AM"/>
              </w:rPr>
              <w:t xml:space="preserve">, </w:t>
            </w:r>
            <w:r w:rsidRPr="00AF6D29">
              <w:rPr>
                <w:rFonts w:ascii="GHEA Grapalat" w:hAnsi="GHEA Grapalat" w:cs="Sylfaen"/>
                <w:color w:val="000000" w:themeColor="text1"/>
                <w:sz w:val="24"/>
                <w:szCs w:val="24"/>
                <w:shd w:val="clear" w:color="auto" w:fill="FFFFFF"/>
                <w:lang w:val="hy-AM"/>
              </w:rPr>
              <w:t>որ</w:t>
            </w:r>
            <w:r w:rsidRPr="00AF6D29">
              <w:rPr>
                <w:rFonts w:ascii="GHEA Grapalat" w:hAnsi="GHEA Grapalat"/>
                <w:color w:val="000000" w:themeColor="text1"/>
                <w:sz w:val="24"/>
                <w:szCs w:val="24"/>
                <w:shd w:val="clear" w:color="auto" w:fill="FFFFFF"/>
                <w:lang w:val="hy-AM"/>
              </w:rPr>
              <w:t xml:space="preserve"> </w:t>
            </w:r>
            <w:r w:rsidRPr="00AF6D29">
              <w:rPr>
                <w:rFonts w:ascii="GHEA Grapalat" w:hAnsi="GHEA Grapalat" w:cs="Calibri"/>
                <w:color w:val="000000" w:themeColor="text1"/>
                <w:sz w:val="24"/>
                <w:szCs w:val="24"/>
                <w:shd w:val="clear" w:color="auto" w:fill="FFFFFF"/>
                <w:lang w:val="hy-AM"/>
              </w:rPr>
              <w:t>«</w:t>
            </w:r>
            <w:r w:rsidRPr="00AF6D29">
              <w:rPr>
                <w:rFonts w:ascii="GHEA Grapalat" w:hAnsi="GHEA Grapalat"/>
                <w:i/>
                <w:iCs/>
                <w:color w:val="000000" w:themeColor="text1"/>
                <w:sz w:val="24"/>
                <w:szCs w:val="24"/>
                <w:shd w:val="clear" w:color="auto" w:fill="FFFFFF"/>
                <w:lang w:val="hy-AM"/>
              </w:rPr>
              <w:t xml:space="preserve">եթե շահառուն ունի փախստականի կարգավիճակ՝ կոնվենցիոն ճամփորդական փաստաթուղթը՝ բացառությամբ Հայաստանի Հանրապետության կառավարության 2023 թվականի հոկտեմբերի 26-ի N 1864-Ն որոշման 3-րդ կետի համաձայն փախստական ճանաչված անձանց։ </w:t>
            </w:r>
            <w:r w:rsidRPr="00AF6D29">
              <w:rPr>
                <w:rFonts w:ascii="GHEA Grapalat" w:hAnsi="GHEA Grapalat"/>
                <w:b/>
                <w:bCs/>
                <w:i/>
                <w:iCs/>
                <w:color w:val="000000" w:themeColor="text1"/>
                <w:sz w:val="24"/>
                <w:szCs w:val="24"/>
                <w:shd w:val="clear" w:color="auto" w:fill="FFFFFF"/>
                <w:lang w:val="hy-AM"/>
              </w:rPr>
              <w:t>Վերջիններս ներկայացնում են Հայաստանի Հանրապետության կառավարության 2023 թվականի հոկտեմբերի 26-ի N 1864-Ն որոշման N 1 հավելվածի 1-ին կետով սահմանված փաստաթղթերից որևէ մեկը</w:t>
            </w:r>
            <w:r w:rsidRPr="00AF6D29">
              <w:rPr>
                <w:rFonts w:ascii="GHEA Grapalat" w:hAnsi="GHEA Grapalat"/>
                <w:i/>
                <w:iCs/>
                <w:color w:val="000000" w:themeColor="text1"/>
                <w:sz w:val="24"/>
                <w:szCs w:val="24"/>
                <w:shd w:val="clear" w:color="auto" w:fill="FFFFFF"/>
                <w:lang w:val="hy-AM"/>
              </w:rPr>
              <w:t>»։</w:t>
            </w:r>
          </w:p>
          <w:p w14:paraId="10BB216C" w14:textId="77777777" w:rsidR="00275FE1" w:rsidRPr="00AF6D29" w:rsidRDefault="00275FE1" w:rsidP="00AF6D29">
            <w:pPr>
              <w:shd w:val="clear" w:color="auto" w:fill="FFFFFF"/>
              <w:spacing w:after="0" w:line="360" w:lineRule="auto"/>
              <w:ind w:left="23" w:firstLine="567"/>
              <w:jc w:val="both"/>
              <w:rPr>
                <w:rFonts w:ascii="GHEA Grapalat" w:hAnsi="GHEA Grapalat"/>
                <w:i/>
                <w:iCs/>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t>Հայաստանի Հանրապետության կառավարության 2023 թվականի հոկտեմբերի 26-ի N 1864-Ն որոշմամբ հաստատված N 1 հավելվածի 1-ին կետով սահմանված է, որ ժամանակավոր պաշտպանություն ստացած փախստականի անձը հաստատող փաստաթղթերն են՝</w:t>
            </w:r>
          </w:p>
          <w:p w14:paraId="75FDE567" w14:textId="77777777" w:rsidR="00275FE1" w:rsidRPr="00AF6D29" w:rsidRDefault="00275FE1" w:rsidP="00AF6D29">
            <w:pPr>
              <w:shd w:val="clear" w:color="auto" w:fill="FFFFFF"/>
              <w:spacing w:after="0" w:line="360" w:lineRule="auto"/>
              <w:ind w:left="23" w:firstLine="567"/>
              <w:jc w:val="both"/>
              <w:rPr>
                <w:rFonts w:ascii="GHEA Grapalat" w:hAnsi="GHEA Grapalat"/>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t xml:space="preserve">1) անձնագիրը (այսուհետ` անձնագիր), որն իր նկարագրով համապատասխանում է Հայաստանի </w:t>
            </w:r>
            <w:r w:rsidRPr="00AF6D29">
              <w:rPr>
                <w:rFonts w:ascii="GHEA Grapalat" w:hAnsi="GHEA Grapalat"/>
                <w:color w:val="000000" w:themeColor="text1"/>
                <w:sz w:val="24"/>
                <w:szCs w:val="24"/>
                <w:shd w:val="clear" w:color="auto" w:fill="FFFFFF"/>
                <w:lang w:val="hy-AM"/>
              </w:rPr>
              <w:lastRenderedPageBreak/>
              <w:t>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w:t>
            </w:r>
            <w:r w:rsidRPr="00AF6D29">
              <w:rPr>
                <w:rFonts w:ascii="MS Mincho" w:eastAsia="MS Mincho" w:hAnsi="MS Mincho" w:cs="MS Mincho" w:hint="eastAsia"/>
                <w:color w:val="000000" w:themeColor="text1"/>
                <w:sz w:val="24"/>
                <w:szCs w:val="24"/>
                <w:shd w:val="clear" w:color="auto" w:fill="FFFFFF"/>
                <w:lang w:val="hy-AM"/>
              </w:rPr>
              <w:t>․</w:t>
            </w:r>
          </w:p>
          <w:p w14:paraId="285690F6" w14:textId="77777777" w:rsidR="00275FE1" w:rsidRPr="00AF6D29" w:rsidRDefault="00275FE1" w:rsidP="00AF6D29">
            <w:pPr>
              <w:shd w:val="clear" w:color="auto" w:fill="FFFFFF"/>
              <w:spacing w:after="0" w:line="360" w:lineRule="auto"/>
              <w:ind w:left="23" w:firstLine="686"/>
              <w:jc w:val="both"/>
              <w:rPr>
                <w:rFonts w:ascii="GHEA Grapalat" w:hAnsi="GHEA Grapalat"/>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t xml:space="preserve">2) ժամանակավոր պաշտպանության (փախստականի) վկայականը՝ համաձայն նմուշի։ </w:t>
            </w:r>
          </w:p>
          <w:p w14:paraId="1C04009D" w14:textId="77777777" w:rsidR="00275FE1" w:rsidRPr="00AF6D29" w:rsidRDefault="00275FE1" w:rsidP="00AF6D29">
            <w:pPr>
              <w:shd w:val="clear" w:color="auto" w:fill="FFFFFF"/>
              <w:spacing w:after="0" w:line="360" w:lineRule="auto"/>
              <w:ind w:left="23" w:firstLine="567"/>
              <w:jc w:val="both"/>
              <w:rPr>
                <w:rFonts w:ascii="GHEA Grapalat" w:hAnsi="GHEA Grapalat" w:cs="Arial"/>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t xml:space="preserve">Նշված իրավակարգավորման համաձայն՝ անձի մոտ միայն 070 ծածկագրով անձնագրի առկայությունը չի փաստում վերջինիս՝ ժամանակավոր պաշտպանության կարգավիճակ (փախստական) ունենալու մասին, քանի որ կարգավիճակի տրամադրման կամ մերժման վերաբերյալ որոշումը կայացվում է Ծառայության կողմից, ինչի արդյունքում միայն անձին  տրամադրվում է </w:t>
            </w:r>
            <w:r w:rsidRPr="00AF6D29">
              <w:rPr>
                <w:rFonts w:ascii="GHEA Grapalat" w:hAnsi="GHEA Grapalat" w:cs="Arial"/>
                <w:color w:val="000000" w:themeColor="text1"/>
                <w:sz w:val="24"/>
                <w:szCs w:val="24"/>
                <w:shd w:val="clear" w:color="auto" w:fill="FFFFFF"/>
                <w:lang w:val="hy-AM"/>
              </w:rPr>
              <w:t>ժամանակավոր պաշտպանության (փախստականի) վկայական։</w:t>
            </w:r>
          </w:p>
          <w:p w14:paraId="6098594E" w14:textId="77777777" w:rsidR="00275FE1" w:rsidRPr="00AF6D29" w:rsidRDefault="00275FE1" w:rsidP="00AF6D29">
            <w:pPr>
              <w:shd w:val="clear" w:color="auto" w:fill="FFFFFF"/>
              <w:spacing w:after="0" w:line="360" w:lineRule="auto"/>
              <w:ind w:left="23" w:firstLine="686"/>
              <w:jc w:val="both"/>
              <w:rPr>
                <w:rFonts w:ascii="GHEA Grapalat" w:eastAsia="MS Mincho" w:hAnsi="GHEA Grapalat" w:cs="MS Mincho"/>
                <w:color w:val="000000" w:themeColor="text1"/>
                <w:sz w:val="24"/>
                <w:szCs w:val="24"/>
                <w:shd w:val="clear" w:color="auto" w:fill="FFFFFF"/>
                <w:lang w:val="hy-AM"/>
              </w:rPr>
            </w:pPr>
            <w:r w:rsidRPr="00AF6D29">
              <w:rPr>
                <w:rFonts w:ascii="GHEA Grapalat" w:hAnsi="GHEA Grapalat" w:cs="Arial"/>
                <w:color w:val="000000" w:themeColor="text1"/>
                <w:sz w:val="24"/>
                <w:szCs w:val="24"/>
                <w:shd w:val="clear" w:color="auto" w:fill="FFFFFF"/>
                <w:lang w:val="hy-AM"/>
              </w:rPr>
              <w:t xml:space="preserve">Վերգորյալի համատեքստում, առաջարկում ենք Նախագծի 73-րդ </w:t>
            </w:r>
            <w:r w:rsidRPr="00AF6D29">
              <w:rPr>
                <w:rFonts w:ascii="GHEA Grapalat" w:hAnsi="GHEA Grapalat" w:cs="GHEA Grapalat"/>
                <w:color w:val="000000" w:themeColor="text1"/>
                <w:sz w:val="24"/>
                <w:szCs w:val="24"/>
                <w:shd w:val="clear" w:color="auto" w:fill="FFFFFF"/>
                <w:lang w:val="hy-AM"/>
              </w:rPr>
              <w:t>կետի</w:t>
            </w:r>
            <w:r w:rsidRPr="00AF6D29">
              <w:rPr>
                <w:rFonts w:ascii="GHEA Grapalat" w:hAnsi="GHEA Grapalat" w:cs="Arial"/>
                <w:color w:val="000000" w:themeColor="text1"/>
                <w:sz w:val="24"/>
                <w:szCs w:val="24"/>
                <w:shd w:val="clear" w:color="auto" w:fill="FFFFFF"/>
                <w:lang w:val="hy-AM"/>
              </w:rPr>
              <w:t xml:space="preserve"> 5-</w:t>
            </w:r>
            <w:r w:rsidRPr="00AF6D29">
              <w:rPr>
                <w:rFonts w:ascii="GHEA Grapalat" w:hAnsi="GHEA Grapalat" w:cs="GHEA Grapalat"/>
                <w:color w:val="000000" w:themeColor="text1"/>
                <w:sz w:val="24"/>
                <w:szCs w:val="24"/>
                <w:shd w:val="clear" w:color="auto" w:fill="FFFFFF"/>
                <w:lang w:val="hy-AM"/>
              </w:rPr>
              <w:t>րդ</w:t>
            </w:r>
            <w:r w:rsidRPr="00AF6D29">
              <w:rPr>
                <w:rFonts w:ascii="GHEA Grapalat" w:hAnsi="GHEA Grapalat" w:cs="Arial"/>
                <w:color w:val="000000" w:themeColor="text1"/>
                <w:sz w:val="24"/>
                <w:szCs w:val="24"/>
                <w:shd w:val="clear" w:color="auto" w:fill="FFFFFF"/>
                <w:lang w:val="hy-AM"/>
              </w:rPr>
              <w:t xml:space="preserve"> </w:t>
            </w:r>
            <w:r w:rsidRPr="00AF6D29">
              <w:rPr>
                <w:rFonts w:ascii="GHEA Grapalat" w:hAnsi="GHEA Grapalat" w:cs="GHEA Grapalat"/>
                <w:color w:val="000000" w:themeColor="text1"/>
                <w:sz w:val="24"/>
                <w:szCs w:val="24"/>
                <w:shd w:val="clear" w:color="auto" w:fill="FFFFFF"/>
                <w:lang w:val="hy-AM"/>
              </w:rPr>
              <w:t>ենթա</w:t>
            </w:r>
            <w:r w:rsidRPr="00AF6D29">
              <w:rPr>
                <w:rFonts w:ascii="GHEA Grapalat" w:hAnsi="GHEA Grapalat" w:cs="Arial"/>
                <w:color w:val="000000" w:themeColor="text1"/>
                <w:sz w:val="24"/>
                <w:szCs w:val="24"/>
                <w:shd w:val="clear" w:color="auto" w:fill="FFFFFF"/>
                <w:lang w:val="hy-AM"/>
              </w:rPr>
              <w:t>կետի վերջին պարբերությունը շարադրել հետևյալ խմբագրությամբ</w:t>
            </w:r>
            <w:r w:rsidRPr="00AF6D29">
              <w:rPr>
                <w:rFonts w:ascii="MS Mincho" w:eastAsia="MS Mincho" w:hAnsi="MS Mincho" w:cs="MS Mincho" w:hint="eastAsia"/>
                <w:color w:val="000000" w:themeColor="text1"/>
                <w:sz w:val="24"/>
                <w:szCs w:val="24"/>
                <w:shd w:val="clear" w:color="auto" w:fill="FFFFFF"/>
                <w:lang w:val="hy-AM"/>
              </w:rPr>
              <w:t>․</w:t>
            </w:r>
          </w:p>
          <w:p w14:paraId="4FA6F01C" w14:textId="77777777" w:rsidR="00275FE1" w:rsidRPr="00AF6D29" w:rsidRDefault="00275FE1" w:rsidP="00AF6D29">
            <w:pPr>
              <w:spacing w:after="0" w:line="360" w:lineRule="auto"/>
              <w:ind w:left="23" w:firstLine="567"/>
              <w:jc w:val="both"/>
              <w:rPr>
                <w:rFonts w:ascii="GHEA Grapalat" w:eastAsia="Calibri" w:hAnsi="GHEA Grapalat"/>
                <w:color w:val="000000" w:themeColor="text1"/>
                <w:sz w:val="24"/>
                <w:szCs w:val="24"/>
                <w:shd w:val="clear" w:color="auto" w:fill="FFFFFF"/>
                <w:lang w:val="hy-AM"/>
              </w:rPr>
            </w:pPr>
            <w:r w:rsidRPr="00AF6D29">
              <w:rPr>
                <w:rFonts w:ascii="GHEA Grapalat" w:hAnsi="GHEA Grapalat" w:cs="Arial"/>
                <w:b/>
                <w:bCs/>
                <w:color w:val="000000" w:themeColor="text1"/>
                <w:sz w:val="24"/>
                <w:szCs w:val="24"/>
                <w:shd w:val="clear" w:color="auto" w:fill="FFFFFF"/>
                <w:lang w:val="hy-AM"/>
              </w:rPr>
              <w:t>«Հայաստանի Հանրապետության կառավարության 2023 թվականի հոկտեմբերի 26-ի N 1864-Ն որոշման 3-րդ կետի համաձայն փախստական ճանաչված անձինք ներկայացնում են Հայաստանի Հանրապետության կառավարության 2023 թվականի հոկտեմբերի 26-ի N 1864-Ն որոշման N 1 հավելվածի 1-ին կետով սահմանված փաստաթղթերը միաժամանակ։»։</w:t>
            </w:r>
          </w:p>
        </w:tc>
        <w:tc>
          <w:tcPr>
            <w:tcW w:w="4230" w:type="dxa"/>
            <w:shd w:val="clear" w:color="auto" w:fill="auto"/>
          </w:tcPr>
          <w:p w14:paraId="525635CB" w14:textId="77777777" w:rsidR="00275FE1" w:rsidRPr="00AF6D29" w:rsidRDefault="008D0EEA" w:rsidP="00AF6D29">
            <w:pPr>
              <w:tabs>
                <w:tab w:val="left" w:pos="360"/>
                <w:tab w:val="left" w:pos="2680"/>
              </w:tabs>
              <w:spacing w:line="360" w:lineRule="auto"/>
              <w:ind w:right="-20"/>
              <w:jc w:val="both"/>
              <w:textAlignment w:val="baseline"/>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w:t>
            </w:r>
          </w:p>
        </w:tc>
      </w:tr>
      <w:tr w:rsidR="001B6614" w:rsidRPr="00AF6D29" w14:paraId="2E9AAE86" w14:textId="77777777" w:rsidTr="003E5C61">
        <w:trPr>
          <w:jc w:val="center"/>
        </w:trPr>
        <w:tc>
          <w:tcPr>
            <w:tcW w:w="6491" w:type="dxa"/>
            <w:vMerge w:val="restart"/>
            <w:shd w:val="clear" w:color="auto" w:fill="D9D9D9" w:themeFill="background1" w:themeFillShade="D9"/>
            <w:vAlign w:val="center"/>
          </w:tcPr>
          <w:p w14:paraId="3A408D4E" w14:textId="77777777" w:rsidR="00BE7980" w:rsidRPr="00AF6D29" w:rsidRDefault="007A7E36" w:rsidP="00AF6D29">
            <w:pPr>
              <w:pStyle w:val="ListParagraph"/>
              <w:numPr>
                <w:ilvl w:val="0"/>
                <w:numId w:val="25"/>
              </w:numPr>
              <w:spacing w:after="0" w:line="360" w:lineRule="auto"/>
              <w:jc w:val="center"/>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lastRenderedPageBreak/>
              <w:t>ՀՀ պ</w:t>
            </w:r>
            <w:r w:rsidR="00B070A9" w:rsidRPr="00AF6D29">
              <w:rPr>
                <w:rFonts w:ascii="GHEA Grapalat" w:hAnsi="GHEA Grapalat"/>
                <w:b/>
                <w:color w:val="000000" w:themeColor="text1"/>
                <w:sz w:val="24"/>
                <w:szCs w:val="24"/>
                <w:lang w:val="hy-AM"/>
              </w:rPr>
              <w:t>ետական եկամուտների կոմիտե</w:t>
            </w:r>
          </w:p>
        </w:tc>
        <w:tc>
          <w:tcPr>
            <w:tcW w:w="4230" w:type="dxa"/>
            <w:shd w:val="clear" w:color="auto" w:fill="D9D9D9" w:themeFill="background1" w:themeFillShade="D9"/>
          </w:tcPr>
          <w:p w14:paraId="5979BED4" w14:textId="77777777" w:rsidR="00BE7980" w:rsidRPr="00AF6D29" w:rsidRDefault="00B070A9"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en-US"/>
              </w:rPr>
              <w:t>12.05.2026</w:t>
            </w:r>
          </w:p>
        </w:tc>
      </w:tr>
      <w:tr w:rsidR="001B6614" w:rsidRPr="00AF6D29" w14:paraId="5DF2F62F" w14:textId="77777777" w:rsidTr="003E5C61">
        <w:trPr>
          <w:jc w:val="center"/>
        </w:trPr>
        <w:tc>
          <w:tcPr>
            <w:tcW w:w="6491" w:type="dxa"/>
            <w:vMerge/>
            <w:shd w:val="clear" w:color="auto" w:fill="D9D9D9" w:themeFill="background1" w:themeFillShade="D9"/>
            <w:vAlign w:val="center"/>
          </w:tcPr>
          <w:p w14:paraId="7F26068B" w14:textId="77777777" w:rsidR="00BE7980" w:rsidRPr="00AF6D29" w:rsidRDefault="00BE7980" w:rsidP="00AF6D29">
            <w:pPr>
              <w:pStyle w:val="ListParagraph"/>
              <w:numPr>
                <w:ilvl w:val="0"/>
                <w:numId w:val="25"/>
              </w:numPr>
              <w:spacing w:after="0" w:line="360" w:lineRule="auto"/>
              <w:jc w:val="center"/>
              <w:rPr>
                <w:rFonts w:ascii="GHEA Grapalat" w:hAnsi="GHEA Grapalat"/>
                <w:b/>
                <w:color w:val="000000" w:themeColor="text1"/>
                <w:sz w:val="24"/>
                <w:szCs w:val="24"/>
                <w:lang w:val="hy-AM"/>
              </w:rPr>
            </w:pPr>
          </w:p>
        </w:tc>
        <w:tc>
          <w:tcPr>
            <w:tcW w:w="4230" w:type="dxa"/>
            <w:shd w:val="clear" w:color="auto" w:fill="D9D9D9" w:themeFill="background1" w:themeFillShade="D9"/>
          </w:tcPr>
          <w:p w14:paraId="70D607B7" w14:textId="77777777" w:rsidR="00BE7980" w:rsidRPr="00AF6D29" w:rsidRDefault="00FC0542"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N</w:t>
            </w:r>
            <w:r w:rsidRPr="00AF6D29">
              <w:rPr>
                <w:rFonts w:ascii="GHEA Grapalat" w:hAnsi="GHEA Grapalat"/>
                <w:b/>
                <w:color w:val="000000" w:themeColor="text1"/>
                <w:sz w:val="24"/>
                <w:szCs w:val="24"/>
                <w:lang w:val="en-US"/>
              </w:rPr>
              <w:t xml:space="preserve"> </w:t>
            </w:r>
            <w:r w:rsidR="00B070A9" w:rsidRPr="00AF6D29">
              <w:rPr>
                <w:rFonts w:ascii="GHEA Grapalat" w:hAnsi="GHEA Grapalat"/>
                <w:b/>
                <w:color w:val="000000" w:themeColor="text1"/>
                <w:sz w:val="24"/>
                <w:szCs w:val="24"/>
                <w:lang w:val="en-US"/>
              </w:rPr>
              <w:t>01/3-3/28457-2026</w:t>
            </w:r>
          </w:p>
        </w:tc>
      </w:tr>
      <w:tr w:rsidR="001B6614" w:rsidRPr="00AF6D29" w14:paraId="73ECC6C0" w14:textId="77777777" w:rsidTr="003E5C61">
        <w:trPr>
          <w:trHeight w:val="1263"/>
          <w:jc w:val="center"/>
        </w:trPr>
        <w:tc>
          <w:tcPr>
            <w:tcW w:w="6491" w:type="dxa"/>
            <w:shd w:val="clear" w:color="auto" w:fill="auto"/>
          </w:tcPr>
          <w:p w14:paraId="4CDB48E8" w14:textId="77777777" w:rsidR="00B070A9" w:rsidRPr="00AF6D29" w:rsidRDefault="00B070A9" w:rsidP="00AF6D29">
            <w:pPr>
              <w:pStyle w:val="NormalWeb"/>
              <w:numPr>
                <w:ilvl w:val="0"/>
                <w:numId w:val="33"/>
              </w:numPr>
              <w:shd w:val="clear" w:color="auto" w:fill="FFFFFF"/>
              <w:spacing w:before="0" w:beforeAutospacing="0" w:after="0" w:afterAutospacing="0" w:line="360" w:lineRule="auto"/>
              <w:ind w:left="113" w:hanging="90"/>
              <w:jc w:val="both"/>
              <w:rPr>
                <w:rFonts w:ascii="GHEA Grapalat" w:hAnsi="GHEA Grapalat"/>
                <w:color w:val="000000" w:themeColor="text1"/>
                <w:lang w:val="hy-AM" w:eastAsia="en-US"/>
              </w:rPr>
            </w:pPr>
            <w:r w:rsidRPr="00AF6D29">
              <w:rPr>
                <w:rFonts w:ascii="GHEA Grapalat" w:hAnsi="GHEA Grapalat"/>
                <w:color w:val="000000" w:themeColor="text1"/>
                <w:lang w:val="hy-AM"/>
              </w:rPr>
              <w:lastRenderedPageBreak/>
              <w:t>Նախագծի 2-րդ կետի 9-րդ ենթակետով ՀՀ կառավարության 2024 թվականի հունիսի 27-ի N 1004-Ն որոշման N 1 հավելվածը լրացվում է մասնավորապես 7-րդ գլխով, որի 86-րդ կետի համաձայն՝ տրամադրված աջակցող միջոցների և (կամ) իրականացված վերանորոգման դիմաց վճարումը կատարվում է ինքնաշխատ՝ «e-voucher» ենթահամակարգի և պետական եկամուտների կոմիտեի տեղեկատվական համակարգերի փոխգործելիության միջոցով: Կազմակերպությունը հաշվարկային փաստաթուղթը դուրս է գրում նախարա</w:t>
            </w:r>
            <w:r w:rsidRPr="00AF6D29">
              <w:rPr>
                <w:rFonts w:ascii="GHEA Grapalat" w:hAnsi="GHEA Grapalat"/>
                <w:color w:val="000000" w:themeColor="text1"/>
                <w:lang w:val="hy-AM"/>
              </w:rPr>
              <w:softHyphen/>
              <w:t>րութ</w:t>
            </w:r>
            <w:r w:rsidRPr="00AF6D29">
              <w:rPr>
                <w:rFonts w:ascii="GHEA Grapalat" w:hAnsi="GHEA Grapalat"/>
                <w:color w:val="000000" w:themeColor="text1"/>
                <w:lang w:val="hy-AM"/>
              </w:rPr>
              <w:softHyphen/>
              <w:t>յան անունով, իսկ եթե ֆինանսավորումն իրականացվում է այլ կազմակերպության կողմից, ապա հաշվարկային փաստաթուղթը  դուրս է գրվում այդ կազմակերպության անունով։</w:t>
            </w:r>
          </w:p>
          <w:p w14:paraId="1388D256" w14:textId="77777777" w:rsidR="00B070A9" w:rsidRPr="00AF6D29" w:rsidRDefault="00B070A9" w:rsidP="00AF6D29">
            <w:pPr>
              <w:pStyle w:val="NormalWeb"/>
              <w:shd w:val="clear" w:color="auto" w:fill="FFFFFF"/>
              <w:spacing w:before="0" w:beforeAutospacing="0" w:after="0" w:afterAutospacing="0" w:line="360" w:lineRule="auto"/>
              <w:ind w:firstLine="547"/>
              <w:jc w:val="both"/>
              <w:rPr>
                <w:rFonts w:ascii="GHEA Grapalat" w:hAnsi="GHEA Grapalat"/>
                <w:color w:val="000000" w:themeColor="text1"/>
                <w:lang w:val="hy-AM"/>
              </w:rPr>
            </w:pPr>
            <w:r w:rsidRPr="00AF6D29">
              <w:rPr>
                <w:rFonts w:ascii="GHEA Grapalat" w:hAnsi="GHEA Grapalat"/>
                <w:color w:val="000000" w:themeColor="text1"/>
                <w:lang w:val="hy-AM"/>
              </w:rPr>
              <w:t>Միաժամանակ, նախագծի 3-րդ կետի համաձայն՝ նույն որոշումն ուժի մեջ է մտնում պաշտոնական հրապարակմանը հաջորդող օրվանից:</w:t>
            </w:r>
          </w:p>
          <w:p w14:paraId="02F9EFDC" w14:textId="77777777" w:rsidR="00BE7980" w:rsidRPr="00AF6D29" w:rsidRDefault="00B070A9" w:rsidP="00AF6D29">
            <w:pPr>
              <w:pStyle w:val="NormalWeb"/>
              <w:shd w:val="clear" w:color="auto" w:fill="FFFFFF"/>
              <w:spacing w:before="0" w:beforeAutospacing="0" w:after="0" w:afterAutospacing="0" w:line="360" w:lineRule="auto"/>
              <w:ind w:firstLine="547"/>
              <w:jc w:val="both"/>
              <w:rPr>
                <w:rFonts w:ascii="GHEA Grapalat" w:hAnsi="GHEA Grapalat"/>
                <w:color w:val="000000" w:themeColor="text1"/>
                <w:lang w:val="hy-AM"/>
              </w:rPr>
            </w:pPr>
            <w:r w:rsidRPr="00AF6D29">
              <w:rPr>
                <w:rFonts w:ascii="GHEA Grapalat" w:hAnsi="GHEA Grapalat"/>
                <w:color w:val="000000" w:themeColor="text1"/>
                <w:lang w:val="hy-AM"/>
              </w:rPr>
              <w:t>Հայտնում ենք, որ նախագծի 2-րդ կետի 9-րդ ենթակետով լրացվող 86-րդ կետի առաջին նախադասությամբ սահմանված դրույթը հստակեցման կարիք ունի, մասնավորապես՝ Պետական եկամուտների կոմիտեի տեղեկատվական համակարգերի փոխգործելիության դերը նշված գործընթացում։</w:t>
            </w:r>
          </w:p>
        </w:tc>
        <w:tc>
          <w:tcPr>
            <w:tcW w:w="4230" w:type="dxa"/>
            <w:shd w:val="clear" w:color="auto" w:fill="auto"/>
          </w:tcPr>
          <w:p w14:paraId="49736A64" w14:textId="77777777" w:rsidR="00115D0F" w:rsidRPr="00AF6D29" w:rsidRDefault="004B5018"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w:t>
            </w:r>
            <w:r w:rsidR="00A07D38" w:rsidRPr="00AF6D29">
              <w:rPr>
                <w:rFonts w:ascii="GHEA Grapalat" w:hAnsi="GHEA Grapalat"/>
                <w:color w:val="000000" w:themeColor="text1"/>
                <w:sz w:val="24"/>
                <w:szCs w:val="24"/>
                <w:lang w:val="hy-AM"/>
              </w:rPr>
              <w:t>նդունվել է</w:t>
            </w:r>
            <w:r w:rsidR="000B0012" w:rsidRPr="00AF6D29">
              <w:rPr>
                <w:rFonts w:ascii="GHEA Grapalat" w:hAnsi="GHEA Grapalat"/>
                <w:color w:val="000000" w:themeColor="text1"/>
                <w:sz w:val="24"/>
                <w:szCs w:val="24"/>
                <w:lang w:val="hy-AM"/>
              </w:rPr>
              <w:t>:</w:t>
            </w:r>
          </w:p>
          <w:p w14:paraId="6BC56342" w14:textId="77777777" w:rsidR="00115D0F" w:rsidRPr="00AF6D29" w:rsidRDefault="00115D0F"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«e-voucher» ենթահամակարգի և պետական եկամուտների կոմիտեի տեղեկատվական համակարգերի միջև փոխգործելիությ</w:t>
            </w:r>
            <w:r w:rsidR="00FC5301" w:rsidRPr="00AF6D29">
              <w:rPr>
                <w:rFonts w:ascii="GHEA Grapalat" w:hAnsi="GHEA Grapalat"/>
                <w:color w:val="000000" w:themeColor="text1"/>
                <w:sz w:val="24"/>
                <w:szCs w:val="24"/>
                <w:lang w:val="hy-AM"/>
              </w:rPr>
              <w:t xml:space="preserve">ունն </w:t>
            </w:r>
            <w:r w:rsidRPr="00AF6D29">
              <w:rPr>
                <w:rFonts w:ascii="GHEA Grapalat" w:hAnsi="GHEA Grapalat"/>
                <w:color w:val="000000" w:themeColor="text1"/>
                <w:sz w:val="24"/>
                <w:szCs w:val="24"/>
                <w:lang w:val="hy-AM"/>
              </w:rPr>
              <w:t>իրենից ենթադրում  է հաշվարկային փաստաթղթերի ինքնաշխատ ձևավորում</w:t>
            </w:r>
            <w:r w:rsidR="009D34A5" w:rsidRPr="00AF6D29">
              <w:rPr>
                <w:rFonts w:ascii="GHEA Grapalat" w:hAnsi="GHEA Grapalat"/>
                <w:color w:val="000000" w:themeColor="text1"/>
                <w:sz w:val="24"/>
                <w:szCs w:val="24"/>
                <w:lang w:val="hy-AM"/>
              </w:rPr>
              <w:t>՝</w:t>
            </w:r>
            <w:r w:rsidR="00FC5301" w:rsidRPr="00AF6D29">
              <w:rPr>
                <w:rFonts w:ascii="GHEA Grapalat" w:hAnsi="GHEA Grapalat"/>
                <w:color w:val="000000" w:themeColor="text1"/>
                <w:sz w:val="24"/>
                <w:szCs w:val="24"/>
                <w:lang w:val="hy-AM"/>
              </w:rPr>
              <w:t xml:space="preserve"> </w:t>
            </w:r>
            <w:r w:rsidR="009D34A5" w:rsidRPr="00AF6D29">
              <w:rPr>
                <w:rFonts w:ascii="GHEA Grapalat" w:hAnsi="GHEA Grapalat"/>
                <w:color w:val="000000" w:themeColor="text1"/>
                <w:sz w:val="24"/>
                <w:szCs w:val="24"/>
                <w:lang w:val="hy-AM"/>
              </w:rPr>
              <w:t xml:space="preserve">ՀՀ </w:t>
            </w:r>
            <w:r w:rsidRPr="00AF6D29">
              <w:rPr>
                <w:rFonts w:ascii="GHEA Grapalat" w:hAnsi="GHEA Grapalat"/>
                <w:color w:val="000000" w:themeColor="text1"/>
                <w:sz w:val="24"/>
                <w:szCs w:val="24"/>
                <w:lang w:val="hy-AM"/>
              </w:rPr>
              <w:t>ԱՍՀ նախարարության կամ օրենքով չարգելված ա</w:t>
            </w:r>
            <w:r w:rsidR="00FC5301" w:rsidRPr="00AF6D29">
              <w:rPr>
                <w:rFonts w:ascii="GHEA Grapalat" w:hAnsi="GHEA Grapalat"/>
                <w:color w:val="000000" w:themeColor="text1"/>
                <w:sz w:val="24"/>
                <w:szCs w:val="24"/>
                <w:lang w:val="hy-AM"/>
              </w:rPr>
              <w:t>յլ ա</w:t>
            </w:r>
            <w:r w:rsidR="00A07D38" w:rsidRPr="00AF6D29">
              <w:rPr>
                <w:rFonts w:ascii="GHEA Grapalat" w:hAnsi="GHEA Grapalat"/>
                <w:color w:val="000000" w:themeColor="text1"/>
                <w:sz w:val="24"/>
                <w:szCs w:val="24"/>
                <w:lang w:val="hy-AM"/>
              </w:rPr>
              <w:t>ղբյուրների կողմից ֆինանսավորում իրականացնելու</w:t>
            </w:r>
            <w:r w:rsidR="00FC5301" w:rsidRPr="00AF6D29">
              <w:rPr>
                <w:rFonts w:ascii="GHEA Grapalat" w:hAnsi="GHEA Grapalat"/>
                <w:color w:val="000000" w:themeColor="text1"/>
                <w:sz w:val="24"/>
                <w:szCs w:val="24"/>
                <w:lang w:val="hy-AM"/>
              </w:rPr>
              <w:t xml:space="preserve"> նպատակով</w:t>
            </w:r>
            <w:r w:rsidRPr="00AF6D29">
              <w:rPr>
                <w:rFonts w:ascii="GHEA Grapalat" w:hAnsi="GHEA Grapalat"/>
                <w:color w:val="000000" w:themeColor="text1"/>
                <w:sz w:val="24"/>
                <w:szCs w:val="24"/>
                <w:lang w:val="hy-AM"/>
              </w:rPr>
              <w:t xml:space="preserve">:  </w:t>
            </w:r>
          </w:p>
          <w:p w14:paraId="0E7DBF29" w14:textId="77777777" w:rsidR="00115D0F" w:rsidRPr="00AF6D29" w:rsidRDefault="00A07D38"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86-րդ կետը խմբագրվել է:</w:t>
            </w:r>
          </w:p>
          <w:p w14:paraId="091B35D4" w14:textId="77777777" w:rsidR="000B0012" w:rsidRPr="00AF6D29" w:rsidRDefault="000B0012" w:rsidP="00AF6D29">
            <w:pPr>
              <w:tabs>
                <w:tab w:val="left" w:pos="6015"/>
                <w:tab w:val="left" w:pos="6465"/>
              </w:tabs>
              <w:spacing w:after="0" w:line="360" w:lineRule="auto"/>
              <w:jc w:val="both"/>
              <w:rPr>
                <w:rFonts w:ascii="GHEA Grapalat" w:hAnsi="GHEA Grapalat"/>
                <w:color w:val="000000" w:themeColor="text1"/>
                <w:sz w:val="24"/>
                <w:szCs w:val="24"/>
                <w:lang w:val="hy-AM"/>
              </w:rPr>
            </w:pPr>
          </w:p>
        </w:tc>
      </w:tr>
      <w:tr w:rsidR="001B6614" w:rsidRPr="00655816" w14:paraId="4574C2C5" w14:textId="77777777" w:rsidTr="003E5C61">
        <w:trPr>
          <w:trHeight w:val="1263"/>
          <w:jc w:val="center"/>
        </w:trPr>
        <w:tc>
          <w:tcPr>
            <w:tcW w:w="6491" w:type="dxa"/>
            <w:shd w:val="clear" w:color="auto" w:fill="auto"/>
          </w:tcPr>
          <w:p w14:paraId="5D91B18E" w14:textId="77777777" w:rsidR="00346367" w:rsidRPr="00AF6D29" w:rsidRDefault="00115D0F" w:rsidP="00AF6D29">
            <w:pPr>
              <w:pStyle w:val="ListParagraph"/>
              <w:numPr>
                <w:ilvl w:val="0"/>
                <w:numId w:val="33"/>
              </w:numPr>
              <w:shd w:val="clear" w:color="auto" w:fill="FFFFFF"/>
              <w:tabs>
                <w:tab w:val="left" w:pos="450"/>
              </w:tabs>
              <w:spacing w:after="0" w:line="360" w:lineRule="auto"/>
              <w:ind w:left="23" w:hanging="23"/>
              <w:jc w:val="both"/>
              <w:textAlignment w:val="baseline"/>
              <w:rPr>
                <w:rFonts w:ascii="GHEA Grapalat" w:hAnsi="GHEA Grapalat" w:cs="Sylfaen"/>
                <w:color w:val="000000" w:themeColor="text1"/>
                <w:kern w:val="2"/>
                <w:sz w:val="24"/>
                <w:szCs w:val="24"/>
                <w:lang w:val="hy-AM"/>
              </w:rPr>
            </w:pPr>
            <w:r w:rsidRPr="00AF6D29">
              <w:rPr>
                <w:rFonts w:ascii="GHEA Grapalat" w:hAnsi="GHEA Grapalat" w:cs="Sylfaen"/>
                <w:color w:val="000000" w:themeColor="text1"/>
                <w:sz w:val="24"/>
                <w:szCs w:val="24"/>
                <w:lang w:val="hy-AM"/>
              </w:rPr>
              <w:t>Միաժամանակ</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նշված</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որոշումն</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ընդունվելու</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և</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ՀՀ</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աշխատանքի</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և</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սոցիալական</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հարցերի</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նախարարության</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հետ</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տվյալների</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փոխանակման</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համապատասխան</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իրավական</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ակտի</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առկայության</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lastRenderedPageBreak/>
              <w:t>դեպքում</w:t>
            </w:r>
            <w:r w:rsidRPr="00AF6D29">
              <w:rPr>
                <w:rFonts w:ascii="GHEA Grapalat" w:hAnsi="GHEA Grapalat"/>
                <w:color w:val="000000" w:themeColor="text1"/>
                <w:sz w:val="24"/>
                <w:szCs w:val="24"/>
                <w:lang w:val="hy-AM"/>
              </w:rPr>
              <w:t xml:space="preserve"> </w:t>
            </w:r>
            <w:r w:rsidRPr="00AF6D29">
              <w:rPr>
                <w:rFonts w:ascii="GHEA Grapalat" w:hAnsi="GHEA Grapalat" w:cs="Sylfaen"/>
                <w:color w:val="000000" w:themeColor="text1"/>
                <w:sz w:val="24"/>
                <w:szCs w:val="24"/>
                <w:lang w:val="hy-AM"/>
              </w:rPr>
              <w:t>նախագ</w:t>
            </w:r>
            <w:r w:rsidRPr="00AF6D29">
              <w:rPr>
                <w:rFonts w:ascii="GHEA Grapalat" w:hAnsi="GHEA Grapalat"/>
                <w:color w:val="000000" w:themeColor="text1"/>
                <w:sz w:val="24"/>
                <w:szCs w:val="24"/>
                <w:lang w:val="hy-AM"/>
              </w:rPr>
              <w:t>ծի 2-րդ կետի 9-րդ ենթակետով լրացվող 86-րդ կետով նախատեսված գործընթացն ապահովելու համար անհրաժեշտ կլինի իրականացնել ծրագրային աշխատանքներ, ինչի համար նախնական գնահատմամբ կպահանջվի շուրջ մեկ ամիս։ Ուստի առաջարկում ենք նախագծով որոշման ուժի մեջ մտնելու ժամկետը սահմանել՝ հաշվի առնելով նշված ժամանակահատվածը։</w:t>
            </w:r>
          </w:p>
        </w:tc>
        <w:tc>
          <w:tcPr>
            <w:tcW w:w="4230" w:type="dxa"/>
            <w:shd w:val="clear" w:color="auto" w:fill="auto"/>
          </w:tcPr>
          <w:p w14:paraId="39556D87" w14:textId="77777777" w:rsidR="00346367" w:rsidRPr="00AF6D29" w:rsidRDefault="009D34A5" w:rsidP="00AF6D29">
            <w:pPr>
              <w:tabs>
                <w:tab w:val="left" w:pos="340"/>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w:t>
            </w:r>
          </w:p>
          <w:p w14:paraId="1D579ED3" w14:textId="77777777" w:rsidR="009D34A5" w:rsidRPr="00AF6D29" w:rsidRDefault="009D34A5" w:rsidP="00AF6D29">
            <w:pPr>
              <w:tabs>
                <w:tab w:val="left" w:pos="340"/>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Նախագծի 3-րդ կետով սահմանվել է, որ նախագծի 2-րդ կետի 9-րդ ենթակետով սահմանված 7-րդ գլխի </w:t>
            </w:r>
            <w:r w:rsidRPr="00AF6D29">
              <w:rPr>
                <w:rFonts w:ascii="GHEA Grapalat" w:hAnsi="GHEA Grapalat"/>
                <w:color w:val="000000" w:themeColor="text1"/>
                <w:sz w:val="24"/>
                <w:szCs w:val="24"/>
                <w:lang w:val="hy-AM"/>
              </w:rPr>
              <w:lastRenderedPageBreak/>
              <w:t>86-րդ կետն ուժի մեջ է մտնում  որոշման ուժի մեջ մտնելուց 1 ամիս հետո:</w:t>
            </w:r>
          </w:p>
        </w:tc>
      </w:tr>
      <w:tr w:rsidR="001B6614" w:rsidRPr="00AF6D29" w14:paraId="04D6190B" w14:textId="77777777" w:rsidTr="003E5C61">
        <w:trPr>
          <w:jc w:val="center"/>
        </w:trPr>
        <w:tc>
          <w:tcPr>
            <w:tcW w:w="6491" w:type="dxa"/>
            <w:vMerge w:val="restart"/>
            <w:shd w:val="clear" w:color="auto" w:fill="D9D9D9" w:themeFill="background1" w:themeFillShade="D9"/>
            <w:vAlign w:val="center"/>
          </w:tcPr>
          <w:p w14:paraId="2B60C94C" w14:textId="77777777" w:rsidR="00346367" w:rsidRPr="00AF6D29" w:rsidRDefault="007A7E36" w:rsidP="00AF6D29">
            <w:pPr>
              <w:pStyle w:val="ListParagraph"/>
              <w:numPr>
                <w:ilvl w:val="0"/>
                <w:numId w:val="25"/>
              </w:numPr>
              <w:spacing w:after="0" w:line="360" w:lineRule="auto"/>
              <w:ind w:left="0" w:firstLine="300"/>
              <w:jc w:val="center"/>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lastRenderedPageBreak/>
              <w:t>ՀՀ բարձր տեխնոլոգիական արդյունաբերության նախարարություն</w:t>
            </w:r>
          </w:p>
        </w:tc>
        <w:tc>
          <w:tcPr>
            <w:tcW w:w="4230" w:type="dxa"/>
            <w:shd w:val="clear" w:color="auto" w:fill="D9D9D9" w:themeFill="background1" w:themeFillShade="D9"/>
          </w:tcPr>
          <w:p w14:paraId="3B173842" w14:textId="77777777" w:rsidR="00346367" w:rsidRPr="00AF6D29" w:rsidRDefault="007A7E36"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15.05.2026</w:t>
            </w:r>
          </w:p>
        </w:tc>
      </w:tr>
      <w:tr w:rsidR="001B6614" w:rsidRPr="00AF6D29" w14:paraId="047B6968" w14:textId="77777777" w:rsidTr="003E5C61">
        <w:trPr>
          <w:jc w:val="center"/>
        </w:trPr>
        <w:tc>
          <w:tcPr>
            <w:tcW w:w="6491" w:type="dxa"/>
            <w:vMerge/>
            <w:shd w:val="clear" w:color="auto" w:fill="D9D9D9" w:themeFill="background1" w:themeFillShade="D9"/>
            <w:vAlign w:val="center"/>
          </w:tcPr>
          <w:p w14:paraId="248B5F0A" w14:textId="77777777" w:rsidR="00346367" w:rsidRPr="00AF6D29" w:rsidRDefault="00346367" w:rsidP="00AF6D29">
            <w:pPr>
              <w:pStyle w:val="ListParagraph"/>
              <w:numPr>
                <w:ilvl w:val="0"/>
                <w:numId w:val="25"/>
              </w:numPr>
              <w:spacing w:after="0" w:line="360" w:lineRule="auto"/>
              <w:jc w:val="center"/>
              <w:rPr>
                <w:rFonts w:ascii="GHEA Grapalat" w:hAnsi="GHEA Grapalat"/>
                <w:b/>
                <w:color w:val="000000" w:themeColor="text1"/>
                <w:sz w:val="24"/>
                <w:szCs w:val="24"/>
                <w:lang w:val="hy-AM"/>
              </w:rPr>
            </w:pPr>
          </w:p>
        </w:tc>
        <w:tc>
          <w:tcPr>
            <w:tcW w:w="4230" w:type="dxa"/>
            <w:shd w:val="clear" w:color="auto" w:fill="D9D9D9" w:themeFill="background1" w:themeFillShade="D9"/>
          </w:tcPr>
          <w:p w14:paraId="11C9C446" w14:textId="77777777" w:rsidR="00346367" w:rsidRPr="00AF6D29" w:rsidRDefault="007A7E36"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N 01/09.2/3350-2026</w:t>
            </w:r>
          </w:p>
        </w:tc>
      </w:tr>
      <w:tr w:rsidR="001B6614" w:rsidRPr="00AF6D29" w14:paraId="2486404D" w14:textId="77777777" w:rsidTr="003E5C61">
        <w:trPr>
          <w:trHeight w:val="373"/>
          <w:jc w:val="center"/>
        </w:trPr>
        <w:tc>
          <w:tcPr>
            <w:tcW w:w="6491" w:type="dxa"/>
            <w:shd w:val="clear" w:color="auto" w:fill="auto"/>
          </w:tcPr>
          <w:p w14:paraId="0D876232" w14:textId="77777777" w:rsidR="00346367" w:rsidRPr="00AF6D29" w:rsidRDefault="007A7E36" w:rsidP="00AF6D29">
            <w:pPr>
              <w:pStyle w:val="NormalWeb"/>
              <w:numPr>
                <w:ilvl w:val="0"/>
                <w:numId w:val="36"/>
              </w:numPr>
              <w:suppressAutoHyphens/>
              <w:spacing w:before="0" w:beforeAutospacing="0" w:after="0" w:afterAutospacing="0" w:line="360" w:lineRule="auto"/>
              <w:ind w:left="23" w:firstLine="0"/>
              <w:jc w:val="both"/>
              <w:rPr>
                <w:rFonts w:ascii="GHEA Grapalat" w:hAnsi="GHEA Grapalat"/>
                <w:bCs/>
                <w:noProof/>
                <w:color w:val="000000" w:themeColor="text1"/>
                <w:lang w:val="hy-AM" w:eastAsia="en-US"/>
              </w:rPr>
            </w:pPr>
            <w:r w:rsidRPr="00AF6D29">
              <w:rPr>
                <w:rFonts w:ascii="GHEA Grapalat" w:hAnsi="GHEA Grapalat"/>
                <w:bCs/>
                <w:noProof/>
                <w:color w:val="000000" w:themeColor="text1"/>
                <w:lang w:val="hy-AM"/>
              </w:rPr>
              <w:t xml:space="preserve">Նախագծով նախատեսվում է սոցիալական պաշտպանության միասնական տեղեկատվական e-social համակարգում ներդնել «Հավաստագրեր» (e-voucher) ենթահամակարգը, որի միջոցով իրականացվելու է պետական հավաստագրերի տրամադրման և ծառայությունների մատուցման գործընթացը։ Այս կապակցությամբ անհրաժեշտ է ապահովել, որ տվյալների փոխանակումն իրականացվի բացառապես Տվյալների փոխանակման շերտի միջոցով։ </w:t>
            </w:r>
          </w:p>
        </w:tc>
        <w:tc>
          <w:tcPr>
            <w:tcW w:w="4230" w:type="dxa"/>
            <w:shd w:val="clear" w:color="auto" w:fill="auto"/>
          </w:tcPr>
          <w:p w14:paraId="1DCEE079" w14:textId="77777777" w:rsidR="00346367" w:rsidRPr="00AF6D29" w:rsidRDefault="007A7E36"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 ի գիտություն:</w:t>
            </w:r>
          </w:p>
        </w:tc>
      </w:tr>
      <w:tr w:rsidR="001B6614" w:rsidRPr="00655816" w14:paraId="3F36D634" w14:textId="77777777" w:rsidTr="003E5C61">
        <w:trPr>
          <w:trHeight w:val="373"/>
          <w:jc w:val="center"/>
        </w:trPr>
        <w:tc>
          <w:tcPr>
            <w:tcW w:w="6491" w:type="dxa"/>
            <w:shd w:val="clear" w:color="auto" w:fill="auto"/>
          </w:tcPr>
          <w:p w14:paraId="4D5D823E" w14:textId="77777777" w:rsidR="007A7E36" w:rsidRPr="00AF6D29" w:rsidRDefault="007A7E36" w:rsidP="00AF6D29">
            <w:pPr>
              <w:pStyle w:val="ListParagraph"/>
              <w:numPr>
                <w:ilvl w:val="0"/>
                <w:numId w:val="36"/>
              </w:numPr>
              <w:spacing w:after="0" w:line="360" w:lineRule="auto"/>
              <w:ind w:left="0" w:firstLine="0"/>
              <w:jc w:val="both"/>
              <w:rPr>
                <w:rFonts w:ascii="GHEA Grapalat" w:hAnsi="GHEA Grapalat"/>
                <w:bCs/>
                <w:noProof/>
                <w:color w:val="000000" w:themeColor="text1"/>
                <w:sz w:val="24"/>
                <w:szCs w:val="24"/>
                <w:lang w:val="hy-AM" w:eastAsia="en-US"/>
              </w:rPr>
            </w:pPr>
            <w:r w:rsidRPr="00AF6D29">
              <w:rPr>
                <w:rFonts w:ascii="GHEA Grapalat" w:hAnsi="GHEA Grapalat"/>
                <w:bCs/>
                <w:noProof/>
                <w:color w:val="000000" w:themeColor="text1"/>
                <w:sz w:val="24"/>
                <w:szCs w:val="24"/>
                <w:lang w:val="hy-AM"/>
              </w:rPr>
              <w:t>Նախագծով նախատեսվող բջջային նույնականացումն (mID) անհրաժեշտ է համապատասխանեցնել ՀՀ կառավարության 2017 թվականի մայիսի 25-ի N 572-Ն որոշման պահանջներին, ըստ որի՝ առցանց հանրային ծառայությունների մատուցման համակարգերում մուտքը պետք է իրականացվի բացառապես «Ես եմ» ազգային նույնականացման հարթակի միջոցով:</w:t>
            </w:r>
          </w:p>
        </w:tc>
        <w:tc>
          <w:tcPr>
            <w:tcW w:w="4230" w:type="dxa"/>
            <w:shd w:val="clear" w:color="auto" w:fill="auto"/>
          </w:tcPr>
          <w:p w14:paraId="175A6E2D" w14:textId="77777777" w:rsidR="007A7E36" w:rsidRPr="00AF6D29" w:rsidRDefault="007A7E36"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 ի գիտություն:</w:t>
            </w:r>
          </w:p>
          <w:p w14:paraId="03416C2C" w14:textId="77777777" w:rsidR="007A7E36" w:rsidRPr="00AF6D29" w:rsidRDefault="00A07D38" w:rsidP="00AF6D29">
            <w:pPr>
              <w:tabs>
                <w:tab w:val="left" w:pos="6015"/>
                <w:tab w:val="left" w:pos="6465"/>
              </w:tabs>
              <w:spacing w:after="0" w:line="360" w:lineRule="auto"/>
              <w:jc w:val="both"/>
              <w:rPr>
                <w:rFonts w:ascii="GHEA Grapalat" w:hAnsi="GHEA Grapalat"/>
                <w:bCs/>
                <w:noProof/>
                <w:color w:val="000000" w:themeColor="text1"/>
                <w:sz w:val="24"/>
                <w:szCs w:val="24"/>
                <w:lang w:val="hy-AM"/>
              </w:rPr>
            </w:pPr>
            <w:r w:rsidRPr="00AF6D29">
              <w:rPr>
                <w:rFonts w:ascii="GHEA Grapalat" w:hAnsi="GHEA Grapalat"/>
                <w:color w:val="000000" w:themeColor="text1"/>
                <w:sz w:val="24"/>
                <w:szCs w:val="24"/>
                <w:lang w:val="hy-AM"/>
              </w:rPr>
              <w:t>Ս</w:t>
            </w:r>
            <w:r w:rsidR="007A7E36" w:rsidRPr="00AF6D29">
              <w:rPr>
                <w:rFonts w:ascii="GHEA Grapalat" w:hAnsi="GHEA Grapalat"/>
                <w:color w:val="000000" w:themeColor="text1"/>
                <w:sz w:val="24"/>
                <w:szCs w:val="24"/>
                <w:lang w:val="hy-AM"/>
              </w:rPr>
              <w:t>ոցիալական որոշակի խմբերին պատկանող շահառուների՝ աջակցող միջոցներ և ծառայություններ ստանալու իրավունքի իրացմանը չխոչ</w:t>
            </w:r>
            <w:r w:rsidRPr="00AF6D29">
              <w:rPr>
                <w:rFonts w:ascii="GHEA Grapalat" w:hAnsi="GHEA Grapalat"/>
                <w:color w:val="000000" w:themeColor="text1"/>
                <w:sz w:val="24"/>
                <w:szCs w:val="24"/>
                <w:lang w:val="hy-AM"/>
              </w:rPr>
              <w:t>ը</w:t>
            </w:r>
            <w:r w:rsidR="007A7E36" w:rsidRPr="00AF6D29">
              <w:rPr>
                <w:rFonts w:ascii="GHEA Grapalat" w:hAnsi="GHEA Grapalat"/>
                <w:color w:val="000000" w:themeColor="text1"/>
                <w:sz w:val="24"/>
                <w:szCs w:val="24"/>
                <w:lang w:val="hy-AM"/>
              </w:rPr>
              <w:t xml:space="preserve">նդոտելու նպատակով </w:t>
            </w:r>
            <w:r w:rsidR="007A7E36" w:rsidRPr="00AF6D29">
              <w:rPr>
                <w:rFonts w:ascii="GHEA Grapalat" w:hAnsi="GHEA Grapalat"/>
                <w:bCs/>
                <w:noProof/>
                <w:color w:val="000000" w:themeColor="text1"/>
                <w:sz w:val="24"/>
                <w:szCs w:val="24"/>
                <w:lang w:val="hy-AM"/>
              </w:rPr>
              <w:t xml:space="preserve">«Ես եմ» ազգային նույնականացման հարթակին զուգահեռ հնարավորություն է ընձեռված </w:t>
            </w:r>
            <w:r w:rsidR="007A7E36" w:rsidRPr="00AF6D29">
              <w:rPr>
                <w:rFonts w:ascii="GHEA Grapalat" w:hAnsi="GHEA Grapalat"/>
                <w:bCs/>
                <w:noProof/>
                <w:color w:val="000000" w:themeColor="text1"/>
                <w:sz w:val="24"/>
                <w:szCs w:val="24"/>
                <w:lang w:val="hy-AM"/>
              </w:rPr>
              <w:lastRenderedPageBreak/>
              <w:t>համակարգ մուտք գործել նաև հանրային ծառայությունների համարանիշի միջոցով:</w:t>
            </w:r>
          </w:p>
          <w:p w14:paraId="7FDF93D2" w14:textId="77777777" w:rsidR="00D25B5C" w:rsidRPr="00AF6D29" w:rsidRDefault="00D25B5C"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bCs/>
                <w:noProof/>
                <w:color w:val="000000" w:themeColor="text1"/>
                <w:sz w:val="24"/>
                <w:szCs w:val="24"/>
                <w:lang w:val="hy-AM"/>
              </w:rPr>
              <w:t>Հարկ է նշել, որ աջակցող միջոցներ տրամադրող  և ծառայություններ մատուցող կազամակերպությունները համակարգ մուտք են գործում բացառապես «Ես եմ» ազգային նույնականացման հարթակի միջոցով:</w:t>
            </w:r>
          </w:p>
        </w:tc>
      </w:tr>
      <w:tr w:rsidR="001B6614" w:rsidRPr="00AF6D29" w14:paraId="332E2C5A" w14:textId="77777777" w:rsidTr="003E5C61">
        <w:trPr>
          <w:trHeight w:val="400"/>
          <w:jc w:val="center"/>
        </w:trPr>
        <w:tc>
          <w:tcPr>
            <w:tcW w:w="6491" w:type="dxa"/>
            <w:vMerge w:val="restart"/>
            <w:shd w:val="clear" w:color="auto" w:fill="D9D9D9" w:themeFill="background1" w:themeFillShade="D9"/>
            <w:vAlign w:val="center"/>
          </w:tcPr>
          <w:p w14:paraId="35C45D7C" w14:textId="77777777" w:rsidR="00346367" w:rsidRPr="00AF6D29" w:rsidRDefault="00E14EDC" w:rsidP="00AF6D29">
            <w:pPr>
              <w:pStyle w:val="ListParagraph"/>
              <w:numPr>
                <w:ilvl w:val="0"/>
                <w:numId w:val="43"/>
              </w:numPr>
              <w:spacing w:after="0" w:line="360" w:lineRule="auto"/>
              <w:jc w:val="center"/>
              <w:rPr>
                <w:rFonts w:ascii="GHEA Grapalat" w:hAnsi="GHEA Grapalat"/>
                <w:b/>
                <w:color w:val="000000" w:themeColor="text1"/>
                <w:sz w:val="24"/>
                <w:szCs w:val="24"/>
                <w:lang w:val="hy-AM"/>
              </w:rPr>
            </w:pPr>
            <w:r w:rsidRPr="00AF6D29">
              <w:rPr>
                <w:rFonts w:ascii="GHEA Grapalat" w:hAnsi="GHEA Grapalat" w:cs="Sylfaen"/>
                <w:b/>
                <w:color w:val="000000" w:themeColor="text1"/>
                <w:sz w:val="24"/>
                <w:szCs w:val="24"/>
                <w:lang w:val="hy-AM"/>
              </w:rPr>
              <w:lastRenderedPageBreak/>
              <w:t>ՀՀ</w:t>
            </w:r>
            <w:r w:rsidRPr="00AF6D29">
              <w:rPr>
                <w:rFonts w:ascii="GHEA Grapalat" w:hAnsi="GHEA Grapalat"/>
                <w:b/>
                <w:color w:val="000000" w:themeColor="text1"/>
                <w:sz w:val="24"/>
                <w:szCs w:val="24"/>
                <w:lang w:val="hy-AM"/>
              </w:rPr>
              <w:t xml:space="preserve"> առողջապահության նախարարություն</w:t>
            </w:r>
          </w:p>
        </w:tc>
        <w:tc>
          <w:tcPr>
            <w:tcW w:w="4230" w:type="dxa"/>
            <w:shd w:val="clear" w:color="auto" w:fill="D9D9D9" w:themeFill="background1" w:themeFillShade="D9"/>
          </w:tcPr>
          <w:p w14:paraId="49433AA8" w14:textId="77777777" w:rsidR="00346367" w:rsidRPr="00AF6D29" w:rsidRDefault="00E14EDC"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19.05.2026</w:t>
            </w:r>
          </w:p>
        </w:tc>
      </w:tr>
      <w:tr w:rsidR="001B6614" w:rsidRPr="00AF6D29" w14:paraId="26D064AD" w14:textId="77777777" w:rsidTr="003E5C61">
        <w:trPr>
          <w:trHeight w:val="56"/>
          <w:jc w:val="center"/>
        </w:trPr>
        <w:tc>
          <w:tcPr>
            <w:tcW w:w="6491" w:type="dxa"/>
            <w:vMerge/>
            <w:shd w:val="clear" w:color="auto" w:fill="D9D9D9" w:themeFill="background1" w:themeFillShade="D9"/>
          </w:tcPr>
          <w:p w14:paraId="0D685310" w14:textId="77777777" w:rsidR="00346367" w:rsidRPr="00AF6D29" w:rsidRDefault="00346367" w:rsidP="00AF6D29">
            <w:pPr>
              <w:pStyle w:val="ListParagraph"/>
              <w:numPr>
                <w:ilvl w:val="0"/>
                <w:numId w:val="23"/>
              </w:numPr>
              <w:shd w:val="clear" w:color="auto" w:fill="FFFFFF"/>
              <w:tabs>
                <w:tab w:val="left" w:pos="900"/>
                <w:tab w:val="left" w:pos="990"/>
              </w:tabs>
              <w:spacing w:after="0" w:line="360" w:lineRule="auto"/>
              <w:jc w:val="both"/>
              <w:textAlignment w:val="baseline"/>
              <w:rPr>
                <w:rFonts w:ascii="GHEA Grapalat" w:hAnsi="GHEA Grapalat"/>
                <w:color w:val="000000" w:themeColor="text1"/>
                <w:sz w:val="24"/>
                <w:szCs w:val="24"/>
                <w:shd w:val="clear" w:color="auto" w:fill="FFFFFF"/>
                <w:lang w:val="hy-AM"/>
              </w:rPr>
            </w:pPr>
          </w:p>
        </w:tc>
        <w:tc>
          <w:tcPr>
            <w:tcW w:w="4230" w:type="dxa"/>
            <w:shd w:val="clear" w:color="auto" w:fill="D9D9D9" w:themeFill="background1" w:themeFillShade="D9"/>
          </w:tcPr>
          <w:p w14:paraId="76474288" w14:textId="77777777" w:rsidR="00346367" w:rsidRPr="00AF6D29" w:rsidRDefault="00BE0923" w:rsidP="00AF6D29">
            <w:pPr>
              <w:tabs>
                <w:tab w:val="left" w:pos="6015"/>
                <w:tab w:val="left" w:pos="6465"/>
              </w:tabs>
              <w:spacing w:after="0" w:line="360" w:lineRule="auto"/>
              <w:jc w:val="both"/>
              <w:rPr>
                <w:rFonts w:ascii="GHEA Grapalat" w:hAnsi="GHEA Grapalat"/>
                <w:b/>
                <w:color w:val="000000" w:themeColor="text1"/>
                <w:sz w:val="24"/>
                <w:szCs w:val="24"/>
                <w:lang w:val="en-US"/>
              </w:rPr>
            </w:pPr>
            <w:r w:rsidRPr="00AF6D29">
              <w:rPr>
                <w:rFonts w:ascii="GHEA Grapalat" w:hAnsi="GHEA Grapalat"/>
                <w:b/>
                <w:color w:val="000000" w:themeColor="text1"/>
                <w:sz w:val="24"/>
                <w:szCs w:val="24"/>
                <w:lang w:val="hy-AM"/>
              </w:rPr>
              <w:t xml:space="preserve">N </w:t>
            </w:r>
            <w:r w:rsidR="00E14EDC" w:rsidRPr="00AF6D29">
              <w:rPr>
                <w:rFonts w:ascii="GHEA Grapalat" w:hAnsi="GHEA Grapalat"/>
                <w:b/>
                <w:color w:val="000000" w:themeColor="text1"/>
                <w:sz w:val="24"/>
                <w:szCs w:val="24"/>
                <w:lang w:val="hy-AM"/>
              </w:rPr>
              <w:t>ԱԱ/02.2/15638-2026</w:t>
            </w:r>
          </w:p>
        </w:tc>
      </w:tr>
      <w:tr w:rsidR="001B6614" w:rsidRPr="00AF6D29" w14:paraId="4076CE2F" w14:textId="77777777" w:rsidTr="003E5C61">
        <w:trPr>
          <w:jc w:val="center"/>
        </w:trPr>
        <w:tc>
          <w:tcPr>
            <w:tcW w:w="6491" w:type="dxa"/>
            <w:shd w:val="clear" w:color="auto" w:fill="auto"/>
          </w:tcPr>
          <w:p w14:paraId="23B311B3" w14:textId="77777777" w:rsidR="007964DE" w:rsidRPr="00AF6D29" w:rsidRDefault="0077768D" w:rsidP="00AF6D29">
            <w:pPr>
              <w:pStyle w:val="ListParagraph"/>
              <w:numPr>
                <w:ilvl w:val="0"/>
                <w:numId w:val="37"/>
              </w:numPr>
              <w:spacing w:line="360" w:lineRule="auto"/>
              <w:ind w:left="0" w:firstLine="33"/>
              <w:jc w:val="both"/>
              <w:rPr>
                <w:rFonts w:ascii="GHEA Grapalat" w:eastAsia="Calibri" w:hAnsi="GHEA Grapalat"/>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t>Հաշվի առնելով, որ «Բնակչության բժշկական օգնության և սպասարկման մասին» օրենքի հոդված 2-ի 1-ին մասի 43-րդ կետով սահմանված է «էլեկտրոնային առողջապահության համակարգ» հասկացությունը, առաջարկվում է ամբողջ Նախագծում կիրառել նույն` «էլեկտրոնային առողջապահության համակարգ» հասկացությունը:</w:t>
            </w:r>
          </w:p>
        </w:tc>
        <w:tc>
          <w:tcPr>
            <w:tcW w:w="4230" w:type="dxa"/>
            <w:shd w:val="clear" w:color="auto" w:fill="auto"/>
          </w:tcPr>
          <w:p w14:paraId="27BAB321" w14:textId="77777777" w:rsidR="00960E99" w:rsidRPr="00AF6D29" w:rsidRDefault="006E70AF" w:rsidP="00AF6D29">
            <w:pPr>
              <w:tabs>
                <w:tab w:val="left" w:pos="6015"/>
                <w:tab w:val="left" w:pos="6465"/>
              </w:tabs>
              <w:spacing w:after="0" w:line="360" w:lineRule="auto"/>
              <w:ind w:firstLine="95"/>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tc>
      </w:tr>
      <w:tr w:rsidR="001B6614" w:rsidRPr="00655816" w14:paraId="19B590E7" w14:textId="77777777" w:rsidTr="003E5C61">
        <w:trPr>
          <w:jc w:val="center"/>
        </w:trPr>
        <w:tc>
          <w:tcPr>
            <w:tcW w:w="6491" w:type="dxa"/>
            <w:shd w:val="clear" w:color="auto" w:fill="auto"/>
          </w:tcPr>
          <w:p w14:paraId="28D0A8B5" w14:textId="77777777" w:rsidR="00E14EDC" w:rsidRPr="00AF6D29" w:rsidRDefault="0077768D" w:rsidP="00AF6D29">
            <w:pPr>
              <w:pStyle w:val="ListParagraph"/>
              <w:numPr>
                <w:ilvl w:val="0"/>
                <w:numId w:val="37"/>
              </w:numPr>
              <w:spacing w:line="360" w:lineRule="auto"/>
              <w:ind w:left="33" w:firstLine="0"/>
              <w:jc w:val="both"/>
              <w:rPr>
                <w:rFonts w:ascii="GHEA Grapalat" w:eastAsia="Calibri" w:hAnsi="GHEA Grapalat"/>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t>Քանի որ Նախագծի 2-րդ կետի 5-րդ ենթակետով նախատեսվում է «</w:t>
            </w:r>
            <w:r w:rsidRPr="00AF6D29">
              <w:rPr>
                <w:rFonts w:ascii="GHEA Grapalat" w:eastAsia="Arial" w:hAnsi="GHEA Grapalat" w:cs="GHEA Grapalat"/>
                <w:color w:val="000000" w:themeColor="text1"/>
                <w:sz w:val="24"/>
                <w:szCs w:val="24"/>
                <w:shd w:val="clear" w:color="auto" w:fill="FFFFFF"/>
                <w:lang w:val="hy-AM"/>
              </w:rPr>
              <w:t xml:space="preserve">մինչև 2027 թվականի հունվարի 1-ը ապահովել </w:t>
            </w:r>
            <w:r w:rsidRPr="00AF6D29">
              <w:rPr>
                <w:rFonts w:ascii="GHEA Grapalat" w:hAnsi="GHEA Grapalat" w:cs="GHEA Grapalat"/>
                <w:color w:val="000000" w:themeColor="text1"/>
                <w:sz w:val="24"/>
                <w:szCs w:val="24"/>
                <w:lang w:val="hy-AM"/>
              </w:rPr>
              <w:t xml:space="preserve">սույն կարգի 7-րդ գլխի 77-րդ և 79-րդ կետերով սահմանված անհրաժեշտ բժշկական փաստաթղթերի տվյալների ստացումն էլեկտրոնային առողջապահության «Արմեդ» համակարգից», առաջարկվում է 77-րդ կետի ենթակետերում և 79-րդ կետում հստակ սահմանել պահանջվող տվյալների </w:t>
            </w:r>
            <w:r w:rsidRPr="00AF6D29">
              <w:rPr>
                <w:rFonts w:ascii="GHEA Grapalat" w:hAnsi="GHEA Grapalat" w:cs="GHEA Grapalat"/>
                <w:color w:val="000000" w:themeColor="text1"/>
                <w:sz w:val="24"/>
                <w:szCs w:val="24"/>
                <w:lang w:val="hy-AM"/>
              </w:rPr>
              <w:lastRenderedPageBreak/>
              <w:t xml:space="preserve">խումբը և դրանց ներկայացվող պահանջները, որոնք ակնկալվելու է ստանալ </w:t>
            </w:r>
            <w:r w:rsidRPr="00AF6D29">
              <w:rPr>
                <w:rFonts w:ascii="GHEA Grapalat" w:hAnsi="GHEA Grapalat"/>
                <w:color w:val="000000" w:themeColor="text1"/>
                <w:sz w:val="24"/>
                <w:szCs w:val="24"/>
                <w:shd w:val="clear" w:color="auto" w:fill="FFFFFF"/>
                <w:lang w:val="hy-AM"/>
              </w:rPr>
              <w:t>էլեկտրոնային առողջապահության համակարգից:</w:t>
            </w:r>
          </w:p>
        </w:tc>
        <w:tc>
          <w:tcPr>
            <w:tcW w:w="4230" w:type="dxa"/>
            <w:shd w:val="clear" w:color="auto" w:fill="auto"/>
          </w:tcPr>
          <w:p w14:paraId="67E4F41B" w14:textId="77777777" w:rsidR="00012383" w:rsidRPr="00AF6D29" w:rsidRDefault="00012383" w:rsidP="00AF6D29">
            <w:pPr>
              <w:tabs>
                <w:tab w:val="left" w:pos="6015"/>
                <w:tab w:val="left" w:pos="6465"/>
              </w:tabs>
              <w:spacing w:after="0" w:line="360" w:lineRule="auto"/>
              <w:ind w:firstLine="95"/>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 xml:space="preserve">Չի ընդունվել: </w:t>
            </w:r>
          </w:p>
          <w:p w14:paraId="55758D2B" w14:textId="77777777" w:rsidR="00E14EDC" w:rsidRPr="00AF6D29" w:rsidRDefault="00012383" w:rsidP="00AF6D29">
            <w:pPr>
              <w:tabs>
                <w:tab w:val="left" w:pos="6015"/>
                <w:tab w:val="left" w:pos="6465"/>
              </w:tabs>
              <w:spacing w:after="0" w:line="360" w:lineRule="auto"/>
              <w:ind w:firstLine="95"/>
              <w:jc w:val="both"/>
              <w:rPr>
                <w:rFonts w:ascii="GHEA Grapalat" w:hAnsi="GHEA Grapalat"/>
                <w:color w:val="000000" w:themeColor="text1"/>
                <w:sz w:val="24"/>
                <w:szCs w:val="24"/>
                <w:lang w:val="hy-AM"/>
              </w:rPr>
            </w:pPr>
            <w:r w:rsidRPr="00AF6D29">
              <w:rPr>
                <w:rFonts w:ascii="GHEA Grapalat" w:hAnsi="GHEA Grapalat" w:cs="GHEA Grapalat"/>
                <w:color w:val="000000" w:themeColor="text1"/>
                <w:sz w:val="24"/>
                <w:szCs w:val="24"/>
                <w:lang w:val="hy-AM"/>
              </w:rPr>
              <w:t>Նախագծով սահմանված Կարգի 7-րդ գլխի 77-րդ և 79-րդ կետերով հստակ սահմանված է բժշկական փաստաթղթերի ցանկը:</w:t>
            </w:r>
          </w:p>
        </w:tc>
      </w:tr>
      <w:tr w:rsidR="001B6614" w:rsidRPr="00AF6D29" w14:paraId="7EF3038F" w14:textId="77777777" w:rsidTr="003E5C61">
        <w:trPr>
          <w:jc w:val="center"/>
        </w:trPr>
        <w:tc>
          <w:tcPr>
            <w:tcW w:w="6491" w:type="dxa"/>
            <w:shd w:val="clear" w:color="auto" w:fill="auto"/>
          </w:tcPr>
          <w:p w14:paraId="65849F12" w14:textId="77777777" w:rsidR="00E14EDC" w:rsidRPr="00AF6D29" w:rsidRDefault="0077768D" w:rsidP="00AF6D29">
            <w:pPr>
              <w:pStyle w:val="ListParagraph"/>
              <w:numPr>
                <w:ilvl w:val="0"/>
                <w:numId w:val="37"/>
              </w:numPr>
              <w:spacing w:line="360" w:lineRule="auto"/>
              <w:ind w:left="33" w:hanging="33"/>
              <w:jc w:val="both"/>
              <w:rPr>
                <w:rFonts w:ascii="GHEA Grapalat" w:eastAsia="Calibri" w:hAnsi="GHEA Grapalat"/>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lastRenderedPageBreak/>
              <w:t>Նախագծի 77-րդ կետի 4-րդ ենթակետի «տեղեկանք» բառը փոխարինել «բժշկական եզրակացություն» բառերով:</w:t>
            </w:r>
          </w:p>
        </w:tc>
        <w:tc>
          <w:tcPr>
            <w:tcW w:w="4230" w:type="dxa"/>
            <w:shd w:val="clear" w:color="auto" w:fill="auto"/>
          </w:tcPr>
          <w:p w14:paraId="2BD75560" w14:textId="77777777" w:rsidR="00E14EDC" w:rsidRPr="00AF6D29" w:rsidRDefault="002840F1" w:rsidP="00AF6D29">
            <w:pPr>
              <w:tabs>
                <w:tab w:val="left" w:pos="6015"/>
                <w:tab w:val="left" w:pos="6465"/>
              </w:tabs>
              <w:spacing w:after="0" w:line="360" w:lineRule="auto"/>
              <w:ind w:firstLine="95"/>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tc>
      </w:tr>
      <w:tr w:rsidR="001B6614" w:rsidRPr="00AF6D29" w14:paraId="52F25147" w14:textId="77777777" w:rsidTr="003E5C61">
        <w:trPr>
          <w:jc w:val="center"/>
        </w:trPr>
        <w:tc>
          <w:tcPr>
            <w:tcW w:w="6491" w:type="dxa"/>
            <w:shd w:val="clear" w:color="auto" w:fill="auto"/>
          </w:tcPr>
          <w:p w14:paraId="4BDC9449" w14:textId="77777777" w:rsidR="00E14EDC" w:rsidRPr="00AF6D29" w:rsidRDefault="0077768D" w:rsidP="00AF6D29">
            <w:pPr>
              <w:pStyle w:val="ListParagraph"/>
              <w:numPr>
                <w:ilvl w:val="0"/>
                <w:numId w:val="37"/>
              </w:numPr>
              <w:spacing w:line="360" w:lineRule="auto"/>
              <w:ind w:left="33" w:firstLine="0"/>
              <w:jc w:val="both"/>
              <w:rPr>
                <w:rFonts w:ascii="GHEA Grapalat" w:eastAsia="Calibri" w:hAnsi="GHEA Grapalat"/>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t>Նախագծի 77-րդ կետի 5-րդ ենթակետի «Այն փոփոխվում է՝ կնքված պայմանագրերը խզելու կամ նոր բժշկական կազմակերպություններ ցանկում ընդգրկելու դեպքում» վերաբերյալ հայտնում եմ, որ ՀՀ առողջապահության նախարարությունը վերոնշյալ ցանկը կարող է փոփոխել` մանկական վերականգնողական և հիվանդանոցային պայմաններում մանկական վնասվածքաբանական և օրթոպեդիական բժշկական օգնության և սպասարկման տեսակներով բժշկական օգնություն և սպասարկում մատուցող նոր բժշկական կազմակերպության ընդգրկելու կամ բժշկական կազմակերպության տվյալ տեսակով բժշկական օգնություն և սպասարկում չիրականացնելու դեպքում:</w:t>
            </w:r>
          </w:p>
        </w:tc>
        <w:tc>
          <w:tcPr>
            <w:tcW w:w="4230" w:type="dxa"/>
            <w:shd w:val="clear" w:color="auto" w:fill="auto"/>
          </w:tcPr>
          <w:p w14:paraId="6831A0CA" w14:textId="77777777" w:rsidR="00E14EDC" w:rsidRPr="00AF6D29" w:rsidRDefault="00796DD6" w:rsidP="00AF6D29">
            <w:pPr>
              <w:tabs>
                <w:tab w:val="left" w:pos="6015"/>
                <w:tab w:val="left" w:pos="6465"/>
              </w:tabs>
              <w:spacing w:after="0" w:line="360" w:lineRule="auto"/>
              <w:ind w:firstLine="95"/>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tc>
      </w:tr>
      <w:tr w:rsidR="001B6614" w:rsidRPr="00AF6D29" w14:paraId="191F8095" w14:textId="77777777" w:rsidTr="003E5C61">
        <w:trPr>
          <w:jc w:val="center"/>
        </w:trPr>
        <w:tc>
          <w:tcPr>
            <w:tcW w:w="6491" w:type="dxa"/>
            <w:shd w:val="clear" w:color="auto" w:fill="auto"/>
          </w:tcPr>
          <w:p w14:paraId="35250036" w14:textId="77777777" w:rsidR="00E14EDC" w:rsidRPr="00AF6D29" w:rsidRDefault="0077768D" w:rsidP="00AF6D29">
            <w:pPr>
              <w:pStyle w:val="ListParagraph"/>
              <w:numPr>
                <w:ilvl w:val="0"/>
                <w:numId w:val="37"/>
              </w:numPr>
              <w:spacing w:line="360" w:lineRule="auto"/>
              <w:ind w:left="33" w:firstLine="0"/>
              <w:jc w:val="both"/>
              <w:rPr>
                <w:rFonts w:ascii="GHEA Grapalat" w:eastAsia="Calibri" w:hAnsi="GHEA Grapalat"/>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t>Նախագծի 78-րդ կետի 1-ին ենթակետում «եզրակացություն» բառից առաջ լրացնել «բժշկական» բառը:</w:t>
            </w:r>
          </w:p>
        </w:tc>
        <w:tc>
          <w:tcPr>
            <w:tcW w:w="4230" w:type="dxa"/>
            <w:shd w:val="clear" w:color="auto" w:fill="auto"/>
          </w:tcPr>
          <w:p w14:paraId="6785F547" w14:textId="77777777" w:rsidR="00E14EDC" w:rsidRPr="00AF6D29" w:rsidRDefault="002840F1" w:rsidP="00AF6D29">
            <w:pPr>
              <w:tabs>
                <w:tab w:val="left" w:pos="6015"/>
                <w:tab w:val="left" w:pos="6465"/>
              </w:tabs>
              <w:spacing w:after="0" w:line="360" w:lineRule="auto"/>
              <w:ind w:firstLine="95"/>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tc>
      </w:tr>
      <w:tr w:rsidR="001B6614" w:rsidRPr="00655816" w14:paraId="5093BE8D" w14:textId="77777777" w:rsidTr="003E5C61">
        <w:trPr>
          <w:jc w:val="center"/>
        </w:trPr>
        <w:tc>
          <w:tcPr>
            <w:tcW w:w="6491" w:type="dxa"/>
            <w:shd w:val="clear" w:color="auto" w:fill="auto"/>
          </w:tcPr>
          <w:p w14:paraId="68949B29" w14:textId="77777777" w:rsidR="00E14EDC" w:rsidRPr="00AF6D29" w:rsidRDefault="0077768D" w:rsidP="00AF6D29">
            <w:pPr>
              <w:pStyle w:val="ListParagraph"/>
              <w:numPr>
                <w:ilvl w:val="0"/>
                <w:numId w:val="37"/>
              </w:numPr>
              <w:spacing w:line="360" w:lineRule="auto"/>
              <w:ind w:left="33" w:firstLine="0"/>
              <w:jc w:val="both"/>
              <w:rPr>
                <w:rFonts w:ascii="GHEA Grapalat" w:eastAsia="Calibri" w:hAnsi="GHEA Grapalat"/>
                <w:color w:val="000000" w:themeColor="text1"/>
                <w:sz w:val="24"/>
                <w:szCs w:val="24"/>
                <w:shd w:val="clear" w:color="auto" w:fill="FFFFFF"/>
                <w:lang w:val="hy-AM"/>
              </w:rPr>
            </w:pPr>
            <w:r w:rsidRPr="00AF6D29">
              <w:rPr>
                <w:rFonts w:ascii="GHEA Grapalat" w:hAnsi="GHEA Grapalat"/>
                <w:color w:val="000000" w:themeColor="text1"/>
                <w:sz w:val="24"/>
                <w:szCs w:val="24"/>
                <w:lang w:val="af-ZA"/>
              </w:rPr>
              <w:t>Առաջարկ</w:t>
            </w:r>
            <w:r w:rsidRPr="00AF6D29">
              <w:rPr>
                <w:rFonts w:ascii="GHEA Grapalat" w:hAnsi="GHEA Grapalat"/>
                <w:color w:val="000000" w:themeColor="text1"/>
                <w:sz w:val="24"/>
                <w:szCs w:val="24"/>
                <w:lang w:val="hy-AM"/>
              </w:rPr>
              <w:t>վում է</w:t>
            </w:r>
            <w:r w:rsidRPr="00AF6D29">
              <w:rPr>
                <w:rFonts w:ascii="GHEA Grapalat" w:hAnsi="GHEA Grapalat"/>
                <w:color w:val="000000" w:themeColor="text1"/>
                <w:sz w:val="24"/>
                <w:szCs w:val="24"/>
                <w:lang w:val="af-ZA"/>
              </w:rPr>
              <w:t xml:space="preserve"> </w:t>
            </w:r>
            <w:r w:rsidRPr="00AF6D29">
              <w:rPr>
                <w:rFonts w:ascii="GHEA Grapalat" w:hAnsi="GHEA Grapalat"/>
                <w:color w:val="000000" w:themeColor="text1"/>
                <w:sz w:val="24"/>
                <w:szCs w:val="24"/>
                <w:lang w:val="hy-AM"/>
              </w:rPr>
              <w:t>Ն</w:t>
            </w:r>
            <w:r w:rsidRPr="00AF6D29">
              <w:rPr>
                <w:rFonts w:ascii="GHEA Grapalat" w:hAnsi="GHEA Grapalat"/>
                <w:color w:val="000000" w:themeColor="text1"/>
                <w:sz w:val="24"/>
                <w:szCs w:val="24"/>
                <w:lang w:val="af-ZA"/>
              </w:rPr>
              <w:t xml:space="preserve">ախագծում </w:t>
            </w:r>
            <w:r w:rsidRPr="00AF6D29">
              <w:rPr>
                <w:rFonts w:ascii="GHEA Grapalat" w:hAnsi="GHEA Grapalat"/>
                <w:color w:val="000000" w:themeColor="text1"/>
                <w:sz w:val="24"/>
                <w:szCs w:val="24"/>
                <w:lang w:val="hy-AM"/>
              </w:rPr>
              <w:t>սահմանել</w:t>
            </w:r>
            <w:r w:rsidRPr="00AF6D29">
              <w:rPr>
                <w:rFonts w:ascii="GHEA Grapalat" w:hAnsi="GHEA Grapalat"/>
                <w:color w:val="000000" w:themeColor="text1"/>
                <w:sz w:val="24"/>
                <w:szCs w:val="24"/>
                <w:lang w:val="af-ZA"/>
              </w:rPr>
              <w:t xml:space="preserve"> դրույթ</w:t>
            </w:r>
            <w:r w:rsidRPr="00AF6D29">
              <w:rPr>
                <w:rFonts w:ascii="GHEA Grapalat" w:hAnsi="GHEA Grapalat"/>
                <w:color w:val="000000" w:themeColor="text1"/>
                <w:sz w:val="24"/>
                <w:szCs w:val="24"/>
                <w:lang w:val="hy-AM"/>
              </w:rPr>
              <w:t>`</w:t>
            </w:r>
            <w:r w:rsidRPr="00AF6D29">
              <w:rPr>
                <w:rFonts w:ascii="GHEA Grapalat" w:hAnsi="GHEA Grapalat"/>
                <w:color w:val="000000" w:themeColor="text1"/>
                <w:sz w:val="24"/>
                <w:szCs w:val="24"/>
                <w:lang w:val="af-ZA"/>
              </w:rPr>
              <w:t xml:space="preserve"> </w:t>
            </w:r>
            <w:r w:rsidRPr="00AF6D29">
              <w:rPr>
                <w:rFonts w:ascii="GHEA Grapalat" w:hAnsi="GHEA Grapalat"/>
                <w:color w:val="000000" w:themeColor="text1"/>
                <w:sz w:val="24"/>
                <w:szCs w:val="24"/>
                <w:lang w:val="hy-AM"/>
              </w:rPr>
              <w:t xml:space="preserve">բժշկական գաղտնիք համարվող </w:t>
            </w:r>
            <w:r w:rsidRPr="00AF6D29">
              <w:rPr>
                <w:rFonts w:ascii="GHEA Grapalat" w:hAnsi="GHEA Grapalat"/>
                <w:color w:val="000000" w:themeColor="text1"/>
                <w:sz w:val="24"/>
                <w:szCs w:val="24"/>
                <w:lang w:val="af-ZA"/>
              </w:rPr>
              <w:t>տվյալների մշակման համար դիմող</w:t>
            </w:r>
            <w:r w:rsidRPr="00AF6D29">
              <w:rPr>
                <w:rFonts w:ascii="GHEA Grapalat" w:hAnsi="GHEA Grapalat"/>
                <w:color w:val="000000" w:themeColor="text1"/>
                <w:sz w:val="24"/>
                <w:szCs w:val="24"/>
                <w:lang w:val="hy-AM"/>
              </w:rPr>
              <w:t>ի</w:t>
            </w:r>
            <w:r w:rsidRPr="00AF6D29">
              <w:rPr>
                <w:rFonts w:ascii="GHEA Grapalat" w:hAnsi="GHEA Grapalat"/>
                <w:color w:val="000000" w:themeColor="text1"/>
                <w:sz w:val="24"/>
                <w:szCs w:val="24"/>
                <w:lang w:val="af-ZA"/>
              </w:rPr>
              <w:t xml:space="preserve"> </w:t>
            </w:r>
            <w:r w:rsidRPr="00AF6D29">
              <w:rPr>
                <w:rFonts w:ascii="GHEA Grapalat" w:hAnsi="GHEA Grapalat"/>
                <w:color w:val="000000" w:themeColor="text1"/>
                <w:sz w:val="24"/>
                <w:szCs w:val="24"/>
                <w:lang w:val="hy-AM"/>
              </w:rPr>
              <w:t xml:space="preserve">կողմից </w:t>
            </w:r>
            <w:r w:rsidRPr="00AF6D29">
              <w:rPr>
                <w:rFonts w:ascii="GHEA Grapalat" w:hAnsi="GHEA Grapalat"/>
                <w:color w:val="000000" w:themeColor="text1"/>
                <w:sz w:val="24"/>
                <w:szCs w:val="24"/>
                <w:lang w:val="af-ZA"/>
              </w:rPr>
              <w:t xml:space="preserve">համակարգում համաձայնություն </w:t>
            </w:r>
            <w:r w:rsidRPr="00AF6D29">
              <w:rPr>
                <w:rFonts w:ascii="GHEA Grapalat" w:hAnsi="GHEA Grapalat"/>
                <w:color w:val="000000" w:themeColor="text1"/>
                <w:sz w:val="24"/>
                <w:szCs w:val="24"/>
                <w:lang w:val="hy-AM"/>
              </w:rPr>
              <w:t>տալու վերաբերյալ:</w:t>
            </w:r>
          </w:p>
        </w:tc>
        <w:tc>
          <w:tcPr>
            <w:tcW w:w="4230" w:type="dxa"/>
            <w:shd w:val="clear" w:color="auto" w:fill="auto"/>
          </w:tcPr>
          <w:p w14:paraId="2811553A" w14:textId="77777777" w:rsidR="00E14EDC" w:rsidRPr="00AF6D29" w:rsidRDefault="00684723" w:rsidP="00AF6D29">
            <w:pPr>
              <w:tabs>
                <w:tab w:val="left" w:pos="6015"/>
                <w:tab w:val="left" w:pos="6465"/>
              </w:tabs>
              <w:spacing w:after="0" w:line="360" w:lineRule="auto"/>
              <w:ind w:firstLine="95"/>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p w14:paraId="3BFF6A09" w14:textId="77777777" w:rsidR="00684723" w:rsidRPr="00AF6D29" w:rsidRDefault="00684723" w:rsidP="00AF6D29">
            <w:pPr>
              <w:tabs>
                <w:tab w:val="left" w:pos="6015"/>
                <w:tab w:val="left" w:pos="6465"/>
              </w:tabs>
              <w:spacing w:after="0" w:line="360" w:lineRule="auto"/>
              <w:ind w:firstLine="95"/>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Նախագծի 3-րդ ենթակետով սահմանված 77-րդ կետը խմբագրվել է:</w:t>
            </w:r>
          </w:p>
        </w:tc>
      </w:tr>
      <w:tr w:rsidR="001B6614" w:rsidRPr="00AF6D29" w14:paraId="04311EB3" w14:textId="77777777" w:rsidTr="003E5C61">
        <w:trPr>
          <w:trHeight w:val="400"/>
          <w:jc w:val="center"/>
        </w:trPr>
        <w:tc>
          <w:tcPr>
            <w:tcW w:w="6491" w:type="dxa"/>
            <w:vMerge w:val="restart"/>
            <w:shd w:val="clear" w:color="auto" w:fill="D9D9D9" w:themeFill="background1" w:themeFillShade="D9"/>
            <w:vAlign w:val="center"/>
          </w:tcPr>
          <w:p w14:paraId="4F01F48C" w14:textId="77777777" w:rsidR="00346367" w:rsidRPr="00AF6D29" w:rsidRDefault="000A6810" w:rsidP="00AF6D29">
            <w:pPr>
              <w:pStyle w:val="ListParagraph"/>
              <w:numPr>
                <w:ilvl w:val="0"/>
                <w:numId w:val="43"/>
              </w:numPr>
              <w:spacing w:after="0" w:line="360" w:lineRule="auto"/>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lastRenderedPageBreak/>
              <w:t>«</w:t>
            </w:r>
            <w:r w:rsidRPr="00AF6D29">
              <w:rPr>
                <w:rFonts w:ascii="GHEA Grapalat" w:hAnsi="GHEA Grapalat" w:cs="Sylfaen"/>
                <w:b/>
                <w:color w:val="000000" w:themeColor="text1"/>
                <w:sz w:val="24"/>
                <w:szCs w:val="24"/>
                <w:lang w:val="hy-AM"/>
              </w:rPr>
              <w:t>Հայաստանի</w:t>
            </w:r>
            <w:r w:rsidRPr="00AF6D29">
              <w:rPr>
                <w:rFonts w:ascii="GHEA Grapalat" w:hAnsi="GHEA Grapalat"/>
                <w:b/>
                <w:color w:val="000000" w:themeColor="text1"/>
                <w:sz w:val="24"/>
                <w:szCs w:val="24"/>
                <w:lang w:val="hy-AM"/>
              </w:rPr>
              <w:t xml:space="preserve"> </w:t>
            </w:r>
            <w:r w:rsidRPr="00AF6D29">
              <w:rPr>
                <w:rFonts w:ascii="GHEA Grapalat" w:hAnsi="GHEA Grapalat" w:cs="Sylfaen"/>
                <w:b/>
                <w:color w:val="000000" w:themeColor="text1"/>
                <w:sz w:val="24"/>
                <w:szCs w:val="24"/>
                <w:lang w:val="hy-AM"/>
              </w:rPr>
              <w:t>տեղեկատվական</w:t>
            </w:r>
            <w:r w:rsidRPr="00AF6D29">
              <w:rPr>
                <w:rFonts w:ascii="GHEA Grapalat" w:hAnsi="GHEA Grapalat"/>
                <w:b/>
                <w:color w:val="000000" w:themeColor="text1"/>
                <w:sz w:val="24"/>
                <w:szCs w:val="24"/>
                <w:lang w:val="hy-AM"/>
              </w:rPr>
              <w:t xml:space="preserve"> </w:t>
            </w:r>
            <w:r w:rsidRPr="00AF6D29">
              <w:rPr>
                <w:rFonts w:ascii="GHEA Grapalat" w:hAnsi="GHEA Grapalat" w:cs="Sylfaen"/>
                <w:b/>
                <w:color w:val="000000" w:themeColor="text1"/>
                <w:sz w:val="24"/>
                <w:szCs w:val="24"/>
                <w:lang w:val="hy-AM"/>
              </w:rPr>
              <w:t>համակարգերի</w:t>
            </w:r>
            <w:r w:rsidRPr="00AF6D29">
              <w:rPr>
                <w:rFonts w:ascii="GHEA Grapalat" w:hAnsi="GHEA Grapalat"/>
                <w:b/>
                <w:color w:val="000000" w:themeColor="text1"/>
                <w:sz w:val="24"/>
                <w:szCs w:val="24"/>
                <w:lang w:val="hy-AM"/>
              </w:rPr>
              <w:t xml:space="preserve"> </w:t>
            </w:r>
            <w:r w:rsidRPr="00AF6D29">
              <w:rPr>
                <w:rFonts w:ascii="GHEA Grapalat" w:hAnsi="GHEA Grapalat" w:cs="Sylfaen"/>
                <w:b/>
                <w:color w:val="000000" w:themeColor="text1"/>
                <w:sz w:val="24"/>
                <w:szCs w:val="24"/>
                <w:lang w:val="hy-AM"/>
              </w:rPr>
              <w:t>գործակալություն</w:t>
            </w:r>
            <w:r w:rsidRPr="00AF6D29">
              <w:rPr>
                <w:rFonts w:ascii="GHEA Grapalat" w:hAnsi="GHEA Grapalat" w:cs="Calibri"/>
                <w:b/>
                <w:color w:val="000000" w:themeColor="text1"/>
                <w:sz w:val="24"/>
                <w:szCs w:val="24"/>
                <w:lang w:val="hy-AM"/>
              </w:rPr>
              <w:t>»</w:t>
            </w:r>
            <w:r w:rsidRPr="00AF6D29">
              <w:rPr>
                <w:rFonts w:ascii="GHEA Grapalat" w:hAnsi="GHEA Grapalat"/>
                <w:b/>
                <w:color w:val="000000" w:themeColor="text1"/>
                <w:sz w:val="24"/>
                <w:szCs w:val="24"/>
                <w:lang w:val="hy-AM"/>
              </w:rPr>
              <w:t xml:space="preserve"> </w:t>
            </w:r>
            <w:r w:rsidRPr="00AF6D29">
              <w:rPr>
                <w:rFonts w:ascii="GHEA Grapalat" w:hAnsi="GHEA Grapalat" w:cs="Sylfaen"/>
                <w:b/>
                <w:color w:val="000000" w:themeColor="text1"/>
                <w:sz w:val="24"/>
                <w:szCs w:val="24"/>
                <w:lang w:val="hy-AM"/>
              </w:rPr>
              <w:t>հիմնադրամ</w:t>
            </w:r>
          </w:p>
        </w:tc>
        <w:tc>
          <w:tcPr>
            <w:tcW w:w="4230" w:type="dxa"/>
            <w:shd w:val="clear" w:color="auto" w:fill="D9D9D9" w:themeFill="background1" w:themeFillShade="D9"/>
          </w:tcPr>
          <w:p w14:paraId="190F8A16" w14:textId="77777777" w:rsidR="00346367" w:rsidRPr="00AF6D29" w:rsidRDefault="000A6810" w:rsidP="00AF6D29">
            <w:pPr>
              <w:tabs>
                <w:tab w:val="left" w:pos="6015"/>
                <w:tab w:val="left" w:pos="6465"/>
              </w:tabs>
              <w:spacing w:after="0" w:line="360" w:lineRule="auto"/>
              <w:jc w:val="both"/>
              <w:rPr>
                <w:rFonts w:ascii="GHEA Grapalat" w:hAnsi="GHEA Grapalat"/>
                <w:b/>
                <w:color w:val="000000" w:themeColor="text1"/>
                <w:sz w:val="24"/>
                <w:szCs w:val="24"/>
                <w:lang w:val="en-US"/>
              </w:rPr>
            </w:pPr>
            <w:r w:rsidRPr="00AF6D29">
              <w:rPr>
                <w:rFonts w:ascii="GHEA Grapalat" w:hAnsi="GHEA Grapalat"/>
                <w:b/>
                <w:color w:val="000000" w:themeColor="text1"/>
                <w:sz w:val="24"/>
                <w:szCs w:val="24"/>
                <w:lang w:val="hy-AM"/>
              </w:rPr>
              <w:t>19.05.202</w:t>
            </w:r>
            <w:r w:rsidRPr="00AF6D29">
              <w:rPr>
                <w:rFonts w:ascii="GHEA Grapalat" w:hAnsi="GHEA Grapalat"/>
                <w:b/>
                <w:color w:val="000000" w:themeColor="text1"/>
                <w:sz w:val="24"/>
                <w:szCs w:val="24"/>
                <w:lang w:val="en-US"/>
              </w:rPr>
              <w:t>6</w:t>
            </w:r>
          </w:p>
        </w:tc>
      </w:tr>
      <w:tr w:rsidR="001B6614" w:rsidRPr="00AF6D29" w14:paraId="09290B72" w14:textId="77777777" w:rsidTr="003E5C61">
        <w:trPr>
          <w:trHeight w:val="56"/>
          <w:jc w:val="center"/>
        </w:trPr>
        <w:tc>
          <w:tcPr>
            <w:tcW w:w="6491" w:type="dxa"/>
            <w:vMerge/>
            <w:shd w:val="clear" w:color="auto" w:fill="D9D9D9" w:themeFill="background1" w:themeFillShade="D9"/>
          </w:tcPr>
          <w:p w14:paraId="6B736F0C" w14:textId="77777777" w:rsidR="00346367" w:rsidRPr="00AF6D29" w:rsidRDefault="00346367" w:rsidP="00AF6D29">
            <w:pPr>
              <w:pStyle w:val="ListParagraph"/>
              <w:numPr>
                <w:ilvl w:val="0"/>
                <w:numId w:val="23"/>
              </w:numPr>
              <w:shd w:val="clear" w:color="auto" w:fill="FFFFFF"/>
              <w:tabs>
                <w:tab w:val="left" w:pos="900"/>
                <w:tab w:val="left" w:pos="990"/>
              </w:tabs>
              <w:spacing w:after="0" w:line="360" w:lineRule="auto"/>
              <w:jc w:val="both"/>
              <w:textAlignment w:val="baseline"/>
              <w:rPr>
                <w:rFonts w:ascii="GHEA Grapalat" w:hAnsi="GHEA Grapalat"/>
                <w:color w:val="000000" w:themeColor="text1"/>
                <w:sz w:val="24"/>
                <w:szCs w:val="24"/>
                <w:shd w:val="clear" w:color="auto" w:fill="FFFFFF"/>
                <w:lang w:val="hy-AM"/>
              </w:rPr>
            </w:pPr>
          </w:p>
        </w:tc>
        <w:tc>
          <w:tcPr>
            <w:tcW w:w="4230" w:type="dxa"/>
            <w:shd w:val="clear" w:color="auto" w:fill="D9D9D9" w:themeFill="background1" w:themeFillShade="D9"/>
          </w:tcPr>
          <w:p w14:paraId="46781E23" w14:textId="77777777" w:rsidR="00346367" w:rsidRPr="00AF6D29" w:rsidRDefault="00F16D32"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 xml:space="preserve">N </w:t>
            </w:r>
            <w:r w:rsidR="000A6810" w:rsidRPr="00AF6D29">
              <w:rPr>
                <w:rFonts w:ascii="GHEA Grapalat" w:hAnsi="GHEA Grapalat"/>
                <w:b/>
                <w:color w:val="000000" w:themeColor="text1"/>
                <w:sz w:val="24"/>
                <w:szCs w:val="24"/>
                <w:lang w:val="hy-AM"/>
              </w:rPr>
              <w:t>ՀՏՀԳ/1.198/05-2026</w:t>
            </w:r>
          </w:p>
        </w:tc>
      </w:tr>
      <w:tr w:rsidR="001B6614" w:rsidRPr="00655816" w14:paraId="7607F617" w14:textId="77777777" w:rsidTr="003E5C61">
        <w:trPr>
          <w:jc w:val="center"/>
        </w:trPr>
        <w:tc>
          <w:tcPr>
            <w:tcW w:w="6491" w:type="dxa"/>
            <w:shd w:val="clear" w:color="auto" w:fill="auto"/>
          </w:tcPr>
          <w:p w14:paraId="06A8C904" w14:textId="77777777" w:rsidR="00346367" w:rsidRPr="00AF6D29" w:rsidRDefault="000A6810" w:rsidP="00AF6D29">
            <w:pPr>
              <w:pStyle w:val="ListParagraph"/>
              <w:widowControl w:val="0"/>
              <w:numPr>
                <w:ilvl w:val="0"/>
                <w:numId w:val="38"/>
              </w:numPr>
              <w:spacing w:after="160" w:line="360" w:lineRule="auto"/>
              <w:ind w:left="23" w:firstLine="0"/>
              <w:jc w:val="both"/>
              <w:rPr>
                <w:rFonts w:ascii="GHEA Grapalat" w:hAnsi="GHEA Grapalat" w:cs="Sylfaen"/>
                <w:bCs/>
                <w:color w:val="000000" w:themeColor="text1"/>
                <w:sz w:val="24"/>
                <w:szCs w:val="24"/>
                <w:lang w:val="hy-AM"/>
              </w:rPr>
            </w:pPr>
            <w:r w:rsidRPr="00AF6D29">
              <w:rPr>
                <w:rFonts w:ascii="GHEA Grapalat" w:hAnsi="GHEA Grapalat" w:cs="Sylfaen"/>
                <w:bCs/>
                <w:color w:val="000000" w:themeColor="text1"/>
                <w:sz w:val="24"/>
                <w:szCs w:val="24"/>
                <w:lang w:val="hy-AM"/>
              </w:rPr>
              <w:t>Աջակցող միջոցների ցուցված լինելու դեպքում անհրաժեշտ է նախատեսել պրոակտիվ ծանուցման և ծառայության տրամադրման մեխանիզմ՝ հիմք ընդունելով անձի ֆունկցիոնալության գնահատման արդյունքները և առողջական տվյալների վերաբերյալ տեղեկատվությունը։</w:t>
            </w:r>
          </w:p>
        </w:tc>
        <w:tc>
          <w:tcPr>
            <w:tcW w:w="4230" w:type="dxa"/>
            <w:shd w:val="clear" w:color="auto" w:fill="auto"/>
          </w:tcPr>
          <w:p w14:paraId="14346590" w14:textId="77777777" w:rsidR="00202FEB" w:rsidRPr="00AF6D29" w:rsidRDefault="006E70AF" w:rsidP="00AF6D29">
            <w:pPr>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Ընդունվել է ի գիտություն: </w:t>
            </w:r>
          </w:p>
          <w:p w14:paraId="39290740" w14:textId="77777777" w:rsidR="006E70AF" w:rsidRPr="00AF6D29" w:rsidRDefault="00E93516" w:rsidP="00AF6D29">
            <w:pPr>
              <w:spacing w:after="0" w:line="360" w:lineRule="auto"/>
              <w:jc w:val="both"/>
              <w:rPr>
                <w:rFonts w:ascii="GHEA Grapalat" w:hAnsi="GHEA Grapalat"/>
                <w:color w:val="000000" w:themeColor="text1"/>
                <w:sz w:val="24"/>
                <w:szCs w:val="24"/>
                <w:lang w:val="hy-AM"/>
              </w:rPr>
            </w:pPr>
            <w:hyperlink r:id="rId8" w:history="1">
              <w:r w:rsidR="00377001" w:rsidRPr="00AF6D29">
                <w:rPr>
                  <w:rStyle w:val="Hyperlink"/>
                  <w:rFonts w:ascii="GHEA Grapalat" w:hAnsi="GHEA Grapalat" w:cs="Sylfaen"/>
                  <w:bCs/>
                  <w:color w:val="000000" w:themeColor="text1"/>
                  <w:sz w:val="24"/>
                  <w:szCs w:val="24"/>
                  <w:lang w:val="hy-AM"/>
                </w:rPr>
                <w:t>e-social.am</w:t>
              </w:r>
            </w:hyperlink>
            <w:r w:rsidR="00377001" w:rsidRPr="00AF6D29">
              <w:rPr>
                <w:rFonts w:cs="Calibri"/>
                <w:bCs/>
                <w:color w:val="000000" w:themeColor="text1"/>
                <w:sz w:val="24"/>
                <w:szCs w:val="24"/>
                <w:lang w:val="hy-AM"/>
              </w:rPr>
              <w:t> </w:t>
            </w:r>
            <w:r w:rsidR="00377001" w:rsidRPr="00AF6D29">
              <w:rPr>
                <w:rFonts w:ascii="GHEA Grapalat" w:hAnsi="GHEA Grapalat" w:cs="Sylfaen"/>
                <w:bCs/>
                <w:color w:val="000000" w:themeColor="text1"/>
                <w:sz w:val="24"/>
                <w:szCs w:val="24"/>
                <w:lang w:val="hy-AM"/>
              </w:rPr>
              <w:t>համակարգը</w:t>
            </w:r>
            <w:r w:rsidR="00377001" w:rsidRPr="00AF6D29">
              <w:rPr>
                <w:rFonts w:cs="Calibri"/>
                <w:bCs/>
                <w:color w:val="000000" w:themeColor="text1"/>
                <w:sz w:val="24"/>
                <w:szCs w:val="24"/>
                <w:lang w:val="hy-AM"/>
              </w:rPr>
              <w:t> </w:t>
            </w:r>
            <w:r w:rsidR="00377001" w:rsidRPr="00AF6D29">
              <w:rPr>
                <w:rFonts w:ascii="GHEA Grapalat" w:hAnsi="GHEA Grapalat" w:cs="Sylfaen"/>
                <w:bCs/>
                <w:color w:val="000000" w:themeColor="text1"/>
                <w:sz w:val="24"/>
                <w:szCs w:val="24"/>
                <w:lang w:val="hy-AM"/>
              </w:rPr>
              <w:t>ավտոմատ կերպով շ</w:t>
            </w:r>
            <w:r w:rsidR="001B6614" w:rsidRPr="00AF6D29">
              <w:rPr>
                <w:rFonts w:ascii="GHEA Grapalat" w:hAnsi="GHEA Grapalat" w:cs="Sylfaen"/>
                <w:bCs/>
                <w:color w:val="000000" w:themeColor="text1"/>
                <w:sz w:val="24"/>
                <w:szCs w:val="24"/>
                <w:lang w:val="hy-AM"/>
              </w:rPr>
              <w:t xml:space="preserve">ահառուին ծանուցում է այն մասին, </w:t>
            </w:r>
            <w:r w:rsidR="00377001" w:rsidRPr="00AF6D29">
              <w:rPr>
                <w:rFonts w:ascii="GHEA Grapalat" w:hAnsi="GHEA Grapalat" w:cs="Sylfaen"/>
                <w:bCs/>
                <w:color w:val="000000" w:themeColor="text1"/>
                <w:sz w:val="24"/>
                <w:szCs w:val="24"/>
                <w:lang w:val="hy-AM"/>
              </w:rPr>
              <w:t>որ</w:t>
            </w:r>
            <w:r w:rsidR="00377001" w:rsidRPr="00AF6D29">
              <w:rPr>
                <w:rFonts w:cs="Calibri"/>
                <w:bCs/>
                <w:color w:val="000000" w:themeColor="text1"/>
                <w:sz w:val="24"/>
                <w:szCs w:val="24"/>
                <w:lang w:val="hy-AM"/>
              </w:rPr>
              <w:t> </w:t>
            </w:r>
            <w:r w:rsidR="00377001" w:rsidRPr="00AF6D29">
              <w:rPr>
                <w:rFonts w:ascii="GHEA Grapalat" w:hAnsi="GHEA Grapalat" w:cs="Sylfaen"/>
                <w:bCs/>
                <w:color w:val="000000" w:themeColor="text1"/>
                <w:sz w:val="24"/>
                <w:szCs w:val="24"/>
                <w:lang w:val="hy-AM"/>
              </w:rPr>
              <w:t>e-disability համակարգի շրջանակներում</w:t>
            </w:r>
            <w:r w:rsidR="00377001" w:rsidRPr="00AF6D29">
              <w:rPr>
                <w:rFonts w:cs="Calibri"/>
                <w:bCs/>
                <w:color w:val="000000" w:themeColor="text1"/>
                <w:sz w:val="24"/>
                <w:szCs w:val="24"/>
                <w:lang w:val="hy-AM"/>
              </w:rPr>
              <w:t> </w:t>
            </w:r>
            <w:r w:rsidR="00377001" w:rsidRPr="00AF6D29">
              <w:rPr>
                <w:rFonts w:ascii="GHEA Grapalat" w:hAnsi="GHEA Grapalat" w:cs="Sylfaen"/>
                <w:bCs/>
                <w:color w:val="000000" w:themeColor="text1"/>
                <w:sz w:val="24"/>
                <w:szCs w:val="24"/>
                <w:lang w:val="hy-AM"/>
              </w:rPr>
              <w:t>նրան տրամադրվել է Ծառայությունների անհատական ծրագիր (ԾԱԾ)</w:t>
            </w:r>
            <w:r w:rsidR="00377001" w:rsidRPr="00AF6D29">
              <w:rPr>
                <w:rFonts w:cs="Calibri"/>
                <w:bCs/>
                <w:color w:val="000000" w:themeColor="text1"/>
                <w:sz w:val="24"/>
                <w:szCs w:val="24"/>
                <w:lang w:val="hy-AM"/>
              </w:rPr>
              <w:t> </w:t>
            </w:r>
            <w:r w:rsidR="00377001" w:rsidRPr="00AF6D29">
              <w:rPr>
                <w:rFonts w:ascii="GHEA Grapalat" w:hAnsi="GHEA Grapalat" w:cs="Sylfaen"/>
                <w:bCs/>
                <w:color w:val="000000" w:themeColor="text1"/>
                <w:sz w:val="24"/>
                <w:szCs w:val="24"/>
                <w:lang w:val="hy-AM"/>
              </w:rPr>
              <w:t>և շահառուն ստացել է համապատասխան սոցիալական ծառայության համար</w:t>
            </w:r>
            <w:r w:rsidR="00377001" w:rsidRPr="00AF6D29">
              <w:rPr>
                <w:rFonts w:cs="Calibri"/>
                <w:bCs/>
                <w:color w:val="000000" w:themeColor="text1"/>
                <w:sz w:val="24"/>
                <w:szCs w:val="24"/>
                <w:lang w:val="hy-AM"/>
              </w:rPr>
              <w:t> </w:t>
            </w:r>
            <w:r w:rsidR="00377001" w:rsidRPr="00AF6D29">
              <w:rPr>
                <w:rFonts w:ascii="GHEA Grapalat" w:hAnsi="GHEA Grapalat" w:cs="Sylfaen"/>
                <w:bCs/>
                <w:color w:val="000000" w:themeColor="text1"/>
                <w:sz w:val="24"/>
                <w:szCs w:val="24"/>
                <w:lang w:val="hy-AM"/>
              </w:rPr>
              <w:t>պետական հավաստագիր ստանալու դիմում ներկայացնելու հնարավորություն:</w:t>
            </w:r>
          </w:p>
        </w:tc>
      </w:tr>
      <w:tr w:rsidR="001B6614" w:rsidRPr="00655816" w14:paraId="5FB300AF" w14:textId="77777777" w:rsidTr="003E5C61">
        <w:trPr>
          <w:trHeight w:val="526"/>
          <w:jc w:val="center"/>
        </w:trPr>
        <w:tc>
          <w:tcPr>
            <w:tcW w:w="6491" w:type="dxa"/>
            <w:shd w:val="clear" w:color="auto" w:fill="auto"/>
          </w:tcPr>
          <w:p w14:paraId="2A78DA60" w14:textId="77777777" w:rsidR="000A6810" w:rsidRPr="00AF6D29" w:rsidRDefault="000A6810" w:rsidP="00AF6D29">
            <w:pPr>
              <w:pStyle w:val="ListParagraph"/>
              <w:widowControl w:val="0"/>
              <w:numPr>
                <w:ilvl w:val="0"/>
                <w:numId w:val="38"/>
              </w:numPr>
              <w:spacing w:after="160" w:line="360" w:lineRule="auto"/>
              <w:ind w:left="0" w:firstLine="0"/>
              <w:jc w:val="both"/>
              <w:rPr>
                <w:rFonts w:ascii="GHEA Grapalat" w:hAnsi="GHEA Grapalat" w:cs="Sylfaen"/>
                <w:bCs/>
                <w:color w:val="000000" w:themeColor="text1"/>
                <w:sz w:val="24"/>
                <w:szCs w:val="24"/>
                <w:lang w:val="hy-AM"/>
              </w:rPr>
            </w:pPr>
            <w:r w:rsidRPr="00AF6D29">
              <w:rPr>
                <w:rFonts w:ascii="GHEA Grapalat" w:hAnsi="GHEA Grapalat" w:cs="Sylfaen"/>
                <w:bCs/>
                <w:color w:val="000000" w:themeColor="text1"/>
                <w:sz w:val="24"/>
                <w:szCs w:val="24"/>
                <w:lang w:val="hy-AM"/>
              </w:rPr>
              <w:t>Անհրաժեշտ է ապահովել, որպեսզի համակարգերի միջև փոխանակվեն բացառապես անհրաժեշտ բժշկական տվյալները՝ բացառելով փաստաթղթերի և կցվող տեղեկանքների շրջանառությունը, այդ թվում՝ Արմեդից տվյալների չստացվելու դեպքերում բժշկական կազմակերպությունների կողմից տրամադրվող տեղեկությունների փոխանցումը պետք է իրականացվի միայն տվյալների մակարդակով:</w:t>
            </w:r>
          </w:p>
        </w:tc>
        <w:tc>
          <w:tcPr>
            <w:tcW w:w="4230" w:type="dxa"/>
            <w:shd w:val="clear" w:color="auto" w:fill="auto"/>
          </w:tcPr>
          <w:p w14:paraId="795E5ED3" w14:textId="77777777" w:rsidR="000A6810" w:rsidRPr="00AF6D29" w:rsidRDefault="00215DBC" w:rsidP="00AF6D29">
            <w:pPr>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Ընդունվել է </w:t>
            </w:r>
            <w:r w:rsidR="001B6614" w:rsidRPr="00AF6D29">
              <w:rPr>
                <w:rFonts w:ascii="GHEA Grapalat" w:hAnsi="GHEA Grapalat"/>
                <w:color w:val="000000" w:themeColor="text1"/>
                <w:sz w:val="24"/>
                <w:szCs w:val="24"/>
                <w:lang w:val="hy-AM"/>
              </w:rPr>
              <w:t>ի գիտություն</w:t>
            </w:r>
            <w:r w:rsidRPr="00AF6D29">
              <w:rPr>
                <w:rFonts w:ascii="GHEA Grapalat" w:hAnsi="GHEA Grapalat"/>
                <w:color w:val="000000" w:themeColor="text1"/>
                <w:sz w:val="24"/>
                <w:szCs w:val="24"/>
                <w:lang w:val="hy-AM"/>
              </w:rPr>
              <w:t>:</w:t>
            </w:r>
          </w:p>
          <w:p w14:paraId="3468CF92" w14:textId="77777777" w:rsidR="00215DBC" w:rsidRPr="00AF6D29" w:rsidRDefault="00215DBC" w:rsidP="00AF6D29">
            <w:pPr>
              <w:widowControl w:val="0"/>
              <w:spacing w:after="160" w:line="360" w:lineRule="auto"/>
              <w:jc w:val="both"/>
              <w:rPr>
                <w:rFonts w:ascii="GHEA Grapalat" w:hAnsi="GHEA Grapalat" w:cs="Sylfaen"/>
                <w:bCs/>
                <w:color w:val="000000" w:themeColor="text1"/>
                <w:sz w:val="24"/>
                <w:szCs w:val="24"/>
                <w:lang w:val="hy-AM"/>
              </w:rPr>
            </w:pPr>
            <w:r w:rsidRPr="00AF6D29">
              <w:rPr>
                <w:rFonts w:ascii="GHEA Grapalat" w:hAnsi="GHEA Grapalat" w:cs="Sylfaen"/>
                <w:bCs/>
                <w:color w:val="000000" w:themeColor="text1"/>
                <w:sz w:val="24"/>
                <w:szCs w:val="24"/>
                <w:lang w:val="hy-AM"/>
              </w:rPr>
              <w:t>Հարակից համակարգերից ստացվում են բացառապես անհրաժեշտ տվյալները՝ բացառելով փաստաթղթաշրջանառությունը։ Սակայն շատ դեպքերում տվյալների հիմնական մասի թվայնացված չլինելու պատճառով նախատեսված է ունենալ որոշ փաստաթղթերի թվայանացման հայտի տրամաբանություն նախքան Հավաստագիր ստանալու համար հիմնական դիմումի ներկայացումը,</w:t>
            </w:r>
            <w:r w:rsidR="001B6614" w:rsidRPr="00AF6D29">
              <w:rPr>
                <w:rFonts w:ascii="GHEA Grapalat" w:hAnsi="GHEA Grapalat" w:cs="Sylfaen"/>
                <w:bCs/>
                <w:color w:val="000000" w:themeColor="text1"/>
                <w:sz w:val="24"/>
                <w:szCs w:val="24"/>
                <w:lang w:val="hy-AM"/>
              </w:rPr>
              <w:t xml:space="preserve"> </w:t>
            </w:r>
            <w:r w:rsidRPr="00AF6D29">
              <w:rPr>
                <w:rFonts w:ascii="GHEA Grapalat" w:hAnsi="GHEA Grapalat" w:cs="Sylfaen"/>
                <w:bCs/>
                <w:color w:val="000000" w:themeColor="text1"/>
                <w:sz w:val="24"/>
                <w:szCs w:val="24"/>
                <w:lang w:val="hy-AM"/>
              </w:rPr>
              <w:t>որը իրենից ենթադրում է՝</w:t>
            </w:r>
          </w:p>
          <w:p w14:paraId="33EFE4E3" w14:textId="77777777" w:rsidR="00215DBC" w:rsidRPr="00AF6D29" w:rsidRDefault="00215DBC" w:rsidP="00AF6D29">
            <w:pPr>
              <w:widowControl w:val="0"/>
              <w:spacing w:line="360" w:lineRule="auto"/>
              <w:jc w:val="both"/>
              <w:rPr>
                <w:rFonts w:ascii="GHEA Grapalat" w:hAnsi="GHEA Grapalat" w:cs="Sylfaen"/>
                <w:bCs/>
                <w:color w:val="000000" w:themeColor="text1"/>
                <w:sz w:val="24"/>
                <w:szCs w:val="24"/>
                <w:lang w:val="hy-AM"/>
              </w:rPr>
            </w:pPr>
            <w:r w:rsidRPr="00AF6D29">
              <w:rPr>
                <w:rFonts w:ascii="GHEA Grapalat" w:hAnsi="GHEA Grapalat" w:cs="Sylfaen"/>
                <w:bCs/>
                <w:color w:val="000000" w:themeColor="text1"/>
                <w:sz w:val="24"/>
                <w:szCs w:val="24"/>
                <w:lang w:val="hy-AM"/>
              </w:rPr>
              <w:lastRenderedPageBreak/>
              <w:t>1</w:t>
            </w:r>
            <w:r w:rsidRPr="00AF6D29">
              <w:rPr>
                <w:rFonts w:ascii="MS Mincho" w:eastAsia="MS Mincho" w:hAnsi="MS Mincho" w:cs="MS Mincho" w:hint="eastAsia"/>
                <w:bCs/>
                <w:color w:val="000000" w:themeColor="text1"/>
                <w:sz w:val="24"/>
                <w:szCs w:val="24"/>
                <w:lang w:val="hy-AM"/>
              </w:rPr>
              <w:t>․</w:t>
            </w:r>
            <w:r w:rsidRPr="00AF6D29">
              <w:rPr>
                <w:rFonts w:ascii="GHEA Grapalat" w:eastAsia="Microsoft JhengHei" w:hAnsi="GHEA Grapalat" w:cs="Microsoft JhengHei"/>
                <w:bCs/>
                <w:color w:val="000000" w:themeColor="text1"/>
                <w:sz w:val="24"/>
                <w:szCs w:val="24"/>
                <w:lang w:val="hy-AM"/>
              </w:rPr>
              <w:t>ֆիզիկական անձը Համակարգի հասանելի ծառայություններ բաժնում չի գտնում իրեն ցուցված ծառայությունը</w:t>
            </w:r>
            <w:r w:rsidR="001B6614" w:rsidRPr="00AF6D29">
              <w:rPr>
                <w:rFonts w:ascii="GHEA Grapalat" w:eastAsia="Microsoft JhengHei" w:hAnsi="GHEA Grapalat" w:cs="Microsoft JhengHei"/>
                <w:bCs/>
                <w:color w:val="000000" w:themeColor="text1"/>
                <w:sz w:val="24"/>
                <w:szCs w:val="24"/>
                <w:lang w:val="hy-AM"/>
              </w:rPr>
              <w:t>,</w:t>
            </w:r>
          </w:p>
          <w:p w14:paraId="152CB1EF" w14:textId="77777777" w:rsidR="00215DBC" w:rsidRPr="00AF6D29" w:rsidRDefault="00215DBC" w:rsidP="00AF6D29">
            <w:pPr>
              <w:widowControl w:val="0"/>
              <w:spacing w:line="360" w:lineRule="auto"/>
              <w:jc w:val="both"/>
              <w:rPr>
                <w:rFonts w:ascii="GHEA Grapalat" w:hAnsi="GHEA Grapalat" w:cs="Sylfaen"/>
                <w:bCs/>
                <w:color w:val="000000" w:themeColor="text1"/>
                <w:sz w:val="24"/>
                <w:szCs w:val="24"/>
                <w:lang w:val="hy-AM"/>
              </w:rPr>
            </w:pPr>
            <w:r w:rsidRPr="00AF6D29">
              <w:rPr>
                <w:rFonts w:ascii="GHEA Grapalat" w:eastAsia="Microsoft JhengHei" w:hAnsi="GHEA Grapalat" w:cs="Microsoft JhengHei"/>
                <w:bCs/>
                <w:color w:val="000000" w:themeColor="text1"/>
                <w:sz w:val="24"/>
                <w:szCs w:val="24"/>
                <w:lang w:val="hy-AM"/>
              </w:rPr>
              <w:t>2</w:t>
            </w:r>
            <w:r w:rsidRPr="00AF6D29">
              <w:rPr>
                <w:rFonts w:ascii="MS Mincho" w:eastAsia="MS Mincho" w:hAnsi="MS Mincho" w:cs="MS Mincho" w:hint="eastAsia"/>
                <w:bCs/>
                <w:color w:val="000000" w:themeColor="text1"/>
                <w:sz w:val="24"/>
                <w:szCs w:val="24"/>
                <w:lang w:val="hy-AM"/>
              </w:rPr>
              <w:t>․</w:t>
            </w:r>
            <w:r w:rsidRPr="00AF6D29">
              <w:rPr>
                <w:rFonts w:ascii="GHEA Grapalat" w:eastAsia="Microsoft YaHei" w:hAnsi="GHEA Grapalat" w:cs="Microsoft YaHei"/>
                <w:bCs/>
                <w:color w:val="000000" w:themeColor="text1"/>
                <w:sz w:val="24"/>
                <w:szCs w:val="24"/>
                <w:lang w:val="hy-AM"/>
              </w:rPr>
              <w:t>ֆիզիկական անձը ունի թղթային տվյալ, որը կարող է հիմք հանդիսանալ ծառայություն ստանալու համար</w:t>
            </w:r>
            <w:r w:rsidR="001B6614" w:rsidRPr="00AF6D29">
              <w:rPr>
                <w:rFonts w:ascii="GHEA Grapalat" w:eastAsia="Microsoft YaHei" w:hAnsi="GHEA Grapalat" w:cs="Microsoft YaHei"/>
                <w:bCs/>
                <w:color w:val="000000" w:themeColor="text1"/>
                <w:sz w:val="24"/>
                <w:szCs w:val="24"/>
                <w:lang w:val="hy-AM"/>
              </w:rPr>
              <w:t xml:space="preserve"> </w:t>
            </w:r>
            <w:r w:rsidRPr="00AF6D29">
              <w:rPr>
                <w:rFonts w:ascii="GHEA Grapalat" w:eastAsia="Microsoft YaHei" w:hAnsi="GHEA Grapalat" w:cs="Microsoft YaHei"/>
                <w:bCs/>
                <w:color w:val="000000" w:themeColor="text1"/>
                <w:sz w:val="24"/>
                <w:szCs w:val="24"/>
                <w:lang w:val="hy-AM"/>
              </w:rPr>
              <w:t>(օր</w:t>
            </w:r>
            <w:r w:rsidRPr="00AF6D29">
              <w:rPr>
                <w:rFonts w:ascii="MS Mincho" w:eastAsia="MS Mincho" w:hAnsi="MS Mincho" w:cs="MS Mincho" w:hint="eastAsia"/>
                <w:bCs/>
                <w:color w:val="000000" w:themeColor="text1"/>
                <w:sz w:val="24"/>
                <w:szCs w:val="24"/>
                <w:lang w:val="hy-AM"/>
              </w:rPr>
              <w:t>․</w:t>
            </w:r>
            <w:r w:rsidRPr="00AF6D29">
              <w:rPr>
                <w:rFonts w:ascii="GHEA Grapalat" w:eastAsia="Microsoft YaHei" w:hAnsi="GHEA Grapalat" w:cs="Microsoft YaHei"/>
                <w:bCs/>
                <w:color w:val="000000" w:themeColor="text1"/>
                <w:sz w:val="24"/>
                <w:szCs w:val="24"/>
                <w:lang w:val="hy-AM"/>
              </w:rPr>
              <w:t xml:space="preserve">՝ բժշկի տեղեկանք 65+ </w:t>
            </w:r>
            <w:r w:rsidR="001B6614" w:rsidRPr="00AF6D29">
              <w:rPr>
                <w:rFonts w:ascii="GHEA Grapalat" w:eastAsia="Microsoft YaHei" w:hAnsi="GHEA Grapalat" w:cs="Microsoft YaHei"/>
                <w:bCs/>
                <w:color w:val="000000" w:themeColor="text1"/>
                <w:sz w:val="24"/>
                <w:szCs w:val="24"/>
                <w:lang w:val="hy-AM"/>
              </w:rPr>
              <w:t>տարեկան</w:t>
            </w:r>
            <w:r w:rsidRPr="00AF6D29">
              <w:rPr>
                <w:rFonts w:ascii="GHEA Grapalat" w:eastAsia="Microsoft YaHei" w:hAnsi="GHEA Grapalat" w:cs="Microsoft YaHei"/>
                <w:bCs/>
                <w:color w:val="000000" w:themeColor="text1"/>
                <w:sz w:val="24"/>
                <w:szCs w:val="24"/>
                <w:lang w:val="hy-AM"/>
              </w:rPr>
              <w:t xml:space="preserve"> անձի համար լսողական սարք ստանալու նպատակով, ՎԱԾ, ԿՌԲՀ փաստաթուղթ և այլն)</w:t>
            </w:r>
            <w:r w:rsidR="001B6614" w:rsidRPr="00AF6D29">
              <w:rPr>
                <w:rFonts w:ascii="GHEA Grapalat" w:eastAsia="Microsoft YaHei" w:hAnsi="GHEA Grapalat" w:cs="Microsoft YaHei"/>
                <w:bCs/>
                <w:color w:val="000000" w:themeColor="text1"/>
                <w:sz w:val="24"/>
                <w:szCs w:val="24"/>
                <w:lang w:val="hy-AM"/>
              </w:rPr>
              <w:t>,</w:t>
            </w:r>
          </w:p>
          <w:p w14:paraId="6EB2CCA7" w14:textId="77777777" w:rsidR="00215DBC" w:rsidRPr="00AF6D29" w:rsidRDefault="00215DBC" w:rsidP="00AF6D29">
            <w:pPr>
              <w:widowControl w:val="0"/>
              <w:spacing w:line="360" w:lineRule="auto"/>
              <w:jc w:val="both"/>
              <w:rPr>
                <w:rFonts w:ascii="GHEA Grapalat" w:hAnsi="GHEA Grapalat" w:cs="Sylfaen"/>
                <w:bCs/>
                <w:color w:val="000000" w:themeColor="text1"/>
                <w:sz w:val="24"/>
                <w:szCs w:val="24"/>
                <w:lang w:val="hy-AM"/>
              </w:rPr>
            </w:pPr>
            <w:r w:rsidRPr="00AF6D29">
              <w:rPr>
                <w:rFonts w:ascii="GHEA Grapalat" w:eastAsia="Microsoft YaHei" w:hAnsi="GHEA Grapalat" w:cs="Microsoft YaHei"/>
                <w:bCs/>
                <w:color w:val="000000" w:themeColor="text1"/>
                <w:sz w:val="24"/>
                <w:szCs w:val="24"/>
                <w:lang w:val="hy-AM"/>
              </w:rPr>
              <w:t>3</w:t>
            </w:r>
            <w:r w:rsidRPr="00AF6D29">
              <w:rPr>
                <w:rFonts w:ascii="MS Mincho" w:eastAsia="MS Mincho" w:hAnsi="MS Mincho" w:cs="MS Mincho" w:hint="eastAsia"/>
                <w:bCs/>
                <w:color w:val="000000" w:themeColor="text1"/>
                <w:sz w:val="24"/>
                <w:szCs w:val="24"/>
                <w:lang w:val="hy-AM"/>
              </w:rPr>
              <w:t>․</w:t>
            </w:r>
            <w:r w:rsidRPr="00AF6D29">
              <w:rPr>
                <w:rFonts w:ascii="GHEA Grapalat" w:eastAsia="Microsoft YaHei" w:hAnsi="GHEA Grapalat" w:cs="Microsoft YaHei"/>
                <w:bCs/>
                <w:color w:val="000000" w:themeColor="text1"/>
                <w:sz w:val="24"/>
                <w:szCs w:val="24"/>
                <w:lang w:val="hy-AM"/>
              </w:rPr>
              <w:t xml:space="preserve"> ֆիզիկական անձի ունեցած թղթային տվյալը թվայնացնելու նպատակով անհրաժեշտ է ֆիզիկական անձի կամ վերջինիս ներկայացուցչի կողմից հայտի ներկայացում ՄՍԾ՝ բացառապես թվային Համակարգի միջոցով</w:t>
            </w:r>
            <w:r w:rsidR="001B6614" w:rsidRPr="00AF6D29">
              <w:rPr>
                <w:rFonts w:ascii="GHEA Grapalat" w:eastAsia="Microsoft YaHei" w:hAnsi="GHEA Grapalat" w:cs="Microsoft YaHei"/>
                <w:bCs/>
                <w:color w:val="000000" w:themeColor="text1"/>
                <w:sz w:val="24"/>
                <w:szCs w:val="24"/>
                <w:lang w:val="hy-AM"/>
              </w:rPr>
              <w:t>,</w:t>
            </w:r>
          </w:p>
          <w:p w14:paraId="5C6210A9" w14:textId="77777777" w:rsidR="00215DBC" w:rsidRPr="00AF6D29" w:rsidRDefault="00215DBC" w:rsidP="00AF6D29">
            <w:pPr>
              <w:widowControl w:val="0"/>
              <w:spacing w:line="360" w:lineRule="auto"/>
              <w:jc w:val="both"/>
              <w:rPr>
                <w:rFonts w:ascii="GHEA Grapalat" w:hAnsi="GHEA Grapalat" w:cs="Sylfaen"/>
                <w:bCs/>
                <w:color w:val="000000" w:themeColor="text1"/>
                <w:sz w:val="24"/>
                <w:szCs w:val="24"/>
                <w:lang w:val="hy-AM"/>
              </w:rPr>
            </w:pPr>
            <w:r w:rsidRPr="00AF6D29">
              <w:rPr>
                <w:rFonts w:ascii="GHEA Grapalat" w:eastAsia="Microsoft YaHei" w:hAnsi="GHEA Grapalat" w:cs="Microsoft YaHei"/>
                <w:bCs/>
                <w:color w:val="000000" w:themeColor="text1"/>
                <w:sz w:val="24"/>
                <w:szCs w:val="24"/>
                <w:lang w:val="hy-AM"/>
              </w:rPr>
              <w:t>4</w:t>
            </w:r>
            <w:r w:rsidRPr="00AF6D29">
              <w:rPr>
                <w:rFonts w:ascii="MS Mincho" w:eastAsia="MS Mincho" w:hAnsi="MS Mincho" w:cs="MS Mincho" w:hint="eastAsia"/>
                <w:bCs/>
                <w:color w:val="000000" w:themeColor="text1"/>
                <w:sz w:val="24"/>
                <w:szCs w:val="24"/>
                <w:lang w:val="hy-AM"/>
              </w:rPr>
              <w:t>․</w:t>
            </w:r>
            <w:r w:rsidRPr="00AF6D29">
              <w:rPr>
                <w:rFonts w:ascii="GHEA Grapalat" w:eastAsia="Microsoft YaHei" w:hAnsi="GHEA Grapalat" w:cs="Microsoft YaHei"/>
                <w:bCs/>
                <w:color w:val="000000" w:themeColor="text1"/>
                <w:sz w:val="24"/>
                <w:szCs w:val="24"/>
                <w:lang w:val="hy-AM"/>
              </w:rPr>
              <w:t xml:space="preserve"> Հայտի ներկայացումից հետո ֆիզիկական անձի կամ ներկայացուցչի կողմից կցված փաստաթուղթը/փաստաթղթերը պետք է ուսումնասիրվեն ՄՍԾ համապատասխան լիազորություն ստացած աշխատակցի կողմից </w:t>
            </w:r>
            <w:r w:rsidRPr="00AF6D29">
              <w:rPr>
                <w:rFonts w:ascii="GHEA Grapalat" w:eastAsia="Microsoft YaHei" w:hAnsi="GHEA Grapalat" w:cs="Microsoft YaHei"/>
                <w:bCs/>
                <w:color w:val="000000" w:themeColor="text1"/>
                <w:sz w:val="24"/>
                <w:szCs w:val="24"/>
                <w:lang w:val="hy-AM"/>
              </w:rPr>
              <w:lastRenderedPageBreak/>
              <w:t>բացառապես անհրաժեշտ տվյալների (ծառայության և/կամ աջակցող միջոցի անվանում, տեսակ, տրամադրման ժամկետներ) թվայնացման նպատակով</w:t>
            </w:r>
            <w:r w:rsidR="001B6614" w:rsidRPr="00AF6D29">
              <w:rPr>
                <w:rFonts w:ascii="GHEA Grapalat" w:eastAsia="Microsoft YaHei" w:hAnsi="GHEA Grapalat" w:cs="Microsoft YaHei"/>
                <w:bCs/>
                <w:color w:val="000000" w:themeColor="text1"/>
                <w:sz w:val="24"/>
                <w:szCs w:val="24"/>
                <w:lang w:val="hy-AM"/>
              </w:rPr>
              <w:t>,</w:t>
            </w:r>
          </w:p>
          <w:p w14:paraId="3926161C" w14:textId="77777777" w:rsidR="00215DBC" w:rsidRPr="00AF6D29" w:rsidRDefault="00215DBC" w:rsidP="00AF6D29">
            <w:pPr>
              <w:widowControl w:val="0"/>
              <w:spacing w:line="360" w:lineRule="auto"/>
              <w:jc w:val="both"/>
              <w:rPr>
                <w:rFonts w:ascii="GHEA Grapalat" w:eastAsia="Microsoft YaHei" w:hAnsi="GHEA Grapalat" w:cs="Microsoft YaHei"/>
                <w:bCs/>
                <w:color w:val="000000" w:themeColor="text1"/>
                <w:sz w:val="24"/>
                <w:szCs w:val="24"/>
                <w:lang w:val="hy-AM"/>
              </w:rPr>
            </w:pPr>
            <w:r w:rsidRPr="00AF6D29">
              <w:rPr>
                <w:rFonts w:ascii="GHEA Grapalat" w:eastAsia="Microsoft YaHei" w:hAnsi="GHEA Grapalat" w:cs="Microsoft YaHei"/>
                <w:bCs/>
                <w:color w:val="000000" w:themeColor="text1"/>
                <w:sz w:val="24"/>
                <w:szCs w:val="24"/>
                <w:lang w:val="hy-AM"/>
              </w:rPr>
              <w:t>5</w:t>
            </w:r>
            <w:r w:rsidRPr="00AF6D29">
              <w:rPr>
                <w:rFonts w:ascii="MS Mincho" w:eastAsia="MS Mincho" w:hAnsi="MS Mincho" w:cs="MS Mincho" w:hint="eastAsia"/>
                <w:bCs/>
                <w:color w:val="000000" w:themeColor="text1"/>
                <w:sz w:val="24"/>
                <w:szCs w:val="24"/>
                <w:lang w:val="hy-AM"/>
              </w:rPr>
              <w:t>․</w:t>
            </w:r>
            <w:r w:rsidRPr="00AF6D29">
              <w:rPr>
                <w:rFonts w:ascii="GHEA Grapalat" w:eastAsia="Microsoft YaHei" w:hAnsi="GHEA Grapalat" w:cs="Microsoft YaHei"/>
                <w:bCs/>
                <w:color w:val="000000" w:themeColor="text1"/>
                <w:sz w:val="24"/>
                <w:szCs w:val="24"/>
                <w:lang w:val="hy-AM"/>
              </w:rPr>
              <w:t xml:space="preserve"> ՄՍԾ աշխատակցի կողմից Համակարգում ֆիզիկական անձի օգտահաշվից ներկայացրած հայտի արդյունքում տվյալների թվայնացման հիմքով Համակարգն ինքնաշխատ եղանակով ֆիզիկական անձի օգտահաշվում հասանելի կդարձնի ցուցված ծառայությունները, որի մասին պրոակտիվ ծանուցում կուղարկվի օգտատիրոջը։</w:t>
            </w:r>
          </w:p>
          <w:p w14:paraId="052B0D89" w14:textId="77777777" w:rsidR="00215DBC" w:rsidRPr="00AF6D29" w:rsidRDefault="00215DBC" w:rsidP="00AF6D29">
            <w:pPr>
              <w:widowControl w:val="0"/>
              <w:spacing w:line="360" w:lineRule="auto"/>
              <w:jc w:val="both"/>
              <w:rPr>
                <w:rFonts w:ascii="GHEA Grapalat" w:hAnsi="GHEA Grapalat" w:cs="Sylfaen"/>
                <w:bCs/>
                <w:color w:val="000000" w:themeColor="text1"/>
                <w:sz w:val="24"/>
                <w:szCs w:val="24"/>
                <w:lang w:val="hy-AM"/>
              </w:rPr>
            </w:pPr>
            <w:r w:rsidRPr="00AF6D29">
              <w:rPr>
                <w:rFonts w:ascii="GHEA Grapalat" w:eastAsia="Microsoft YaHei" w:hAnsi="GHEA Grapalat" w:cs="Microsoft YaHei"/>
                <w:bCs/>
                <w:color w:val="000000" w:themeColor="text1"/>
                <w:sz w:val="24"/>
                <w:szCs w:val="24"/>
                <w:lang w:val="hy-AM"/>
              </w:rPr>
              <w:t>Հ</w:t>
            </w:r>
            <w:r w:rsidRPr="00AF6D29">
              <w:rPr>
                <w:rFonts w:ascii="MS Mincho" w:eastAsia="MS Mincho" w:hAnsi="MS Mincho" w:cs="MS Mincho" w:hint="eastAsia"/>
                <w:bCs/>
                <w:color w:val="000000" w:themeColor="text1"/>
                <w:sz w:val="24"/>
                <w:szCs w:val="24"/>
                <w:lang w:val="hy-AM"/>
              </w:rPr>
              <w:t>․</w:t>
            </w:r>
            <w:r w:rsidRPr="00AF6D29">
              <w:rPr>
                <w:rFonts w:ascii="GHEA Grapalat" w:eastAsia="Microsoft YaHei" w:hAnsi="GHEA Grapalat" w:cs="Microsoft YaHei"/>
                <w:bCs/>
                <w:color w:val="000000" w:themeColor="text1"/>
                <w:sz w:val="24"/>
                <w:szCs w:val="24"/>
                <w:lang w:val="hy-AM"/>
              </w:rPr>
              <w:t>Գ</w:t>
            </w:r>
            <w:r w:rsidRPr="00AF6D29">
              <w:rPr>
                <w:rFonts w:ascii="MS Mincho" w:eastAsia="MS Mincho" w:hAnsi="MS Mincho" w:cs="MS Mincho" w:hint="eastAsia"/>
                <w:bCs/>
                <w:color w:val="000000" w:themeColor="text1"/>
                <w:sz w:val="24"/>
                <w:szCs w:val="24"/>
                <w:lang w:val="hy-AM"/>
              </w:rPr>
              <w:t>․</w:t>
            </w:r>
            <w:r w:rsidRPr="00AF6D29">
              <w:rPr>
                <w:rFonts w:ascii="GHEA Grapalat" w:eastAsia="Microsoft YaHei" w:hAnsi="GHEA Grapalat" w:cs="Microsoft YaHei"/>
                <w:bCs/>
                <w:color w:val="000000" w:themeColor="text1"/>
                <w:sz w:val="24"/>
                <w:szCs w:val="24"/>
                <w:lang w:val="hy-AM"/>
              </w:rPr>
              <w:t xml:space="preserve"> Համակարգում որևէ կերպ չի պահպանվելու/</w:t>
            </w:r>
            <w:r w:rsidR="000E5E89" w:rsidRPr="00AF6D29">
              <w:rPr>
                <w:rFonts w:ascii="GHEA Grapalat" w:eastAsia="Microsoft YaHei" w:hAnsi="GHEA Grapalat" w:cs="Microsoft YaHei"/>
                <w:bCs/>
                <w:color w:val="000000" w:themeColor="text1"/>
                <w:sz w:val="24"/>
                <w:szCs w:val="24"/>
                <w:lang w:val="hy-AM"/>
              </w:rPr>
              <w:t xml:space="preserve"> </w:t>
            </w:r>
            <w:r w:rsidRPr="00AF6D29">
              <w:rPr>
                <w:rFonts w:ascii="GHEA Grapalat" w:eastAsia="Microsoft YaHei" w:hAnsi="GHEA Grapalat" w:cs="Microsoft YaHei"/>
                <w:bCs/>
                <w:color w:val="000000" w:themeColor="text1"/>
                <w:sz w:val="24"/>
                <w:szCs w:val="24"/>
                <w:lang w:val="hy-AM"/>
              </w:rPr>
              <w:t xml:space="preserve">թվայնացվելու բժշկական </w:t>
            </w:r>
            <w:r w:rsidR="000E5E89" w:rsidRPr="00AF6D29">
              <w:rPr>
                <w:rFonts w:ascii="GHEA Grapalat" w:eastAsia="Microsoft YaHei" w:hAnsi="GHEA Grapalat" w:cs="Microsoft YaHei"/>
                <w:bCs/>
                <w:color w:val="000000" w:themeColor="text1"/>
                <w:sz w:val="24"/>
                <w:szCs w:val="24"/>
                <w:lang w:val="hy-AM"/>
              </w:rPr>
              <w:t>ախ</w:t>
            </w:r>
            <w:r w:rsidRPr="00AF6D29">
              <w:rPr>
                <w:rFonts w:ascii="GHEA Grapalat" w:eastAsia="Microsoft YaHei" w:hAnsi="GHEA Grapalat" w:cs="Microsoft YaHei"/>
                <w:bCs/>
                <w:color w:val="000000" w:themeColor="text1"/>
                <w:sz w:val="24"/>
                <w:szCs w:val="24"/>
                <w:lang w:val="hy-AM"/>
              </w:rPr>
              <w:t>տորոշում։</w:t>
            </w:r>
          </w:p>
        </w:tc>
      </w:tr>
      <w:tr w:rsidR="001B6614" w:rsidRPr="00655816" w14:paraId="6AE63A90" w14:textId="77777777" w:rsidTr="003E5C61">
        <w:trPr>
          <w:jc w:val="center"/>
        </w:trPr>
        <w:tc>
          <w:tcPr>
            <w:tcW w:w="6491" w:type="dxa"/>
            <w:shd w:val="clear" w:color="auto" w:fill="auto"/>
          </w:tcPr>
          <w:p w14:paraId="712E1116" w14:textId="77777777" w:rsidR="000A6810" w:rsidRPr="00AF6D29" w:rsidRDefault="000A6810" w:rsidP="00AF6D29">
            <w:pPr>
              <w:pStyle w:val="ListParagraph"/>
              <w:widowControl w:val="0"/>
              <w:numPr>
                <w:ilvl w:val="0"/>
                <w:numId w:val="38"/>
              </w:numPr>
              <w:spacing w:after="160" w:line="360" w:lineRule="auto"/>
              <w:ind w:left="23" w:firstLine="0"/>
              <w:jc w:val="both"/>
              <w:rPr>
                <w:rFonts w:ascii="GHEA Grapalat" w:hAnsi="GHEA Grapalat" w:cs="Sylfaen"/>
                <w:bCs/>
                <w:color w:val="000000" w:themeColor="text1"/>
                <w:sz w:val="24"/>
                <w:szCs w:val="24"/>
                <w:lang w:val="hy-AM"/>
              </w:rPr>
            </w:pPr>
            <w:r w:rsidRPr="00AF6D29">
              <w:rPr>
                <w:rFonts w:ascii="GHEA Grapalat" w:hAnsi="GHEA Grapalat" w:cs="Sylfaen"/>
                <w:bCs/>
                <w:color w:val="000000" w:themeColor="text1"/>
                <w:sz w:val="24"/>
                <w:szCs w:val="24"/>
                <w:lang w:val="hy-AM"/>
              </w:rPr>
              <w:lastRenderedPageBreak/>
              <w:t xml:space="preserve">Ծառայությունների անհատական ծրագրի հիման վրա աջակցող միջոցների տրամադրման գործընթացում համակարգը պետք է ֆունկցիոնալության գնահատման աստիճանի և արձանագրված կարիքի հիման վրա պրոակտիվ կերպով առաջարկի համապատասխան ծառայությունը և շահառուի/նրա ներկայացուցչի համաձայնության դեպքում ավտոմատ ձևավորի </w:t>
            </w:r>
            <w:r w:rsidRPr="00AF6D29">
              <w:rPr>
                <w:rFonts w:ascii="GHEA Grapalat" w:hAnsi="GHEA Grapalat" w:cs="Sylfaen"/>
                <w:bCs/>
                <w:color w:val="000000" w:themeColor="text1"/>
                <w:sz w:val="24"/>
                <w:szCs w:val="24"/>
                <w:lang w:val="hy-AM"/>
              </w:rPr>
              <w:lastRenderedPageBreak/>
              <w:t>հավաստագիրը՝ բացառելով ծառայության առանձին ընտրության և դիմում ներկայացնելու անհրաժեշտությունը, ինչը կնպաստի նաև մերժումների նվազեցմանը։</w:t>
            </w:r>
          </w:p>
        </w:tc>
        <w:tc>
          <w:tcPr>
            <w:tcW w:w="4230" w:type="dxa"/>
            <w:shd w:val="clear" w:color="auto" w:fill="auto"/>
          </w:tcPr>
          <w:p w14:paraId="0F527F31" w14:textId="77777777" w:rsidR="000A6810" w:rsidRPr="00AF6D29" w:rsidRDefault="00215DBC" w:rsidP="00AF6D29">
            <w:pPr>
              <w:spacing w:after="0" w:line="360" w:lineRule="auto"/>
              <w:jc w:val="both"/>
              <w:rPr>
                <w:rFonts w:ascii="GHEA Grapalat" w:hAnsi="GHEA Grapalat"/>
                <w:color w:val="000000" w:themeColor="text1"/>
                <w:sz w:val="24"/>
                <w:szCs w:val="24"/>
                <w:lang w:val="hy-AM"/>
              </w:rPr>
            </w:pPr>
            <w:r w:rsidRPr="00AF6D29">
              <w:rPr>
                <w:rFonts w:ascii="GHEA Grapalat" w:hAnsi="GHEA Grapalat" w:cs="Sylfaen"/>
                <w:bCs/>
                <w:color w:val="000000" w:themeColor="text1"/>
                <w:sz w:val="24"/>
                <w:szCs w:val="24"/>
                <w:lang w:val="hy-AM"/>
              </w:rPr>
              <w:lastRenderedPageBreak/>
              <w:t xml:space="preserve">Համակարգը անձի ԾԱԾ-ի հիման վրա ինքնաշխատ ֆիլտրում է տվյալ անձին ցուցված ծառայությունները, ուստի առաջարկում է միայն համապատասխան ծառայությունները տրամադրող կազմակերպությունները, սակայն </w:t>
            </w:r>
            <w:r w:rsidRPr="00AF6D29">
              <w:rPr>
                <w:rFonts w:ascii="GHEA Grapalat" w:hAnsi="GHEA Grapalat" w:cs="Sylfaen"/>
                <w:bCs/>
                <w:color w:val="000000" w:themeColor="text1"/>
                <w:sz w:val="24"/>
                <w:szCs w:val="24"/>
                <w:lang w:val="hy-AM"/>
              </w:rPr>
              <w:lastRenderedPageBreak/>
              <w:t>այս դեպքում ևս անձը պետք է դիմում ներկայացնի:</w:t>
            </w:r>
          </w:p>
        </w:tc>
      </w:tr>
      <w:tr w:rsidR="001B6614" w:rsidRPr="00655816" w14:paraId="41CE6DCC" w14:textId="77777777" w:rsidTr="003E5C61">
        <w:trPr>
          <w:jc w:val="center"/>
        </w:trPr>
        <w:tc>
          <w:tcPr>
            <w:tcW w:w="6491" w:type="dxa"/>
            <w:shd w:val="clear" w:color="auto" w:fill="auto"/>
          </w:tcPr>
          <w:p w14:paraId="1D619642" w14:textId="77777777" w:rsidR="000A6810" w:rsidRPr="00AF6D29" w:rsidRDefault="000A6810" w:rsidP="00AF6D29">
            <w:pPr>
              <w:pStyle w:val="ListParagraph"/>
              <w:widowControl w:val="0"/>
              <w:numPr>
                <w:ilvl w:val="0"/>
                <w:numId w:val="38"/>
              </w:numPr>
              <w:spacing w:after="160" w:line="360" w:lineRule="auto"/>
              <w:ind w:left="23" w:hanging="23"/>
              <w:jc w:val="both"/>
              <w:rPr>
                <w:rFonts w:ascii="GHEA Grapalat" w:hAnsi="GHEA Grapalat" w:cs="Sylfaen"/>
                <w:color w:val="000000" w:themeColor="text1"/>
                <w:sz w:val="24"/>
                <w:szCs w:val="24"/>
                <w:lang w:val="hy-AM"/>
              </w:rPr>
            </w:pPr>
            <w:r w:rsidRPr="00AF6D29">
              <w:rPr>
                <w:rFonts w:ascii="GHEA Grapalat" w:hAnsi="GHEA Grapalat" w:cs="Sylfaen"/>
                <w:color w:val="000000" w:themeColor="text1"/>
                <w:sz w:val="24"/>
                <w:szCs w:val="24"/>
                <w:lang w:val="hy-AM"/>
              </w:rPr>
              <w:lastRenderedPageBreak/>
              <w:t xml:space="preserve">Նախագծով նախատեսված լիազոր մարմնի կողմից որակավորված կազմակերպությունների վերաբերյալ տեղեկատվությունը չպետք է մուտքագրվի համակարգ, այլ պետք է ստացվի Իրավաբանական անձանց պետական ռեգիստրից՝ տվյալների փոխգործելիության կիրառմամբ։ Կազմակերպության տվյալների վերաբերյալ «առնվազն» ձևակերպումը չի սահմանում տվյալների հստակ պահանջների շրջանակ, ուստի անհրաժեշտ է հստակեցնել անհրաժեշտ տեղեկատվության ամբողջական ցանկը: </w:t>
            </w:r>
          </w:p>
        </w:tc>
        <w:tc>
          <w:tcPr>
            <w:tcW w:w="4230" w:type="dxa"/>
            <w:shd w:val="clear" w:color="auto" w:fill="auto"/>
          </w:tcPr>
          <w:p w14:paraId="43CE23D7" w14:textId="77777777" w:rsidR="0013135F" w:rsidRPr="00AF6D29" w:rsidRDefault="00E35B0F" w:rsidP="00AF6D29">
            <w:pPr>
              <w:widowControl w:val="0"/>
              <w:spacing w:after="160" w:line="360" w:lineRule="auto"/>
              <w:jc w:val="both"/>
              <w:rPr>
                <w:rFonts w:ascii="GHEA Grapalat" w:hAnsi="GHEA Grapalat" w:cs="Sylfaen"/>
                <w:color w:val="000000" w:themeColor="text1"/>
                <w:sz w:val="24"/>
                <w:szCs w:val="24"/>
                <w:lang w:val="hy-AM"/>
              </w:rPr>
            </w:pPr>
            <w:r w:rsidRPr="00AF6D29">
              <w:rPr>
                <w:rFonts w:ascii="GHEA Grapalat" w:hAnsi="GHEA Grapalat" w:cs="Sylfaen"/>
                <w:color w:val="000000" w:themeColor="text1"/>
                <w:sz w:val="24"/>
                <w:szCs w:val="24"/>
                <w:lang w:val="hy-AM"/>
              </w:rPr>
              <w:t>Ը</w:t>
            </w:r>
            <w:r w:rsidR="0013135F" w:rsidRPr="00AF6D29">
              <w:rPr>
                <w:rFonts w:ascii="GHEA Grapalat" w:hAnsi="GHEA Grapalat" w:cs="Sylfaen"/>
                <w:color w:val="000000" w:themeColor="text1"/>
                <w:sz w:val="24"/>
                <w:szCs w:val="24"/>
                <w:lang w:val="hy-AM"/>
              </w:rPr>
              <w:t>նդունվել</w:t>
            </w:r>
            <w:r w:rsidRPr="00AF6D29">
              <w:rPr>
                <w:rFonts w:ascii="GHEA Grapalat" w:hAnsi="GHEA Grapalat" w:cs="Sylfaen"/>
                <w:color w:val="000000" w:themeColor="text1"/>
                <w:sz w:val="24"/>
                <w:szCs w:val="24"/>
                <w:lang w:val="hy-AM"/>
              </w:rPr>
              <w:t xml:space="preserve"> է ի գիտություն</w:t>
            </w:r>
            <w:r w:rsidR="0013135F" w:rsidRPr="00AF6D29">
              <w:rPr>
                <w:rFonts w:ascii="GHEA Grapalat" w:hAnsi="GHEA Grapalat" w:cs="Sylfaen"/>
                <w:color w:val="000000" w:themeColor="text1"/>
                <w:sz w:val="24"/>
                <w:szCs w:val="24"/>
                <w:lang w:val="hy-AM"/>
              </w:rPr>
              <w:t>:</w:t>
            </w:r>
          </w:p>
          <w:p w14:paraId="5641BBFB" w14:textId="77777777" w:rsidR="0013135F" w:rsidRPr="00AF6D29" w:rsidRDefault="00215DBC" w:rsidP="00AF6D29">
            <w:pPr>
              <w:widowControl w:val="0"/>
              <w:spacing w:after="160" w:line="360" w:lineRule="auto"/>
              <w:jc w:val="both"/>
              <w:rPr>
                <w:rFonts w:ascii="GHEA Grapalat" w:hAnsi="GHEA Grapalat" w:cs="GHEA Grapalat"/>
                <w:color w:val="333333"/>
                <w:sz w:val="24"/>
                <w:szCs w:val="24"/>
                <w:lang w:val="hy-AM"/>
              </w:rPr>
            </w:pPr>
            <w:r w:rsidRPr="00AF6D29">
              <w:rPr>
                <w:rFonts w:ascii="GHEA Grapalat" w:hAnsi="GHEA Grapalat" w:cs="Sylfaen"/>
                <w:color w:val="000000" w:themeColor="text1"/>
                <w:sz w:val="24"/>
                <w:szCs w:val="24"/>
                <w:lang w:val="hy-AM"/>
              </w:rPr>
              <w:t>ՀՎՀՀ-ի հիմքով տվյալները ստա</w:t>
            </w:r>
            <w:r w:rsidR="0013135F" w:rsidRPr="00AF6D29">
              <w:rPr>
                <w:rFonts w:ascii="GHEA Grapalat" w:hAnsi="GHEA Grapalat" w:cs="Sylfaen"/>
                <w:color w:val="000000" w:themeColor="text1"/>
                <w:sz w:val="24"/>
                <w:szCs w:val="24"/>
                <w:lang w:val="hy-AM"/>
              </w:rPr>
              <w:t>ց</w:t>
            </w:r>
            <w:r w:rsidRPr="00AF6D29">
              <w:rPr>
                <w:rFonts w:ascii="GHEA Grapalat" w:hAnsi="GHEA Grapalat" w:cs="Sylfaen"/>
                <w:color w:val="000000" w:themeColor="text1"/>
                <w:sz w:val="24"/>
                <w:szCs w:val="24"/>
                <w:lang w:val="hy-AM"/>
              </w:rPr>
              <w:t>վում են ինքնաշխատ, բացառությամբ մարզային մասնաճյուղային հասցեների, որոնք որպես թվային տվյալ չենք ստանում այլ ՏՇ-ներից</w:t>
            </w:r>
            <w:r w:rsidR="0013135F" w:rsidRPr="00AF6D29">
              <w:rPr>
                <w:rFonts w:ascii="GHEA Grapalat" w:hAnsi="GHEA Grapalat" w:cs="Sylfaen"/>
                <w:color w:val="000000" w:themeColor="text1"/>
                <w:sz w:val="24"/>
                <w:szCs w:val="24"/>
                <w:lang w:val="hy-AM"/>
              </w:rPr>
              <w:t xml:space="preserve">: Բացի այդ, 91-րդ կետով նախատեսված տվյալները վերաբերում են ոչ միայն իրավաբանական անձանց պետական ռեգիստրի տվյալներին, այլ նաև </w:t>
            </w:r>
            <w:r w:rsidR="0013135F" w:rsidRPr="00AF6D29">
              <w:rPr>
                <w:rFonts w:ascii="GHEA Grapalat" w:hAnsi="GHEA Grapalat" w:cs="GHEA Grapalat"/>
                <w:color w:val="333333"/>
                <w:sz w:val="24"/>
                <w:szCs w:val="24"/>
                <w:lang w:val="hy-AM"/>
              </w:rPr>
              <w:t>կազմակերպության կողմից տրամադրվող աջակցող միջոցների կամ վերանորոգման դետալների անվանմանը և դրանց գներին:</w:t>
            </w:r>
          </w:p>
          <w:p w14:paraId="32D573F6" w14:textId="77777777" w:rsidR="000A6810" w:rsidRPr="00AF6D29" w:rsidRDefault="00E35B0F" w:rsidP="00AF6D29">
            <w:pPr>
              <w:widowControl w:val="0"/>
              <w:spacing w:after="160" w:line="360" w:lineRule="auto"/>
              <w:jc w:val="both"/>
              <w:rPr>
                <w:rFonts w:ascii="GHEA Grapalat" w:hAnsi="GHEA Grapalat" w:cs="Sylfaen"/>
                <w:sz w:val="24"/>
                <w:szCs w:val="24"/>
                <w:lang w:val="hy-AM"/>
              </w:rPr>
            </w:pPr>
            <w:r w:rsidRPr="00AF6D29">
              <w:rPr>
                <w:rFonts w:ascii="GHEA Grapalat" w:hAnsi="GHEA Grapalat" w:cs="GHEA Grapalat"/>
                <w:color w:val="333333"/>
                <w:sz w:val="24"/>
                <w:szCs w:val="24"/>
                <w:lang w:val="hy-AM"/>
              </w:rPr>
              <w:t>Միաժամանակ, «առնվազն» բառը չի սահմանափակում հավելյալ տվյալների ստացումը:</w:t>
            </w:r>
          </w:p>
        </w:tc>
      </w:tr>
      <w:tr w:rsidR="001B6614" w:rsidRPr="00AF6D29" w14:paraId="1C386D29" w14:textId="77777777" w:rsidTr="003E5C61">
        <w:trPr>
          <w:jc w:val="center"/>
        </w:trPr>
        <w:tc>
          <w:tcPr>
            <w:tcW w:w="6491" w:type="dxa"/>
            <w:shd w:val="clear" w:color="auto" w:fill="auto"/>
          </w:tcPr>
          <w:p w14:paraId="27570540" w14:textId="77777777" w:rsidR="000A6810" w:rsidRPr="00AF6D29" w:rsidRDefault="000A6810" w:rsidP="00AF6D29">
            <w:pPr>
              <w:pStyle w:val="ListParagraph"/>
              <w:widowControl w:val="0"/>
              <w:numPr>
                <w:ilvl w:val="0"/>
                <w:numId w:val="38"/>
              </w:numPr>
              <w:spacing w:after="160" w:line="360" w:lineRule="auto"/>
              <w:ind w:left="0" w:firstLine="23"/>
              <w:jc w:val="both"/>
              <w:rPr>
                <w:rFonts w:ascii="GHEA Grapalat" w:hAnsi="GHEA Grapalat" w:cs="Sylfaen"/>
                <w:bCs/>
                <w:color w:val="000000" w:themeColor="text1"/>
                <w:sz w:val="24"/>
                <w:szCs w:val="24"/>
                <w:lang w:val="hy-AM"/>
              </w:rPr>
            </w:pPr>
            <w:r w:rsidRPr="00AF6D29">
              <w:rPr>
                <w:rFonts w:ascii="GHEA Grapalat" w:hAnsi="GHEA Grapalat" w:cs="Sylfaen"/>
                <w:bCs/>
                <w:color w:val="000000" w:themeColor="text1"/>
                <w:sz w:val="24"/>
                <w:szCs w:val="24"/>
                <w:lang w:val="hy-AM"/>
              </w:rPr>
              <w:t>Բոլոր աշխատանքների իրականացման ժամանակ անհրաժեշտ է հաշվի առնել «Հանրային տեղեկությունների մասին», «Կիբեռանվտանգության</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մասին» օրենքներով սահմանված չափանիշները։</w:t>
            </w:r>
            <w:r w:rsidRPr="00AF6D29">
              <w:rPr>
                <w:rFonts w:cs="Calibri"/>
                <w:bCs/>
                <w:color w:val="000000" w:themeColor="text1"/>
                <w:sz w:val="24"/>
                <w:szCs w:val="24"/>
                <w:lang w:val="hy-AM"/>
              </w:rPr>
              <w:t> </w:t>
            </w:r>
          </w:p>
        </w:tc>
        <w:tc>
          <w:tcPr>
            <w:tcW w:w="4230" w:type="dxa"/>
            <w:shd w:val="clear" w:color="auto" w:fill="auto"/>
          </w:tcPr>
          <w:p w14:paraId="50712F6E" w14:textId="77777777" w:rsidR="00215DBC" w:rsidRPr="00AF6D29" w:rsidRDefault="00215DBC" w:rsidP="00AF6D29">
            <w:pPr>
              <w:widowControl w:val="0"/>
              <w:spacing w:after="160" w:line="360" w:lineRule="auto"/>
              <w:jc w:val="both"/>
              <w:rPr>
                <w:rFonts w:ascii="GHEA Grapalat" w:hAnsi="GHEA Grapalat" w:cs="Sylfaen"/>
                <w:bCs/>
                <w:color w:val="000000" w:themeColor="text1"/>
                <w:sz w:val="24"/>
                <w:szCs w:val="24"/>
                <w:lang w:val="hy-AM"/>
              </w:rPr>
            </w:pPr>
            <w:r w:rsidRPr="00AF6D29">
              <w:rPr>
                <w:rFonts w:ascii="GHEA Grapalat" w:hAnsi="GHEA Grapalat" w:cs="Sylfaen"/>
                <w:bCs/>
                <w:color w:val="000000" w:themeColor="text1"/>
                <w:sz w:val="24"/>
                <w:szCs w:val="24"/>
                <w:lang w:val="hy-AM"/>
              </w:rPr>
              <w:t>Հաշվի է առնված:</w:t>
            </w:r>
          </w:p>
          <w:p w14:paraId="21357E3B" w14:textId="77777777" w:rsidR="000A6810" w:rsidRPr="00AF6D29" w:rsidRDefault="000A6810" w:rsidP="00AF6D29">
            <w:pPr>
              <w:spacing w:after="0" w:line="360" w:lineRule="auto"/>
              <w:jc w:val="both"/>
              <w:rPr>
                <w:rFonts w:ascii="GHEA Grapalat" w:hAnsi="GHEA Grapalat"/>
                <w:color w:val="000000" w:themeColor="text1"/>
                <w:sz w:val="24"/>
                <w:szCs w:val="24"/>
                <w:lang w:val="hy-AM"/>
              </w:rPr>
            </w:pPr>
          </w:p>
        </w:tc>
      </w:tr>
      <w:tr w:rsidR="001B6614" w:rsidRPr="00AF6D29" w14:paraId="59E9F498" w14:textId="77777777" w:rsidTr="003E5C61">
        <w:trPr>
          <w:jc w:val="center"/>
        </w:trPr>
        <w:tc>
          <w:tcPr>
            <w:tcW w:w="6491" w:type="dxa"/>
            <w:shd w:val="clear" w:color="auto" w:fill="auto"/>
          </w:tcPr>
          <w:p w14:paraId="3BC07B90" w14:textId="77777777" w:rsidR="000A6810" w:rsidRPr="00AF6D29" w:rsidRDefault="000A6810" w:rsidP="00AF6D29">
            <w:pPr>
              <w:pStyle w:val="ListParagraph"/>
              <w:widowControl w:val="0"/>
              <w:numPr>
                <w:ilvl w:val="0"/>
                <w:numId w:val="38"/>
              </w:numPr>
              <w:spacing w:after="160" w:line="360" w:lineRule="auto"/>
              <w:ind w:left="0" w:firstLine="23"/>
              <w:jc w:val="both"/>
              <w:rPr>
                <w:rFonts w:ascii="GHEA Grapalat" w:hAnsi="GHEA Grapalat" w:cs="Sylfaen"/>
                <w:bCs/>
                <w:color w:val="000000" w:themeColor="text1"/>
                <w:sz w:val="24"/>
                <w:szCs w:val="24"/>
                <w:lang w:val="hy-AM"/>
              </w:rPr>
            </w:pPr>
            <w:r w:rsidRPr="00AF6D29">
              <w:rPr>
                <w:rFonts w:ascii="GHEA Grapalat" w:hAnsi="GHEA Grapalat" w:cs="Sylfaen"/>
                <w:bCs/>
                <w:color w:val="000000" w:themeColor="text1"/>
                <w:sz w:val="24"/>
                <w:szCs w:val="24"/>
                <w:lang w:val="hy-AM"/>
              </w:rPr>
              <w:lastRenderedPageBreak/>
              <w:t>Կարևոր</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է հաշվի առնել</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Low</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Code</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No</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Code</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լուծումների կիրառումը, որոնք</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որոնք</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թույլ են տալիս իրականացնել թվային լուծումներ առանց խորը ծրագրավորման:</w:t>
            </w:r>
          </w:p>
        </w:tc>
        <w:tc>
          <w:tcPr>
            <w:tcW w:w="4230" w:type="dxa"/>
            <w:shd w:val="clear" w:color="auto" w:fill="auto"/>
          </w:tcPr>
          <w:p w14:paraId="62510998" w14:textId="77777777" w:rsidR="000A6810" w:rsidRPr="00AF6D29" w:rsidRDefault="00215DBC" w:rsidP="00AF6D29">
            <w:pPr>
              <w:widowControl w:val="0"/>
              <w:spacing w:after="160" w:line="360" w:lineRule="auto"/>
              <w:jc w:val="both"/>
              <w:rPr>
                <w:rFonts w:ascii="GHEA Grapalat" w:hAnsi="GHEA Grapalat" w:cs="Sylfaen"/>
                <w:bCs/>
                <w:color w:val="000000" w:themeColor="text1"/>
                <w:sz w:val="24"/>
                <w:szCs w:val="24"/>
                <w:lang w:val="hy-AM"/>
              </w:rPr>
            </w:pPr>
            <w:r w:rsidRPr="00AF6D29">
              <w:rPr>
                <w:rFonts w:ascii="GHEA Grapalat" w:hAnsi="GHEA Grapalat" w:cs="Sylfaen"/>
                <w:bCs/>
                <w:color w:val="000000" w:themeColor="text1"/>
                <w:sz w:val="24"/>
                <w:szCs w:val="24"/>
                <w:lang w:val="hy-AM"/>
              </w:rPr>
              <w:t>Նկատառումն ընդունված է</w:t>
            </w:r>
            <w:r w:rsidR="00A106F5" w:rsidRPr="00AF6D29">
              <w:rPr>
                <w:rFonts w:ascii="GHEA Grapalat" w:hAnsi="GHEA Grapalat" w:cs="Sylfaen"/>
                <w:bCs/>
                <w:color w:val="000000" w:themeColor="text1"/>
                <w:sz w:val="24"/>
                <w:szCs w:val="24"/>
                <w:lang w:val="hy-AM"/>
              </w:rPr>
              <w:t>:</w:t>
            </w:r>
          </w:p>
        </w:tc>
      </w:tr>
      <w:tr w:rsidR="001B6614" w:rsidRPr="00AF6D29" w14:paraId="41679DE1" w14:textId="77777777" w:rsidTr="003E5C61">
        <w:trPr>
          <w:jc w:val="center"/>
        </w:trPr>
        <w:tc>
          <w:tcPr>
            <w:tcW w:w="6491" w:type="dxa"/>
            <w:shd w:val="clear" w:color="auto" w:fill="auto"/>
          </w:tcPr>
          <w:p w14:paraId="7F594607" w14:textId="77777777" w:rsidR="000A6810" w:rsidRPr="00AF6D29" w:rsidRDefault="000A6810" w:rsidP="00AF6D29">
            <w:pPr>
              <w:pStyle w:val="ListParagraph"/>
              <w:widowControl w:val="0"/>
              <w:numPr>
                <w:ilvl w:val="0"/>
                <w:numId w:val="38"/>
              </w:numPr>
              <w:spacing w:after="160" w:line="360" w:lineRule="auto"/>
              <w:ind w:left="0" w:firstLine="0"/>
              <w:jc w:val="both"/>
              <w:rPr>
                <w:rFonts w:ascii="GHEA Grapalat" w:hAnsi="GHEA Grapalat" w:cs="Sylfaen"/>
                <w:bCs/>
                <w:color w:val="000000" w:themeColor="text1"/>
                <w:sz w:val="24"/>
                <w:szCs w:val="24"/>
              </w:rPr>
            </w:pPr>
            <w:r w:rsidRPr="00AF6D29">
              <w:rPr>
                <w:rFonts w:ascii="GHEA Grapalat" w:hAnsi="GHEA Grapalat" w:cs="Sylfaen"/>
                <w:bCs/>
                <w:color w:val="000000" w:themeColor="text1"/>
                <w:sz w:val="24"/>
                <w:szCs w:val="24"/>
              </w:rPr>
              <w:t xml:space="preserve">Ծառայությունները քաղաքացիներին պետք է հասանելի լինեն միասնական հարթակից, ինչի համար անհրաժեշտ է դրանց </w:t>
            </w:r>
            <w:hyperlink r:id="rId9" w:anchor="slide=id.g3928a8f1269_0_195" w:history="1">
              <w:r w:rsidRPr="00AF6D29">
                <w:rPr>
                  <w:rStyle w:val="Hyperlink"/>
                  <w:rFonts w:ascii="GHEA Grapalat" w:hAnsi="GHEA Grapalat" w:cs="Sylfaen"/>
                  <w:bCs/>
                  <w:color w:val="000000" w:themeColor="text1"/>
                  <w:sz w:val="24"/>
                  <w:szCs w:val="24"/>
                </w:rPr>
                <w:t>ամբողջական ինտեգրումը</w:t>
              </w:r>
            </w:hyperlink>
            <w:r w:rsidRPr="00AF6D29">
              <w:rPr>
                <w:rFonts w:ascii="GHEA Grapalat" w:hAnsi="GHEA Grapalat" w:cs="Sylfaen"/>
                <w:bCs/>
                <w:color w:val="000000" w:themeColor="text1"/>
                <w:sz w:val="24"/>
                <w:szCs w:val="24"/>
              </w:rPr>
              <w:t xml:space="preserve"> hartak.am-ին։ </w:t>
            </w:r>
            <w:r w:rsidRPr="00AF6D29">
              <w:rPr>
                <w:rFonts w:ascii="GHEA Grapalat" w:hAnsi="GHEA Grapalat" w:cs="Sylfaen"/>
                <w:bCs/>
                <w:color w:val="000000" w:themeColor="text1"/>
                <w:sz w:val="24"/>
                <w:szCs w:val="24"/>
                <w:lang w:val="hy-AM"/>
              </w:rPr>
              <w:t>Դա</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ապահովելու համար անհրաժեշտ է՝</w:t>
            </w:r>
            <w:r w:rsidRPr="00AF6D29">
              <w:rPr>
                <w:rFonts w:cs="Calibri"/>
                <w:bCs/>
                <w:color w:val="000000" w:themeColor="text1"/>
                <w:sz w:val="24"/>
                <w:szCs w:val="24"/>
              </w:rPr>
              <w:t> </w:t>
            </w:r>
          </w:p>
          <w:p w14:paraId="1EE08071" w14:textId="77777777" w:rsidR="000A6810" w:rsidRPr="00AF6D29" w:rsidRDefault="000A6810" w:rsidP="00AF6D29">
            <w:pPr>
              <w:pStyle w:val="ListParagraph"/>
              <w:widowControl w:val="0"/>
              <w:numPr>
                <w:ilvl w:val="0"/>
                <w:numId w:val="40"/>
              </w:numPr>
              <w:spacing w:after="160" w:line="360" w:lineRule="auto"/>
              <w:ind w:left="383" w:hanging="337"/>
              <w:jc w:val="both"/>
              <w:rPr>
                <w:rFonts w:ascii="GHEA Grapalat" w:hAnsi="GHEA Grapalat" w:cs="Sylfaen"/>
                <w:bCs/>
                <w:color w:val="000000" w:themeColor="text1"/>
                <w:sz w:val="24"/>
                <w:szCs w:val="24"/>
              </w:rPr>
            </w:pPr>
            <w:r w:rsidRPr="00AF6D29">
              <w:rPr>
                <w:rFonts w:ascii="GHEA Grapalat" w:hAnsi="GHEA Grapalat" w:cs="Sylfaen"/>
                <w:bCs/>
                <w:color w:val="000000" w:themeColor="text1"/>
                <w:sz w:val="24"/>
                <w:szCs w:val="24"/>
              </w:rPr>
              <w:t xml:space="preserve">դիտարկել </w:t>
            </w:r>
            <w:hyperlink r:id="rId10" w:anchor="heading=h.93kekyjo1b7q" w:history="1">
              <w:r w:rsidRPr="00AF6D29">
                <w:rPr>
                  <w:rStyle w:val="Hyperlink"/>
                  <w:rFonts w:ascii="GHEA Grapalat" w:hAnsi="GHEA Grapalat" w:cs="Sylfaen"/>
                  <w:bCs/>
                  <w:color w:val="000000" w:themeColor="text1"/>
                  <w:sz w:val="24"/>
                  <w:szCs w:val="24"/>
                </w:rPr>
                <w:t>Օգտատերերի գոհունակության գնահատման վահանակի</w:t>
              </w:r>
            </w:hyperlink>
            <w:r w:rsidRPr="00AF6D29">
              <w:rPr>
                <w:rFonts w:ascii="GHEA Grapalat" w:hAnsi="GHEA Grapalat" w:cs="Sylfaen"/>
                <w:bCs/>
                <w:color w:val="000000" w:themeColor="text1"/>
                <w:sz w:val="24"/>
                <w:szCs w:val="24"/>
              </w:rPr>
              <w:t xml:space="preserve"> (Widget) ինտեգրումը, որը ստանդարտացված գործիք է Հայաստանում հանրային ծառայություններից օգտվողների գոհունակությունը չափելու համար,</w:t>
            </w:r>
          </w:p>
          <w:p w14:paraId="25AC394F" w14:textId="77777777" w:rsidR="000A6810" w:rsidRPr="00AF6D29" w:rsidRDefault="000A6810" w:rsidP="00AF6D29">
            <w:pPr>
              <w:pStyle w:val="ListParagraph"/>
              <w:widowControl w:val="0"/>
              <w:numPr>
                <w:ilvl w:val="0"/>
                <w:numId w:val="40"/>
              </w:numPr>
              <w:spacing w:after="160" w:line="360" w:lineRule="auto"/>
              <w:ind w:left="383"/>
              <w:jc w:val="both"/>
              <w:rPr>
                <w:rFonts w:ascii="GHEA Grapalat" w:hAnsi="GHEA Grapalat" w:cs="Sylfaen"/>
                <w:bCs/>
                <w:color w:val="000000" w:themeColor="text1"/>
                <w:sz w:val="24"/>
                <w:szCs w:val="24"/>
              </w:rPr>
            </w:pPr>
            <w:r w:rsidRPr="00AF6D29">
              <w:rPr>
                <w:rFonts w:ascii="GHEA Grapalat" w:hAnsi="GHEA Grapalat" w:cs="Sylfaen"/>
                <w:bCs/>
                <w:color w:val="000000" w:themeColor="text1"/>
                <w:sz w:val="24"/>
                <w:szCs w:val="24"/>
                <w:lang w:val="hy-AM"/>
              </w:rPr>
              <w:t>յուրաքանչյուր թվային ծառայության համար ստեղծել եզակի հղում՝ ըստ</w:t>
            </w:r>
            <w:hyperlink r:id="rId11" w:tgtFrame="_blank" w:history="1">
              <w:r w:rsidRPr="00AF6D29">
                <w:rPr>
                  <w:rStyle w:val="Hyperlink"/>
                  <w:rFonts w:cs="Calibri"/>
                  <w:bCs/>
                  <w:color w:val="000000" w:themeColor="text1"/>
                  <w:sz w:val="24"/>
                  <w:szCs w:val="24"/>
                  <w:lang w:val="hy-AM"/>
                </w:rPr>
                <w:t> </w:t>
              </w:r>
            </w:hyperlink>
            <w:hyperlink r:id="rId12" w:tgtFrame="_blank" w:history="1">
              <w:r w:rsidRPr="00AF6D29">
                <w:rPr>
                  <w:rStyle w:val="Hyperlink"/>
                  <w:rFonts w:ascii="GHEA Grapalat" w:hAnsi="GHEA Grapalat" w:cs="Sylfaen"/>
                  <w:bCs/>
                  <w:color w:val="000000" w:themeColor="text1"/>
                  <w:sz w:val="24"/>
                  <w:szCs w:val="24"/>
                  <w:lang w:val="hy-AM"/>
                </w:rPr>
                <w:t>ուղեցույցի</w:t>
              </w:r>
            </w:hyperlink>
            <w:r w:rsidRPr="00AF6D29">
              <w:rPr>
                <w:rFonts w:ascii="GHEA Grapalat" w:hAnsi="GHEA Grapalat" w:cs="Sylfaen"/>
                <w:bCs/>
                <w:color w:val="000000" w:themeColor="text1"/>
                <w:sz w:val="24"/>
                <w:szCs w:val="24"/>
                <w:lang w:val="hy-AM"/>
              </w:rPr>
              <w:t>։</w:t>
            </w:r>
          </w:p>
        </w:tc>
        <w:tc>
          <w:tcPr>
            <w:tcW w:w="4230" w:type="dxa"/>
            <w:shd w:val="clear" w:color="auto" w:fill="auto"/>
          </w:tcPr>
          <w:p w14:paraId="5B1F3F66" w14:textId="77777777" w:rsidR="00215DBC" w:rsidRPr="00AF6D29" w:rsidRDefault="00A106F5" w:rsidP="00AF6D29">
            <w:pPr>
              <w:widowControl w:val="0"/>
              <w:spacing w:after="160" w:line="360" w:lineRule="auto"/>
              <w:jc w:val="both"/>
              <w:rPr>
                <w:rFonts w:ascii="GHEA Grapalat" w:hAnsi="GHEA Grapalat" w:cs="Sylfaen"/>
                <w:bCs/>
                <w:color w:val="000000" w:themeColor="text1"/>
                <w:sz w:val="24"/>
                <w:szCs w:val="24"/>
                <w:lang w:val="hy-AM"/>
              </w:rPr>
            </w:pPr>
            <w:r w:rsidRPr="00AF6D29">
              <w:rPr>
                <w:rFonts w:ascii="GHEA Grapalat" w:hAnsi="GHEA Grapalat" w:cs="Sylfaen"/>
                <w:bCs/>
                <w:color w:val="000000" w:themeColor="text1"/>
                <w:sz w:val="24"/>
                <w:szCs w:val="24"/>
              </w:rPr>
              <w:t>Նախատեսվել</w:t>
            </w:r>
            <w:r w:rsidR="00215DBC" w:rsidRPr="00AF6D29">
              <w:rPr>
                <w:rFonts w:ascii="GHEA Grapalat" w:hAnsi="GHEA Grapalat" w:cs="Sylfaen"/>
                <w:bCs/>
                <w:color w:val="000000" w:themeColor="text1"/>
                <w:sz w:val="24"/>
                <w:szCs w:val="24"/>
              </w:rPr>
              <w:t xml:space="preserve"> է</w:t>
            </w:r>
            <w:r w:rsidRPr="00AF6D29">
              <w:rPr>
                <w:rFonts w:ascii="GHEA Grapalat" w:hAnsi="GHEA Grapalat" w:cs="Sylfaen"/>
                <w:bCs/>
                <w:color w:val="000000" w:themeColor="text1"/>
                <w:sz w:val="24"/>
                <w:szCs w:val="24"/>
                <w:lang w:val="hy-AM"/>
              </w:rPr>
              <w:t>:</w:t>
            </w:r>
            <w:r w:rsidR="00F17092" w:rsidRPr="00AF6D29">
              <w:rPr>
                <w:rFonts w:ascii="GHEA Grapalat" w:hAnsi="GHEA Grapalat" w:cs="Sylfaen"/>
                <w:bCs/>
                <w:color w:val="000000" w:themeColor="text1"/>
                <w:sz w:val="24"/>
                <w:szCs w:val="24"/>
                <w:lang w:val="hy-AM"/>
              </w:rPr>
              <w:t xml:space="preserve"> Ընթացքի մեջ է:</w:t>
            </w:r>
          </w:p>
          <w:p w14:paraId="58D012A1" w14:textId="77777777" w:rsidR="000A6810" w:rsidRPr="00AF6D29" w:rsidRDefault="000A6810" w:rsidP="00AF6D29">
            <w:pPr>
              <w:spacing w:after="0" w:line="360" w:lineRule="auto"/>
              <w:jc w:val="both"/>
              <w:rPr>
                <w:rFonts w:ascii="GHEA Grapalat" w:hAnsi="GHEA Grapalat"/>
                <w:color w:val="000000" w:themeColor="text1"/>
                <w:sz w:val="24"/>
                <w:szCs w:val="24"/>
                <w:lang w:val="hy-AM"/>
              </w:rPr>
            </w:pPr>
          </w:p>
        </w:tc>
      </w:tr>
      <w:tr w:rsidR="001B6614" w:rsidRPr="00AF6D29" w14:paraId="62774662" w14:textId="77777777" w:rsidTr="003E5C61">
        <w:trPr>
          <w:jc w:val="center"/>
        </w:trPr>
        <w:tc>
          <w:tcPr>
            <w:tcW w:w="6491" w:type="dxa"/>
            <w:shd w:val="clear" w:color="auto" w:fill="auto"/>
          </w:tcPr>
          <w:p w14:paraId="3F209016" w14:textId="77777777" w:rsidR="000A6810" w:rsidRPr="00AF6D29" w:rsidRDefault="000A6810" w:rsidP="00AF6D29">
            <w:pPr>
              <w:pStyle w:val="ListParagraph"/>
              <w:widowControl w:val="0"/>
              <w:numPr>
                <w:ilvl w:val="0"/>
                <w:numId w:val="38"/>
              </w:numPr>
              <w:spacing w:after="160" w:line="360" w:lineRule="auto"/>
              <w:ind w:left="0" w:right="45" w:firstLine="0"/>
              <w:jc w:val="both"/>
              <w:rPr>
                <w:rFonts w:ascii="GHEA Grapalat" w:hAnsi="GHEA Grapalat" w:cs="Sylfaen"/>
                <w:bCs/>
                <w:color w:val="000000" w:themeColor="text1"/>
                <w:sz w:val="24"/>
                <w:szCs w:val="24"/>
              </w:rPr>
            </w:pPr>
            <w:r w:rsidRPr="00AF6D29">
              <w:rPr>
                <w:rFonts w:ascii="GHEA Grapalat" w:hAnsi="GHEA Grapalat" w:cs="Sylfaen"/>
                <w:bCs/>
                <w:color w:val="000000" w:themeColor="text1"/>
                <w:sz w:val="24"/>
                <w:szCs w:val="24"/>
                <w:lang w:val="hy-AM"/>
              </w:rPr>
              <w:t>Կյանքի ընթացքում</w:t>
            </w:r>
            <w:r w:rsidRPr="00AF6D29">
              <w:rPr>
                <w:rFonts w:cs="Calibri"/>
                <w:bCs/>
                <w:color w:val="000000" w:themeColor="text1"/>
                <w:sz w:val="24"/>
                <w:szCs w:val="24"/>
                <w:lang w:val="hy-AM"/>
              </w:rPr>
              <w:t> </w:t>
            </w:r>
            <w:r w:rsidR="008A3F03" w:rsidRPr="00AF6D29">
              <w:rPr>
                <w:rFonts w:ascii="GHEA Grapalat" w:hAnsi="GHEA Grapalat" w:cs="Sylfaen"/>
                <w:bCs/>
                <w:color w:val="000000" w:themeColor="text1"/>
                <w:sz w:val="24"/>
                <w:szCs w:val="24"/>
                <w:lang w:val="hy-AM"/>
              </w:rPr>
              <w:t xml:space="preserve">առաջացող </w:t>
            </w:r>
            <w:r w:rsidRPr="00AF6D29">
              <w:rPr>
                <w:rFonts w:ascii="GHEA Grapalat" w:hAnsi="GHEA Grapalat" w:cs="Sylfaen"/>
                <w:bCs/>
                <w:color w:val="000000" w:themeColor="text1"/>
                <w:sz w:val="24"/>
                <w:szCs w:val="24"/>
                <w:lang w:val="hy-AM"/>
              </w:rPr>
              <w:t>իրա</w:t>
            </w:r>
            <w:r w:rsidR="008A3F03" w:rsidRPr="00AF6D29">
              <w:rPr>
                <w:rFonts w:ascii="GHEA Grapalat" w:hAnsi="GHEA Grapalat" w:cs="Sylfaen"/>
                <w:bCs/>
                <w:color w:val="000000" w:themeColor="text1"/>
                <w:sz w:val="24"/>
                <w:szCs w:val="24"/>
                <w:lang w:val="hy-AM"/>
              </w:rPr>
              <w:t xml:space="preserve">դարձությունների տրամաբանությամբ </w:t>
            </w:r>
            <w:r w:rsidR="00D5326C" w:rsidRPr="00AF6D29">
              <w:rPr>
                <w:rFonts w:ascii="GHEA Grapalat" w:hAnsi="GHEA Grapalat" w:cs="Sylfaen"/>
                <w:bCs/>
                <w:color w:val="000000" w:themeColor="text1"/>
                <w:sz w:val="24"/>
                <w:szCs w:val="24"/>
                <w:lang w:val="hy-AM"/>
              </w:rPr>
              <w:t xml:space="preserve">անհրաժեշտ է </w:t>
            </w:r>
            <w:r w:rsidRPr="00AF6D29">
              <w:rPr>
                <w:rFonts w:ascii="GHEA Grapalat" w:hAnsi="GHEA Grapalat" w:cs="Sylfaen"/>
                <w:bCs/>
                <w:color w:val="000000" w:themeColor="text1"/>
                <w:sz w:val="24"/>
                <w:szCs w:val="24"/>
                <w:lang w:val="hy-AM"/>
              </w:rPr>
              <w:t>ծառայությունների</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թվայնացումը</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դիտարկել</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քաղաքացու</w:t>
            </w:r>
            <w:r w:rsidRPr="00AF6D29">
              <w:rPr>
                <w:rFonts w:cs="Calibri"/>
                <w:bCs/>
                <w:color w:val="000000" w:themeColor="text1"/>
                <w:sz w:val="24"/>
                <w:szCs w:val="24"/>
                <w:lang w:val="hy-AM"/>
              </w:rPr>
              <w:t> </w:t>
            </w:r>
            <w:r w:rsidRPr="00AF6D29">
              <w:rPr>
                <w:rFonts w:ascii="GHEA Grapalat" w:hAnsi="GHEA Grapalat" w:cs="Calibri"/>
                <w:bCs/>
                <w:color w:val="000000" w:themeColor="text1"/>
                <w:sz w:val="24"/>
                <w:szCs w:val="24"/>
                <w:lang w:val="hy-AM"/>
              </w:rPr>
              <w:t xml:space="preserve"> </w:t>
            </w:r>
            <w:hyperlink r:id="rId13" w:anchor="slide=id.p1" w:tgtFrame="_blank" w:history="1">
              <w:r w:rsidRPr="00AF6D29">
                <w:rPr>
                  <w:rStyle w:val="Hyperlink"/>
                  <w:rFonts w:ascii="GHEA Grapalat" w:hAnsi="GHEA Grapalat" w:cs="Sylfaen"/>
                  <w:bCs/>
                  <w:color w:val="000000" w:themeColor="text1"/>
                  <w:sz w:val="24"/>
                  <w:szCs w:val="24"/>
                  <w:lang w:val="hy-AM"/>
                </w:rPr>
                <w:t>կյանքի իրադարձությունների ընթացքում</w:t>
              </w:r>
            </w:hyperlink>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մատուցվող ծառայությունների</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տրամաբանությամբ:</w:t>
            </w:r>
          </w:p>
        </w:tc>
        <w:tc>
          <w:tcPr>
            <w:tcW w:w="4230" w:type="dxa"/>
            <w:shd w:val="clear" w:color="auto" w:fill="auto"/>
          </w:tcPr>
          <w:p w14:paraId="5F44838B" w14:textId="77777777" w:rsidR="000A6810" w:rsidRPr="00AF6D29" w:rsidRDefault="005C3B2C" w:rsidP="00AF6D29">
            <w:pPr>
              <w:widowControl w:val="0"/>
              <w:spacing w:after="160" w:line="360" w:lineRule="auto"/>
              <w:jc w:val="both"/>
              <w:rPr>
                <w:rFonts w:ascii="GHEA Grapalat" w:hAnsi="GHEA Grapalat"/>
                <w:color w:val="000000" w:themeColor="text1"/>
                <w:sz w:val="24"/>
                <w:szCs w:val="24"/>
              </w:rPr>
            </w:pPr>
            <w:r w:rsidRPr="00AF6D29">
              <w:rPr>
                <w:rFonts w:ascii="GHEA Grapalat" w:hAnsi="GHEA Grapalat" w:cs="Sylfaen"/>
                <w:bCs/>
                <w:color w:val="000000" w:themeColor="text1"/>
                <w:sz w:val="24"/>
                <w:szCs w:val="24"/>
                <w:lang w:val="hy-AM"/>
              </w:rPr>
              <w:t>Թվայնացումը</w:t>
            </w:r>
            <w:r w:rsidRPr="00AF6D29">
              <w:rPr>
                <w:rFonts w:cs="Calibri"/>
                <w:bCs/>
                <w:color w:val="000000" w:themeColor="text1"/>
                <w:sz w:val="24"/>
                <w:szCs w:val="24"/>
                <w:lang w:val="hy-AM"/>
              </w:rPr>
              <w:t> </w:t>
            </w:r>
            <w:r w:rsidRPr="00AF6D29">
              <w:rPr>
                <w:rFonts w:ascii="GHEA Grapalat" w:hAnsi="GHEA Grapalat" w:cs="Calibri"/>
                <w:bCs/>
                <w:color w:val="000000" w:themeColor="text1"/>
                <w:sz w:val="24"/>
                <w:szCs w:val="24"/>
                <w:lang w:val="hy-AM"/>
              </w:rPr>
              <w:t xml:space="preserve">ներկայացված է </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քաղաքացու</w:t>
            </w:r>
            <w:r w:rsidRPr="00AF6D29">
              <w:rPr>
                <w:rFonts w:cs="Calibri"/>
                <w:bCs/>
                <w:color w:val="000000" w:themeColor="text1"/>
                <w:sz w:val="24"/>
                <w:szCs w:val="24"/>
                <w:lang w:val="hy-AM"/>
              </w:rPr>
              <w:t> </w:t>
            </w:r>
            <w:r w:rsidRPr="00AF6D29">
              <w:rPr>
                <w:rFonts w:ascii="GHEA Grapalat" w:hAnsi="GHEA Grapalat" w:cs="Calibri"/>
                <w:bCs/>
                <w:color w:val="000000" w:themeColor="text1"/>
                <w:sz w:val="24"/>
                <w:szCs w:val="24"/>
                <w:lang w:val="hy-AM"/>
              </w:rPr>
              <w:t xml:space="preserve"> </w:t>
            </w:r>
            <w:hyperlink r:id="rId14" w:anchor="slide=id.p1" w:tgtFrame="_blank" w:history="1">
              <w:r w:rsidRPr="00AF6D29">
                <w:rPr>
                  <w:rStyle w:val="Hyperlink"/>
                  <w:rFonts w:ascii="GHEA Grapalat" w:hAnsi="GHEA Grapalat" w:cs="Sylfaen"/>
                  <w:bCs/>
                  <w:color w:val="000000" w:themeColor="text1"/>
                  <w:sz w:val="24"/>
                  <w:szCs w:val="24"/>
                  <w:u w:val="none"/>
                  <w:lang w:val="hy-AM"/>
                </w:rPr>
                <w:t>կյանքի իրադարձությունների ընթացքում</w:t>
              </w:r>
            </w:hyperlink>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մատուցվող ծառայությունների</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տրամաբանությամբ և ներառված է «Հաղթահարել ժամանակավոր դժվարությունները» փուլի մեջ։</w:t>
            </w:r>
          </w:p>
        </w:tc>
      </w:tr>
      <w:tr w:rsidR="001B6614" w:rsidRPr="00655816" w14:paraId="4CBB291E" w14:textId="77777777" w:rsidTr="003E5C61">
        <w:trPr>
          <w:jc w:val="center"/>
        </w:trPr>
        <w:tc>
          <w:tcPr>
            <w:tcW w:w="6491" w:type="dxa"/>
            <w:shd w:val="clear" w:color="auto" w:fill="auto"/>
          </w:tcPr>
          <w:p w14:paraId="14D4041B" w14:textId="77777777" w:rsidR="008A3F03" w:rsidRPr="00AF6D29" w:rsidRDefault="008A3F03" w:rsidP="00AF6D29">
            <w:pPr>
              <w:pStyle w:val="ListParagraph"/>
              <w:widowControl w:val="0"/>
              <w:numPr>
                <w:ilvl w:val="0"/>
                <w:numId w:val="38"/>
              </w:numPr>
              <w:spacing w:after="160" w:line="360" w:lineRule="auto"/>
              <w:ind w:left="0" w:firstLine="23"/>
              <w:jc w:val="both"/>
              <w:rPr>
                <w:rFonts w:ascii="GHEA Grapalat" w:hAnsi="GHEA Grapalat" w:cs="Sylfaen"/>
                <w:bCs/>
                <w:color w:val="000000" w:themeColor="text1"/>
                <w:sz w:val="24"/>
                <w:szCs w:val="24"/>
              </w:rPr>
            </w:pPr>
            <w:r w:rsidRPr="00AF6D29">
              <w:rPr>
                <w:rFonts w:ascii="GHEA Grapalat" w:hAnsi="GHEA Grapalat" w:cs="Sylfaen"/>
                <w:bCs/>
                <w:color w:val="000000" w:themeColor="text1"/>
                <w:sz w:val="24"/>
                <w:szCs w:val="24"/>
                <w:lang w:val="hy-AM"/>
              </w:rPr>
              <w:t>Միաժամանակ պետք է հաշվի առնել, որ բոլոր</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հարթակում</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մատուցվող բոլոր ծառայություններին հասանելիություն պետք է ունենալ hartak.am ծառայությունների ազգային հարթակից նույն</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փորձառությամբ։</w:t>
            </w:r>
            <w:r w:rsidRPr="00AF6D29">
              <w:rPr>
                <w:rFonts w:cs="Calibri"/>
                <w:bCs/>
                <w:color w:val="000000" w:themeColor="text1"/>
                <w:sz w:val="24"/>
                <w:szCs w:val="24"/>
                <w:lang w:val="hy-AM"/>
              </w:rPr>
              <w:t> </w:t>
            </w:r>
            <w:r w:rsidRPr="00AF6D29">
              <w:rPr>
                <w:rFonts w:cs="Calibri"/>
                <w:bCs/>
                <w:color w:val="000000" w:themeColor="text1"/>
                <w:sz w:val="24"/>
                <w:szCs w:val="24"/>
              </w:rPr>
              <w:t> </w:t>
            </w:r>
          </w:p>
        </w:tc>
        <w:tc>
          <w:tcPr>
            <w:tcW w:w="4230" w:type="dxa"/>
            <w:shd w:val="clear" w:color="auto" w:fill="auto"/>
          </w:tcPr>
          <w:p w14:paraId="24AE45DE" w14:textId="77777777" w:rsidR="008A3F03" w:rsidRPr="00AF6D29" w:rsidRDefault="00215DBC" w:rsidP="00AF6D29">
            <w:pPr>
              <w:spacing w:after="0" w:line="360" w:lineRule="auto"/>
              <w:jc w:val="both"/>
              <w:rPr>
                <w:rFonts w:ascii="GHEA Grapalat" w:hAnsi="GHEA Grapalat"/>
                <w:color w:val="000000" w:themeColor="text1"/>
                <w:sz w:val="24"/>
                <w:szCs w:val="24"/>
                <w:lang w:val="hy-AM"/>
              </w:rPr>
            </w:pPr>
            <w:r w:rsidRPr="00AF6D29">
              <w:rPr>
                <w:rFonts w:ascii="GHEA Grapalat" w:hAnsi="GHEA Grapalat" w:cs="Sylfaen"/>
                <w:bCs/>
                <w:color w:val="000000" w:themeColor="text1"/>
                <w:sz w:val="24"/>
                <w:szCs w:val="24"/>
              </w:rPr>
              <w:t>Համակարգի դիզայնը կառուցված է henaket.am</w:t>
            </w:r>
            <w:r w:rsidRPr="00AF6D29">
              <w:rPr>
                <w:rFonts w:ascii="GHEA Grapalat" w:hAnsi="GHEA Grapalat" w:cs="Sylfaen"/>
                <w:bCs/>
                <w:color w:val="000000" w:themeColor="text1"/>
                <w:sz w:val="24"/>
                <w:szCs w:val="24"/>
                <w:lang w:val="hy-AM"/>
              </w:rPr>
              <w:t xml:space="preserve">-ի հիմքով։ ԵսԵՄ համակարգի SSO-ի գործարկումից հետո քաղաքացին hartak.am-ում կունենա նույն փորձառությունը, ինչ </w:t>
            </w:r>
            <w:r w:rsidRPr="00AF6D29">
              <w:rPr>
                <w:rFonts w:ascii="GHEA Grapalat" w:hAnsi="GHEA Grapalat" w:cs="Sylfaen"/>
                <w:bCs/>
                <w:color w:val="000000" w:themeColor="text1"/>
                <w:sz w:val="24"/>
                <w:szCs w:val="24"/>
                <w:lang w:val="hy-AM"/>
              </w:rPr>
              <w:lastRenderedPageBreak/>
              <w:t>մյուս համակարգերում:</w:t>
            </w:r>
          </w:p>
        </w:tc>
      </w:tr>
      <w:tr w:rsidR="001B6614" w:rsidRPr="00AF6D29" w14:paraId="47F9DC62" w14:textId="77777777" w:rsidTr="003E5C61">
        <w:trPr>
          <w:jc w:val="center"/>
        </w:trPr>
        <w:tc>
          <w:tcPr>
            <w:tcW w:w="6491" w:type="dxa"/>
            <w:shd w:val="clear" w:color="auto" w:fill="auto"/>
          </w:tcPr>
          <w:p w14:paraId="43254B13" w14:textId="77777777" w:rsidR="008A3F03" w:rsidRPr="00AF6D29" w:rsidRDefault="008A3F03" w:rsidP="00AF6D29">
            <w:pPr>
              <w:pStyle w:val="ListParagraph"/>
              <w:widowControl w:val="0"/>
              <w:numPr>
                <w:ilvl w:val="0"/>
                <w:numId w:val="38"/>
              </w:numPr>
              <w:spacing w:after="160" w:line="360" w:lineRule="auto"/>
              <w:ind w:left="0" w:firstLine="23"/>
              <w:jc w:val="both"/>
              <w:rPr>
                <w:rFonts w:ascii="GHEA Grapalat" w:hAnsi="GHEA Grapalat" w:cs="Sylfaen"/>
                <w:bCs/>
                <w:color w:val="000000" w:themeColor="text1"/>
                <w:sz w:val="24"/>
                <w:szCs w:val="24"/>
                <w:lang w:val="hy-AM"/>
              </w:rPr>
            </w:pPr>
            <w:r w:rsidRPr="00AF6D29">
              <w:rPr>
                <w:rFonts w:ascii="GHEA Grapalat" w:hAnsi="GHEA Grapalat" w:cs="Sylfaen"/>
                <w:bCs/>
                <w:color w:val="000000" w:themeColor="text1"/>
                <w:sz w:val="24"/>
                <w:szCs w:val="24"/>
                <w:lang w:val="hy-AM"/>
              </w:rPr>
              <w:lastRenderedPageBreak/>
              <w:t>Առաջարկում ենք դիտարկել նաև</w:t>
            </w:r>
            <w:r w:rsidRPr="00AF6D29">
              <w:rPr>
                <w:rFonts w:cs="Calibri"/>
                <w:bCs/>
                <w:color w:val="000000" w:themeColor="text1"/>
                <w:sz w:val="24"/>
                <w:szCs w:val="24"/>
                <w:lang w:val="hy-AM"/>
              </w:rPr>
              <w:t> </w:t>
            </w:r>
            <w:hyperlink r:id="rId15" w:tgtFrame="_blank" w:history="1">
              <w:r w:rsidRPr="00AF6D29">
                <w:rPr>
                  <w:rStyle w:val="Hyperlink"/>
                  <w:rFonts w:ascii="GHEA Grapalat" w:hAnsi="GHEA Grapalat" w:cs="Sylfaen"/>
                  <w:bCs/>
                  <w:color w:val="000000" w:themeColor="text1"/>
                  <w:sz w:val="24"/>
                  <w:szCs w:val="24"/>
                  <w:lang w:val="hy-AM"/>
                </w:rPr>
                <w:t>gov.am</w:t>
              </w:r>
            </w:hyperlink>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դոմենի</w:t>
            </w:r>
            <w:r w:rsidRPr="00AF6D29">
              <w:rPr>
                <w:rFonts w:cs="Calibri"/>
                <w:bCs/>
                <w:color w:val="000000" w:themeColor="text1"/>
                <w:sz w:val="24"/>
                <w:szCs w:val="24"/>
                <w:lang w:val="hy-AM"/>
              </w:rPr>
              <w:t> </w:t>
            </w:r>
            <w:r w:rsidRPr="00AF6D29">
              <w:rPr>
                <w:rFonts w:ascii="GHEA Grapalat" w:hAnsi="GHEA Grapalat" w:cs="Sylfaen"/>
                <w:bCs/>
                <w:color w:val="000000" w:themeColor="text1"/>
                <w:sz w:val="24"/>
                <w:szCs w:val="24"/>
                <w:lang w:val="hy-AM"/>
              </w:rPr>
              <w:t>կիրառման հնարավորությունը, ինչպես նկարագրված է</w:t>
            </w:r>
            <w:r w:rsidRPr="00AF6D29">
              <w:rPr>
                <w:rFonts w:cs="Calibri"/>
                <w:bCs/>
                <w:color w:val="000000" w:themeColor="text1"/>
                <w:sz w:val="24"/>
                <w:szCs w:val="24"/>
                <w:lang w:val="hy-AM"/>
              </w:rPr>
              <w:t> </w:t>
            </w:r>
            <w:hyperlink r:id="rId16" w:tgtFrame="_blank" w:history="1">
              <w:r w:rsidRPr="00AF6D29">
                <w:rPr>
                  <w:rStyle w:val="Hyperlink"/>
                  <w:rFonts w:ascii="GHEA Grapalat" w:hAnsi="GHEA Grapalat" w:cs="Sylfaen"/>
                  <w:bCs/>
                  <w:color w:val="000000" w:themeColor="text1"/>
                  <w:sz w:val="24"/>
                  <w:szCs w:val="24"/>
                  <w:lang w:val="hy-AM"/>
                </w:rPr>
                <w:t>թվայնացման</w:t>
              </w:r>
              <w:r w:rsidRPr="00AF6D29">
                <w:rPr>
                  <w:rStyle w:val="Hyperlink"/>
                  <w:rFonts w:cs="Calibri"/>
                  <w:bCs/>
                  <w:color w:val="000000" w:themeColor="text1"/>
                  <w:sz w:val="24"/>
                  <w:szCs w:val="24"/>
                  <w:lang w:val="hy-AM"/>
                </w:rPr>
                <w:t> </w:t>
              </w:r>
              <w:r w:rsidRPr="00AF6D29">
                <w:rPr>
                  <w:rStyle w:val="Hyperlink"/>
                  <w:rFonts w:ascii="GHEA Grapalat" w:hAnsi="GHEA Grapalat" w:cs="Sylfaen"/>
                  <w:bCs/>
                  <w:color w:val="000000" w:themeColor="text1"/>
                  <w:sz w:val="24"/>
                  <w:szCs w:val="24"/>
                  <w:lang w:val="hy-AM"/>
                </w:rPr>
                <w:t>ուղեցույցում</w:t>
              </w:r>
            </w:hyperlink>
            <w:r w:rsidRPr="00AF6D29">
              <w:rPr>
                <w:rStyle w:val="Hyperlink"/>
                <w:rFonts w:ascii="GHEA Grapalat" w:hAnsi="GHEA Grapalat" w:cs="Sylfaen"/>
                <w:bCs/>
                <w:color w:val="000000" w:themeColor="text1"/>
                <w:sz w:val="24"/>
                <w:szCs w:val="24"/>
                <w:lang w:val="hy-AM"/>
              </w:rPr>
              <w:t>:</w:t>
            </w:r>
          </w:p>
        </w:tc>
        <w:tc>
          <w:tcPr>
            <w:tcW w:w="4230" w:type="dxa"/>
            <w:shd w:val="clear" w:color="auto" w:fill="auto"/>
          </w:tcPr>
          <w:p w14:paraId="08BDF651" w14:textId="77777777" w:rsidR="00215DBC" w:rsidRPr="00AF6D29" w:rsidRDefault="00215DBC" w:rsidP="00AF6D29">
            <w:pPr>
              <w:widowControl w:val="0"/>
              <w:spacing w:after="160" w:line="360" w:lineRule="auto"/>
              <w:jc w:val="both"/>
              <w:rPr>
                <w:rFonts w:ascii="GHEA Grapalat" w:hAnsi="GHEA Grapalat" w:cs="Sylfaen"/>
                <w:color w:val="000000" w:themeColor="text1"/>
                <w:sz w:val="24"/>
                <w:szCs w:val="24"/>
                <w:lang w:val="hy-AM"/>
              </w:rPr>
            </w:pPr>
            <w:r w:rsidRPr="00AF6D29">
              <w:rPr>
                <w:rFonts w:ascii="GHEA Grapalat" w:hAnsi="GHEA Grapalat" w:cs="Sylfaen"/>
                <w:color w:val="000000" w:themeColor="text1"/>
                <w:sz w:val="24"/>
                <w:szCs w:val="24"/>
              </w:rPr>
              <w:t>Կատարված է</w:t>
            </w:r>
            <w:r w:rsidRPr="00AF6D29">
              <w:rPr>
                <w:rFonts w:ascii="GHEA Grapalat" w:hAnsi="GHEA Grapalat" w:cs="Sylfaen"/>
                <w:color w:val="000000" w:themeColor="text1"/>
                <w:sz w:val="24"/>
                <w:szCs w:val="24"/>
                <w:lang w:val="hy-AM"/>
              </w:rPr>
              <w:t>:</w:t>
            </w:r>
          </w:p>
          <w:p w14:paraId="7A9F2FCE" w14:textId="77777777" w:rsidR="008A3F03" w:rsidRPr="00AF6D29" w:rsidRDefault="008A3F03" w:rsidP="00AF6D29">
            <w:pPr>
              <w:spacing w:after="0" w:line="360" w:lineRule="auto"/>
              <w:jc w:val="both"/>
              <w:rPr>
                <w:rFonts w:ascii="GHEA Grapalat" w:hAnsi="GHEA Grapalat"/>
                <w:color w:val="000000" w:themeColor="text1"/>
                <w:sz w:val="24"/>
                <w:szCs w:val="24"/>
                <w:lang w:val="hy-AM"/>
              </w:rPr>
            </w:pPr>
          </w:p>
        </w:tc>
      </w:tr>
      <w:tr w:rsidR="001B6614" w:rsidRPr="00AF6D29" w14:paraId="350A6DA1" w14:textId="77777777" w:rsidTr="003E5C61">
        <w:trPr>
          <w:jc w:val="center"/>
        </w:trPr>
        <w:tc>
          <w:tcPr>
            <w:tcW w:w="6491" w:type="dxa"/>
            <w:shd w:val="clear" w:color="auto" w:fill="auto"/>
          </w:tcPr>
          <w:p w14:paraId="578880D4" w14:textId="77777777" w:rsidR="008A3F03" w:rsidRPr="00AF6D29" w:rsidRDefault="008A3F03" w:rsidP="00AF6D29">
            <w:pPr>
              <w:pStyle w:val="ListParagraph"/>
              <w:widowControl w:val="0"/>
              <w:numPr>
                <w:ilvl w:val="0"/>
                <w:numId w:val="38"/>
              </w:numPr>
              <w:spacing w:after="160" w:line="360" w:lineRule="auto"/>
              <w:ind w:left="23" w:firstLine="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lang w:val="hy-AM"/>
              </w:rPr>
              <w:t>Տվյալների համադրելի և ամբողջական միջավայրը պետք է լինի տվյալների շտեմարանը, որից տվյալների ստացումը ծառայությունների մատուցման ընթացքում պետք է իրականացվի տվյալների փոխանակման շերտի միջոցով՝ առանց</w:t>
            </w:r>
            <w:r w:rsidRPr="00AF6D29">
              <w:rPr>
                <w:rFonts w:cs="Calibri"/>
                <w:color w:val="000000" w:themeColor="text1"/>
                <w:sz w:val="24"/>
                <w:szCs w:val="24"/>
                <w:lang w:val="hy-AM"/>
              </w:rPr>
              <w:t> </w:t>
            </w:r>
            <w:r w:rsidRPr="00AF6D29">
              <w:rPr>
                <w:rFonts w:ascii="GHEA Grapalat" w:hAnsi="GHEA Grapalat" w:cs="Sylfaen"/>
                <w:color w:val="000000" w:themeColor="text1"/>
                <w:sz w:val="24"/>
                <w:szCs w:val="24"/>
                <w:lang w:val="hy-AM"/>
              </w:rPr>
              <w:t>կրկնօրինակումների</w:t>
            </w:r>
            <w:r w:rsidRPr="00AF6D29">
              <w:rPr>
                <w:rFonts w:cs="Calibri"/>
                <w:color w:val="000000" w:themeColor="text1"/>
                <w:sz w:val="24"/>
                <w:szCs w:val="24"/>
                <w:lang w:val="hy-AM"/>
              </w:rPr>
              <w:t> </w:t>
            </w:r>
            <w:r w:rsidRPr="00AF6D29">
              <w:rPr>
                <w:rFonts w:ascii="GHEA Grapalat" w:hAnsi="GHEA Grapalat" w:cs="Sylfaen"/>
                <w:color w:val="000000" w:themeColor="text1"/>
                <w:sz w:val="24"/>
                <w:szCs w:val="24"/>
                <w:lang w:val="hy-AM"/>
              </w:rPr>
              <w:t>և տվյալների մուտքագրման անհրաժեշտության՝ համաձայն «Հանրային տեղեկությունների մասին» օրենքի 11-րդ հոդվածով սահմանված միայն «մեկ հարցման» սկզբունքի հիման վրա:</w:t>
            </w:r>
            <w:r w:rsidRPr="00AF6D29">
              <w:rPr>
                <w:rFonts w:cs="Calibri"/>
                <w:color w:val="000000" w:themeColor="text1"/>
                <w:sz w:val="24"/>
                <w:szCs w:val="24"/>
                <w:lang w:val="hy-AM"/>
              </w:rPr>
              <w:t> </w:t>
            </w:r>
            <w:r w:rsidRPr="00AF6D29">
              <w:rPr>
                <w:rFonts w:cs="Calibri"/>
                <w:color w:val="000000" w:themeColor="text1"/>
                <w:sz w:val="24"/>
                <w:szCs w:val="24"/>
              </w:rPr>
              <w:t> </w:t>
            </w:r>
          </w:p>
        </w:tc>
        <w:tc>
          <w:tcPr>
            <w:tcW w:w="4230" w:type="dxa"/>
            <w:shd w:val="clear" w:color="auto" w:fill="auto"/>
          </w:tcPr>
          <w:p w14:paraId="2AC32E11" w14:textId="77777777" w:rsidR="00215DBC" w:rsidRPr="00AF6D29" w:rsidRDefault="00215DBC" w:rsidP="00AF6D29">
            <w:pPr>
              <w:widowControl w:val="0"/>
              <w:spacing w:after="160" w:line="360" w:lineRule="auto"/>
              <w:jc w:val="both"/>
              <w:rPr>
                <w:rFonts w:ascii="GHEA Grapalat" w:hAnsi="GHEA Grapalat" w:cs="Sylfaen"/>
                <w:color w:val="000000" w:themeColor="text1"/>
                <w:sz w:val="24"/>
                <w:szCs w:val="24"/>
                <w:lang w:val="hy-AM"/>
              </w:rPr>
            </w:pPr>
            <w:r w:rsidRPr="00AF6D29">
              <w:rPr>
                <w:rFonts w:ascii="GHEA Grapalat" w:hAnsi="GHEA Grapalat" w:cs="Sylfaen"/>
                <w:color w:val="000000" w:themeColor="text1"/>
                <w:sz w:val="24"/>
                <w:szCs w:val="24"/>
              </w:rPr>
              <w:t>Կատարված է</w:t>
            </w:r>
            <w:r w:rsidRPr="00AF6D29">
              <w:rPr>
                <w:rFonts w:ascii="GHEA Grapalat" w:hAnsi="GHEA Grapalat" w:cs="Sylfaen"/>
                <w:color w:val="000000" w:themeColor="text1"/>
                <w:sz w:val="24"/>
                <w:szCs w:val="24"/>
                <w:lang w:val="hy-AM"/>
              </w:rPr>
              <w:t>:</w:t>
            </w:r>
          </w:p>
          <w:p w14:paraId="1CCB0EFB" w14:textId="77777777" w:rsidR="008A3F03" w:rsidRPr="00AF6D29" w:rsidRDefault="008A3F03" w:rsidP="00AF6D29">
            <w:pPr>
              <w:spacing w:after="0" w:line="360" w:lineRule="auto"/>
              <w:jc w:val="both"/>
              <w:rPr>
                <w:rFonts w:ascii="GHEA Grapalat" w:hAnsi="GHEA Grapalat"/>
                <w:color w:val="000000" w:themeColor="text1"/>
                <w:sz w:val="24"/>
                <w:szCs w:val="24"/>
                <w:lang w:val="hy-AM"/>
              </w:rPr>
            </w:pPr>
          </w:p>
        </w:tc>
      </w:tr>
      <w:tr w:rsidR="001B6614" w:rsidRPr="00AF6D29" w14:paraId="3B9967E9" w14:textId="77777777" w:rsidTr="003E5C61">
        <w:trPr>
          <w:jc w:val="center"/>
        </w:trPr>
        <w:tc>
          <w:tcPr>
            <w:tcW w:w="6491" w:type="dxa"/>
            <w:vMerge w:val="restart"/>
            <w:shd w:val="clear" w:color="auto" w:fill="D9D9D9" w:themeFill="background1" w:themeFillShade="D9"/>
            <w:vAlign w:val="center"/>
          </w:tcPr>
          <w:p w14:paraId="6C1C8709" w14:textId="77777777" w:rsidR="00682F63" w:rsidRPr="00AF6D29" w:rsidRDefault="00682F63" w:rsidP="00AF6D29">
            <w:pPr>
              <w:pStyle w:val="ListParagraph"/>
              <w:numPr>
                <w:ilvl w:val="0"/>
                <w:numId w:val="43"/>
              </w:numPr>
              <w:spacing w:after="0" w:line="360" w:lineRule="auto"/>
              <w:jc w:val="center"/>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ՀՀ ֆինանսների նախարարություն</w:t>
            </w:r>
          </w:p>
        </w:tc>
        <w:tc>
          <w:tcPr>
            <w:tcW w:w="4230" w:type="dxa"/>
            <w:shd w:val="clear" w:color="auto" w:fill="D9D9D9" w:themeFill="background1" w:themeFillShade="D9"/>
          </w:tcPr>
          <w:p w14:paraId="1D756466" w14:textId="256D2415" w:rsidR="00682F63" w:rsidRPr="00AF6D29" w:rsidRDefault="003F6CC6"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16.06.2026</w:t>
            </w:r>
          </w:p>
        </w:tc>
      </w:tr>
      <w:tr w:rsidR="001B6614" w:rsidRPr="00AF6D29" w14:paraId="0C2FCD86" w14:textId="77777777" w:rsidTr="003E5C61">
        <w:trPr>
          <w:jc w:val="center"/>
        </w:trPr>
        <w:tc>
          <w:tcPr>
            <w:tcW w:w="6491" w:type="dxa"/>
            <w:vMerge/>
            <w:shd w:val="clear" w:color="auto" w:fill="D9D9D9" w:themeFill="background1" w:themeFillShade="D9"/>
            <w:vAlign w:val="center"/>
          </w:tcPr>
          <w:p w14:paraId="07341ABB" w14:textId="77777777" w:rsidR="00682F63" w:rsidRPr="00AF6D29" w:rsidRDefault="00682F63" w:rsidP="00AF6D29">
            <w:pPr>
              <w:pStyle w:val="ListParagraph"/>
              <w:numPr>
                <w:ilvl w:val="0"/>
                <w:numId w:val="43"/>
              </w:numPr>
              <w:spacing w:after="0" w:line="360" w:lineRule="auto"/>
              <w:jc w:val="center"/>
              <w:rPr>
                <w:rFonts w:ascii="GHEA Grapalat" w:hAnsi="GHEA Grapalat"/>
                <w:b/>
                <w:color w:val="000000" w:themeColor="text1"/>
                <w:sz w:val="24"/>
                <w:szCs w:val="24"/>
                <w:lang w:val="hy-AM"/>
              </w:rPr>
            </w:pPr>
          </w:p>
        </w:tc>
        <w:tc>
          <w:tcPr>
            <w:tcW w:w="4230" w:type="dxa"/>
            <w:shd w:val="clear" w:color="auto" w:fill="D9D9D9" w:themeFill="background1" w:themeFillShade="D9"/>
          </w:tcPr>
          <w:p w14:paraId="74F23D8A" w14:textId="6F977195" w:rsidR="00682F63" w:rsidRPr="00AF6D29" w:rsidRDefault="003F6CC6"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N  01/34-2/13058-2026</w:t>
            </w:r>
          </w:p>
        </w:tc>
      </w:tr>
      <w:tr w:rsidR="001B6614" w:rsidRPr="00AF6D29" w14:paraId="472C95B8" w14:textId="77777777" w:rsidTr="003E5C61">
        <w:trPr>
          <w:jc w:val="center"/>
        </w:trPr>
        <w:tc>
          <w:tcPr>
            <w:tcW w:w="6491" w:type="dxa"/>
            <w:shd w:val="clear" w:color="auto" w:fill="auto"/>
            <w:vAlign w:val="center"/>
          </w:tcPr>
          <w:p w14:paraId="0D5AC1B2" w14:textId="763EE806" w:rsidR="003F6CC6" w:rsidRPr="00AF6D29" w:rsidRDefault="003F6CC6" w:rsidP="00AF6D29">
            <w:pPr>
              <w:spacing w:after="0" w:line="360" w:lineRule="auto"/>
              <w:ind w:left="23" w:firstLine="540"/>
              <w:jc w:val="both"/>
              <w:rPr>
                <w:rFonts w:ascii="GHEA Grapalat" w:hAnsi="GHEA Grapalat" w:cs="Sylfaen"/>
                <w:color w:val="000000"/>
                <w:sz w:val="24"/>
                <w:szCs w:val="24"/>
                <w:lang w:val="hy-AM"/>
              </w:rPr>
            </w:pPr>
            <w:r w:rsidRPr="00AF6D29">
              <w:rPr>
                <w:rFonts w:ascii="GHEA Grapalat" w:hAnsi="GHEA Grapalat" w:cs="Sylfaen"/>
                <w:color w:val="000000"/>
                <w:kern w:val="2"/>
                <w:sz w:val="24"/>
                <w:szCs w:val="24"/>
                <w:lang w:val="hy-AM"/>
              </w:rPr>
              <w:t>Նախագծով</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առաջարկվում</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է</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մի</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շարք</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փոփոխություններ</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կատարել</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իրավակիրառ</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պրակտիկայում</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ի</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հայտ</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եկած</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խնդիրները</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կարգավորելո</w:t>
            </w:r>
            <w:r w:rsidRPr="00AF6D29">
              <w:rPr>
                <w:rFonts w:ascii="GHEA Grapalat" w:hAnsi="GHEA Grapalat"/>
                <w:color w:val="000000"/>
                <w:kern w:val="2"/>
                <w:sz w:val="24"/>
                <w:szCs w:val="24"/>
                <w:lang w:val="hy-AM"/>
              </w:rPr>
              <w:t xml:space="preserve">ւ նպատակով, ինչպես նաև իրականացնել </w:t>
            </w:r>
            <w:r w:rsidRPr="00AF6D29">
              <w:rPr>
                <w:rFonts w:ascii="GHEA Grapalat" w:hAnsi="GHEA Grapalat" w:cs="Sylfaen"/>
                <w:color w:val="000000"/>
                <w:sz w:val="24"/>
                <w:szCs w:val="24"/>
                <w:lang w:val="hy-AM"/>
              </w:rPr>
              <w:t>աջակցող</w:t>
            </w:r>
            <w:r w:rsidRPr="00AF6D29">
              <w:rPr>
                <w:rFonts w:ascii="GHEA Grapalat" w:hAnsi="GHEA Grapalat"/>
                <w:color w:val="000000"/>
                <w:sz w:val="24"/>
                <w:szCs w:val="24"/>
                <w:lang w:val="hy-AM"/>
              </w:rPr>
              <w:t xml:space="preserve"> </w:t>
            </w:r>
            <w:r w:rsidRPr="00AF6D29">
              <w:rPr>
                <w:rFonts w:ascii="GHEA Grapalat" w:hAnsi="GHEA Grapalat" w:cs="Sylfaen"/>
                <w:color w:val="000000"/>
                <w:sz w:val="24"/>
                <w:szCs w:val="24"/>
                <w:lang w:val="hy-AM"/>
              </w:rPr>
              <w:t>միջոցների</w:t>
            </w:r>
            <w:r w:rsidRPr="00AF6D29">
              <w:rPr>
                <w:rFonts w:ascii="GHEA Grapalat" w:hAnsi="GHEA Grapalat"/>
                <w:color w:val="000000"/>
                <w:sz w:val="24"/>
                <w:szCs w:val="24"/>
                <w:lang w:val="hy-AM"/>
              </w:rPr>
              <w:t xml:space="preserve"> </w:t>
            </w:r>
            <w:r w:rsidRPr="00AF6D29">
              <w:rPr>
                <w:rFonts w:ascii="GHEA Grapalat" w:hAnsi="GHEA Grapalat" w:cs="Sylfaen"/>
                <w:color w:val="000000"/>
                <w:sz w:val="24"/>
                <w:szCs w:val="24"/>
                <w:lang w:val="hy-AM"/>
              </w:rPr>
              <w:t>տեղեկատվական</w:t>
            </w:r>
            <w:r w:rsidRPr="00AF6D29">
              <w:rPr>
                <w:rFonts w:ascii="GHEA Grapalat" w:hAnsi="GHEA Grapalat"/>
                <w:color w:val="000000"/>
                <w:sz w:val="24"/>
                <w:szCs w:val="24"/>
                <w:lang w:val="hy-AM"/>
              </w:rPr>
              <w:t xml:space="preserve"> </w:t>
            </w:r>
            <w:r w:rsidRPr="00AF6D29">
              <w:rPr>
                <w:rFonts w:ascii="GHEA Grapalat" w:hAnsi="GHEA Grapalat" w:cs="Sylfaen"/>
                <w:color w:val="000000"/>
                <w:sz w:val="24"/>
                <w:szCs w:val="24"/>
                <w:lang w:val="hy-AM"/>
              </w:rPr>
              <w:t>համակարգի</w:t>
            </w:r>
            <w:r w:rsidRPr="00AF6D29">
              <w:rPr>
                <w:rFonts w:ascii="GHEA Grapalat" w:hAnsi="GHEA Grapalat"/>
                <w:color w:val="000000"/>
                <w:sz w:val="24"/>
                <w:szCs w:val="24"/>
                <w:lang w:val="hy-AM"/>
              </w:rPr>
              <w:t xml:space="preserve"> </w:t>
            </w:r>
            <w:r w:rsidRPr="00AF6D29">
              <w:rPr>
                <w:rFonts w:ascii="GHEA Grapalat" w:hAnsi="GHEA Grapalat" w:cs="Sylfaen"/>
                <w:color w:val="000000"/>
                <w:sz w:val="24"/>
                <w:szCs w:val="24"/>
                <w:lang w:val="hy-AM"/>
              </w:rPr>
              <w:t>թվայնացում (</w:t>
            </w:r>
            <w:r w:rsidRPr="00AF6D29">
              <w:rPr>
                <w:rFonts w:ascii="GHEA Grapalat" w:hAnsi="GHEA Grapalat" w:cs="GHEA Grapalat"/>
                <w:color w:val="333333"/>
                <w:sz w:val="24"/>
                <w:szCs w:val="24"/>
                <w:lang w:val="hy-AM"/>
              </w:rPr>
              <w:t xml:space="preserve">միասնական տեղեկատվական e-social համակարգի </w:t>
            </w:r>
            <w:r w:rsidRPr="00AF6D29">
              <w:rPr>
                <w:rFonts w:ascii="GHEA Grapalat" w:eastAsia="Arial" w:hAnsi="GHEA Grapalat" w:cs="GHEA Grapalat"/>
                <w:bCs/>
                <w:color w:val="333333"/>
                <w:sz w:val="24"/>
                <w:szCs w:val="24"/>
                <w:shd w:val="clear" w:color="auto" w:fill="FFFFFF"/>
                <w:lang w:val="hy-AM"/>
              </w:rPr>
              <w:t>«e-voucher</w:t>
            </w:r>
            <w:r w:rsidRPr="00AF6D29">
              <w:rPr>
                <w:rFonts w:ascii="GHEA Grapalat" w:eastAsia="Arial" w:hAnsi="GHEA Grapalat" w:cs="GHEA Grapalat"/>
                <w:b/>
                <w:bCs/>
                <w:color w:val="333333"/>
                <w:sz w:val="24"/>
                <w:szCs w:val="24"/>
                <w:shd w:val="clear" w:color="auto" w:fill="FFFFFF"/>
                <w:lang w:val="hy-AM"/>
              </w:rPr>
              <w:t xml:space="preserve">» </w:t>
            </w:r>
            <w:r w:rsidRPr="00AF6D29">
              <w:rPr>
                <w:rFonts w:ascii="GHEA Grapalat" w:eastAsia="Arial" w:hAnsi="GHEA Grapalat" w:cs="GHEA Grapalat"/>
                <w:bCs/>
                <w:color w:val="333333"/>
                <w:sz w:val="24"/>
                <w:szCs w:val="24"/>
                <w:shd w:val="clear" w:color="auto" w:fill="FFFFFF"/>
                <w:lang w:val="hy-AM"/>
              </w:rPr>
              <w:t>ենթահամակարգ)</w:t>
            </w:r>
            <w:r w:rsidRPr="00AF6D29">
              <w:rPr>
                <w:rFonts w:ascii="GHEA Grapalat" w:hAnsi="GHEA Grapalat" w:cs="Sylfaen"/>
                <w:color w:val="000000"/>
                <w:sz w:val="24"/>
                <w:szCs w:val="24"/>
                <w:lang w:val="hy-AM"/>
              </w:rPr>
              <w:t>՝</w:t>
            </w:r>
            <w:r w:rsidRPr="00AF6D29">
              <w:rPr>
                <w:rFonts w:ascii="GHEA Grapalat" w:hAnsi="GHEA Grapalat"/>
                <w:color w:val="000000"/>
                <w:sz w:val="24"/>
                <w:szCs w:val="24"/>
                <w:lang w:val="hy-AM"/>
              </w:rPr>
              <w:t xml:space="preserve"> </w:t>
            </w:r>
            <w:r w:rsidRPr="00AF6D29">
              <w:rPr>
                <w:rFonts w:ascii="GHEA Grapalat" w:hAnsi="GHEA Grapalat" w:cs="Sylfaen"/>
                <w:color w:val="000000"/>
                <w:sz w:val="24"/>
                <w:szCs w:val="24"/>
                <w:lang w:val="hy-AM"/>
              </w:rPr>
              <w:t>ներկայիս</w:t>
            </w:r>
            <w:r w:rsidRPr="00AF6D29">
              <w:rPr>
                <w:rFonts w:ascii="GHEA Grapalat" w:hAnsi="GHEA Grapalat"/>
                <w:color w:val="000000"/>
                <w:sz w:val="24"/>
                <w:szCs w:val="24"/>
                <w:lang w:val="hy-AM"/>
              </w:rPr>
              <w:t xml:space="preserve"> </w:t>
            </w:r>
            <w:r w:rsidRPr="00AF6D29">
              <w:rPr>
                <w:rFonts w:ascii="GHEA Grapalat" w:hAnsi="GHEA Grapalat" w:cs="Sylfaen"/>
                <w:color w:val="000000"/>
                <w:sz w:val="24"/>
                <w:szCs w:val="24"/>
                <w:lang w:val="hy-AM"/>
              </w:rPr>
              <w:t>թվայնացման</w:t>
            </w:r>
            <w:r w:rsidRPr="00AF6D29">
              <w:rPr>
                <w:rFonts w:ascii="GHEA Grapalat" w:hAnsi="GHEA Grapalat"/>
                <w:color w:val="000000"/>
                <w:sz w:val="24"/>
                <w:szCs w:val="24"/>
                <w:lang w:val="hy-AM"/>
              </w:rPr>
              <w:t xml:space="preserve"> </w:t>
            </w:r>
            <w:r w:rsidRPr="00AF6D29">
              <w:rPr>
                <w:rFonts w:ascii="GHEA Grapalat" w:hAnsi="GHEA Grapalat" w:cs="Sylfaen"/>
                <w:color w:val="000000"/>
                <w:sz w:val="24"/>
                <w:szCs w:val="24"/>
                <w:lang w:val="hy-AM"/>
              </w:rPr>
              <w:t>ռազմավարության</w:t>
            </w:r>
            <w:r w:rsidRPr="00AF6D29">
              <w:rPr>
                <w:rFonts w:ascii="GHEA Grapalat" w:hAnsi="GHEA Grapalat"/>
                <w:color w:val="000000"/>
                <w:sz w:val="24"/>
                <w:szCs w:val="24"/>
                <w:lang w:val="hy-AM"/>
              </w:rPr>
              <w:t xml:space="preserve"> </w:t>
            </w:r>
            <w:r w:rsidRPr="00AF6D29">
              <w:rPr>
                <w:rFonts w:ascii="GHEA Grapalat" w:hAnsi="GHEA Grapalat" w:cs="Sylfaen"/>
                <w:color w:val="000000"/>
                <w:sz w:val="24"/>
                <w:szCs w:val="24"/>
                <w:lang w:val="hy-AM"/>
              </w:rPr>
              <w:t>պահանջներին</w:t>
            </w:r>
            <w:r w:rsidRPr="00AF6D29">
              <w:rPr>
                <w:rFonts w:ascii="GHEA Grapalat" w:hAnsi="GHEA Grapalat"/>
                <w:color w:val="000000"/>
                <w:sz w:val="24"/>
                <w:szCs w:val="24"/>
                <w:lang w:val="hy-AM"/>
              </w:rPr>
              <w:t xml:space="preserve"> </w:t>
            </w:r>
            <w:r w:rsidRPr="00AF6D29">
              <w:rPr>
                <w:rFonts w:ascii="GHEA Grapalat" w:hAnsi="GHEA Grapalat" w:cs="Sylfaen"/>
                <w:color w:val="000000"/>
                <w:sz w:val="24"/>
                <w:szCs w:val="24"/>
                <w:lang w:val="hy-AM"/>
              </w:rPr>
              <w:t>համահունչ, որոնց վերաբերյալ սկզբունքային առումով առարկություններ չունենք։</w:t>
            </w:r>
          </w:p>
          <w:p w14:paraId="2BACFB33" w14:textId="77777777" w:rsidR="00682F63" w:rsidRPr="00AF6D29" w:rsidRDefault="003F6CC6" w:rsidP="00AF6D29">
            <w:pPr>
              <w:spacing w:after="0" w:line="360" w:lineRule="auto"/>
              <w:ind w:firstLine="561"/>
              <w:jc w:val="both"/>
              <w:rPr>
                <w:rFonts w:ascii="GHEA Grapalat" w:hAnsi="GHEA Grapalat"/>
                <w:bCs/>
                <w:sz w:val="24"/>
                <w:szCs w:val="24"/>
                <w:lang w:val="hy-AM"/>
              </w:rPr>
            </w:pPr>
            <w:r w:rsidRPr="00AF6D29">
              <w:rPr>
                <w:rFonts w:ascii="GHEA Grapalat" w:hAnsi="GHEA Grapalat" w:cs="Sylfaen"/>
                <w:color w:val="000000"/>
                <w:sz w:val="24"/>
                <w:szCs w:val="24"/>
                <w:lang w:val="hy-AM"/>
              </w:rPr>
              <w:t xml:space="preserve">Սակայն, չնայած Նախագծի հիմնավորմամբ սահմանված է, որ որոշման ընդունմամբ ՀՀ </w:t>
            </w:r>
            <w:r w:rsidRPr="00AF6D29">
              <w:rPr>
                <w:rFonts w:ascii="GHEA Grapalat" w:hAnsi="GHEA Grapalat"/>
                <w:bCs/>
                <w:sz w:val="24"/>
                <w:szCs w:val="24"/>
                <w:lang w:val="hy-AM"/>
              </w:rPr>
              <w:t xml:space="preserve">պետական </w:t>
            </w:r>
            <w:r w:rsidRPr="00AF6D29">
              <w:rPr>
                <w:rFonts w:ascii="GHEA Grapalat" w:hAnsi="GHEA Grapalat"/>
                <w:bCs/>
                <w:sz w:val="24"/>
                <w:szCs w:val="24"/>
                <w:lang w:val="hy-AM"/>
              </w:rPr>
              <w:lastRenderedPageBreak/>
              <w:t>բյուջեի եկամուտներում և ծախսերի մեջ փոփոխություններ չեն ակնկալվում, այնուամենայնիվ կարծում ենք, որ նոր թվայնացված համակարգի ներդրումներն ու ենթակառուցվածքների արդիականացման ծախսերը կարող են ավելանալ, հատկապես</w:t>
            </w:r>
            <w:r w:rsidRPr="00AF6D29">
              <w:rPr>
                <w:rFonts w:ascii="GHEA Grapalat" w:hAnsi="GHEA Grapalat"/>
                <w:color w:val="000000"/>
                <w:kern w:val="2"/>
                <w:sz w:val="24"/>
                <w:szCs w:val="24"/>
                <w:lang w:val="hy-AM"/>
              </w:rPr>
              <w:t xml:space="preserve"> տեխնիկական ապահովման, համակարգչային հարթակների ու ծրագրային ապահովման մասով</w:t>
            </w:r>
            <w:r w:rsidRPr="00AF6D29">
              <w:rPr>
                <w:rFonts w:ascii="GHEA Grapalat" w:hAnsi="GHEA Grapalat"/>
                <w:bCs/>
                <w:sz w:val="24"/>
                <w:szCs w:val="24"/>
                <w:lang w:val="hy-AM"/>
              </w:rPr>
              <w:t>, որոնք սակայն Նախագծում բացահայտված և գնահատված չեն, որից ելնելով խնդրում ենք ներկայացնել հավելյալ պարզաբանումները՝ հավելյալ ծախսերը բացառելու կապակցությամբ:</w:t>
            </w:r>
          </w:p>
          <w:p w14:paraId="4AAFEA88" w14:textId="77777777" w:rsidR="00AF6D29" w:rsidRPr="00AF6D29" w:rsidRDefault="00AF6D29" w:rsidP="00AF6D29">
            <w:pPr>
              <w:spacing w:after="0" w:line="360" w:lineRule="auto"/>
              <w:ind w:firstLine="563"/>
              <w:jc w:val="both"/>
              <w:rPr>
                <w:rFonts w:ascii="GHEA Grapalat" w:hAnsi="GHEA Grapalat"/>
                <w:color w:val="000000"/>
                <w:kern w:val="2"/>
                <w:sz w:val="24"/>
                <w:szCs w:val="24"/>
                <w:lang w:val="hy-AM"/>
              </w:rPr>
            </w:pPr>
            <w:r w:rsidRPr="00AF6D29">
              <w:rPr>
                <w:rFonts w:ascii="GHEA Grapalat" w:hAnsi="GHEA Grapalat" w:cs="Sylfaen"/>
                <w:color w:val="000000"/>
                <w:kern w:val="2"/>
                <w:sz w:val="24"/>
                <w:szCs w:val="24"/>
                <w:lang w:val="hy-AM"/>
              </w:rPr>
              <w:t>Նախագծով</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ի</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թիվս</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մի</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շարք</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տեխնիկական</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բնույթի</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փոփոխությունների</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առաջարկվում</w:t>
            </w:r>
            <w:r w:rsidRPr="00AF6D29">
              <w:rPr>
                <w:rFonts w:ascii="GHEA Grapalat" w:hAnsi="GHEA Grapalat"/>
                <w:color w:val="000000"/>
                <w:kern w:val="2"/>
                <w:sz w:val="24"/>
                <w:szCs w:val="24"/>
                <w:lang w:val="hy-AM"/>
              </w:rPr>
              <w:t xml:space="preserve"> </w:t>
            </w:r>
            <w:r w:rsidRPr="00AF6D29">
              <w:rPr>
                <w:rFonts w:ascii="GHEA Grapalat" w:hAnsi="GHEA Grapalat" w:cs="Sylfaen"/>
                <w:color w:val="000000"/>
                <w:kern w:val="2"/>
                <w:sz w:val="24"/>
                <w:szCs w:val="24"/>
                <w:lang w:val="hy-AM"/>
              </w:rPr>
              <w:t>է</w:t>
            </w:r>
            <w:r w:rsidRPr="00AF6D29">
              <w:rPr>
                <w:rFonts w:ascii="GHEA Grapalat" w:hAnsi="GHEA Grapalat"/>
                <w:color w:val="000000"/>
                <w:kern w:val="2"/>
                <w:sz w:val="24"/>
                <w:szCs w:val="24"/>
                <w:lang w:val="hy-AM"/>
              </w:rPr>
              <w:t xml:space="preserve"> նաև աջակցող միջոցների ցանկը համալրել նոր անուններով՝ թվով 32 հատ, 498.7 մլն դրամի չափով հավելյալ ծախսով, ինչպես նաև վերանայել գործող որոշմամբ հաստատված պետական հավաստագրերի արժեքները՝ թվով 6-ի, որոնց գծով լրացուցիչ ֆինանսական պահանջը կազմում է շուրջ 144.4 մլն դրամ։ </w:t>
            </w:r>
          </w:p>
          <w:p w14:paraId="59C535AD" w14:textId="77777777" w:rsidR="00AF6D29" w:rsidRPr="00AF6D29" w:rsidRDefault="00AF6D29" w:rsidP="00AF6D29">
            <w:pPr>
              <w:spacing w:after="0" w:line="360" w:lineRule="auto"/>
              <w:ind w:firstLine="561"/>
              <w:jc w:val="both"/>
              <w:rPr>
                <w:rFonts w:ascii="GHEA Grapalat" w:hAnsi="GHEA Grapalat" w:cs="Sylfaen"/>
                <w:color w:val="000000"/>
                <w:sz w:val="24"/>
                <w:szCs w:val="24"/>
                <w:shd w:val="clear" w:color="auto" w:fill="FFFFFF"/>
                <w:lang w:val="hy-AM"/>
              </w:rPr>
            </w:pPr>
            <w:r w:rsidRPr="00AF6D29">
              <w:rPr>
                <w:rFonts w:ascii="GHEA Grapalat" w:hAnsi="GHEA Grapalat"/>
                <w:color w:val="000000"/>
                <w:kern w:val="2"/>
                <w:sz w:val="24"/>
                <w:szCs w:val="24"/>
                <w:lang w:val="hy-AM"/>
              </w:rPr>
              <w:t xml:space="preserve">Նշենք նաև, որ ըստ հիմնավորման, ՀՀ կառավարության 27.11.2025թ. </w:t>
            </w:r>
            <w:r w:rsidRPr="00AF6D29">
              <w:rPr>
                <w:rFonts w:ascii="GHEA Grapalat" w:hAnsi="GHEA Grapalat"/>
                <w:color w:val="000000"/>
                <w:sz w:val="24"/>
                <w:szCs w:val="24"/>
                <w:lang w:val="hy-AM"/>
              </w:rPr>
              <w:t xml:space="preserve">N 1698-Ն </w:t>
            </w:r>
            <w:r w:rsidRPr="00AF6D29">
              <w:rPr>
                <w:rFonts w:ascii="GHEA Grapalat" w:hAnsi="GHEA Grapalat"/>
                <w:color w:val="000000"/>
                <w:kern w:val="2"/>
                <w:sz w:val="24"/>
                <w:szCs w:val="24"/>
                <w:lang w:val="hy-AM"/>
              </w:rPr>
              <w:t>որոշմամբ սահմանված են նոր աջակցող միջոցներ, որոնք պետք է տրամադրվեին 01.01.2027թ.-ից և այդ ժամկետը սահմանվել էր բյուջեի վրա լրացուցիչ բեռ չառաջացնելու համար, սակայն Նախագծով առաջարկվում է այդ նոր միջոցները տրամադրել արդեն 01.07.2026թ.-ից, քանի որ զինվորական պատճառական կապով հաշմանդամություն</w:t>
            </w:r>
            <w:r w:rsidRPr="00AF6D29">
              <w:rPr>
                <w:rFonts w:ascii="GHEA Grapalat" w:hAnsi="GHEA Grapalat" w:cs="Sylfaen"/>
                <w:color w:val="000000"/>
                <w:sz w:val="24"/>
                <w:szCs w:val="24"/>
                <w:shd w:val="clear" w:color="auto" w:fill="FFFFFF"/>
                <w:lang w:val="hy-AM"/>
              </w:rPr>
              <w:t xml:space="preserve"> ունեցող անձանց տրամադրվող </w:t>
            </w:r>
            <w:r w:rsidRPr="00AF6D29">
              <w:rPr>
                <w:rFonts w:ascii="GHEA Grapalat" w:hAnsi="GHEA Grapalat" w:cs="Sylfaen"/>
                <w:color w:val="000000"/>
                <w:sz w:val="24"/>
                <w:szCs w:val="24"/>
                <w:shd w:val="clear" w:color="auto" w:fill="FFFFFF"/>
                <w:lang w:val="hy-AM"/>
              </w:rPr>
              <w:lastRenderedPageBreak/>
              <w:t xml:space="preserve">աջակցող միջոցների և դրանց վերանորոգման գումարները փոխհատուցելու է «Զինապահ»՝ զինծառայողների ապահովագրության ազգային հիմնադրամը (այսուհետ՝ Հիմնադրամ), որը կազմում է շուրջ 906.9 մլն դրամ: Արդյունքում, Հիմնադրամի կողմից նշված գումարի փոխհատուցումը հնարավորություն է ընձեռում նոր աջակցող միջոցների տրամադրման ժամկետը փոխել և սահմանել 01.07.2026թ.: </w:t>
            </w:r>
          </w:p>
          <w:p w14:paraId="7DA9189E" w14:textId="77777777" w:rsidR="00AF6D29" w:rsidRPr="00AF6D29" w:rsidRDefault="00AF6D29" w:rsidP="00AF6D29">
            <w:pPr>
              <w:spacing w:after="0" w:line="360" w:lineRule="auto"/>
              <w:ind w:firstLine="561"/>
              <w:jc w:val="both"/>
              <w:rPr>
                <w:rFonts w:ascii="GHEA Grapalat" w:hAnsi="GHEA Grapalat" w:cs="Sylfaen"/>
                <w:color w:val="000000"/>
                <w:sz w:val="24"/>
                <w:szCs w:val="24"/>
                <w:shd w:val="clear" w:color="auto" w:fill="FFFFFF"/>
                <w:lang w:val="hy-AM"/>
              </w:rPr>
            </w:pPr>
            <w:r w:rsidRPr="00AF6D29">
              <w:rPr>
                <w:rFonts w:ascii="GHEA Grapalat" w:hAnsi="GHEA Grapalat" w:cs="Sylfaen"/>
                <w:color w:val="000000"/>
                <w:sz w:val="24"/>
                <w:szCs w:val="24"/>
                <w:shd w:val="clear" w:color="auto" w:fill="FFFFFF"/>
                <w:lang w:val="hy-AM"/>
              </w:rPr>
              <w:t xml:space="preserve">Այս կապակցությամբ հայտնում ենք, որ ՀՀ 2026թ. պետական բյուջեով աջակցող միջոցների տրամադրման համար հաստատված ֆինանսական միջոցները բյուջետավորվել են (շուրջ 3.0 մլրդ դրամ) այն հեռանկարով, որ Հիմնադրամի կողմից փոխհատուցման արդյունքում ոլորտի գծով կգեներացվեն որոշակի տնտեսումներ: Մինչդեռ Նախագծով առաջարկվում է ընդլայնել հաշմանդամություն ունեցող անձանց տրամադրվող աջակցող միջոցների ցանկը՝ սկսած 2026թ-ից, որոշ դեպքերում </w:t>
            </w:r>
            <w:r w:rsidRPr="00AF6D29">
              <w:rPr>
                <w:rFonts w:ascii="GHEA Grapalat" w:hAnsi="GHEA Grapalat"/>
                <w:color w:val="000000"/>
                <w:kern w:val="2"/>
                <w:sz w:val="24"/>
                <w:szCs w:val="24"/>
                <w:lang w:val="hy-AM"/>
              </w:rPr>
              <w:t>վերանայելով նաև պետական հավաստագրերի արժեքները:</w:t>
            </w:r>
          </w:p>
          <w:p w14:paraId="20EC40DC" w14:textId="7B7CDAFC" w:rsidR="00AF6D29" w:rsidRPr="00AF6D29" w:rsidRDefault="00AF6D29" w:rsidP="00AF6D29">
            <w:pPr>
              <w:spacing w:after="0" w:line="360" w:lineRule="auto"/>
              <w:ind w:firstLine="561"/>
              <w:jc w:val="both"/>
              <w:rPr>
                <w:rFonts w:ascii="GHEA Grapalat" w:hAnsi="GHEA Grapalat"/>
                <w:color w:val="000000"/>
                <w:kern w:val="2"/>
                <w:sz w:val="24"/>
                <w:szCs w:val="24"/>
                <w:lang w:val="hy-AM"/>
              </w:rPr>
            </w:pPr>
            <w:r w:rsidRPr="00AF6D29">
              <w:rPr>
                <w:rFonts w:ascii="GHEA Grapalat" w:hAnsi="GHEA Grapalat" w:cs="Sylfaen"/>
                <w:color w:val="000000"/>
                <w:sz w:val="24"/>
                <w:szCs w:val="24"/>
                <w:shd w:val="clear" w:color="auto" w:fill="FFFFFF"/>
                <w:lang w:val="hy-AM"/>
              </w:rPr>
              <w:t>Հետևաբար, հաշվի առնելով հարկաբյուջետային սահմանափակ հնարավորությունները, կենսաթոշակների և նպաստների 2026թ</w:t>
            </w:r>
            <w:r w:rsidRPr="00AF6D29">
              <w:rPr>
                <w:rFonts w:ascii="MS Mincho" w:eastAsia="MS Mincho" w:hAnsi="MS Mincho" w:cs="MS Mincho" w:hint="eastAsia"/>
                <w:color w:val="000000"/>
                <w:sz w:val="24"/>
                <w:szCs w:val="24"/>
                <w:shd w:val="clear" w:color="auto" w:fill="FFFFFF"/>
                <w:lang w:val="hy-AM"/>
              </w:rPr>
              <w:t>․</w:t>
            </w:r>
            <w:r w:rsidRPr="00AF6D29">
              <w:rPr>
                <w:rFonts w:ascii="GHEA Grapalat" w:hAnsi="GHEA Grapalat" w:cs="Sylfaen"/>
                <w:color w:val="000000"/>
                <w:sz w:val="24"/>
                <w:szCs w:val="24"/>
                <w:shd w:val="clear" w:color="auto" w:fill="FFFFFF"/>
                <w:lang w:val="hy-AM"/>
              </w:rPr>
              <w:t xml:space="preserve"> ապրիլի 1-ից ավելացման</w:t>
            </w:r>
            <w:r w:rsidRPr="00AF6D29">
              <w:rPr>
                <w:rFonts w:ascii="GHEA Grapalat" w:hAnsi="GHEA Grapalat"/>
                <w:sz w:val="24"/>
                <w:szCs w:val="24"/>
                <w:lang w:val="hy-AM"/>
              </w:rPr>
              <w:t xml:space="preserve"> հանգամանքը, որը 2026թ. և հետագա տարիների համար առաջացնելու է ընթացիկ ծախսերի էական աճ, ինչը իր հերթին սահմանափակելու է ՀՀ կառավարության այլ ուղղություններով ծախսեր իրականացնելու հնարավորությունները, ինչպես նաև առողջության համընդհանուր ապահովագրության </w:t>
            </w:r>
            <w:r w:rsidRPr="00AF6D29">
              <w:rPr>
                <w:rFonts w:ascii="GHEA Grapalat" w:hAnsi="GHEA Grapalat"/>
                <w:sz w:val="24"/>
                <w:szCs w:val="24"/>
                <w:lang w:val="hy-AM"/>
              </w:rPr>
              <w:lastRenderedPageBreak/>
              <w:t>համակարգից բխող ընթացիկ ծախսերի գծով զգալի ֆիսկալ ճնշումները և բազմաթիվ այլ ուղղություններով գեներացվող հավելյալ ծախսային կարիքները՝ ներկայացված առաջարկը, մասնավորապես աջակցող միջոցների ցանկի և դրանց գնարժեքի նմանօրինակ ընդլայնումը համարում ենք ռիսկային և խնդրահարույց: Նշվածից ելնելով՝ առաջարկում ենք ներկայումս զերծ մնալ պետական բյուջեի համար լրացուցիչ ծախսային բեռ պարունակող նախաձեռնություններից, բացառությամբ զինվորական պատճառական կապով հաշմանդամություն ունեցող անձանց տրամադրվող աջակցող</w:t>
            </w:r>
            <w:r w:rsidRPr="00AF6D29">
              <w:rPr>
                <w:rFonts w:ascii="GHEA Grapalat" w:hAnsi="GHEA Grapalat" w:cs="Sylfaen"/>
                <w:color w:val="000000"/>
                <w:sz w:val="24"/>
                <w:szCs w:val="24"/>
                <w:shd w:val="clear" w:color="auto" w:fill="FFFFFF"/>
                <w:lang w:val="hy-AM"/>
              </w:rPr>
              <w:t xml:space="preserve"> միջոցների</w:t>
            </w:r>
            <w:r w:rsidRPr="00AF6D29">
              <w:rPr>
                <w:rFonts w:ascii="GHEA Grapalat" w:hAnsi="GHEA Grapalat"/>
                <w:color w:val="000000"/>
                <w:kern w:val="2"/>
                <w:sz w:val="24"/>
                <w:szCs w:val="24"/>
                <w:lang w:val="hy-AM"/>
              </w:rPr>
              <w:t xml:space="preserve"> գծով արվող փոփոխությունների, որոնց գծով կատարվող գնառաջարկները անհրաժեշտ է քննարկել Հիմնադրամի հետ, իսկ Հիմնադրամի կողմից փոխհատուցման արդյունքում ՀՀ ԱՍՀՆ բյուջեում առաջացած տնտեսումներն առաջարկում ենք ուղղել ՀՀ պետական բյուջեի կառավարության պահուստային ֆոնդ:</w:t>
            </w:r>
          </w:p>
        </w:tc>
        <w:tc>
          <w:tcPr>
            <w:tcW w:w="4230" w:type="dxa"/>
            <w:shd w:val="clear" w:color="auto" w:fill="auto"/>
          </w:tcPr>
          <w:p w14:paraId="5B7374BE" w14:textId="77777777" w:rsidR="00682F63" w:rsidRPr="00AF6D29" w:rsidRDefault="003F6CC6"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 ի գիտություն:</w:t>
            </w:r>
          </w:p>
          <w:p w14:paraId="1B6EE39B" w14:textId="77777777" w:rsidR="003F6CC6" w:rsidRPr="00AF6D29" w:rsidRDefault="003F6CC6" w:rsidP="00AF6D29">
            <w:pPr>
              <w:tabs>
                <w:tab w:val="left" w:pos="6015"/>
                <w:tab w:val="left" w:pos="6465"/>
              </w:tabs>
              <w:spacing w:after="0" w:line="360" w:lineRule="auto"/>
              <w:jc w:val="both"/>
              <w:rPr>
                <w:rFonts w:ascii="GHEA Grapalat" w:eastAsia="Arial" w:hAnsi="GHEA Grapalat" w:cs="GHEA Grapalat"/>
                <w:bCs/>
                <w:color w:val="333333"/>
                <w:sz w:val="24"/>
                <w:szCs w:val="24"/>
                <w:shd w:val="clear" w:color="auto" w:fill="FFFFFF"/>
                <w:lang w:val="hy-AM"/>
              </w:rPr>
            </w:pPr>
            <w:r w:rsidRPr="00AF6D29">
              <w:rPr>
                <w:rFonts w:ascii="GHEA Grapalat" w:hAnsi="GHEA Grapalat" w:cs="GHEA Grapalat"/>
                <w:color w:val="333333"/>
                <w:sz w:val="24"/>
                <w:szCs w:val="24"/>
                <w:lang w:val="hy-AM"/>
              </w:rPr>
              <w:t xml:space="preserve">e-social համակարգի </w:t>
            </w:r>
            <w:r w:rsidRPr="00AF6D29">
              <w:rPr>
                <w:rFonts w:ascii="GHEA Grapalat" w:eastAsia="Arial" w:hAnsi="GHEA Grapalat" w:cs="GHEA Grapalat"/>
                <w:bCs/>
                <w:color w:val="333333"/>
                <w:sz w:val="24"/>
                <w:szCs w:val="24"/>
                <w:shd w:val="clear" w:color="auto" w:fill="FFFFFF"/>
                <w:lang w:val="hy-AM"/>
              </w:rPr>
              <w:t>«e-voucher</w:t>
            </w:r>
            <w:r w:rsidRPr="00AF6D29">
              <w:rPr>
                <w:rFonts w:ascii="GHEA Grapalat" w:eastAsia="Arial" w:hAnsi="GHEA Grapalat" w:cs="GHEA Grapalat"/>
                <w:b/>
                <w:bCs/>
                <w:color w:val="333333"/>
                <w:sz w:val="24"/>
                <w:szCs w:val="24"/>
                <w:shd w:val="clear" w:color="auto" w:fill="FFFFFF"/>
                <w:lang w:val="hy-AM"/>
              </w:rPr>
              <w:t xml:space="preserve">» </w:t>
            </w:r>
            <w:r w:rsidRPr="00AF6D29">
              <w:rPr>
                <w:rFonts w:ascii="GHEA Grapalat" w:eastAsia="Arial" w:hAnsi="GHEA Grapalat" w:cs="GHEA Grapalat"/>
                <w:bCs/>
                <w:color w:val="333333"/>
                <w:sz w:val="24"/>
                <w:szCs w:val="24"/>
                <w:shd w:val="clear" w:color="auto" w:fill="FFFFFF"/>
                <w:lang w:val="hy-AM"/>
              </w:rPr>
              <w:t xml:space="preserve">ենթահամակարգի ստեղծման համար պետական բյուջեից լրացուցիչ ֆինասավորում չի պահանջվում: Դա կիրականացվի </w:t>
            </w:r>
            <w:r w:rsidRPr="00655816">
              <w:rPr>
                <w:rFonts w:ascii="GHEA Grapalat" w:eastAsia="Arial" w:hAnsi="GHEA Grapalat" w:cs="GHEA Grapalat"/>
                <w:bCs/>
                <w:color w:val="333333"/>
                <w:sz w:val="24"/>
                <w:szCs w:val="24"/>
                <w:shd w:val="clear" w:color="auto" w:fill="FFFFFF"/>
                <w:lang w:val="hy-AM"/>
              </w:rPr>
              <w:t xml:space="preserve">WISE </w:t>
            </w:r>
            <w:r w:rsidRPr="00AF6D29">
              <w:rPr>
                <w:rFonts w:ascii="GHEA Grapalat" w:eastAsia="Arial" w:hAnsi="GHEA Grapalat" w:cs="GHEA Grapalat"/>
                <w:bCs/>
                <w:color w:val="333333"/>
                <w:sz w:val="24"/>
                <w:szCs w:val="24"/>
                <w:shd w:val="clear" w:color="auto" w:fill="FFFFFF"/>
                <w:lang w:val="hy-AM"/>
              </w:rPr>
              <w:t xml:space="preserve">հիմնադրամին հատկացված </w:t>
            </w:r>
            <w:r w:rsidR="009D645A" w:rsidRPr="00AF6D29">
              <w:rPr>
                <w:rFonts w:ascii="GHEA Grapalat" w:eastAsia="Arial" w:hAnsi="GHEA Grapalat" w:cs="GHEA Grapalat"/>
                <w:bCs/>
                <w:color w:val="333333"/>
                <w:sz w:val="24"/>
                <w:szCs w:val="24"/>
                <w:shd w:val="clear" w:color="auto" w:fill="FFFFFF"/>
                <w:lang w:val="hy-AM"/>
              </w:rPr>
              <w:t xml:space="preserve">տարեկան բյուջեի շրջանակում: </w:t>
            </w:r>
          </w:p>
          <w:p w14:paraId="59790EC9" w14:textId="78A34D0E" w:rsidR="009D645A" w:rsidRPr="00AF6D29" w:rsidRDefault="009D645A" w:rsidP="00AF6D29">
            <w:pPr>
              <w:tabs>
                <w:tab w:val="left" w:pos="6015"/>
                <w:tab w:val="left" w:pos="6465"/>
              </w:tabs>
              <w:spacing w:after="0" w:line="360" w:lineRule="auto"/>
              <w:jc w:val="both"/>
              <w:rPr>
                <w:rFonts w:ascii="GHEA Grapalat" w:eastAsia="Arial" w:hAnsi="GHEA Grapalat" w:cs="GHEA Grapalat"/>
                <w:bCs/>
                <w:color w:val="333333"/>
                <w:sz w:val="24"/>
                <w:szCs w:val="24"/>
                <w:shd w:val="clear" w:color="auto" w:fill="FFFFFF"/>
                <w:lang w:val="hy-AM"/>
              </w:rPr>
            </w:pPr>
            <w:r w:rsidRPr="00AF6D29">
              <w:rPr>
                <w:rFonts w:ascii="GHEA Grapalat" w:eastAsia="Arial" w:hAnsi="GHEA Grapalat" w:cs="GHEA Grapalat"/>
                <w:bCs/>
                <w:color w:val="333333"/>
                <w:sz w:val="24"/>
                <w:szCs w:val="24"/>
                <w:shd w:val="clear" w:color="auto" w:fill="FFFFFF"/>
                <w:lang w:val="hy-AM"/>
              </w:rPr>
              <w:t xml:space="preserve">Ինչ վերաբերում է տնտեսումներ գեներացնելու և դրանք պահուստային ֆոնդ ուղղելու մասին դիտարկմանը, ապա ինչպես </w:t>
            </w:r>
            <w:r w:rsidRPr="00AF6D29">
              <w:rPr>
                <w:rFonts w:ascii="GHEA Grapalat" w:eastAsia="Arial" w:hAnsi="GHEA Grapalat" w:cs="GHEA Grapalat"/>
                <w:bCs/>
                <w:color w:val="333333"/>
                <w:sz w:val="24"/>
                <w:szCs w:val="24"/>
                <w:shd w:val="clear" w:color="auto" w:fill="FFFFFF"/>
                <w:lang w:val="hy-AM"/>
              </w:rPr>
              <w:lastRenderedPageBreak/>
              <w:t>պարզաբանվել է սոցիալական նախարարական կոմիտեի 15.06.2026թ. նիստի ժամանակ, ի սկզբանե ֆինանսավորող կողմ ներգրավվելու իրավական հիմքերի ստեղծմամբ նպատակ է դրվել ազատված բյուջեի շրջանակում ընդլայնել քաղաքացիական անձանց տրամադրվող աջակցող միջոցների ցանկը, որակը՝ նպաստելով շահառուների սոցիալական ներառմանը, հասցեական և կարիքահեն ծառայությունների մատուցմանը:</w:t>
            </w:r>
          </w:p>
          <w:p w14:paraId="2280EDB9" w14:textId="36139912" w:rsidR="009D645A" w:rsidRPr="00AF6D29" w:rsidRDefault="009D645A"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eastAsia="Arial" w:hAnsi="GHEA Grapalat" w:cs="GHEA Grapalat"/>
                <w:bCs/>
                <w:color w:val="333333"/>
                <w:sz w:val="24"/>
                <w:szCs w:val="24"/>
                <w:shd w:val="clear" w:color="auto" w:fill="FFFFFF"/>
                <w:lang w:val="hy-AM"/>
              </w:rPr>
              <w:t>Հավելեմ նաև, որ նախագծի կարգավորման շրջանակում աջակցող միջոցների տրամադր</w:t>
            </w:r>
            <w:r w:rsidR="001766D5" w:rsidRPr="00AF6D29">
              <w:rPr>
                <w:rFonts w:ascii="GHEA Grapalat" w:eastAsia="Arial" w:hAnsi="GHEA Grapalat" w:cs="GHEA Grapalat"/>
                <w:bCs/>
                <w:color w:val="333333"/>
                <w:sz w:val="24"/>
                <w:szCs w:val="24"/>
                <w:shd w:val="clear" w:color="auto" w:fill="FFFFFF"/>
                <w:lang w:val="hy-AM"/>
              </w:rPr>
              <w:t xml:space="preserve">ումը կիրականացվի պետական բյուջեով </w:t>
            </w:r>
            <w:r w:rsidRPr="00AF6D29">
              <w:rPr>
                <w:rFonts w:ascii="GHEA Grapalat" w:eastAsia="Arial" w:hAnsi="GHEA Grapalat" w:cs="GHEA Grapalat"/>
                <w:bCs/>
                <w:color w:val="333333"/>
                <w:sz w:val="24"/>
                <w:szCs w:val="24"/>
                <w:shd w:val="clear" w:color="auto" w:fill="FFFFFF"/>
                <w:lang w:val="hy-AM"/>
              </w:rPr>
              <w:t xml:space="preserve"> նախատեսված </w:t>
            </w:r>
            <w:r w:rsidRPr="00AF6D29">
              <w:rPr>
                <w:rFonts w:ascii="GHEA Grapalat" w:hAnsi="GHEA Grapalat" w:cs="Sylfaen"/>
                <w:color w:val="000000"/>
                <w:sz w:val="24"/>
                <w:szCs w:val="24"/>
                <w:shd w:val="clear" w:color="auto" w:fill="FFFFFF"/>
                <w:lang w:val="hy-AM"/>
              </w:rPr>
              <w:t>շուրջ 3.0 մլրդ դրամ</w:t>
            </w:r>
            <w:r w:rsidR="001766D5" w:rsidRPr="00AF6D29">
              <w:rPr>
                <w:rFonts w:ascii="GHEA Grapalat" w:hAnsi="GHEA Grapalat" w:cs="Sylfaen"/>
                <w:color w:val="000000"/>
                <w:sz w:val="24"/>
                <w:szCs w:val="24"/>
                <w:shd w:val="clear" w:color="auto" w:fill="FFFFFF"/>
                <w:lang w:val="hy-AM"/>
              </w:rPr>
              <w:t>ի շրջանակում:</w:t>
            </w:r>
          </w:p>
        </w:tc>
      </w:tr>
      <w:tr w:rsidR="009B1C98" w:rsidRPr="00AF6D29" w14:paraId="27849B69" w14:textId="77777777" w:rsidTr="009B1C98">
        <w:trPr>
          <w:jc w:val="center"/>
        </w:trPr>
        <w:tc>
          <w:tcPr>
            <w:tcW w:w="6491" w:type="dxa"/>
            <w:vMerge w:val="restart"/>
            <w:shd w:val="clear" w:color="auto" w:fill="D9D9D9" w:themeFill="background1" w:themeFillShade="D9"/>
            <w:vAlign w:val="center"/>
          </w:tcPr>
          <w:p w14:paraId="14788093" w14:textId="77777777" w:rsidR="009B1C98" w:rsidRPr="00AF6D29" w:rsidRDefault="009B1C98" w:rsidP="00AF6D29">
            <w:pPr>
              <w:pStyle w:val="ListParagraph"/>
              <w:numPr>
                <w:ilvl w:val="0"/>
                <w:numId w:val="31"/>
              </w:numPr>
              <w:tabs>
                <w:tab w:val="left" w:pos="6015"/>
                <w:tab w:val="left" w:pos="6465"/>
              </w:tabs>
              <w:spacing w:after="0" w:line="360" w:lineRule="auto"/>
              <w:jc w:val="center"/>
              <w:rPr>
                <w:rFonts w:ascii="GHEA Grapalat" w:hAnsi="GHEA Grapalat"/>
                <w:b/>
                <w:color w:val="000000" w:themeColor="text1"/>
                <w:sz w:val="24"/>
                <w:szCs w:val="24"/>
                <w:lang w:val="hy-AM"/>
              </w:rPr>
            </w:pPr>
            <w:r w:rsidRPr="00AF6D29">
              <w:rPr>
                <w:rFonts w:ascii="GHEA Grapalat" w:hAnsi="GHEA Grapalat" w:cs="Sylfaen"/>
                <w:b/>
                <w:color w:val="000000" w:themeColor="text1"/>
                <w:sz w:val="24"/>
                <w:szCs w:val="24"/>
                <w:lang w:val="hy-AM"/>
              </w:rPr>
              <w:lastRenderedPageBreak/>
              <w:t>ՀՀ մ</w:t>
            </w:r>
            <w:r w:rsidRPr="00AF6D29">
              <w:rPr>
                <w:rFonts w:ascii="GHEA Grapalat" w:hAnsi="GHEA Grapalat"/>
                <w:b/>
                <w:color w:val="000000" w:themeColor="text1"/>
                <w:sz w:val="24"/>
                <w:szCs w:val="24"/>
                <w:lang w:val="hy-AM"/>
              </w:rPr>
              <w:t>արդու իրավունքների պաշտպան</w:t>
            </w:r>
          </w:p>
        </w:tc>
        <w:tc>
          <w:tcPr>
            <w:tcW w:w="4230" w:type="dxa"/>
            <w:shd w:val="clear" w:color="auto" w:fill="D9D9D9" w:themeFill="background1" w:themeFillShade="D9"/>
          </w:tcPr>
          <w:p w14:paraId="6DE93AE0" w14:textId="354E681E" w:rsidR="009B1C98" w:rsidRPr="00AF6D29" w:rsidRDefault="008C7929"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10.06</w:t>
            </w:r>
            <w:r w:rsidR="00EE2134" w:rsidRPr="00AF6D29">
              <w:rPr>
                <w:rFonts w:ascii="GHEA Grapalat" w:hAnsi="GHEA Grapalat"/>
                <w:b/>
                <w:color w:val="000000" w:themeColor="text1"/>
                <w:sz w:val="24"/>
                <w:szCs w:val="24"/>
                <w:lang w:val="hy-AM"/>
              </w:rPr>
              <w:t>.2026</w:t>
            </w:r>
          </w:p>
        </w:tc>
      </w:tr>
      <w:tr w:rsidR="009B1C98" w:rsidRPr="00AF6D29" w14:paraId="739ABB2B" w14:textId="77777777" w:rsidTr="009B1C98">
        <w:trPr>
          <w:jc w:val="center"/>
        </w:trPr>
        <w:tc>
          <w:tcPr>
            <w:tcW w:w="6491" w:type="dxa"/>
            <w:vMerge/>
            <w:shd w:val="clear" w:color="auto" w:fill="D9D9D9" w:themeFill="background1" w:themeFillShade="D9"/>
            <w:vAlign w:val="center"/>
          </w:tcPr>
          <w:p w14:paraId="254AE4B0" w14:textId="77777777" w:rsidR="009B1C98" w:rsidRPr="00AF6D29" w:rsidRDefault="009B1C98" w:rsidP="00AF6D29">
            <w:pPr>
              <w:pStyle w:val="ListParagraph"/>
              <w:spacing w:after="0" w:line="360" w:lineRule="auto"/>
              <w:ind w:left="0" w:firstLine="383"/>
              <w:rPr>
                <w:rFonts w:ascii="GHEA Grapalat" w:hAnsi="GHEA Grapalat"/>
                <w:color w:val="000000" w:themeColor="text1"/>
                <w:sz w:val="24"/>
                <w:szCs w:val="24"/>
                <w:lang w:val="hy-AM"/>
              </w:rPr>
            </w:pPr>
          </w:p>
        </w:tc>
        <w:tc>
          <w:tcPr>
            <w:tcW w:w="4230" w:type="dxa"/>
            <w:shd w:val="clear" w:color="auto" w:fill="D9D9D9" w:themeFill="background1" w:themeFillShade="D9"/>
          </w:tcPr>
          <w:p w14:paraId="4533E9BC" w14:textId="290C7883" w:rsidR="009B1C98" w:rsidRPr="00AF6D29" w:rsidRDefault="00EE2134"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N 01/13.3/2884-2026</w:t>
            </w:r>
          </w:p>
        </w:tc>
      </w:tr>
      <w:tr w:rsidR="009B1C98" w:rsidRPr="00AF6D29" w14:paraId="6189F6AD" w14:textId="77777777" w:rsidTr="009B1C98">
        <w:trPr>
          <w:jc w:val="center"/>
        </w:trPr>
        <w:tc>
          <w:tcPr>
            <w:tcW w:w="6491" w:type="dxa"/>
            <w:shd w:val="clear" w:color="auto" w:fill="auto"/>
            <w:vAlign w:val="center"/>
          </w:tcPr>
          <w:p w14:paraId="11990675" w14:textId="77777777" w:rsidR="00EE2134" w:rsidRPr="00AF6D29" w:rsidRDefault="00EE2134" w:rsidP="00AF6D29">
            <w:pPr>
              <w:tabs>
                <w:tab w:val="left" w:pos="900"/>
              </w:tabs>
              <w:spacing w:after="0" w:line="360" w:lineRule="auto"/>
              <w:ind w:firstLine="720"/>
              <w:jc w:val="both"/>
              <w:rPr>
                <w:rFonts w:ascii="GHEA Grapalat" w:eastAsia="GHEA Grapalat" w:hAnsi="GHEA Grapalat" w:cs="Cambria Math"/>
                <w:sz w:val="24"/>
                <w:szCs w:val="24"/>
                <w:lang w:val="hy-AM"/>
              </w:rPr>
            </w:pPr>
            <w:r w:rsidRPr="00AF6D29">
              <w:rPr>
                <w:rFonts w:ascii="GHEA Grapalat" w:eastAsia="GHEA Grapalat" w:hAnsi="GHEA Grapalat" w:cs="Cambria Math"/>
                <w:sz w:val="24"/>
                <w:szCs w:val="24"/>
                <w:lang w:val="hy-AM"/>
              </w:rPr>
              <w:t xml:space="preserve">1. </w:t>
            </w:r>
            <w:r w:rsidRPr="00AF6D29">
              <w:rPr>
                <w:rFonts w:ascii="GHEA Grapalat" w:hAnsi="GHEA Grapalat"/>
                <w:color w:val="000000" w:themeColor="text1"/>
                <w:sz w:val="24"/>
                <w:szCs w:val="24"/>
                <w:shd w:val="clear" w:color="auto" w:fill="FFFFFF"/>
                <w:lang w:val="hy-AM"/>
              </w:rPr>
              <w:t xml:space="preserve">Պաշտպանը, ողջունելով Նախագծով նախատեսված աջակցող միջոցների ցանկում իրականացված լրացումները, հատուկ ընդգծում է, որ մշտադիտարկման արդյունքները ցույց են տալիս, որ շարունակում են արդիական մնալ աջակցող միջոցների տրամադրման հետ կապված խնդիրները, որոնք, ի թիվս այլնի, վերաբերում են աջակցող միջոցների որակին, քանակին, հասանելիությանը, օգտագործման առանձնահատկությունների վերաբերյալ ոչ պատշաճ </w:t>
            </w:r>
            <w:r w:rsidRPr="00AF6D29">
              <w:rPr>
                <w:rFonts w:ascii="GHEA Grapalat" w:hAnsi="GHEA Grapalat"/>
                <w:color w:val="000000" w:themeColor="text1"/>
                <w:sz w:val="24"/>
                <w:szCs w:val="24"/>
                <w:shd w:val="clear" w:color="auto" w:fill="FFFFFF"/>
                <w:lang w:val="hy-AM"/>
              </w:rPr>
              <w:lastRenderedPageBreak/>
              <w:t xml:space="preserve">իրազեկմանը, ֆունկցիոնալ պրոթեզ ստանալու իրավունք ունեցող անձանց շրջանակի ընդլայնմանը: </w:t>
            </w:r>
          </w:p>
          <w:p w14:paraId="36996F86" w14:textId="77777777" w:rsidR="00EE2134" w:rsidRPr="00AF6D29" w:rsidRDefault="00EE2134" w:rsidP="00AF6D29">
            <w:pPr>
              <w:tabs>
                <w:tab w:val="left" w:pos="900"/>
              </w:tabs>
              <w:spacing w:after="0" w:line="360" w:lineRule="auto"/>
              <w:ind w:firstLine="720"/>
              <w:jc w:val="both"/>
              <w:rPr>
                <w:rFonts w:ascii="GHEA Grapalat" w:eastAsia="GHEA Grapalat" w:hAnsi="GHEA Grapalat" w:cs="Cambria Math"/>
                <w:color w:val="000000" w:themeColor="text1"/>
                <w:sz w:val="24"/>
                <w:szCs w:val="24"/>
                <w:lang w:val="hy-AM"/>
              </w:rPr>
            </w:pPr>
            <w:r w:rsidRPr="00AF6D29">
              <w:rPr>
                <w:rFonts w:ascii="GHEA Grapalat" w:hAnsi="GHEA Grapalat"/>
                <w:color w:val="000000" w:themeColor="text1"/>
                <w:sz w:val="24"/>
                <w:szCs w:val="24"/>
                <w:shd w:val="clear" w:color="auto" w:fill="FFFFFF"/>
                <w:lang w:val="hy-AM"/>
              </w:rPr>
              <w:t>Մարդու իրավունքների պաշտպանի աշխատակազմում դիմումներ են ստացվել ֆունկցիոնալ պրոթեզի տրամադրման հնարավորության վերաբերյալ այնպիսի անձանց կողմից, ովքեր ՀՀ կառավարության 2024 թվականի հունիսի 27-ի թիվ 1004-Ն որոշման (այսուհետ՝ Որոշում)</w:t>
            </w:r>
            <w:r w:rsidRPr="00AF6D29">
              <w:rPr>
                <w:rFonts w:ascii="GHEA Grapalat" w:hAnsi="GHEA Grapalat" w:cs="Sylfaen"/>
                <w:color w:val="000000" w:themeColor="text1"/>
                <w:spacing w:val="8"/>
                <w:sz w:val="24"/>
                <w:szCs w:val="24"/>
                <w:lang w:val="hy-AM"/>
              </w:rPr>
              <w:t xml:space="preserve"> </w:t>
            </w:r>
            <w:r w:rsidRPr="00AF6D29">
              <w:rPr>
                <w:rFonts w:ascii="GHEA Grapalat" w:hAnsi="GHEA Grapalat"/>
                <w:color w:val="000000" w:themeColor="text1"/>
                <w:sz w:val="24"/>
                <w:szCs w:val="24"/>
                <w:shd w:val="clear" w:color="auto" w:fill="FFFFFF"/>
                <w:lang w:val="hy-AM"/>
              </w:rPr>
              <w:t xml:space="preserve">հավելված 1-ով սահմանված ցանկով նման ֆունկցիոնալ պրոթեզ ստանալու հնարավորություն չունեն: Նշենք նաև, որ Նախագծի շրջանակներում ևս ֆունկցիոնալ պրոթեզ ստանալու իրավունք ունեցող անձանց շրջանակը չի ընդլայնվել: </w:t>
            </w:r>
          </w:p>
          <w:p w14:paraId="120B53B7" w14:textId="1AE97296" w:rsidR="009B1C98" w:rsidRPr="00AF6D29" w:rsidRDefault="00EE2134" w:rsidP="00AF6D29">
            <w:pPr>
              <w:tabs>
                <w:tab w:val="left" w:pos="900"/>
              </w:tabs>
              <w:spacing w:after="0" w:line="360" w:lineRule="auto"/>
              <w:ind w:firstLine="720"/>
              <w:jc w:val="both"/>
              <w:rPr>
                <w:rFonts w:ascii="GHEA Grapalat" w:hAnsi="GHEA Grapalat"/>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t>Հաշվի առնելով վերոգրյալը՝ աջակցող միջոցների ցանկի, աջակցող միջոցներ ստանալու իրավունք ունեցող անձանց շրջանակի ավելացումները, պետք է կրեն շարունակական բնույթ՝ հետագա բարեփոխումների ընթացքում հաշվի առնելով հաշմանդամություն ունեցող անձանց անհատական կարիքներից բխող այն աջակցող միջոցների ավելացումը, որոնք առկա չեն ցանկում, այդ թվում՝ դիտարկելով ֆունկցիոնալ պրոթեզ ստանալու իրավունք ունեցող անձանց շրջանակի ընդլայնումը:</w:t>
            </w:r>
          </w:p>
        </w:tc>
        <w:tc>
          <w:tcPr>
            <w:tcW w:w="4230" w:type="dxa"/>
            <w:shd w:val="clear" w:color="auto" w:fill="auto"/>
          </w:tcPr>
          <w:p w14:paraId="294D9107" w14:textId="562EAFB6" w:rsidR="009B1C98" w:rsidRPr="00AF6D29" w:rsidRDefault="00EE2134"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 ի գիտություն:</w:t>
            </w:r>
          </w:p>
          <w:p w14:paraId="5817B1AE" w14:textId="1E205B18" w:rsidR="00AA1CAB" w:rsidRPr="00AF6D29" w:rsidRDefault="00AA1CAB"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Աջակցող միջոցների ընդլայնման գործընթացը կրում է շարունակական բնույթ: Մասնավորապես, վերջին անգամ լրացում կատարվել է ՀՀ կառավարության 2025 թվականի նոյեմբերի 27-ի </w:t>
            </w:r>
            <w:r w:rsidRPr="00AF6D29">
              <w:rPr>
                <w:rFonts w:ascii="GHEA Grapalat" w:hAnsi="GHEA Grapalat"/>
                <w:color w:val="000000" w:themeColor="text1"/>
                <w:sz w:val="24"/>
                <w:szCs w:val="24"/>
                <w:lang w:val="en-US"/>
              </w:rPr>
              <w:t>N</w:t>
            </w:r>
            <w:r w:rsidRPr="00AF6D29">
              <w:rPr>
                <w:rFonts w:ascii="GHEA Grapalat" w:hAnsi="GHEA Grapalat"/>
                <w:color w:val="000000" w:themeColor="text1"/>
                <w:sz w:val="24"/>
                <w:szCs w:val="24"/>
                <w:lang w:val="hy-AM"/>
              </w:rPr>
              <w:t xml:space="preserve"> 1698-Ն որոշմամբ: Սույն նախագծով էլ </w:t>
            </w:r>
            <w:r w:rsidRPr="00AF6D29">
              <w:rPr>
                <w:rFonts w:ascii="GHEA Grapalat" w:hAnsi="GHEA Grapalat"/>
                <w:color w:val="000000" w:themeColor="text1"/>
                <w:sz w:val="24"/>
                <w:szCs w:val="24"/>
                <w:lang w:val="hy-AM"/>
              </w:rPr>
              <w:lastRenderedPageBreak/>
              <w:t>լրացվում նոր տեսակի բազմաֆունկցիոնալ աթոռ-սայլակ՝ նախատեսված ծանր հենաշարժական խնդիրներ ունեցող անձանց համար՝ 4 940 000 դրամ արժողությամբ:</w:t>
            </w:r>
          </w:p>
          <w:p w14:paraId="579746F5" w14:textId="47836B37" w:rsidR="00EE2134" w:rsidRPr="00AF6D29" w:rsidRDefault="00AA1CAB"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Թիրախ խմբերի ընդլայնման հարցը կդիտարկվի</w:t>
            </w:r>
            <w:r w:rsidR="00EE2134" w:rsidRPr="00AF6D29">
              <w:rPr>
                <w:rFonts w:ascii="GHEA Grapalat" w:hAnsi="GHEA Grapalat"/>
                <w:color w:val="000000" w:themeColor="text1"/>
                <w:sz w:val="24"/>
                <w:szCs w:val="24"/>
                <w:lang w:val="hy-AM"/>
              </w:rPr>
              <w:t xml:space="preserve"> ֆինանսական </w:t>
            </w:r>
            <w:r w:rsidRPr="00AF6D29">
              <w:rPr>
                <w:rFonts w:ascii="GHEA Grapalat" w:hAnsi="GHEA Grapalat"/>
                <w:color w:val="000000" w:themeColor="text1"/>
                <w:sz w:val="24"/>
                <w:szCs w:val="24"/>
                <w:lang w:val="hy-AM"/>
              </w:rPr>
              <w:t>հնարավորությունների շրջանակում:</w:t>
            </w:r>
          </w:p>
        </w:tc>
      </w:tr>
      <w:tr w:rsidR="00CF6514" w:rsidRPr="00AF6D29" w14:paraId="1FF83117" w14:textId="77777777" w:rsidTr="009B1C98">
        <w:trPr>
          <w:jc w:val="center"/>
        </w:trPr>
        <w:tc>
          <w:tcPr>
            <w:tcW w:w="6491" w:type="dxa"/>
            <w:shd w:val="clear" w:color="auto" w:fill="auto"/>
            <w:vAlign w:val="center"/>
          </w:tcPr>
          <w:p w14:paraId="471C2C7D" w14:textId="77777777" w:rsidR="00CF6514" w:rsidRPr="00AF6D29" w:rsidRDefault="00CF6514" w:rsidP="00AF6D29">
            <w:pPr>
              <w:tabs>
                <w:tab w:val="left" w:pos="90"/>
                <w:tab w:val="left" w:pos="900"/>
              </w:tabs>
              <w:spacing w:after="0" w:line="360" w:lineRule="auto"/>
              <w:ind w:firstLine="720"/>
              <w:jc w:val="both"/>
              <w:rPr>
                <w:rFonts w:ascii="GHEA Grapalat" w:hAnsi="GHEA Grapalat"/>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lastRenderedPageBreak/>
              <w:t xml:space="preserve">2. Նախագծի 2-րդ կետի 9-րդ ենթակետով լրացվող 77-րդ կետի 1-ին ենթակետի համաձայն՝ </w:t>
            </w:r>
            <w:r w:rsidRPr="00AF6D29">
              <w:rPr>
                <w:rFonts w:ascii="GHEA Grapalat" w:hAnsi="GHEA Grapalat" w:cs="GHEA Grapalat"/>
                <w:color w:val="000000" w:themeColor="text1"/>
                <w:sz w:val="24"/>
                <w:szCs w:val="24"/>
                <w:lang w:val="hy-AM"/>
              </w:rPr>
              <w:t>սույն կետում նշված աջակցող միջոցների հավաստագրի տրամադրման համար անհրաժեշտ են բժշկական փաստաթղթեր, որոնք ստացվում են Արմեդ համակարգից, իսկ եթե դրա հնարավորությունը չկա, ապա դրանք դիմումատուի կողմից կցվում են «e-</w:t>
            </w:r>
            <w:r w:rsidRPr="00AF6D29">
              <w:rPr>
                <w:rFonts w:ascii="GHEA Grapalat" w:hAnsi="GHEA Grapalat" w:cs="GHEA Grapalat"/>
                <w:color w:val="000000" w:themeColor="text1"/>
                <w:sz w:val="24"/>
                <w:szCs w:val="24"/>
                <w:lang w:val="hy-AM"/>
              </w:rPr>
              <w:lastRenderedPageBreak/>
              <w:t>voucher» ենթահամակարգ</w:t>
            </w:r>
            <w:r w:rsidRPr="00AF6D29">
              <w:rPr>
                <w:rFonts w:ascii="GHEA Grapalat" w:eastAsia="MS Gothic" w:hAnsi="GHEA Grapalat" w:cs="MS Gothic"/>
                <w:color w:val="000000" w:themeColor="text1"/>
                <w:sz w:val="24"/>
                <w:szCs w:val="24"/>
                <w:lang w:val="hy-AM"/>
              </w:rPr>
              <w:t xml:space="preserve"> </w:t>
            </w:r>
            <w:r w:rsidRPr="00AF6D29">
              <w:rPr>
                <w:rFonts w:ascii="GHEA Grapalat" w:hAnsi="GHEA Grapalat" w:cs="Sylfaen"/>
                <w:color w:val="000000" w:themeColor="text1"/>
                <w:sz w:val="24"/>
                <w:szCs w:val="24"/>
                <w:lang w:val="hy-AM"/>
              </w:rPr>
              <w:t>համապատասխան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աջակցող</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միջոցի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տրամադրման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անհրաժեշտության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վերաբերյալ</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բժշկական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կազմակերպության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կողմից</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տրված</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մասնագիտական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եզրակացությունը</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բացառությամբ</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վերին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և</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ստորին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վերջույթների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պրոթեզների</w:t>
            </w:r>
            <w:r w:rsidRPr="00AF6D29">
              <w:rPr>
                <w:rFonts w:ascii="GHEA Grapalat" w:hAnsi="GHEA Grapalat" w:cs="Arial"/>
                <w:color w:val="000000" w:themeColor="text1"/>
                <w:sz w:val="24"/>
                <w:szCs w:val="24"/>
                <w:lang w:val="hy-AM"/>
              </w:rPr>
              <w:t xml:space="preserve">, 18 </w:t>
            </w:r>
            <w:r w:rsidRPr="00AF6D29">
              <w:rPr>
                <w:rFonts w:ascii="GHEA Grapalat" w:hAnsi="GHEA Grapalat" w:cs="Sylfaen"/>
                <w:color w:val="000000" w:themeColor="text1"/>
                <w:sz w:val="24"/>
                <w:szCs w:val="24"/>
                <w:lang w:val="hy-AM"/>
              </w:rPr>
              <w:t>տարեկանից</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բարձր</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տարիքի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անձանց</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տրամադրվող</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օրթեզների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ձայնաստեղծ</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սարքերի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պրոթեզների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աչքի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պրոթեզների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անվասայլակների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Ընդ</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որում</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եթե</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շահառուն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բողոքարկել</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է</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իր</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կարիքներին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չհամապատասխանող</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աջակցող</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միջոց</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ստանալու</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հարցով</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ապա</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սույն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կետում</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նշված</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մասնագիտական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եզրակացությունը</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չի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կարող</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տրամադրվել</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Հայաստանի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Հանրապետության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պետական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բյուջեի</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միջոցներով</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նմանատիպ</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աջակցող</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միջոց</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տրամադրող</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կազմակերպության</w:t>
            </w:r>
            <w:r w:rsidRPr="00AF6D29">
              <w:rPr>
                <w:rFonts w:ascii="GHEA Grapalat" w:hAnsi="GHEA Grapalat" w:cs="Arial"/>
                <w:color w:val="000000" w:themeColor="text1"/>
                <w:sz w:val="24"/>
                <w:szCs w:val="24"/>
                <w:lang w:val="hy-AM"/>
              </w:rPr>
              <w:t xml:space="preserve"> </w:t>
            </w:r>
            <w:r w:rsidRPr="00AF6D29">
              <w:rPr>
                <w:rFonts w:ascii="GHEA Grapalat" w:hAnsi="GHEA Grapalat" w:cs="Sylfaen"/>
                <w:color w:val="000000" w:themeColor="text1"/>
                <w:sz w:val="24"/>
                <w:szCs w:val="24"/>
                <w:lang w:val="hy-AM"/>
              </w:rPr>
              <w:t>կողմից</w:t>
            </w:r>
            <w:r w:rsidRPr="00AF6D29">
              <w:rPr>
                <w:rFonts w:ascii="GHEA Grapalat" w:hAnsi="GHEA Grapalat" w:cs="Arial"/>
                <w:color w:val="000000" w:themeColor="text1"/>
                <w:sz w:val="24"/>
                <w:szCs w:val="24"/>
                <w:lang w:val="hy-AM"/>
              </w:rPr>
              <w:t>.</w:t>
            </w:r>
          </w:p>
          <w:p w14:paraId="647CF794" w14:textId="282EB024" w:rsidR="00CF6514" w:rsidRPr="00AF6D29" w:rsidRDefault="00CF6514" w:rsidP="00AF6D29">
            <w:pPr>
              <w:tabs>
                <w:tab w:val="left" w:pos="90"/>
                <w:tab w:val="left" w:pos="900"/>
              </w:tabs>
              <w:spacing w:after="0" w:line="360" w:lineRule="auto"/>
              <w:ind w:firstLine="720"/>
              <w:jc w:val="both"/>
              <w:rPr>
                <w:rFonts w:ascii="GHEA Grapalat" w:hAnsi="GHEA Grapalat"/>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t>Այս առումով անհրաժեշտ է հստակեցնել, թե շահառուի կողմից իր կարիքներին չհամապատասխանող աջակցող միջոց ստանալու վերաբերյալ բողոք ներկայացնելու դեպքում ինչպե՞ս է ապահովվելու սույն կետով նախատեսված մասնագիտական եզրակացության տրամադրումը, եթե այն չի կարող տրվել Հայաստանի Հանրապետության պետական բյուջեի միջոցներով նույնատիպ աջակցող միջոց տրամադրող կազմակերպության կողմից:</w:t>
            </w:r>
          </w:p>
        </w:tc>
        <w:tc>
          <w:tcPr>
            <w:tcW w:w="4230" w:type="dxa"/>
            <w:shd w:val="clear" w:color="auto" w:fill="auto"/>
          </w:tcPr>
          <w:p w14:paraId="74E19AE6" w14:textId="77777777" w:rsidR="00CF6514" w:rsidRPr="00AF6D29" w:rsidRDefault="00F1135B"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 ի գիտություն:</w:t>
            </w:r>
          </w:p>
          <w:p w14:paraId="2932E141" w14:textId="587F83B4" w:rsidR="00F1135B" w:rsidRPr="00AF6D29" w:rsidRDefault="00F1135B"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Նշված կետով պահանջվող մասնագիտական եզրակացությունը կարող է տրվել ցանկացած այլ բժշկական կազմակերպության կողմից, որի հետ աշխատանքի և սոցիալական հարցերի </w:t>
            </w:r>
            <w:r w:rsidRPr="00AF6D29">
              <w:rPr>
                <w:rFonts w:ascii="GHEA Grapalat" w:hAnsi="GHEA Grapalat"/>
                <w:color w:val="000000" w:themeColor="text1"/>
                <w:sz w:val="24"/>
                <w:szCs w:val="24"/>
                <w:lang w:val="hy-AM"/>
              </w:rPr>
              <w:lastRenderedPageBreak/>
              <w:t>նախարարությունը չունի կնքած պայմանագիր՝ պետության կողմից դրամաշնորհի ձևով աջակցություն տրամադրելու վերաբերյալ:</w:t>
            </w:r>
          </w:p>
        </w:tc>
      </w:tr>
      <w:tr w:rsidR="00CF6514" w:rsidRPr="00AF6D29" w14:paraId="67272406" w14:textId="77777777" w:rsidTr="009B1C98">
        <w:trPr>
          <w:jc w:val="center"/>
        </w:trPr>
        <w:tc>
          <w:tcPr>
            <w:tcW w:w="6491" w:type="dxa"/>
            <w:shd w:val="clear" w:color="auto" w:fill="auto"/>
            <w:vAlign w:val="center"/>
          </w:tcPr>
          <w:p w14:paraId="49C7D40A" w14:textId="77777777" w:rsidR="00CF6514" w:rsidRPr="00AF6D29" w:rsidRDefault="00CF6514" w:rsidP="00AF6D29">
            <w:pPr>
              <w:tabs>
                <w:tab w:val="left" w:pos="90"/>
                <w:tab w:val="left" w:pos="900"/>
              </w:tabs>
              <w:spacing w:after="0" w:line="360" w:lineRule="auto"/>
              <w:ind w:firstLine="720"/>
              <w:jc w:val="both"/>
              <w:rPr>
                <w:rFonts w:ascii="GHEA Grapalat" w:hAnsi="GHEA Grapalat"/>
                <w:color w:val="000000" w:themeColor="text1"/>
                <w:sz w:val="24"/>
                <w:szCs w:val="24"/>
                <w:shd w:val="clear" w:color="auto" w:fill="FFFFFF"/>
                <w:lang w:val="hy-AM"/>
              </w:rPr>
            </w:pPr>
            <w:r w:rsidRPr="00AF6D29">
              <w:rPr>
                <w:rFonts w:ascii="GHEA Grapalat" w:hAnsi="GHEA Grapalat"/>
                <w:color w:val="000000" w:themeColor="text1"/>
                <w:sz w:val="24"/>
                <w:szCs w:val="24"/>
                <w:shd w:val="clear" w:color="auto" w:fill="FFFFFF"/>
                <w:lang w:val="hy-AM"/>
              </w:rPr>
              <w:lastRenderedPageBreak/>
              <w:t>3.</w:t>
            </w:r>
            <w:r w:rsidRPr="00AF6D29">
              <w:rPr>
                <w:rFonts w:ascii="GHEA Grapalat" w:hAnsi="GHEA Grapalat"/>
                <w:sz w:val="24"/>
                <w:szCs w:val="24"/>
                <w:lang w:val="hy-AM"/>
              </w:rPr>
              <w:t xml:space="preserve"> </w:t>
            </w:r>
            <w:r w:rsidRPr="00AF6D29">
              <w:rPr>
                <w:rFonts w:ascii="GHEA Grapalat" w:hAnsi="GHEA Grapalat"/>
                <w:color w:val="000000" w:themeColor="text1"/>
                <w:sz w:val="24"/>
                <w:szCs w:val="24"/>
                <w:shd w:val="clear" w:color="auto" w:fill="FFFFFF"/>
                <w:lang w:val="hy-AM"/>
              </w:rPr>
              <w:t xml:space="preserve">Նախագծի 2-րդ կետի 9-րդ ենթակետով լրացվող 7-րդ գլխի 80-րդ կետի  2-րդ ենթակետով նախատեսվում է, որ դրական եզրակացության դեպքում  հավաստագիրը ձևավորվում է ինքնաշխատ, իսկ մերժման դեպքում՝ շահառուն ստանում է ծանուցում </w:t>
            </w:r>
            <w:r w:rsidRPr="00AF6D29">
              <w:rPr>
                <w:rFonts w:ascii="GHEA Grapalat" w:hAnsi="GHEA Grapalat"/>
                <w:color w:val="000000" w:themeColor="text1"/>
                <w:sz w:val="24"/>
                <w:szCs w:val="24"/>
                <w:shd w:val="clear" w:color="auto" w:fill="FFFFFF"/>
                <w:lang w:val="hy-AM"/>
              </w:rPr>
              <w:lastRenderedPageBreak/>
              <w:t>մերժման պատճառների վերաբերյալ:</w:t>
            </w:r>
          </w:p>
          <w:p w14:paraId="2790D360" w14:textId="502F015D" w:rsidR="00CF6514" w:rsidRPr="00AF6D29" w:rsidRDefault="00CF6514" w:rsidP="00AF6D29">
            <w:pPr>
              <w:tabs>
                <w:tab w:val="left" w:pos="90"/>
                <w:tab w:val="left" w:pos="900"/>
              </w:tabs>
              <w:spacing w:after="0" w:line="360" w:lineRule="auto"/>
              <w:ind w:firstLine="720"/>
              <w:jc w:val="both"/>
              <w:rPr>
                <w:rFonts w:ascii="GHEA Grapalat" w:hAnsi="GHEA Grapalat"/>
                <w:sz w:val="24"/>
                <w:szCs w:val="24"/>
                <w:lang w:val="hy-AM"/>
              </w:rPr>
            </w:pPr>
            <w:r w:rsidRPr="00AF6D29">
              <w:rPr>
                <w:rFonts w:ascii="GHEA Grapalat" w:hAnsi="GHEA Grapalat"/>
                <w:sz w:val="24"/>
                <w:szCs w:val="24"/>
                <w:lang w:val="hy-AM"/>
              </w:rPr>
              <w:t>Այս առումով, անհրաժեշտ է հստակեցնել ՄՍԾ եզրակացությունների ծանուցման ժամկետները:</w:t>
            </w:r>
          </w:p>
        </w:tc>
        <w:tc>
          <w:tcPr>
            <w:tcW w:w="4230" w:type="dxa"/>
            <w:shd w:val="clear" w:color="auto" w:fill="auto"/>
          </w:tcPr>
          <w:p w14:paraId="331B850B" w14:textId="77777777" w:rsidR="00CF6514" w:rsidRPr="00AF6D29" w:rsidRDefault="00075624"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Չի ընդունվել:</w:t>
            </w:r>
          </w:p>
          <w:p w14:paraId="7A09DB18" w14:textId="6D04C5F2" w:rsidR="00075624" w:rsidRPr="00AF6D29" w:rsidRDefault="00A32E60"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Նախագծի </w:t>
            </w:r>
            <w:r w:rsidRPr="00AF6D29">
              <w:rPr>
                <w:rFonts w:ascii="GHEA Grapalat" w:hAnsi="GHEA Grapalat"/>
                <w:sz w:val="24"/>
                <w:szCs w:val="24"/>
                <w:lang w:val="hy-AM"/>
              </w:rPr>
              <w:t xml:space="preserve">2-րդ կետի 9-րդ ենթակետով լրացվող 7-րդ գլխի 78-րդ կետում սահմանվել է ՄՍԾ-ի կողմից եզրակացություն </w:t>
            </w:r>
            <w:r w:rsidRPr="00AF6D29">
              <w:rPr>
                <w:rFonts w:ascii="GHEA Grapalat" w:hAnsi="GHEA Grapalat"/>
                <w:sz w:val="24"/>
                <w:szCs w:val="24"/>
                <w:lang w:val="hy-AM"/>
              </w:rPr>
              <w:lastRenderedPageBreak/>
              <w:t xml:space="preserve">տրամադրելու ժամկետը՝ 10 աշխատանքային օր: Այսինքն, 10 աշխատանքային օրվա ընթացքում եզրակացություն ձևավորվելու պահին </w:t>
            </w:r>
            <w:r w:rsidRPr="00AF6D29">
              <w:rPr>
                <w:rFonts w:ascii="GHEA Grapalat" w:hAnsi="GHEA Grapalat"/>
                <w:color w:val="000000" w:themeColor="text1"/>
                <w:sz w:val="24"/>
                <w:szCs w:val="24"/>
                <w:lang w:val="hy-AM"/>
              </w:rPr>
              <w:t xml:space="preserve">շահառուն ստանում է ծանուցում եզրակացության վերաբերյալ՝ </w:t>
            </w:r>
            <w:r w:rsidR="00075624" w:rsidRPr="00AF6D29">
              <w:rPr>
                <w:rFonts w:ascii="GHEA Grapalat" w:hAnsi="GHEA Grapalat"/>
                <w:color w:val="000000" w:themeColor="text1"/>
                <w:sz w:val="24"/>
                <w:szCs w:val="24"/>
                <w:lang w:val="hy-AM"/>
              </w:rPr>
              <w:t>առցանց եղանակով:</w:t>
            </w:r>
          </w:p>
        </w:tc>
      </w:tr>
      <w:tr w:rsidR="00CF6514" w:rsidRPr="00AF6D29" w14:paraId="3FC9CE9C" w14:textId="77777777" w:rsidTr="009B1C98">
        <w:trPr>
          <w:jc w:val="center"/>
        </w:trPr>
        <w:tc>
          <w:tcPr>
            <w:tcW w:w="6491" w:type="dxa"/>
            <w:shd w:val="clear" w:color="auto" w:fill="auto"/>
            <w:vAlign w:val="center"/>
          </w:tcPr>
          <w:p w14:paraId="07C14AD4" w14:textId="77777777" w:rsidR="00CF6514" w:rsidRPr="00AF6D29" w:rsidRDefault="00CF6514" w:rsidP="00AF6D29">
            <w:pPr>
              <w:tabs>
                <w:tab w:val="left" w:pos="90"/>
                <w:tab w:val="left" w:pos="900"/>
              </w:tabs>
              <w:spacing w:after="0" w:line="360" w:lineRule="auto"/>
              <w:ind w:firstLine="720"/>
              <w:jc w:val="both"/>
              <w:rPr>
                <w:rFonts w:ascii="GHEA Grapalat" w:hAnsi="GHEA Grapalat"/>
                <w:sz w:val="24"/>
                <w:szCs w:val="24"/>
                <w:lang w:val="hy-AM"/>
              </w:rPr>
            </w:pPr>
            <w:r w:rsidRPr="00AF6D29">
              <w:rPr>
                <w:rFonts w:ascii="GHEA Grapalat" w:hAnsi="GHEA Grapalat"/>
                <w:sz w:val="24"/>
                <w:szCs w:val="24"/>
                <w:lang w:val="hy-AM"/>
              </w:rPr>
              <w:lastRenderedPageBreak/>
              <w:t>4. Նախագծի 2-րդ կետի 9-րդ ենթակետով լրացվող 7-րդ գլխի 81-րդ կետի 1-ին ենթակետի համաձայն.</w:t>
            </w:r>
          </w:p>
          <w:p w14:paraId="1D606D4D" w14:textId="77777777" w:rsidR="00CF6514" w:rsidRPr="00AF6D29" w:rsidRDefault="00CF6514" w:rsidP="00AF6D29">
            <w:pPr>
              <w:tabs>
                <w:tab w:val="left" w:pos="90"/>
                <w:tab w:val="left" w:pos="900"/>
              </w:tabs>
              <w:spacing w:after="0" w:line="360" w:lineRule="auto"/>
              <w:ind w:firstLine="720"/>
              <w:jc w:val="both"/>
              <w:rPr>
                <w:rFonts w:ascii="GHEA Grapalat" w:hAnsi="GHEA Grapalat"/>
                <w:sz w:val="24"/>
                <w:szCs w:val="24"/>
                <w:lang w:val="hy-AM"/>
              </w:rPr>
            </w:pPr>
            <w:r w:rsidRPr="00AF6D29">
              <w:rPr>
                <w:rFonts w:ascii="GHEA Grapalat" w:hAnsi="GHEA Grapalat"/>
                <w:sz w:val="24"/>
                <w:szCs w:val="24"/>
                <w:lang w:val="hy-AM"/>
              </w:rPr>
              <w:t xml:space="preserve"> «Շահառուի կամ ներկայացուցչի կողմից հայտը ներկայացնելուց հետո ՄՍԾ-ն,  ուսումնասիրելով ՎԱԾ-ի կամ  աջակցող միջոցների ցուցման վերաբերյալ տեղեկանքի կամ բուժատեխնիկական հանձնաժողովի կամ տվյալ աջակցող միջոցի վերաբերյալ ՄՍԾ եզրակացության կամ բժշկական փաստաթղթերի տվյալները, «e-vоucher» ենթահամակարգում մուտքագրում է ցուցված  աջակցող միջոցների ցանկը, որից հետո շահառուն կամ նրա ներկայացուցիչը դիմում է ներկայացնում՝ իրեն ցուցված աջակցող միջոցը կամ վերանորոգումը ստանալու նպատակով.»:</w:t>
            </w:r>
          </w:p>
          <w:p w14:paraId="174DE4FD" w14:textId="77777777" w:rsidR="00CF6514" w:rsidRPr="00AF6D29" w:rsidRDefault="00CF6514" w:rsidP="00AF6D29">
            <w:pPr>
              <w:tabs>
                <w:tab w:val="left" w:pos="90"/>
                <w:tab w:val="left" w:pos="900"/>
              </w:tabs>
              <w:spacing w:after="0" w:line="360" w:lineRule="auto"/>
              <w:ind w:firstLine="720"/>
              <w:jc w:val="both"/>
              <w:rPr>
                <w:rFonts w:ascii="GHEA Grapalat" w:hAnsi="GHEA Grapalat"/>
                <w:sz w:val="24"/>
                <w:szCs w:val="24"/>
                <w:lang w:val="hy-AM"/>
              </w:rPr>
            </w:pPr>
            <w:r w:rsidRPr="00AF6D29">
              <w:rPr>
                <w:rFonts w:ascii="GHEA Grapalat" w:hAnsi="GHEA Grapalat"/>
                <w:sz w:val="24"/>
                <w:szCs w:val="24"/>
                <w:lang w:val="hy-AM"/>
              </w:rPr>
              <w:t>Այս համատեքստում, հարկ է նշել, որ Նախագծով բացակայում է ՄՍԾ-ի կողմից նշված ուսումնասիրության և «e-voucher» ենթահամակարգում ցուցված աջակցող միջոցների ցանկի մուտքագրման համար սահմանված ժամկետը։ Մասնավորապես, հստակ չէ, թե ինչ ժամանակահատվածում պետք է իրականացվի ՄՍԾ-ի կողմից փաստաթղթերի ուսումնասիրությունը և համապատասխան տվյալների մուտքագրումը:</w:t>
            </w:r>
          </w:p>
          <w:p w14:paraId="43393DD8" w14:textId="2F95C36C" w:rsidR="00CF6514" w:rsidRPr="00AF6D29" w:rsidRDefault="00CF6514" w:rsidP="00AF6D29">
            <w:pPr>
              <w:tabs>
                <w:tab w:val="left" w:pos="90"/>
                <w:tab w:val="left" w:pos="900"/>
              </w:tabs>
              <w:spacing w:after="0" w:line="360" w:lineRule="auto"/>
              <w:ind w:firstLine="720"/>
              <w:jc w:val="both"/>
              <w:rPr>
                <w:rFonts w:ascii="GHEA Grapalat" w:hAnsi="GHEA Grapalat"/>
                <w:sz w:val="24"/>
                <w:szCs w:val="24"/>
                <w:lang w:val="hy-AM"/>
              </w:rPr>
            </w:pPr>
            <w:r w:rsidRPr="00AF6D29">
              <w:rPr>
                <w:rFonts w:ascii="GHEA Grapalat" w:hAnsi="GHEA Grapalat"/>
                <w:sz w:val="24"/>
                <w:szCs w:val="24"/>
                <w:lang w:val="hy-AM"/>
              </w:rPr>
              <w:lastRenderedPageBreak/>
              <w:t>Վերոգրյալի հաշվառմամբ, առաջարկում ենք Նախագծով սահմանել ՄՍԾ-ի կողմից փաստաթղթերի ուսումնասիրության և «e-voucher» ենթահամակարգում ցուցված աջակցող միջոցների ցանկի մուտքագրման հստակ ժամկետներ:</w:t>
            </w:r>
          </w:p>
        </w:tc>
        <w:tc>
          <w:tcPr>
            <w:tcW w:w="4230" w:type="dxa"/>
            <w:shd w:val="clear" w:color="auto" w:fill="auto"/>
          </w:tcPr>
          <w:p w14:paraId="7F8C1A3A" w14:textId="0D4DE788" w:rsidR="00CF6514" w:rsidRPr="00AF6D29" w:rsidRDefault="00302172"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w:t>
            </w:r>
            <w:r w:rsidR="00A32E60" w:rsidRPr="00AF6D29">
              <w:rPr>
                <w:rFonts w:ascii="GHEA Grapalat" w:hAnsi="GHEA Grapalat"/>
                <w:color w:val="000000" w:themeColor="text1"/>
                <w:sz w:val="24"/>
                <w:szCs w:val="24"/>
                <w:lang w:val="hy-AM"/>
              </w:rPr>
              <w:t>նդունվել է</w:t>
            </w:r>
            <w:r w:rsidRPr="00AF6D29">
              <w:rPr>
                <w:rFonts w:ascii="GHEA Grapalat" w:hAnsi="GHEA Grapalat"/>
                <w:color w:val="000000" w:themeColor="text1"/>
                <w:sz w:val="24"/>
                <w:szCs w:val="24"/>
                <w:lang w:val="hy-AM"/>
              </w:rPr>
              <w:t>:</w:t>
            </w:r>
          </w:p>
          <w:p w14:paraId="06066E80" w14:textId="705FF78D" w:rsidR="00302172" w:rsidRPr="00AF6D29" w:rsidRDefault="00302172"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Նախագծի </w:t>
            </w:r>
            <w:r w:rsidRPr="00AF6D29">
              <w:rPr>
                <w:rFonts w:ascii="GHEA Grapalat" w:hAnsi="GHEA Grapalat"/>
                <w:sz w:val="24"/>
                <w:szCs w:val="24"/>
                <w:lang w:val="hy-AM"/>
              </w:rPr>
              <w:t>2-րդ կետի 9-րդ ենթակետով լրացվող 7-րդ գլխի 78-րդ կետում սահմանվել է ՄՍԾ-ի կողմից եզրակացություն տրամադրելու ժամկետը՝ 10 աշխատանքային օր:</w:t>
            </w:r>
          </w:p>
        </w:tc>
      </w:tr>
      <w:tr w:rsidR="00CF6514" w:rsidRPr="00AF6D29" w14:paraId="28DC0D83" w14:textId="77777777" w:rsidTr="009B1C98">
        <w:trPr>
          <w:jc w:val="center"/>
        </w:trPr>
        <w:tc>
          <w:tcPr>
            <w:tcW w:w="6491" w:type="dxa"/>
            <w:shd w:val="clear" w:color="auto" w:fill="auto"/>
            <w:vAlign w:val="center"/>
          </w:tcPr>
          <w:p w14:paraId="098FB9B1" w14:textId="77777777" w:rsidR="00CF6514" w:rsidRPr="00AF6D29" w:rsidRDefault="00CF6514" w:rsidP="00AF6D29">
            <w:pPr>
              <w:tabs>
                <w:tab w:val="left" w:pos="90"/>
                <w:tab w:val="left" w:pos="900"/>
              </w:tabs>
              <w:spacing w:after="0" w:line="360" w:lineRule="auto"/>
              <w:ind w:firstLine="720"/>
              <w:jc w:val="both"/>
              <w:rPr>
                <w:rFonts w:ascii="GHEA Grapalat" w:hAnsi="GHEA Grapalat"/>
                <w:sz w:val="24"/>
                <w:szCs w:val="24"/>
                <w:lang w:val="hy-AM"/>
              </w:rPr>
            </w:pPr>
            <w:r w:rsidRPr="00AF6D29">
              <w:rPr>
                <w:rFonts w:ascii="GHEA Grapalat" w:hAnsi="GHEA Grapalat"/>
                <w:sz w:val="24"/>
                <w:szCs w:val="24"/>
                <w:lang w:val="hy-AM"/>
              </w:rPr>
              <w:lastRenderedPageBreak/>
              <w:t>5. Նախագծի 2-րդ կետի 9-րդ ենթակետով նախատեսվող 7-րդ գլխի 82-րդ կետի համաձայն՝  «e-vоucher» ենթահամակարգում հավաստագրի ձևավորվելուց հետո շահառուին հասանելի է լինում որակավորված կազմակերպությունների ցանկը՝ հասցեներով և կոնտակտային տվյալներով։ Շահառուն ընտրում է իր նախընտրելի կազմակերպությունը։ Կազմակերպության կողմից աջակցող միջոցը տրամադրելուց կամ վերանորոգումը կատարելուց հետո, շահառուն կամ ներկայացուցիչը այդ փաստն արձանագրում է «e-voucher» ենթահամակարգում: Եթե աջակցող միջոցի տրամադրման կամ վերանորոգման համար անհրաժեշտ է որոշակի ժամանակ, ապա դիմելուց հետո կազմակերպությունն այդ մասին նշում է կատարում ենթահամակարգում, որից հետո այլ կազմակերպություն ընտրելու հնարավորություն չի տրվում: Այլ կազմակերպություն ընտրելու հնարավորություն է տրվում, եթե  երկու կողմերը փոխադարձաբար հրաժարվում են հետագա գործընթացներից:</w:t>
            </w:r>
          </w:p>
          <w:p w14:paraId="0E217B64" w14:textId="11739D73" w:rsidR="00CF6514" w:rsidRPr="00AF6D29" w:rsidRDefault="00CF6514" w:rsidP="00AF6D29">
            <w:pPr>
              <w:tabs>
                <w:tab w:val="left" w:pos="90"/>
                <w:tab w:val="left" w:pos="900"/>
              </w:tabs>
              <w:spacing w:after="0" w:line="360" w:lineRule="auto"/>
              <w:ind w:firstLine="720"/>
              <w:jc w:val="both"/>
              <w:rPr>
                <w:rFonts w:ascii="GHEA Grapalat" w:hAnsi="GHEA Grapalat"/>
                <w:sz w:val="24"/>
                <w:szCs w:val="24"/>
                <w:lang w:val="hy-AM"/>
              </w:rPr>
            </w:pPr>
            <w:r w:rsidRPr="00AF6D29">
              <w:rPr>
                <w:rFonts w:ascii="GHEA Grapalat" w:hAnsi="GHEA Grapalat"/>
                <w:sz w:val="24"/>
                <w:szCs w:val="24"/>
                <w:lang w:val="hy-AM"/>
              </w:rPr>
              <w:t xml:space="preserve">Վերոնշյալ կարգավորումից պարզ չէ, թե ինչ իրավական հետևանքներ են առաջանում այն դեպքում, երբ կազմակերպությունը միակողմանիորեն հրաժարվում է ծառայության իրականացումից, արդյոք </w:t>
            </w:r>
            <w:r w:rsidRPr="00AF6D29">
              <w:rPr>
                <w:rFonts w:ascii="GHEA Grapalat" w:hAnsi="GHEA Grapalat"/>
                <w:sz w:val="24"/>
                <w:szCs w:val="24"/>
                <w:lang w:val="hy-AM"/>
              </w:rPr>
              <w:lastRenderedPageBreak/>
              <w:t>նման դեպքում շահառուի համար պահպանվում է այլ կազմակերպություն ընտրելու իրավունքը։ Միաժամանակ, «այլ կազմակերպություն ընտրելու հնարավորություն չի տրվում» ձևակերպումը կարող է առաջացնել շահառուի ընտրության իրավունքի սահմանափակման խնդիր այն դեպքերում, երբ գործընթացը ձգձգվում է կազմակերպության պատճառով, սակայն փոխադարձ հրաժարում չի արձանագրվում։</w:t>
            </w:r>
          </w:p>
        </w:tc>
        <w:tc>
          <w:tcPr>
            <w:tcW w:w="4230" w:type="dxa"/>
            <w:shd w:val="clear" w:color="auto" w:fill="auto"/>
          </w:tcPr>
          <w:p w14:paraId="222267FA" w14:textId="77777777" w:rsidR="00CF6514" w:rsidRPr="00AF6D29" w:rsidRDefault="00903256"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 ի գիտություն:</w:t>
            </w:r>
          </w:p>
          <w:p w14:paraId="62180C22" w14:textId="116C629F" w:rsidR="00903256" w:rsidRPr="00AF6D29" w:rsidRDefault="00903256"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Հարկ է նշել, որ ի սկզբանե </w:t>
            </w:r>
            <w:r w:rsidR="00DB64F6" w:rsidRPr="00AF6D29">
              <w:rPr>
                <w:rFonts w:ascii="GHEA Grapalat" w:hAnsi="GHEA Grapalat"/>
                <w:sz w:val="24"/>
                <w:szCs w:val="24"/>
                <w:lang w:val="hy-AM"/>
              </w:rPr>
              <w:t>«e-vоucher» ենթահամակարգը</w:t>
            </w:r>
            <w:r w:rsidR="00DB64F6" w:rsidRPr="00AF6D29">
              <w:rPr>
                <w:rFonts w:ascii="GHEA Grapalat" w:hAnsi="GHEA Grapalat"/>
                <w:color w:val="000000" w:themeColor="text1"/>
                <w:sz w:val="24"/>
                <w:szCs w:val="24"/>
                <w:lang w:val="hy-AM"/>
              </w:rPr>
              <w:t xml:space="preserve"> </w:t>
            </w:r>
            <w:r w:rsidRPr="00AF6D29">
              <w:rPr>
                <w:rFonts w:ascii="GHEA Grapalat" w:hAnsi="GHEA Grapalat"/>
                <w:color w:val="000000" w:themeColor="text1"/>
                <w:sz w:val="24"/>
                <w:szCs w:val="24"/>
                <w:lang w:val="hy-AM"/>
              </w:rPr>
              <w:t>շա</w:t>
            </w:r>
            <w:r w:rsidR="00DB64F6" w:rsidRPr="00AF6D29">
              <w:rPr>
                <w:rFonts w:ascii="GHEA Grapalat" w:hAnsi="GHEA Grapalat"/>
                <w:color w:val="000000" w:themeColor="text1"/>
                <w:sz w:val="24"/>
                <w:szCs w:val="24"/>
                <w:lang w:val="hy-AM"/>
              </w:rPr>
              <w:t>հառուին հնարավորություն է տալու առցանց ծանոթանալու</w:t>
            </w:r>
            <w:r w:rsidRPr="00AF6D29">
              <w:rPr>
                <w:rFonts w:ascii="GHEA Grapalat" w:hAnsi="GHEA Grapalat"/>
                <w:color w:val="000000" w:themeColor="text1"/>
                <w:sz w:val="24"/>
                <w:szCs w:val="24"/>
                <w:lang w:val="hy-AM"/>
              </w:rPr>
              <w:t xml:space="preserve"> կազմակերպությունների ցանկին և նրանց կողմից առաջարկվող ապրա</w:t>
            </w:r>
            <w:r w:rsidR="00DB64F6" w:rsidRPr="00AF6D29">
              <w:rPr>
                <w:rFonts w:ascii="GHEA Grapalat" w:hAnsi="GHEA Grapalat"/>
                <w:color w:val="000000" w:themeColor="text1"/>
                <w:sz w:val="24"/>
                <w:szCs w:val="24"/>
                <w:lang w:val="hy-AM"/>
              </w:rPr>
              <w:t>նքատեսակին</w:t>
            </w:r>
            <w:r w:rsidR="0060722D" w:rsidRPr="00AF6D29">
              <w:rPr>
                <w:rFonts w:ascii="GHEA Grapalat" w:hAnsi="GHEA Grapalat"/>
                <w:color w:val="000000" w:themeColor="text1"/>
                <w:sz w:val="24"/>
                <w:szCs w:val="24"/>
                <w:lang w:val="hy-AM"/>
              </w:rPr>
              <w:t>: Բ</w:t>
            </w:r>
            <w:r w:rsidR="00DB64F6" w:rsidRPr="00AF6D29">
              <w:rPr>
                <w:rFonts w:ascii="GHEA Grapalat" w:hAnsi="GHEA Grapalat"/>
                <w:color w:val="000000" w:themeColor="text1"/>
                <w:sz w:val="24"/>
                <w:szCs w:val="24"/>
                <w:lang w:val="hy-AM"/>
              </w:rPr>
              <w:t xml:space="preserve">ացի այդ </w:t>
            </w:r>
            <w:r w:rsidRPr="00AF6D29">
              <w:rPr>
                <w:rFonts w:ascii="GHEA Grapalat" w:hAnsi="GHEA Grapalat"/>
                <w:color w:val="000000" w:themeColor="text1"/>
                <w:sz w:val="24"/>
                <w:szCs w:val="24"/>
                <w:lang w:val="hy-AM"/>
              </w:rPr>
              <w:t xml:space="preserve"> շահառուն կարող</w:t>
            </w:r>
            <w:r w:rsidR="00DB64F6" w:rsidRPr="00AF6D29">
              <w:rPr>
                <w:rFonts w:ascii="GHEA Grapalat" w:hAnsi="GHEA Grapalat"/>
                <w:color w:val="000000" w:themeColor="text1"/>
                <w:sz w:val="24"/>
                <w:szCs w:val="24"/>
                <w:lang w:val="hy-AM"/>
              </w:rPr>
              <w:t xml:space="preserve"> է նաև</w:t>
            </w:r>
            <w:r w:rsidRPr="00AF6D29">
              <w:rPr>
                <w:rFonts w:ascii="GHEA Grapalat" w:hAnsi="GHEA Grapalat"/>
                <w:color w:val="000000" w:themeColor="text1"/>
                <w:sz w:val="24"/>
                <w:szCs w:val="24"/>
                <w:lang w:val="hy-AM"/>
              </w:rPr>
              <w:t xml:space="preserve"> այցելել մի քանի կազմակերպություն՝ իր կարիքին հա</w:t>
            </w:r>
            <w:r w:rsidR="0060722D" w:rsidRPr="00AF6D29">
              <w:rPr>
                <w:rFonts w:ascii="GHEA Grapalat" w:hAnsi="GHEA Grapalat"/>
                <w:color w:val="000000" w:themeColor="text1"/>
                <w:sz w:val="24"/>
                <w:szCs w:val="24"/>
                <w:lang w:val="hy-AM"/>
              </w:rPr>
              <w:t>մապատասխան աջակցող միջոց ընտրելու</w:t>
            </w:r>
            <w:r w:rsidRPr="00AF6D29">
              <w:rPr>
                <w:rFonts w:ascii="GHEA Grapalat" w:hAnsi="GHEA Grapalat"/>
                <w:color w:val="000000" w:themeColor="text1"/>
                <w:sz w:val="24"/>
                <w:szCs w:val="24"/>
                <w:lang w:val="hy-AM"/>
              </w:rPr>
              <w:t xml:space="preserve"> նպատակով: Մ</w:t>
            </w:r>
            <w:r w:rsidR="00C86393" w:rsidRPr="00AF6D29">
              <w:rPr>
                <w:rFonts w:ascii="GHEA Grapalat" w:hAnsi="GHEA Grapalat"/>
                <w:color w:val="000000" w:themeColor="text1"/>
                <w:sz w:val="24"/>
                <w:szCs w:val="24"/>
                <w:lang w:val="hy-AM"/>
              </w:rPr>
              <w:t>իայն ընտրություն կատարելուց</w:t>
            </w:r>
            <w:r w:rsidRPr="00AF6D29">
              <w:rPr>
                <w:rFonts w:ascii="GHEA Grapalat" w:hAnsi="GHEA Grapalat"/>
                <w:color w:val="000000" w:themeColor="text1"/>
                <w:sz w:val="24"/>
                <w:szCs w:val="24"/>
                <w:lang w:val="hy-AM"/>
              </w:rPr>
              <w:t xml:space="preserve"> հետո </w:t>
            </w:r>
            <w:r w:rsidR="00C86393" w:rsidRPr="00AF6D29">
              <w:rPr>
                <w:rFonts w:ascii="GHEA Grapalat" w:hAnsi="GHEA Grapalat"/>
                <w:color w:val="000000" w:themeColor="text1"/>
                <w:sz w:val="24"/>
                <w:szCs w:val="24"/>
                <w:lang w:val="hy-AM"/>
              </w:rPr>
              <w:t>շահառուն համակարգում ընտրում է տվյալ կազմակերպությունը: Շահառուն այլ կազմակերպություն չի կարող ընտրել այն դեպքում, երբ կազմակերպությունը արդեն իսկ նախաձեռնած լինի համապատասխան նյութերի ձեռքբերման և պատրաստման գործընթացը՝ շահառուի տվյալներին համապատասխան:</w:t>
            </w:r>
          </w:p>
          <w:p w14:paraId="3587768F" w14:textId="7250D30F" w:rsidR="00C86393" w:rsidRPr="00AF6D29" w:rsidRDefault="00DB64F6"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Կազմակերպությունների հետ հարաբերությունները կարգավորվում են պայմանագրային հիմունքներով, հետևաբաև չեն կարող անհիմն հրաժարվել ծառայություններ մատուցելուց:</w:t>
            </w:r>
          </w:p>
        </w:tc>
      </w:tr>
      <w:tr w:rsidR="00DB64F6" w:rsidRPr="00AF6D29" w14:paraId="6DD6C87B" w14:textId="77777777" w:rsidTr="009B1C98">
        <w:trPr>
          <w:jc w:val="center"/>
        </w:trPr>
        <w:tc>
          <w:tcPr>
            <w:tcW w:w="6491" w:type="dxa"/>
            <w:shd w:val="clear" w:color="auto" w:fill="auto"/>
            <w:vAlign w:val="center"/>
          </w:tcPr>
          <w:p w14:paraId="5D5A6362" w14:textId="681C28F5" w:rsidR="00DB64F6" w:rsidRPr="00AF6D29" w:rsidRDefault="0060722D" w:rsidP="00AF6D29">
            <w:pPr>
              <w:tabs>
                <w:tab w:val="left" w:pos="90"/>
                <w:tab w:val="left" w:pos="900"/>
              </w:tabs>
              <w:spacing w:after="0" w:line="360" w:lineRule="auto"/>
              <w:ind w:firstLine="472"/>
              <w:jc w:val="both"/>
              <w:rPr>
                <w:rFonts w:ascii="GHEA Grapalat" w:hAnsi="GHEA Grapalat"/>
                <w:sz w:val="24"/>
                <w:szCs w:val="24"/>
                <w:lang w:val="hy-AM"/>
              </w:rPr>
            </w:pPr>
            <w:r w:rsidRPr="00AF6D29">
              <w:rPr>
                <w:rFonts w:ascii="GHEA Grapalat" w:hAnsi="GHEA Grapalat" w:cs="Sylfaen"/>
                <w:color w:val="000000" w:themeColor="text1"/>
                <w:sz w:val="24"/>
                <w:szCs w:val="24"/>
                <w:lang w:val="hy-AM"/>
              </w:rPr>
              <w:lastRenderedPageBreak/>
              <w:t xml:space="preserve">6. </w:t>
            </w:r>
            <w:r w:rsidR="00DB64F6" w:rsidRPr="00AF6D29">
              <w:rPr>
                <w:rFonts w:ascii="GHEA Grapalat" w:hAnsi="GHEA Grapalat" w:cs="Sylfaen"/>
                <w:color w:val="000000" w:themeColor="text1"/>
                <w:sz w:val="24"/>
                <w:szCs w:val="24"/>
                <w:lang w:val="hy-AM"/>
              </w:rPr>
              <w:t>Մարդու</w:t>
            </w:r>
            <w:r w:rsidR="00DB64F6" w:rsidRPr="00AF6D29">
              <w:rPr>
                <w:rFonts w:ascii="GHEA Grapalat" w:hAnsi="GHEA Grapalat"/>
                <w:color w:val="000000" w:themeColor="text1"/>
                <w:sz w:val="24"/>
                <w:szCs w:val="24"/>
                <w:lang w:val="hy-AM"/>
              </w:rPr>
              <w:t xml:space="preserve"> </w:t>
            </w:r>
            <w:r w:rsidR="00DB64F6" w:rsidRPr="00AF6D29">
              <w:rPr>
                <w:rFonts w:ascii="GHEA Grapalat" w:hAnsi="GHEA Grapalat" w:cs="Sylfaen"/>
                <w:color w:val="000000" w:themeColor="text1"/>
                <w:sz w:val="24"/>
                <w:szCs w:val="24"/>
                <w:lang w:val="hy-AM"/>
              </w:rPr>
              <w:t>իրավունքների</w:t>
            </w:r>
            <w:r w:rsidR="00DB64F6" w:rsidRPr="00AF6D29">
              <w:rPr>
                <w:rFonts w:ascii="GHEA Grapalat" w:hAnsi="GHEA Grapalat"/>
                <w:color w:val="000000" w:themeColor="text1"/>
                <w:sz w:val="24"/>
                <w:szCs w:val="24"/>
                <w:lang w:val="hy-AM"/>
              </w:rPr>
              <w:t xml:space="preserve"> </w:t>
            </w:r>
            <w:r w:rsidR="00DB64F6" w:rsidRPr="00AF6D29">
              <w:rPr>
                <w:rFonts w:ascii="GHEA Grapalat" w:hAnsi="GHEA Grapalat" w:cs="Sylfaen"/>
                <w:color w:val="000000" w:themeColor="text1"/>
                <w:sz w:val="24"/>
                <w:szCs w:val="24"/>
                <w:lang w:val="hy-AM"/>
              </w:rPr>
              <w:t>պաշտպանը</w:t>
            </w:r>
            <w:r w:rsidR="00DB64F6" w:rsidRPr="00AF6D29">
              <w:rPr>
                <w:rFonts w:ascii="GHEA Grapalat" w:hAnsi="GHEA Grapalat"/>
                <w:color w:val="000000" w:themeColor="text1"/>
                <w:sz w:val="24"/>
                <w:szCs w:val="24"/>
                <w:lang w:val="hy-AM"/>
              </w:rPr>
              <w:t xml:space="preserve">, </w:t>
            </w:r>
            <w:r w:rsidR="00DB64F6" w:rsidRPr="00AF6D29">
              <w:rPr>
                <w:rFonts w:ascii="GHEA Grapalat" w:hAnsi="GHEA Grapalat" w:cs="Sylfaen"/>
                <w:color w:val="000000" w:themeColor="text1"/>
                <w:sz w:val="24"/>
                <w:szCs w:val="24"/>
                <w:lang w:val="hy-AM"/>
              </w:rPr>
              <w:t>ի</w:t>
            </w:r>
            <w:r w:rsidR="00DB64F6" w:rsidRPr="00AF6D29">
              <w:rPr>
                <w:rFonts w:ascii="GHEA Grapalat" w:hAnsi="GHEA Grapalat"/>
                <w:color w:val="000000" w:themeColor="text1"/>
                <w:sz w:val="24"/>
                <w:szCs w:val="24"/>
                <w:lang w:val="hy-AM"/>
              </w:rPr>
              <w:t xml:space="preserve"> </w:t>
            </w:r>
            <w:r w:rsidR="00DB64F6" w:rsidRPr="00AF6D29">
              <w:rPr>
                <w:rFonts w:ascii="GHEA Grapalat" w:hAnsi="GHEA Grapalat" w:cs="Sylfaen"/>
                <w:color w:val="000000" w:themeColor="text1"/>
                <w:sz w:val="24"/>
                <w:szCs w:val="24"/>
                <w:lang w:val="hy-AM"/>
              </w:rPr>
              <w:t>թիվս</w:t>
            </w:r>
            <w:r w:rsidR="00DB64F6" w:rsidRPr="00AF6D29">
              <w:rPr>
                <w:rFonts w:ascii="GHEA Grapalat" w:hAnsi="GHEA Grapalat"/>
                <w:color w:val="000000" w:themeColor="text1"/>
                <w:sz w:val="24"/>
                <w:szCs w:val="24"/>
                <w:lang w:val="hy-AM"/>
              </w:rPr>
              <w:t xml:space="preserve"> </w:t>
            </w:r>
            <w:r w:rsidR="00DB64F6" w:rsidRPr="00AF6D29">
              <w:rPr>
                <w:rFonts w:ascii="GHEA Grapalat" w:hAnsi="GHEA Grapalat" w:cs="Sylfaen"/>
                <w:color w:val="000000" w:themeColor="text1"/>
                <w:sz w:val="24"/>
                <w:szCs w:val="24"/>
                <w:lang w:val="hy-AM"/>
              </w:rPr>
              <w:t>այլնի</w:t>
            </w:r>
            <w:r w:rsidR="00DB64F6" w:rsidRPr="00AF6D29">
              <w:rPr>
                <w:rFonts w:ascii="GHEA Grapalat" w:hAnsi="GHEA Grapalat"/>
                <w:color w:val="000000" w:themeColor="text1"/>
                <w:sz w:val="24"/>
                <w:szCs w:val="24"/>
                <w:lang w:val="hy-AM"/>
              </w:rPr>
              <w:t xml:space="preserve">, </w:t>
            </w:r>
            <w:r w:rsidR="00DB64F6" w:rsidRPr="00AF6D29">
              <w:rPr>
                <w:rFonts w:ascii="GHEA Grapalat" w:hAnsi="GHEA Grapalat" w:cs="Sylfaen"/>
                <w:color w:val="000000" w:themeColor="text1"/>
                <w:sz w:val="24"/>
                <w:szCs w:val="24"/>
                <w:lang w:val="hy-AM"/>
              </w:rPr>
              <w:t>կարևորում</w:t>
            </w:r>
            <w:r w:rsidR="00DB64F6" w:rsidRPr="00AF6D29">
              <w:rPr>
                <w:rFonts w:ascii="GHEA Grapalat" w:hAnsi="GHEA Grapalat"/>
                <w:color w:val="000000" w:themeColor="text1"/>
                <w:sz w:val="24"/>
                <w:szCs w:val="24"/>
                <w:lang w:val="hy-AM"/>
              </w:rPr>
              <w:t xml:space="preserve"> </w:t>
            </w:r>
            <w:r w:rsidR="00DB64F6" w:rsidRPr="00AF6D29">
              <w:rPr>
                <w:rFonts w:ascii="GHEA Grapalat" w:hAnsi="GHEA Grapalat" w:cs="Sylfaen"/>
                <w:color w:val="000000" w:themeColor="text1"/>
                <w:sz w:val="24"/>
                <w:szCs w:val="24"/>
                <w:lang w:val="hy-AM"/>
              </w:rPr>
              <w:t>է</w:t>
            </w:r>
            <w:r w:rsidR="00DB64F6" w:rsidRPr="00AF6D29">
              <w:rPr>
                <w:rFonts w:ascii="GHEA Grapalat" w:hAnsi="GHEA Grapalat"/>
                <w:color w:val="000000" w:themeColor="text1"/>
                <w:sz w:val="24"/>
                <w:szCs w:val="24"/>
                <w:lang w:val="hy-AM"/>
              </w:rPr>
              <w:t xml:space="preserve"> </w:t>
            </w:r>
            <w:r w:rsidR="00DB64F6" w:rsidRPr="00AF6D29">
              <w:rPr>
                <w:rFonts w:ascii="GHEA Grapalat" w:hAnsi="GHEA Grapalat" w:cs="Sylfaen"/>
                <w:color w:val="000000" w:themeColor="text1"/>
                <w:sz w:val="24"/>
                <w:szCs w:val="24"/>
                <w:lang w:val="hy-AM"/>
              </w:rPr>
              <w:t>աջակցող</w:t>
            </w:r>
            <w:r w:rsidR="00DB64F6" w:rsidRPr="00AF6D29">
              <w:rPr>
                <w:rFonts w:ascii="GHEA Grapalat" w:hAnsi="GHEA Grapalat"/>
                <w:color w:val="000000" w:themeColor="text1"/>
                <w:sz w:val="24"/>
                <w:szCs w:val="24"/>
                <w:lang w:val="hy-AM"/>
              </w:rPr>
              <w:t xml:space="preserve"> </w:t>
            </w:r>
            <w:r w:rsidR="00DB64F6" w:rsidRPr="00AF6D29">
              <w:rPr>
                <w:rFonts w:ascii="GHEA Grapalat" w:hAnsi="GHEA Grapalat" w:cs="Sylfaen"/>
                <w:color w:val="000000" w:themeColor="text1"/>
                <w:sz w:val="24"/>
                <w:szCs w:val="24"/>
                <w:lang w:val="hy-AM"/>
              </w:rPr>
              <w:t>միջոցների</w:t>
            </w:r>
            <w:r w:rsidR="00DB64F6" w:rsidRPr="00AF6D29">
              <w:rPr>
                <w:rFonts w:ascii="GHEA Grapalat" w:hAnsi="GHEA Grapalat"/>
                <w:color w:val="000000" w:themeColor="text1"/>
                <w:sz w:val="24"/>
                <w:szCs w:val="24"/>
                <w:lang w:val="hy-AM"/>
              </w:rPr>
              <w:t xml:space="preserve"> </w:t>
            </w:r>
            <w:r w:rsidR="00DB64F6" w:rsidRPr="00AF6D29">
              <w:rPr>
                <w:rFonts w:ascii="GHEA Grapalat" w:hAnsi="GHEA Grapalat" w:cs="Sylfaen"/>
                <w:color w:val="000000" w:themeColor="text1"/>
                <w:sz w:val="24"/>
                <w:szCs w:val="24"/>
                <w:lang w:val="hy-AM"/>
              </w:rPr>
              <w:t>տրամադրման</w:t>
            </w:r>
            <w:r w:rsidR="00DB64F6" w:rsidRPr="00AF6D29">
              <w:rPr>
                <w:rFonts w:ascii="GHEA Grapalat" w:hAnsi="GHEA Grapalat"/>
                <w:color w:val="000000" w:themeColor="text1"/>
                <w:sz w:val="24"/>
                <w:szCs w:val="24"/>
                <w:lang w:val="hy-AM"/>
              </w:rPr>
              <w:t xml:space="preserve"> </w:t>
            </w:r>
            <w:r w:rsidR="00DB64F6" w:rsidRPr="00AF6D29">
              <w:rPr>
                <w:rFonts w:ascii="GHEA Grapalat" w:hAnsi="GHEA Grapalat" w:cs="Sylfaen"/>
                <w:color w:val="000000" w:themeColor="text1"/>
                <w:sz w:val="24"/>
                <w:szCs w:val="24"/>
                <w:lang w:val="hy-AM"/>
              </w:rPr>
              <w:t>ողջ</w:t>
            </w:r>
            <w:r w:rsidR="00DB64F6" w:rsidRPr="00AF6D29">
              <w:rPr>
                <w:rFonts w:ascii="GHEA Grapalat" w:hAnsi="GHEA Grapalat"/>
                <w:color w:val="000000" w:themeColor="text1"/>
                <w:sz w:val="24"/>
                <w:szCs w:val="24"/>
                <w:lang w:val="hy-AM"/>
              </w:rPr>
              <w:t xml:space="preserve"> գործընթացի, այդ թվում՝ e-social համակարգի և «e-voucher» ենթահամակարգի մատչելիությունը հաշմանդամություն ունեցող անձանց համար։</w:t>
            </w:r>
          </w:p>
        </w:tc>
        <w:tc>
          <w:tcPr>
            <w:tcW w:w="4230" w:type="dxa"/>
            <w:shd w:val="clear" w:color="auto" w:fill="auto"/>
          </w:tcPr>
          <w:p w14:paraId="1A82D852" w14:textId="77777777" w:rsidR="00DB64F6" w:rsidRPr="00AF6D29" w:rsidRDefault="00DB64F6"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 ի գիտություն:</w:t>
            </w:r>
          </w:p>
          <w:p w14:paraId="6FA37BF1" w14:textId="2C231599" w:rsidR="00DB64F6" w:rsidRPr="00AF6D29" w:rsidRDefault="0060722D" w:rsidP="00AF6D29">
            <w:pPr>
              <w:spacing w:line="360" w:lineRule="auto"/>
              <w:rPr>
                <w:rFonts w:ascii="GHEA Grapalat" w:hAnsi="GHEA Grapalat"/>
                <w:sz w:val="24"/>
                <w:szCs w:val="24"/>
                <w:lang w:val="hy-AM" w:eastAsia="en-US"/>
              </w:rPr>
            </w:pPr>
            <w:r w:rsidRPr="00AF6D29">
              <w:rPr>
                <w:rFonts w:ascii="GHEA Grapalat" w:hAnsi="GHEA Grapalat"/>
                <w:sz w:val="24"/>
                <w:szCs w:val="24"/>
                <w:lang w:val="hy-AM"/>
              </w:rPr>
              <w:t>«e-voucher» ենթահամակարգը նախագծվում է հաշմանդամություն ունեցող անձանց համար մատչելության</w:t>
            </w:r>
            <w:r w:rsidRPr="00AF6D29">
              <w:rPr>
                <w:rFonts w:cs="Calibri"/>
                <w:sz w:val="24"/>
                <w:szCs w:val="24"/>
                <w:lang w:val="hy-AM"/>
              </w:rPr>
              <w:t> </w:t>
            </w:r>
            <w:r w:rsidRPr="00AF6D29">
              <w:rPr>
                <w:rFonts w:ascii="GHEA Grapalat" w:hAnsi="GHEA Grapalat"/>
                <w:sz w:val="24"/>
                <w:szCs w:val="24"/>
                <w:lang w:val="hy-AM"/>
              </w:rPr>
              <w:t xml:space="preserve"> ստանդարտներին համապատասխան։</w:t>
            </w:r>
          </w:p>
        </w:tc>
      </w:tr>
      <w:tr w:rsidR="00D5326C" w:rsidRPr="00AF6D29" w14:paraId="5181CFB7" w14:textId="77777777" w:rsidTr="009B1C98">
        <w:trPr>
          <w:jc w:val="center"/>
        </w:trPr>
        <w:tc>
          <w:tcPr>
            <w:tcW w:w="6491" w:type="dxa"/>
            <w:vMerge w:val="restart"/>
            <w:shd w:val="clear" w:color="auto" w:fill="D9D9D9" w:themeFill="background1" w:themeFillShade="D9"/>
            <w:vAlign w:val="center"/>
          </w:tcPr>
          <w:p w14:paraId="04C9243E" w14:textId="77777777" w:rsidR="00D5326C" w:rsidRPr="00AF6D29" w:rsidRDefault="00D5326C" w:rsidP="00AF6D29">
            <w:pPr>
              <w:pStyle w:val="ListParagraph"/>
              <w:numPr>
                <w:ilvl w:val="0"/>
                <w:numId w:val="31"/>
              </w:numPr>
              <w:tabs>
                <w:tab w:val="left" w:pos="6015"/>
                <w:tab w:val="left" w:pos="6465"/>
              </w:tabs>
              <w:spacing w:after="0" w:line="360" w:lineRule="auto"/>
              <w:jc w:val="center"/>
              <w:rPr>
                <w:rFonts w:ascii="GHEA Grapalat" w:hAnsi="GHEA Grapalat"/>
                <w:color w:val="000000" w:themeColor="text1"/>
                <w:sz w:val="24"/>
                <w:szCs w:val="24"/>
                <w:lang w:val="hy-AM"/>
              </w:rPr>
            </w:pPr>
            <w:r w:rsidRPr="00AF6D29">
              <w:rPr>
                <w:rFonts w:ascii="GHEA Grapalat" w:hAnsi="GHEA Grapalat" w:cs="Sylfaen"/>
                <w:b/>
                <w:color w:val="000000" w:themeColor="text1"/>
                <w:sz w:val="24"/>
                <w:szCs w:val="24"/>
                <w:lang w:val="hy-AM"/>
              </w:rPr>
              <w:t>Զինծառայողների ապահովագրության ազգային</w:t>
            </w:r>
            <w:r w:rsidRPr="00AF6D29">
              <w:rPr>
                <w:rFonts w:cs="Calibri"/>
                <w:b/>
                <w:color w:val="000000" w:themeColor="text1"/>
                <w:sz w:val="24"/>
                <w:szCs w:val="24"/>
                <w:lang w:val="hy-AM"/>
              </w:rPr>
              <w:t> </w:t>
            </w:r>
            <w:r w:rsidRPr="00AF6D29">
              <w:rPr>
                <w:rFonts w:ascii="GHEA Grapalat" w:hAnsi="GHEA Grapalat" w:cs="Sylfaen"/>
                <w:b/>
                <w:color w:val="000000" w:themeColor="text1"/>
                <w:sz w:val="24"/>
                <w:szCs w:val="24"/>
                <w:lang w:val="hy-AM"/>
              </w:rPr>
              <w:t>հիմնադրամ</w:t>
            </w:r>
          </w:p>
        </w:tc>
        <w:tc>
          <w:tcPr>
            <w:tcW w:w="4230" w:type="dxa"/>
            <w:shd w:val="clear" w:color="auto" w:fill="D9D9D9" w:themeFill="background1" w:themeFillShade="D9"/>
          </w:tcPr>
          <w:p w14:paraId="33800663" w14:textId="77777777" w:rsidR="00D5326C" w:rsidRPr="00AF6D29" w:rsidRDefault="00D5326C" w:rsidP="00AF6D29">
            <w:pPr>
              <w:tabs>
                <w:tab w:val="left" w:pos="6015"/>
                <w:tab w:val="left" w:pos="6465"/>
              </w:tabs>
              <w:spacing w:after="0" w:line="360" w:lineRule="auto"/>
              <w:jc w:val="both"/>
              <w:rPr>
                <w:rFonts w:ascii="GHEA Grapalat" w:hAnsi="GHEA Grapalat"/>
                <w:b/>
                <w:color w:val="000000" w:themeColor="text1"/>
                <w:sz w:val="24"/>
                <w:szCs w:val="24"/>
                <w:lang w:val="en-US"/>
              </w:rPr>
            </w:pPr>
            <w:r w:rsidRPr="00AF6D29">
              <w:rPr>
                <w:rFonts w:ascii="GHEA Grapalat" w:hAnsi="GHEA Grapalat"/>
                <w:b/>
                <w:color w:val="000000" w:themeColor="text1"/>
                <w:sz w:val="24"/>
                <w:szCs w:val="24"/>
                <w:lang w:val="hy-AM"/>
              </w:rPr>
              <w:t>21.05.202</w:t>
            </w:r>
            <w:r w:rsidRPr="00AF6D29">
              <w:rPr>
                <w:rFonts w:ascii="GHEA Grapalat" w:hAnsi="GHEA Grapalat"/>
                <w:b/>
                <w:color w:val="000000" w:themeColor="text1"/>
                <w:sz w:val="24"/>
                <w:szCs w:val="24"/>
                <w:lang w:val="en-US"/>
              </w:rPr>
              <w:t>6</w:t>
            </w:r>
          </w:p>
        </w:tc>
      </w:tr>
      <w:tr w:rsidR="00D5326C" w:rsidRPr="00AF6D29" w14:paraId="6FBE9A93" w14:textId="77777777" w:rsidTr="009B1C98">
        <w:trPr>
          <w:jc w:val="center"/>
        </w:trPr>
        <w:tc>
          <w:tcPr>
            <w:tcW w:w="6491" w:type="dxa"/>
            <w:vMerge/>
            <w:shd w:val="clear" w:color="auto" w:fill="D9D9D9" w:themeFill="background1" w:themeFillShade="D9"/>
            <w:vAlign w:val="center"/>
          </w:tcPr>
          <w:p w14:paraId="7C0A91D1" w14:textId="77777777" w:rsidR="00D5326C" w:rsidRPr="00AF6D29" w:rsidRDefault="00D5326C" w:rsidP="00AF6D29">
            <w:pPr>
              <w:spacing w:after="0" w:line="360" w:lineRule="auto"/>
              <w:rPr>
                <w:rFonts w:ascii="GHEA Grapalat" w:hAnsi="GHEA Grapalat"/>
                <w:color w:val="000000" w:themeColor="text1"/>
                <w:sz w:val="24"/>
                <w:szCs w:val="24"/>
                <w:lang w:val="hy-AM"/>
              </w:rPr>
            </w:pPr>
          </w:p>
        </w:tc>
        <w:tc>
          <w:tcPr>
            <w:tcW w:w="4230" w:type="dxa"/>
            <w:shd w:val="clear" w:color="auto" w:fill="D9D9D9" w:themeFill="background1" w:themeFillShade="D9"/>
          </w:tcPr>
          <w:p w14:paraId="3C89062C" w14:textId="77777777" w:rsidR="00D5326C" w:rsidRPr="00AF6D29" w:rsidRDefault="00D5326C"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t>N 2004270</w:t>
            </w:r>
          </w:p>
        </w:tc>
      </w:tr>
      <w:tr w:rsidR="00D5326C" w:rsidRPr="00AF6D29" w14:paraId="29CE449B" w14:textId="77777777" w:rsidTr="009B1C98">
        <w:trPr>
          <w:jc w:val="center"/>
        </w:trPr>
        <w:tc>
          <w:tcPr>
            <w:tcW w:w="6491" w:type="dxa"/>
            <w:shd w:val="clear" w:color="auto" w:fill="auto"/>
            <w:vAlign w:val="center"/>
          </w:tcPr>
          <w:p w14:paraId="7E3CFC60" w14:textId="77777777" w:rsidR="00D5326C" w:rsidRPr="00AF6D29" w:rsidRDefault="00D5326C" w:rsidP="00AF6D29">
            <w:pPr>
              <w:spacing w:after="0" w:line="360" w:lineRule="auto"/>
              <w:ind w:firstLine="382"/>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«Հայաստանի Հանրապետության կառավարության 2025 թվականի նոյեմբերի 27-ի N 1698-Ն և 2024 թվականի հունիսի 27-ի N </w:t>
            </w:r>
            <w:r w:rsidRPr="00AF6D29">
              <w:rPr>
                <w:rFonts w:ascii="GHEA Grapalat" w:hAnsi="GHEA Grapalat"/>
                <w:color w:val="000000" w:themeColor="text1"/>
                <w:sz w:val="24"/>
                <w:szCs w:val="24"/>
                <w:shd w:val="clear" w:color="auto" w:fill="FFFFFF"/>
                <w:lang w:val="hy-AM"/>
              </w:rPr>
              <w:t>1004-Ն որոշման մեջ փոփոխություններ և լրացումներ կատարելու մասին»</w:t>
            </w:r>
            <w:r w:rsidRPr="00AF6D29">
              <w:rPr>
                <w:rFonts w:ascii="GHEA Grapalat" w:hAnsi="GHEA Grapalat"/>
                <w:color w:val="000000" w:themeColor="text1"/>
                <w:sz w:val="24"/>
                <w:szCs w:val="24"/>
                <w:lang w:val="hy-AM"/>
              </w:rPr>
              <w:t xml:space="preserve"> </w:t>
            </w:r>
            <w:r w:rsidRPr="00AF6D29">
              <w:rPr>
                <w:rFonts w:ascii="GHEA Grapalat" w:hAnsi="GHEA Grapalat" w:cs="Sylfaen"/>
                <w:bCs/>
                <w:color w:val="000000" w:themeColor="text1"/>
                <w:sz w:val="24"/>
                <w:szCs w:val="24"/>
                <w:lang w:val="hy-AM"/>
              </w:rPr>
              <w:t xml:space="preserve">կառավարության որոշման </w:t>
            </w:r>
            <w:r w:rsidRPr="00AF6D29">
              <w:rPr>
                <w:rFonts w:ascii="GHEA Grapalat" w:hAnsi="GHEA Grapalat"/>
                <w:bCs/>
                <w:color w:val="000000" w:themeColor="text1"/>
                <w:sz w:val="24"/>
                <w:szCs w:val="24"/>
                <w:lang w:val="hy-AM"/>
              </w:rPr>
              <w:t>նախագծի վերաբերյալ դիտարկում չկա:</w:t>
            </w:r>
          </w:p>
        </w:tc>
        <w:tc>
          <w:tcPr>
            <w:tcW w:w="4230" w:type="dxa"/>
            <w:shd w:val="clear" w:color="auto" w:fill="auto"/>
          </w:tcPr>
          <w:p w14:paraId="04AADC33" w14:textId="77777777" w:rsidR="00D5326C" w:rsidRPr="00AF6D29" w:rsidRDefault="00D5326C"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 ի գիտություն:</w:t>
            </w:r>
          </w:p>
        </w:tc>
      </w:tr>
      <w:tr w:rsidR="00E466B6" w:rsidRPr="00AF6D29" w14:paraId="7F8AD93D" w14:textId="77777777" w:rsidTr="00E466B6">
        <w:trPr>
          <w:jc w:val="center"/>
        </w:trPr>
        <w:tc>
          <w:tcPr>
            <w:tcW w:w="6491" w:type="dxa"/>
            <w:vMerge w:val="restart"/>
            <w:shd w:val="clear" w:color="auto" w:fill="D9D9D9" w:themeFill="background1" w:themeFillShade="D9"/>
            <w:vAlign w:val="center"/>
          </w:tcPr>
          <w:p w14:paraId="692AAB00" w14:textId="6F11E111" w:rsidR="00E466B6" w:rsidRPr="00AF6D29" w:rsidRDefault="006213E9" w:rsidP="00AF6D29">
            <w:pPr>
              <w:pStyle w:val="ListParagraph"/>
              <w:numPr>
                <w:ilvl w:val="0"/>
                <w:numId w:val="31"/>
              </w:numPr>
              <w:tabs>
                <w:tab w:val="left" w:pos="6015"/>
                <w:tab w:val="left" w:pos="6465"/>
              </w:tabs>
              <w:spacing w:after="0" w:line="360" w:lineRule="auto"/>
              <w:jc w:val="center"/>
              <w:rPr>
                <w:rFonts w:ascii="GHEA Grapalat" w:hAnsi="GHEA Grapalat"/>
                <w:color w:val="000000" w:themeColor="text1"/>
                <w:sz w:val="24"/>
                <w:szCs w:val="24"/>
                <w:lang w:val="hy-AM"/>
              </w:rPr>
            </w:pPr>
            <w:r w:rsidRPr="00AF6D29">
              <w:rPr>
                <w:rFonts w:ascii="GHEA Grapalat" w:hAnsi="GHEA Grapalat" w:cs="Sylfaen"/>
                <w:b/>
                <w:color w:val="000000" w:themeColor="text1"/>
                <w:sz w:val="24"/>
                <w:szCs w:val="24"/>
                <w:lang w:val="hy-AM"/>
              </w:rPr>
              <w:t>ՀՀ ա</w:t>
            </w:r>
            <w:r w:rsidR="00E466B6" w:rsidRPr="00AF6D29">
              <w:rPr>
                <w:rFonts w:ascii="GHEA Grapalat" w:hAnsi="GHEA Grapalat" w:cs="Sylfaen"/>
                <w:b/>
                <w:color w:val="000000" w:themeColor="text1"/>
                <w:sz w:val="24"/>
                <w:szCs w:val="24"/>
                <w:lang w:val="hy-AM"/>
              </w:rPr>
              <w:t>րդարադատության նախարարություն</w:t>
            </w:r>
          </w:p>
        </w:tc>
        <w:tc>
          <w:tcPr>
            <w:tcW w:w="4230" w:type="dxa"/>
            <w:shd w:val="clear" w:color="auto" w:fill="D9D9D9" w:themeFill="background1" w:themeFillShade="D9"/>
          </w:tcPr>
          <w:p w14:paraId="24EEFDC9" w14:textId="6A009D89" w:rsidR="00E466B6" w:rsidRPr="00AF6D29" w:rsidRDefault="0089593F" w:rsidP="00AF6D29">
            <w:pPr>
              <w:tabs>
                <w:tab w:val="left" w:pos="6015"/>
                <w:tab w:val="left" w:pos="6465"/>
              </w:tabs>
              <w:spacing w:after="0" w:line="360" w:lineRule="auto"/>
              <w:jc w:val="both"/>
              <w:rPr>
                <w:rFonts w:ascii="GHEA Grapalat" w:hAnsi="GHEA Grapalat"/>
                <w:b/>
                <w:color w:val="000000" w:themeColor="text1"/>
                <w:sz w:val="24"/>
                <w:szCs w:val="24"/>
                <w:lang w:val="en-US"/>
              </w:rPr>
            </w:pPr>
            <w:r w:rsidRPr="00AF6D29">
              <w:rPr>
                <w:rFonts w:ascii="GHEA Grapalat" w:hAnsi="GHEA Grapalat"/>
                <w:b/>
                <w:color w:val="000000" w:themeColor="text1"/>
                <w:sz w:val="24"/>
                <w:szCs w:val="24"/>
                <w:lang w:val="hy-AM"/>
              </w:rPr>
              <w:t>10</w:t>
            </w:r>
            <w:r w:rsidR="00E466B6" w:rsidRPr="00AF6D29">
              <w:rPr>
                <w:rFonts w:ascii="GHEA Grapalat" w:hAnsi="GHEA Grapalat"/>
                <w:b/>
                <w:color w:val="000000" w:themeColor="text1"/>
                <w:sz w:val="24"/>
                <w:szCs w:val="24"/>
                <w:lang w:val="hy-AM"/>
              </w:rPr>
              <w:t>.</w:t>
            </w:r>
            <w:r w:rsidR="008C7929" w:rsidRPr="00AF6D29">
              <w:rPr>
                <w:rFonts w:ascii="GHEA Grapalat" w:hAnsi="GHEA Grapalat"/>
                <w:b/>
                <w:color w:val="000000" w:themeColor="text1"/>
                <w:sz w:val="24"/>
                <w:szCs w:val="24"/>
                <w:lang w:val="hy-AM"/>
              </w:rPr>
              <w:t>06</w:t>
            </w:r>
            <w:r w:rsidR="00E466B6" w:rsidRPr="00AF6D29">
              <w:rPr>
                <w:rFonts w:ascii="GHEA Grapalat" w:hAnsi="GHEA Grapalat"/>
                <w:b/>
                <w:color w:val="000000" w:themeColor="text1"/>
                <w:sz w:val="24"/>
                <w:szCs w:val="24"/>
                <w:lang w:val="hy-AM"/>
              </w:rPr>
              <w:t>.202</w:t>
            </w:r>
            <w:r w:rsidR="00E466B6" w:rsidRPr="00AF6D29">
              <w:rPr>
                <w:rFonts w:ascii="GHEA Grapalat" w:hAnsi="GHEA Grapalat"/>
                <w:b/>
                <w:color w:val="000000" w:themeColor="text1"/>
                <w:sz w:val="24"/>
                <w:szCs w:val="24"/>
                <w:lang w:val="en-US"/>
              </w:rPr>
              <w:t>6</w:t>
            </w:r>
          </w:p>
        </w:tc>
      </w:tr>
      <w:tr w:rsidR="00E466B6" w:rsidRPr="00AF6D29" w14:paraId="51665D73" w14:textId="77777777" w:rsidTr="00E466B6">
        <w:trPr>
          <w:jc w:val="center"/>
        </w:trPr>
        <w:tc>
          <w:tcPr>
            <w:tcW w:w="6491" w:type="dxa"/>
            <w:vMerge/>
            <w:shd w:val="clear" w:color="auto" w:fill="D9D9D9" w:themeFill="background1" w:themeFillShade="D9"/>
            <w:vAlign w:val="center"/>
          </w:tcPr>
          <w:p w14:paraId="0CBCF578" w14:textId="77777777" w:rsidR="00E466B6" w:rsidRPr="00AF6D29" w:rsidRDefault="00E466B6" w:rsidP="00AF6D29">
            <w:pPr>
              <w:spacing w:after="0" w:line="360" w:lineRule="auto"/>
              <w:ind w:firstLine="382"/>
              <w:jc w:val="both"/>
              <w:rPr>
                <w:rFonts w:ascii="GHEA Grapalat" w:hAnsi="GHEA Grapalat"/>
                <w:color w:val="000000" w:themeColor="text1"/>
                <w:sz w:val="24"/>
                <w:szCs w:val="24"/>
                <w:lang w:val="hy-AM"/>
              </w:rPr>
            </w:pPr>
          </w:p>
        </w:tc>
        <w:tc>
          <w:tcPr>
            <w:tcW w:w="4230" w:type="dxa"/>
            <w:shd w:val="clear" w:color="auto" w:fill="D9D9D9" w:themeFill="background1" w:themeFillShade="D9"/>
          </w:tcPr>
          <w:p w14:paraId="4821BD42" w14:textId="77777777" w:rsidR="00E466B6" w:rsidRPr="00AF6D29" w:rsidRDefault="00E466B6"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b/>
                <w:color w:val="000000" w:themeColor="text1"/>
                <w:sz w:val="24"/>
                <w:szCs w:val="24"/>
                <w:lang w:val="hy-AM"/>
              </w:rPr>
              <w:t xml:space="preserve">N </w:t>
            </w:r>
            <w:r w:rsidR="0089593F" w:rsidRPr="00AF6D29">
              <w:rPr>
                <w:rFonts w:ascii="GHEA Grapalat" w:hAnsi="GHEA Grapalat"/>
                <w:b/>
                <w:color w:val="000000" w:themeColor="text1"/>
                <w:sz w:val="24"/>
                <w:szCs w:val="24"/>
                <w:lang w:val="hy-AM"/>
              </w:rPr>
              <w:t>/27.3.2/29850-2026</w:t>
            </w:r>
          </w:p>
        </w:tc>
      </w:tr>
      <w:tr w:rsidR="00E466B6" w:rsidRPr="00AF6D29" w14:paraId="05C9F531" w14:textId="77777777" w:rsidTr="00E466B6">
        <w:trPr>
          <w:jc w:val="center"/>
        </w:trPr>
        <w:tc>
          <w:tcPr>
            <w:tcW w:w="6491" w:type="dxa"/>
            <w:shd w:val="clear" w:color="auto" w:fill="auto"/>
            <w:vAlign w:val="center"/>
          </w:tcPr>
          <w:p w14:paraId="5F1BE1C3" w14:textId="77777777" w:rsidR="00E466B6" w:rsidRPr="00AF6D29" w:rsidRDefault="00E466B6" w:rsidP="00AF6D29">
            <w:pPr>
              <w:shd w:val="clear" w:color="auto" w:fill="FFFFFF"/>
              <w:spacing w:after="0" w:line="360" w:lineRule="auto"/>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1</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«Հայաստանի Հանրապետության կառավարության 2025 թվականի նոյեմբերի 27-ի N 1698-Ն և 2024 թվականի հունիսի 27-ի N 1004-Ն որոշման մեջ </w:t>
            </w:r>
            <w:r w:rsidRPr="00AF6D29">
              <w:rPr>
                <w:rFonts w:ascii="GHEA Grapalat" w:hAnsi="GHEA Grapalat" w:cs="Sylfaen"/>
                <w:color w:val="000000" w:themeColor="text1"/>
                <w:sz w:val="24"/>
                <w:szCs w:val="24"/>
              </w:rPr>
              <w:lastRenderedPageBreak/>
              <w:t>փոփոխություններ և լրացումներ կատարելու մասին» Հայաստանի Հանրապետության կառավարության որոշման նախագծի (այսուհետ՝ Նախագիծ) վերնագրում «2024» թվից առաջ անհրաժեշտ է լրացնել «Հայաստանի Հանրապետության կառավարության» բառերը՝ նկատի ունենալով «Նորմատիվ իրավական ակտերի մասին» օրենքի 18-րդ հոդվածի 6-րդ մասը համաձայն որի՝ (</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Ենթաօրենսդրական նորմատիվ իրավական ակտի կրճատ անվանումը հիշատակելիս դրանում հետևյալ հաջորդականությամբ ներառվում են այդ </w:t>
            </w:r>
            <w:r w:rsidRPr="00AF6D29">
              <w:rPr>
                <w:rFonts w:ascii="GHEA Grapalat" w:hAnsi="GHEA Grapalat" w:cs="Sylfaen"/>
                <w:b/>
                <w:color w:val="000000" w:themeColor="text1"/>
                <w:sz w:val="24"/>
                <w:szCs w:val="24"/>
              </w:rPr>
              <w:t>ակտն ընդունող մարմնի անվանումը</w:t>
            </w:r>
            <w:r w:rsidRPr="00AF6D29">
              <w:rPr>
                <w:rFonts w:ascii="GHEA Grapalat" w:hAnsi="GHEA Grapalat" w:cs="Sylfaen"/>
                <w:color w:val="000000" w:themeColor="text1"/>
                <w:sz w:val="24"/>
                <w:szCs w:val="24"/>
              </w:rPr>
              <w:t>, ընդունման տարին, ամիսը, ամսաթիվը, ակտի հերթական համարը, բնույթը և տեսակը:</w:t>
            </w:r>
          </w:p>
          <w:p w14:paraId="4BB0DFA3" w14:textId="77777777" w:rsidR="00E466B6" w:rsidRPr="00AF6D29" w:rsidRDefault="00E466B6"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Բացի այդ, Նախագծի վերնագրում «որոշման» բառն անհրաժեշտ է փոխարինել «որոշումների» բառով։</w:t>
            </w:r>
          </w:p>
        </w:tc>
        <w:tc>
          <w:tcPr>
            <w:tcW w:w="4230" w:type="dxa"/>
            <w:shd w:val="clear" w:color="auto" w:fill="auto"/>
          </w:tcPr>
          <w:p w14:paraId="5B805C56" w14:textId="77777777" w:rsidR="00204034" w:rsidRPr="00AF6D29" w:rsidRDefault="00204034"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w:t>
            </w:r>
          </w:p>
          <w:p w14:paraId="66632D33" w14:textId="77777777" w:rsidR="00E466B6" w:rsidRPr="00AF6D29" w:rsidRDefault="00204034"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lang w:val="hy-AM"/>
              </w:rPr>
              <w:t>Նախագծի վերնագիրը խմբագրվել է:</w:t>
            </w:r>
          </w:p>
        </w:tc>
      </w:tr>
      <w:tr w:rsidR="00E466B6" w:rsidRPr="00AF6D29" w14:paraId="619E2DE6" w14:textId="77777777" w:rsidTr="00E466B6">
        <w:trPr>
          <w:jc w:val="center"/>
        </w:trPr>
        <w:tc>
          <w:tcPr>
            <w:tcW w:w="6491" w:type="dxa"/>
            <w:shd w:val="clear" w:color="auto" w:fill="auto"/>
            <w:vAlign w:val="center"/>
          </w:tcPr>
          <w:p w14:paraId="2FD00F5A" w14:textId="77777777" w:rsidR="00E466B6" w:rsidRPr="00AF6D29" w:rsidRDefault="00E466B6" w:rsidP="00AF6D29">
            <w:pPr>
              <w:shd w:val="clear" w:color="auto" w:fill="FFFFFF"/>
              <w:spacing w:after="0" w:line="360" w:lineRule="auto"/>
              <w:jc w:val="both"/>
              <w:rPr>
                <w:rFonts w:ascii="GHEA Grapalat" w:hAnsi="GHEA Grapalat" w:cs="Sylfaen"/>
                <w:b/>
                <w:color w:val="000000" w:themeColor="text1"/>
                <w:sz w:val="24"/>
                <w:szCs w:val="24"/>
              </w:rPr>
            </w:pPr>
            <w:r w:rsidRPr="00AF6D29">
              <w:rPr>
                <w:rFonts w:ascii="GHEA Grapalat" w:hAnsi="GHEA Grapalat" w:cs="Sylfaen"/>
                <w:color w:val="000000" w:themeColor="text1"/>
                <w:sz w:val="24"/>
                <w:szCs w:val="24"/>
              </w:rPr>
              <w:lastRenderedPageBreak/>
              <w:t>2</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Նախագծի</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նախաբանում</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հղում</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է</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կատարվում</w:t>
            </w:r>
            <w:r w:rsidRPr="00AF6D29">
              <w:rPr>
                <w:rFonts w:ascii="GHEA Grapalat" w:hAnsi="GHEA Grapalat" w:cs="Sylfaen"/>
                <w:color w:val="000000" w:themeColor="text1"/>
                <w:sz w:val="24"/>
                <w:szCs w:val="24"/>
              </w:rPr>
              <w:t xml:space="preserve"> </w:t>
            </w:r>
            <w:r w:rsidRPr="00AF6D29">
              <w:rPr>
                <w:rFonts w:ascii="GHEA Grapalat" w:hAnsi="GHEA Grapalat"/>
                <w:color w:val="000000" w:themeColor="text1"/>
                <w:sz w:val="24"/>
                <w:szCs w:val="24"/>
                <w:shd w:val="clear" w:color="auto" w:fill="FFFFFF"/>
              </w:rPr>
              <w:t xml:space="preserve">«Սոցիալական աջակցության մասին» օրենքի 8-րդ հոդվածի 1-ին մասի 13-րդ կետին, որի համաձայն՝ </w:t>
            </w:r>
            <w:r w:rsidRPr="00AF6D29">
              <w:rPr>
                <w:rFonts w:ascii="GHEA Grapalat" w:hAnsi="GHEA Grapalat" w:cs="Sylfaen"/>
                <w:color w:val="000000" w:themeColor="text1"/>
                <w:sz w:val="24"/>
                <w:szCs w:val="24"/>
              </w:rPr>
              <w:t xml:space="preserve">սոցիալական աջակցության ոլորտում պետական </w:t>
            </w:r>
            <w:r w:rsidRPr="00AF6D29">
              <w:rPr>
                <w:rFonts w:ascii="GHEA Grapalat" w:hAnsi="GHEA Grapalat" w:cs="Sylfaen"/>
                <w:b/>
                <w:color w:val="000000" w:themeColor="text1"/>
                <w:sz w:val="24"/>
                <w:szCs w:val="24"/>
              </w:rPr>
              <w:t>լիազոր մարմինը</w:t>
            </w:r>
            <w:r w:rsidRPr="00AF6D29">
              <w:rPr>
                <w:rFonts w:ascii="GHEA Grapalat" w:hAnsi="GHEA Grapalat" w:cs="Sylfaen"/>
                <w:color w:val="000000" w:themeColor="text1"/>
                <w:sz w:val="24"/>
                <w:szCs w:val="24"/>
              </w:rPr>
              <w:t xml:space="preserve"> (այսուհետ` պետական լիազոր մարմին) </w:t>
            </w:r>
            <w:r w:rsidRPr="00AF6D29">
              <w:rPr>
                <w:rFonts w:ascii="GHEA Grapalat" w:hAnsi="GHEA Grapalat" w:cs="Sylfaen"/>
                <w:b/>
                <w:color w:val="000000" w:themeColor="text1"/>
                <w:sz w:val="24"/>
                <w:szCs w:val="24"/>
              </w:rPr>
              <w:t>ստեղծում և կառավարում է սոցիալական պաշտպանության միասնական տեղեկատվական համակարգը։</w:t>
            </w:r>
          </w:p>
          <w:p w14:paraId="5BE9AC29" w14:textId="77777777" w:rsidR="00E466B6" w:rsidRPr="00AF6D29" w:rsidRDefault="00E466B6"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 xml:space="preserve">«Նորմատիվ իրավական ակտերի մասին» օրենքի 13-րդ հոդվածի 1-ին մասի համաձայն՝ (...) </w:t>
            </w:r>
            <w:r w:rsidRPr="00AF6D29">
              <w:rPr>
                <w:rFonts w:ascii="GHEA Grapalat" w:hAnsi="GHEA Grapalat" w:cs="Sylfaen"/>
                <w:b/>
                <w:color w:val="000000" w:themeColor="text1"/>
                <w:sz w:val="24"/>
                <w:szCs w:val="24"/>
              </w:rPr>
              <w:t>Ենթաօրենսդրական նորմատիվ իրավական ակտը ունենում է նախաբան, որում նշվում է</w:t>
            </w:r>
            <w:r w:rsidRPr="00AF6D29">
              <w:rPr>
                <w:rFonts w:ascii="GHEA Grapalat" w:hAnsi="GHEA Grapalat" w:cs="Sylfaen"/>
                <w:color w:val="000000" w:themeColor="text1"/>
                <w:sz w:val="24"/>
                <w:szCs w:val="24"/>
              </w:rPr>
              <w:t xml:space="preserve"> օրենսդրական իրավական ակտի հոդվածը կամ մասը, որը ներառում է </w:t>
            </w:r>
            <w:r w:rsidRPr="00AF6D29">
              <w:rPr>
                <w:rFonts w:ascii="GHEA Grapalat" w:hAnsi="GHEA Grapalat" w:cs="Sylfaen"/>
                <w:b/>
                <w:color w:val="000000" w:themeColor="text1"/>
                <w:sz w:val="24"/>
                <w:szCs w:val="24"/>
              </w:rPr>
              <w:lastRenderedPageBreak/>
              <w:t xml:space="preserve">Սահմանադրության 6-րդ հոդվածի 2-րդ մասով սահմանված լիազորող նորմեր: </w:t>
            </w:r>
            <w:r w:rsidRPr="00AF6D29">
              <w:rPr>
                <w:rFonts w:ascii="GHEA Grapalat" w:hAnsi="GHEA Grapalat" w:cs="Sylfaen"/>
                <w:color w:val="000000" w:themeColor="text1"/>
                <w:sz w:val="24"/>
                <w:szCs w:val="24"/>
              </w:rPr>
              <w:t>(</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w:t>
            </w:r>
          </w:p>
          <w:p w14:paraId="2E7E9123" w14:textId="77777777" w:rsidR="00E466B6" w:rsidRPr="00AF6D29" w:rsidRDefault="00E466B6"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 xml:space="preserve">Սույն դեպքում, նկատի ունենալով, որ նշված նորմը չի հանդիսանում լիազորող նորմ Հայաստանի Հանրապետության կառավարության 2025 թվականի նոյեմբերի 27-ի N 1698-Ն և Հայաստանի Հանրապետության կառավարության 2024 թվականի հունիսի 27-ի N 1004-Ն որոշումների համար՝ գտնում ենք, որ նշված ակտին հղում կատարելու անհրաժեշտությունը բացակայում է, միևնույն ժամանակ նկատի ունենալով, որ նշված իրավական ակտի և Նախագծի կապի մասով հիմնավորման մեջ արդեն իսկ կատարվում է անդրադարձ՝ առաջարկում ենք այն հանել։ </w:t>
            </w:r>
          </w:p>
        </w:tc>
        <w:tc>
          <w:tcPr>
            <w:tcW w:w="4230" w:type="dxa"/>
            <w:shd w:val="clear" w:color="auto" w:fill="auto"/>
          </w:tcPr>
          <w:p w14:paraId="4892C94D" w14:textId="77777777" w:rsidR="00E466B6" w:rsidRPr="00AF6D29" w:rsidRDefault="00204034"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w:t>
            </w:r>
          </w:p>
          <w:p w14:paraId="424163CB" w14:textId="77777777" w:rsidR="00204034" w:rsidRPr="00AF6D29" w:rsidRDefault="00204034"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shd w:val="clear" w:color="auto" w:fill="FFFFFF"/>
              </w:rPr>
              <w:t xml:space="preserve">«Սոցիալական աջակցության մասին» օրենքի </w:t>
            </w:r>
            <w:r w:rsidRPr="00AF6D29">
              <w:rPr>
                <w:rFonts w:ascii="GHEA Grapalat" w:hAnsi="GHEA Grapalat"/>
                <w:color w:val="000000" w:themeColor="text1"/>
                <w:sz w:val="24"/>
                <w:szCs w:val="24"/>
                <w:shd w:val="clear" w:color="auto" w:fill="FFFFFF"/>
                <w:lang w:val="hy-AM"/>
              </w:rPr>
              <w:t>վերաբերյալ հղումը հանվել է նախագծից:</w:t>
            </w:r>
          </w:p>
        </w:tc>
      </w:tr>
      <w:tr w:rsidR="00E466B6" w:rsidRPr="00AF6D29" w14:paraId="47011136" w14:textId="77777777" w:rsidTr="00E466B6">
        <w:trPr>
          <w:jc w:val="center"/>
        </w:trPr>
        <w:tc>
          <w:tcPr>
            <w:tcW w:w="6491" w:type="dxa"/>
            <w:shd w:val="clear" w:color="auto" w:fill="auto"/>
            <w:vAlign w:val="center"/>
          </w:tcPr>
          <w:p w14:paraId="0C53B184" w14:textId="77777777" w:rsidR="00AC0E29" w:rsidRPr="00AF6D29" w:rsidRDefault="00AC0E29" w:rsidP="00AF6D29">
            <w:pPr>
              <w:shd w:val="clear" w:color="auto" w:fill="FFFFFF"/>
              <w:spacing w:after="0" w:line="360" w:lineRule="auto"/>
              <w:ind w:firstLine="27"/>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lastRenderedPageBreak/>
              <w:t>3</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Նախագծի</w:t>
            </w:r>
            <w:r w:rsidRPr="00AF6D29">
              <w:rPr>
                <w:rFonts w:ascii="GHEA Grapalat" w:hAnsi="GHEA Grapalat" w:cs="Sylfaen"/>
                <w:color w:val="000000" w:themeColor="text1"/>
                <w:sz w:val="24"/>
                <w:szCs w:val="24"/>
              </w:rPr>
              <w:t xml:space="preserve"> 2-</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կետի</w:t>
            </w:r>
            <w:r w:rsidRPr="00AF6D29">
              <w:rPr>
                <w:rFonts w:ascii="GHEA Grapalat" w:hAnsi="GHEA Grapalat" w:cs="Sylfaen"/>
                <w:color w:val="000000" w:themeColor="text1"/>
                <w:sz w:val="24"/>
                <w:szCs w:val="24"/>
              </w:rPr>
              <w:t xml:space="preserve"> 1-</w:t>
            </w:r>
            <w:r w:rsidRPr="00AF6D29">
              <w:rPr>
                <w:rFonts w:ascii="GHEA Grapalat" w:hAnsi="GHEA Grapalat" w:cs="GHEA Grapalat"/>
                <w:color w:val="000000" w:themeColor="text1"/>
                <w:sz w:val="24"/>
                <w:szCs w:val="24"/>
              </w:rPr>
              <w:t>ին</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ենթակետի</w:t>
            </w:r>
            <w:r w:rsidRPr="00AF6D29">
              <w:rPr>
                <w:rFonts w:ascii="GHEA Grapalat" w:hAnsi="GHEA Grapalat" w:cs="Sylfaen"/>
                <w:color w:val="000000" w:themeColor="text1"/>
                <w:sz w:val="24"/>
                <w:szCs w:val="24"/>
              </w:rPr>
              <w:t xml:space="preserve"> «դ» պարբերությամբ Հայաստանի Հանրապետության կառավարության 2024 թվականի հունիսի 27-ի N 1004-Ն որոշման (այսուհետ՝ Որոշում) 2-րդ կետում լրացվող նոր 10-րդ ենթակետում «ներդրման դեպքում» բառերից հետո անհրաժեշտ է լրացնել ««e-voucher»» բառը։</w:t>
            </w:r>
          </w:p>
          <w:p w14:paraId="01CDCA15" w14:textId="77777777" w:rsidR="00E466B6"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 xml:space="preserve">Նույն դիտարկումը վերաբերում է Նախագծի 2-րդ կետի 3-րդ ենթակետի «դ» պարբերությամբ Որոշման  N 1 հավելվածում լրացվող նոր 7-րդ գլխի 82-րդ կետին։ </w:t>
            </w:r>
          </w:p>
        </w:tc>
        <w:tc>
          <w:tcPr>
            <w:tcW w:w="4230" w:type="dxa"/>
            <w:shd w:val="clear" w:color="auto" w:fill="auto"/>
          </w:tcPr>
          <w:p w14:paraId="4ECE32C9" w14:textId="77777777" w:rsidR="00E466B6" w:rsidRPr="00AF6D29" w:rsidRDefault="002647D0"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p w14:paraId="577F3AD6" w14:textId="77777777" w:rsidR="002647D0" w:rsidRPr="00AF6D29" w:rsidRDefault="002647D0"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lang w:val="hy-AM"/>
              </w:rPr>
              <w:t xml:space="preserve">Նախագծի </w:t>
            </w:r>
            <w:r w:rsidR="000D4315" w:rsidRPr="00AF6D29">
              <w:rPr>
                <w:rFonts w:ascii="GHEA Grapalat" w:hAnsi="GHEA Grapalat"/>
                <w:color w:val="000000" w:themeColor="text1"/>
                <w:sz w:val="24"/>
                <w:szCs w:val="24"/>
                <w:lang w:val="hy-AM"/>
              </w:rPr>
              <w:t>համապատասխան  ենթակետերը խմբագրվել են</w:t>
            </w:r>
            <w:r w:rsidRPr="00AF6D29">
              <w:rPr>
                <w:rFonts w:ascii="GHEA Grapalat" w:hAnsi="GHEA Grapalat"/>
                <w:color w:val="000000" w:themeColor="text1"/>
                <w:sz w:val="24"/>
                <w:szCs w:val="24"/>
                <w:lang w:val="hy-AM"/>
              </w:rPr>
              <w:t>:</w:t>
            </w:r>
          </w:p>
        </w:tc>
      </w:tr>
      <w:tr w:rsidR="00B90929" w:rsidRPr="00AF6D29" w14:paraId="6544E30F" w14:textId="77777777" w:rsidTr="00E466B6">
        <w:trPr>
          <w:jc w:val="center"/>
        </w:trPr>
        <w:tc>
          <w:tcPr>
            <w:tcW w:w="6491" w:type="dxa"/>
            <w:shd w:val="clear" w:color="auto" w:fill="auto"/>
            <w:vAlign w:val="center"/>
          </w:tcPr>
          <w:p w14:paraId="0EFE2CEC" w14:textId="77777777" w:rsidR="00B90929" w:rsidRPr="00AF6D29" w:rsidRDefault="00B90929" w:rsidP="00AF6D29">
            <w:pPr>
              <w:shd w:val="clear" w:color="auto" w:fill="FFFFFF"/>
              <w:spacing w:after="0" w:line="360" w:lineRule="auto"/>
              <w:ind w:firstLine="27"/>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lang w:val="en-US"/>
              </w:rPr>
              <w:t>4</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Նախագծով</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նախատեսվում</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է</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սոցիալական</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պաշտպանության</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միասնական</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տեղեկատվական</w:t>
            </w:r>
            <w:r w:rsidRPr="00AF6D29">
              <w:rPr>
                <w:rFonts w:ascii="GHEA Grapalat" w:hAnsi="GHEA Grapalat" w:cs="Sylfaen"/>
                <w:color w:val="000000" w:themeColor="text1"/>
                <w:sz w:val="24"/>
                <w:szCs w:val="24"/>
              </w:rPr>
              <w:t xml:space="preserve"> e-social </w:t>
            </w:r>
            <w:r w:rsidRPr="00AF6D29">
              <w:rPr>
                <w:rFonts w:ascii="GHEA Grapalat" w:hAnsi="GHEA Grapalat" w:cs="GHEA Grapalat"/>
                <w:color w:val="000000" w:themeColor="text1"/>
                <w:sz w:val="24"/>
                <w:szCs w:val="24"/>
              </w:rPr>
              <w:t>համակարգում</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պետական</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հավաստագրերի</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միջոցով</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խնամքի</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կամ</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սոցիալ</w:t>
            </w:r>
            <w:r w:rsidRPr="00AF6D29">
              <w:rPr>
                <w:rFonts w:ascii="GHEA Grapalat" w:hAnsi="GHEA Grapalat" w:cs="Sylfaen"/>
                <w:color w:val="000000" w:themeColor="text1"/>
                <w:sz w:val="24"/>
                <w:szCs w:val="24"/>
              </w:rPr>
              <w:t>-</w:t>
            </w:r>
            <w:r w:rsidRPr="00AF6D29">
              <w:rPr>
                <w:rFonts w:ascii="GHEA Grapalat" w:hAnsi="GHEA Grapalat" w:cs="GHEA Grapalat"/>
                <w:color w:val="000000" w:themeColor="text1"/>
                <w:sz w:val="24"/>
                <w:szCs w:val="24"/>
              </w:rPr>
              <w:t>վերականգնողական</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ծառայությունների</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տրամադրման</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«Հավաստագրեր»</w:t>
            </w:r>
            <w:r w:rsidRPr="00AF6D29">
              <w:rPr>
                <w:rFonts w:ascii="GHEA Grapalat" w:hAnsi="GHEA Grapalat" w:cs="Sylfaen"/>
                <w:color w:val="000000" w:themeColor="text1"/>
                <w:sz w:val="24"/>
                <w:szCs w:val="24"/>
              </w:rPr>
              <w:t xml:space="preserve"> e-</w:t>
            </w:r>
            <w:r w:rsidRPr="00AF6D29">
              <w:rPr>
                <w:rFonts w:ascii="GHEA Grapalat" w:hAnsi="GHEA Grapalat" w:cs="Sylfaen"/>
                <w:color w:val="000000" w:themeColor="text1"/>
                <w:sz w:val="24"/>
                <w:szCs w:val="24"/>
              </w:rPr>
              <w:lastRenderedPageBreak/>
              <w:t xml:space="preserve">voucher </w:t>
            </w:r>
            <w:r w:rsidRPr="00AF6D29">
              <w:rPr>
                <w:rFonts w:ascii="GHEA Grapalat" w:hAnsi="GHEA Grapalat" w:cs="GHEA Grapalat"/>
                <w:color w:val="000000" w:themeColor="text1"/>
                <w:sz w:val="24"/>
                <w:szCs w:val="24"/>
              </w:rPr>
              <w:t>ենթահամակարգի</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ներդրում</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որի</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միջոցով</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իրականացվել</w:t>
            </w:r>
            <w:r w:rsidRPr="00AF6D29">
              <w:rPr>
                <w:rFonts w:ascii="GHEA Grapalat" w:hAnsi="GHEA Grapalat" w:cs="Sylfaen"/>
                <w:color w:val="000000" w:themeColor="text1"/>
                <w:sz w:val="24"/>
                <w:szCs w:val="24"/>
              </w:rPr>
              <w:t>ու են աջակցող միջոցներ ստանալու և դրանց վերանորոգման գործընթացին առնչվող գործողություններ, այդ թվում՝ շահառուի կամ նրա ներկայացուցչի նույնականացում, դիմումների ընդունում, լիազորագրերի ձևավորում, բժշկական փաստաթղթերի ստացում կամ կցում, հավաստագրերի ձևավորում և աջակցող միջոցների տրամադրման գործընթացի կազմակերպում։</w:t>
            </w:r>
          </w:p>
          <w:p w14:paraId="480E0737" w14:textId="77777777" w:rsidR="00B90929" w:rsidRPr="00AF6D29" w:rsidRDefault="00B909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Վերոնշյալ կարգավորումները ենթադրում են շահառուների, նրանց օրինական ներկայացուցիչների, լիազորված անձանց, այդ թվում՝ անչափահասների և հաշմանդամություն ունեցող անձանց վերաբերյալ անձնական տվյալների հավաքագրում, պահպանում, օգտագործում, փոխանցում և այլ մշակում՝ «Անձնական տվյալների պաշտպանության մասին» օրենքի (այսուհետ՝ ԱՏՊ օրենք) իմաստով։</w:t>
            </w:r>
          </w:p>
          <w:p w14:paraId="5D37ACA2" w14:textId="77777777" w:rsidR="00B90929" w:rsidRPr="00AF6D29" w:rsidRDefault="00B909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Մասնավորապես, e-voucher ենթահամակարգում կարող են մշակվել անձի նույնականացման տվյալներ, հանրային ծառայությունների համարանիշ կամ հանրային ծառայությունների համարանիշ չստանալու մասին տեղեկանքի տվյալներ, ներկայացուցիչների և լիազորված անձանց տվյալներ, հաշմանդամության, ֆունկցիոնալության սահմանափակման, աջակցող միջոցի անհրաժեշտության, բժշկական եզրակացությունների, աուդիոգրամմայի, էլեկտրամիոգրաֆիայի արդյունքների, կոխլեար իմպլանտի և այլ բժշկական փաստաթղթերի վերաբերյալ տվյալներ։</w:t>
            </w:r>
          </w:p>
          <w:p w14:paraId="3BE6B305" w14:textId="77777777" w:rsidR="00B90929" w:rsidRPr="00AF6D29" w:rsidRDefault="00B909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lastRenderedPageBreak/>
              <w:t>Նշված տվյալների մի մասը ԱՏՊ օրենքի իմաստով կարող է հանդիսանալ հատուկ կատեգորիայի անձնական տվյալ, իսկ մյուս մասը՝ իր բնույթով զգայուն անձնական տվյալ, որի մշակումը պահանջում է համաչափության, տվյալների նվազագույն մշակման, գաղտնիության և անվտանգության պատշաճ երաշխիքներ։</w:t>
            </w:r>
          </w:p>
          <w:p w14:paraId="1C6E9D70" w14:textId="77777777" w:rsidR="00B90929" w:rsidRPr="00AF6D29" w:rsidRDefault="00B909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ԱՏՊ օրենքի 4-րդ և 5-րդ հոդվածների համաձայն՝ անձնական տվյալները պետք է մշակվեն օրինական և որոշակի նպատակներով, իսկ տվյալների մշակումը պետք է լինի պիտանի, անհրաժեշտ և չափավոր։ Միաժամանակ, անձնական տվյալներ մշակողը պարտավոր է մշակել միայն այն նվազագույն քանակի անձնական տվյալները, որոնք անհրաժեշտ են տվյալ մշակման օրինական նպատակին հասնելու համար։</w:t>
            </w:r>
          </w:p>
          <w:p w14:paraId="5A9A8443" w14:textId="77777777" w:rsidR="00B90929" w:rsidRPr="00AF6D29" w:rsidRDefault="00B909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Այսպիսով, ելնելով վերոգրյալից՝ առաջարկվում է Նախագծում կամ դրանից բխող իրավական ակտում հստակ սահմանել e-voucher ենթահամակարգում մշակվող անձնական տվյալների շրջանակը, տվյալների ստացման աղբյուրները, տվյալներին հասանելիություն ունեցող մարմինների, կազմակերպությունների և պաշտոնատար անձանց շրջանակը, ինչպես նաև տվյալների օգտագործման, փոխանցման և պահպանման պայմանները։</w:t>
            </w:r>
          </w:p>
        </w:tc>
        <w:tc>
          <w:tcPr>
            <w:tcW w:w="4230" w:type="dxa"/>
            <w:shd w:val="clear" w:color="auto" w:fill="auto"/>
          </w:tcPr>
          <w:p w14:paraId="74D0EF7B" w14:textId="77777777" w:rsidR="00B90929" w:rsidRPr="00AF6D29" w:rsidRDefault="00B90929"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 գիտություն:</w:t>
            </w:r>
          </w:p>
          <w:p w14:paraId="0E80262A" w14:textId="05B44D14" w:rsidR="00B90929" w:rsidRPr="00AF6D29" w:rsidRDefault="00B90929" w:rsidP="00AF6D29">
            <w:pPr>
              <w:tabs>
                <w:tab w:val="left" w:pos="630"/>
                <w:tab w:val="left" w:pos="1170"/>
              </w:tabs>
              <w:spacing w:line="360" w:lineRule="auto"/>
              <w:jc w:val="both"/>
              <w:rPr>
                <w:rFonts w:ascii="GHEA Grapalat" w:eastAsia="GHEA Grapalat" w:hAnsi="GHEA Grapalat" w:cs="GHEA Grapalat"/>
                <w:b/>
                <w:sz w:val="24"/>
                <w:szCs w:val="24"/>
                <w:lang w:val="hy-AM"/>
              </w:rPr>
            </w:pPr>
            <w:r w:rsidRPr="00AF6D29">
              <w:rPr>
                <w:rFonts w:ascii="GHEA Grapalat" w:hAnsi="GHEA Grapalat"/>
                <w:sz w:val="24"/>
                <w:szCs w:val="24"/>
                <w:lang w:val="hy-AM"/>
              </w:rPr>
              <w:t xml:space="preserve">Համակարգում տվյալների դիտման և մշակման նպատակով նախատեսված է ունենանալ լիազորությունների շրջանակ նշված </w:t>
            </w:r>
            <w:r w:rsidRPr="00AF6D29">
              <w:rPr>
                <w:rFonts w:ascii="GHEA Grapalat" w:hAnsi="GHEA Grapalat"/>
                <w:sz w:val="24"/>
                <w:szCs w:val="24"/>
                <w:lang w:val="hy-AM"/>
              </w:rPr>
              <w:lastRenderedPageBreak/>
              <w:t xml:space="preserve">գործողությունները իրականացնելու նպատակով, ընդ որում լիազորությունների շրջանակը հավաքագրվելու է 1 կամ ավելի դերերի շրջանակում՝ ճկուն մոտեցմամբ։ </w:t>
            </w:r>
            <w:r w:rsidR="00C3764E" w:rsidRPr="00AF6D29">
              <w:rPr>
                <w:rFonts w:ascii="GHEA Grapalat" w:hAnsi="GHEA Grapalat"/>
                <w:color w:val="000000" w:themeColor="text1"/>
                <w:sz w:val="24"/>
                <w:szCs w:val="24"/>
                <w:lang w:val="hy-AM"/>
              </w:rPr>
              <w:t>«Սոցիալ</w:t>
            </w:r>
            <w:r w:rsidR="00532BA0" w:rsidRPr="00AF6D29">
              <w:rPr>
                <w:rFonts w:ascii="GHEA Grapalat" w:hAnsi="GHEA Grapalat"/>
                <w:color w:val="000000" w:themeColor="text1"/>
                <w:sz w:val="24"/>
                <w:szCs w:val="24"/>
                <w:lang w:val="hy-AM"/>
              </w:rPr>
              <w:t>ական աջակցության մասին» օրենքի 19</w:t>
            </w:r>
            <w:r w:rsidR="00C3764E" w:rsidRPr="00AF6D29">
              <w:rPr>
                <w:rFonts w:ascii="GHEA Grapalat" w:hAnsi="GHEA Grapalat"/>
                <w:color w:val="000000" w:themeColor="text1"/>
                <w:sz w:val="24"/>
                <w:szCs w:val="24"/>
                <w:lang w:val="hy-AM"/>
              </w:rPr>
              <w:t xml:space="preserve">-րդ հոդվածի </w:t>
            </w:r>
            <w:r w:rsidR="00532BA0" w:rsidRPr="00AF6D29">
              <w:rPr>
                <w:rFonts w:ascii="GHEA Grapalat" w:hAnsi="GHEA Grapalat"/>
                <w:color w:val="000000" w:themeColor="text1"/>
                <w:sz w:val="24"/>
                <w:szCs w:val="24"/>
                <w:lang w:val="hy-AM"/>
              </w:rPr>
              <w:t>4</w:t>
            </w:r>
            <w:r w:rsidR="00C3764E" w:rsidRPr="00AF6D29">
              <w:rPr>
                <w:rFonts w:ascii="GHEA Grapalat" w:hAnsi="GHEA Grapalat"/>
                <w:color w:val="000000" w:themeColor="text1"/>
                <w:sz w:val="24"/>
                <w:szCs w:val="24"/>
                <w:lang w:val="hy-AM"/>
              </w:rPr>
              <w:t>-</w:t>
            </w:r>
            <w:r w:rsidR="00532BA0" w:rsidRPr="00AF6D29">
              <w:rPr>
                <w:rFonts w:ascii="GHEA Grapalat" w:hAnsi="GHEA Grapalat"/>
                <w:color w:val="000000" w:themeColor="text1"/>
                <w:sz w:val="24"/>
                <w:szCs w:val="24"/>
                <w:lang w:val="hy-AM"/>
              </w:rPr>
              <w:t>րդ</w:t>
            </w:r>
            <w:r w:rsidR="00C3764E" w:rsidRPr="00AF6D29">
              <w:rPr>
                <w:rFonts w:ascii="GHEA Grapalat" w:hAnsi="GHEA Grapalat"/>
                <w:color w:val="000000" w:themeColor="text1"/>
                <w:sz w:val="24"/>
                <w:szCs w:val="24"/>
                <w:lang w:val="hy-AM"/>
              </w:rPr>
              <w:t xml:space="preserve"> մասի համաձայն </w:t>
            </w:r>
            <w:r w:rsidR="00532BA0" w:rsidRPr="00AF6D29">
              <w:rPr>
                <w:rFonts w:ascii="GHEA Grapalat" w:hAnsi="GHEA Grapalat" w:cs="Sylfaen"/>
                <w:color w:val="333333"/>
                <w:sz w:val="24"/>
                <w:szCs w:val="24"/>
                <w:shd w:val="clear" w:color="auto" w:fill="FFFFFF"/>
              </w:rPr>
              <w:t>Սոցիալական</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պաշտպանության</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միասնական</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տեղեկատվական</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համակարգի</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ենթահամակարգերի</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կառուցվածքը</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ներառվող</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տվյալների</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ցանկը</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շահագործման</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և</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վարման</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կարգը</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հաստատում</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է</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պետական</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լիազոր</w:t>
            </w:r>
            <w:r w:rsidR="00532BA0" w:rsidRPr="00AF6D29">
              <w:rPr>
                <w:rFonts w:ascii="GHEA Grapalat" w:hAnsi="GHEA Grapalat" w:cs="Arial"/>
                <w:color w:val="333333"/>
                <w:sz w:val="24"/>
                <w:szCs w:val="24"/>
                <w:shd w:val="clear" w:color="auto" w:fill="FFFFFF"/>
              </w:rPr>
              <w:t xml:space="preserve"> </w:t>
            </w:r>
            <w:r w:rsidR="00532BA0" w:rsidRPr="00AF6D29">
              <w:rPr>
                <w:rFonts w:ascii="GHEA Grapalat" w:hAnsi="GHEA Grapalat" w:cs="Sylfaen"/>
                <w:color w:val="333333"/>
                <w:sz w:val="24"/>
                <w:szCs w:val="24"/>
                <w:shd w:val="clear" w:color="auto" w:fill="FFFFFF"/>
              </w:rPr>
              <w:t>մարմինը</w:t>
            </w:r>
            <w:r w:rsidR="00532BA0" w:rsidRPr="00AF6D29">
              <w:rPr>
                <w:rFonts w:ascii="GHEA Grapalat" w:hAnsi="GHEA Grapalat" w:cs="Arial"/>
                <w:color w:val="333333"/>
                <w:sz w:val="24"/>
                <w:szCs w:val="24"/>
                <w:shd w:val="clear" w:color="auto" w:fill="FFFFFF"/>
              </w:rPr>
              <w:t>:</w:t>
            </w:r>
            <w:r w:rsidR="00532BA0" w:rsidRPr="00AF6D29">
              <w:rPr>
                <w:rFonts w:ascii="GHEA Grapalat" w:hAnsi="GHEA Grapalat" w:cs="Sylfaen"/>
                <w:color w:val="333333"/>
                <w:sz w:val="24"/>
                <w:szCs w:val="24"/>
                <w:shd w:val="clear" w:color="auto" w:fill="FFFFFF"/>
                <w:lang w:val="hy-AM"/>
              </w:rPr>
              <w:t xml:space="preserve"> Ներկայումս լրամշակման փուլում է նաև </w:t>
            </w:r>
            <w:r w:rsidRPr="00AF6D29">
              <w:rPr>
                <w:rFonts w:ascii="GHEA Grapalat" w:hAnsi="GHEA Grapalat"/>
                <w:sz w:val="24"/>
                <w:szCs w:val="24"/>
                <w:lang w:val="hy-AM"/>
              </w:rPr>
              <w:t xml:space="preserve">Հայաստանի Հանրապետության </w:t>
            </w:r>
            <w:r w:rsidRPr="00AF6D29">
              <w:rPr>
                <w:rFonts w:ascii="GHEA Grapalat" w:eastAsia="GHEA Grapalat" w:hAnsi="GHEA Grapalat" w:cs="GHEA Grapalat"/>
                <w:sz w:val="24"/>
                <w:szCs w:val="24"/>
                <w:lang w:val="hy-AM"/>
              </w:rPr>
              <w:t>աշխատանքի և սոցիալական հարցերի նախարարության 2025 թվականի հուլիսի 4-ի N 61-Լ հրաման</w:t>
            </w:r>
            <w:r w:rsidR="00532BA0" w:rsidRPr="00AF6D29">
              <w:rPr>
                <w:rFonts w:ascii="GHEA Grapalat" w:eastAsia="GHEA Grapalat" w:hAnsi="GHEA Grapalat" w:cs="GHEA Grapalat"/>
                <w:sz w:val="24"/>
                <w:szCs w:val="24"/>
                <w:lang w:val="hy-AM"/>
              </w:rPr>
              <w:t xml:space="preserve">ը, որում էլ կսահմանվեն </w:t>
            </w:r>
            <w:r w:rsidR="00532BA0" w:rsidRPr="00AF6D29">
              <w:rPr>
                <w:rFonts w:ascii="GHEA Grapalat" w:hAnsi="GHEA Grapalat" w:cs="Sylfaen"/>
                <w:color w:val="000000" w:themeColor="text1"/>
                <w:sz w:val="24"/>
                <w:szCs w:val="24"/>
              </w:rPr>
              <w:t>տվյալներին հասանելիություն ունեցող մարմինների, կազմակերպությունների և պաշտոնատար անձանց շրջանակը,</w:t>
            </w:r>
            <w:r w:rsidR="00532BA0" w:rsidRPr="00AF6D29">
              <w:rPr>
                <w:rFonts w:ascii="GHEA Grapalat" w:hAnsi="GHEA Grapalat" w:cs="Sylfaen"/>
                <w:color w:val="000000" w:themeColor="text1"/>
                <w:sz w:val="24"/>
                <w:szCs w:val="24"/>
                <w:lang w:val="hy-AM"/>
              </w:rPr>
              <w:t xml:space="preserve"> դերերը և այլ պայմաններ: </w:t>
            </w:r>
            <w:r w:rsidR="00532BA0" w:rsidRPr="00AF6D29">
              <w:rPr>
                <w:rFonts w:ascii="GHEA Grapalat" w:hAnsi="GHEA Grapalat" w:cs="Sylfaen"/>
                <w:color w:val="000000" w:themeColor="text1"/>
                <w:sz w:val="24"/>
                <w:szCs w:val="24"/>
              </w:rPr>
              <w:t xml:space="preserve"> </w:t>
            </w:r>
            <w:r w:rsidRPr="00AF6D29">
              <w:rPr>
                <w:rFonts w:ascii="GHEA Grapalat" w:hAnsi="GHEA Grapalat"/>
                <w:sz w:val="24"/>
                <w:szCs w:val="24"/>
                <w:lang w:val="hy-AM"/>
              </w:rPr>
              <w:br/>
              <w:t xml:space="preserve">Հետևաբար, այն տվյալները, որոնք ենթակա են մշակման միայն մեկ </w:t>
            </w:r>
            <w:r w:rsidRPr="00AF6D29">
              <w:rPr>
                <w:rFonts w:ascii="GHEA Grapalat" w:hAnsi="GHEA Grapalat"/>
                <w:sz w:val="24"/>
                <w:szCs w:val="24"/>
                <w:lang w:val="hy-AM"/>
              </w:rPr>
              <w:lastRenderedPageBreak/>
              <w:t>մարմնի կամ միայն մեկ կազմակերպության կողմից, ապա դա վերջինիս տրվելու է համապատասխան լիազորությամբ ՀՀ ԱՍՀՆ-ի կողմից և լինելու է վերահսկելի</w:t>
            </w:r>
            <w:r w:rsidR="005319E0" w:rsidRPr="00AF6D29">
              <w:rPr>
                <w:rFonts w:ascii="GHEA Grapalat" w:hAnsi="GHEA Grapalat"/>
                <w:sz w:val="24"/>
                <w:szCs w:val="24"/>
                <w:lang w:val="hy-AM"/>
              </w:rPr>
              <w:t>՝</w:t>
            </w:r>
            <w:r w:rsidRPr="00AF6D29">
              <w:rPr>
                <w:rFonts w:ascii="GHEA Grapalat" w:hAnsi="GHEA Grapalat"/>
                <w:sz w:val="24"/>
                <w:szCs w:val="24"/>
                <w:lang w:val="hy-AM"/>
              </w:rPr>
              <w:t xml:space="preserve"> լիազորությունը տրամադրած մարմնի կողմից։ </w:t>
            </w:r>
            <w:r w:rsidRPr="00AF6D29">
              <w:rPr>
                <w:rFonts w:ascii="GHEA Grapalat" w:hAnsi="GHEA Grapalat"/>
                <w:sz w:val="24"/>
                <w:szCs w:val="24"/>
                <w:lang w:val="hy-AM"/>
              </w:rPr>
              <w:br/>
              <w:t xml:space="preserve">Համակարգի շրջանակներում շահառուի կարգավիճակ ստացած անձանց վերաբերյալ որոշակի տվյալներ </w:t>
            </w:r>
            <w:r w:rsidRPr="00AF6D29">
              <w:rPr>
                <w:rFonts w:ascii="GHEA Grapalat" w:hAnsi="GHEA Grapalat"/>
                <w:sz w:val="24"/>
                <w:szCs w:val="24"/>
                <w:lang w:val="en-US"/>
              </w:rPr>
              <w:t>(</w:t>
            </w:r>
            <w:r w:rsidRPr="00AF6D29">
              <w:rPr>
                <w:rFonts w:ascii="GHEA Grapalat" w:hAnsi="GHEA Grapalat"/>
                <w:sz w:val="24"/>
                <w:szCs w:val="24"/>
                <w:lang w:val="hy-AM"/>
              </w:rPr>
              <w:t>ըստ նախագծի</w:t>
            </w:r>
            <w:r w:rsidRPr="00AF6D29">
              <w:rPr>
                <w:rFonts w:ascii="GHEA Grapalat" w:hAnsi="GHEA Grapalat"/>
                <w:sz w:val="24"/>
                <w:szCs w:val="24"/>
                <w:lang w:val="en-US"/>
              </w:rPr>
              <w:t>)</w:t>
            </w:r>
            <w:r w:rsidRPr="00AF6D29">
              <w:rPr>
                <w:rFonts w:ascii="GHEA Grapalat" w:hAnsi="GHEA Grapalat"/>
                <w:sz w:val="24"/>
                <w:szCs w:val="24"/>
                <w:lang w:val="hy-AM"/>
              </w:rPr>
              <w:t xml:space="preserve"> փոխանցվելու են նաև ծառայություն մատուցող կազմակերպություններին միայն այն դեպքում, երբ անձը Հավաստագիր ստանալուց հետո հայտ է ներկայացրել կազմակերպությանը ծառայություն ստանալու նպատակով։ Ծառայություն մատուցող կազմակերպությանը հասանելի տվյալները սահմանված են Նախագծով։</w:t>
            </w:r>
          </w:p>
        </w:tc>
      </w:tr>
      <w:tr w:rsidR="00E466B6" w:rsidRPr="00AF6D29" w14:paraId="46472849" w14:textId="77777777" w:rsidTr="00E466B6">
        <w:trPr>
          <w:jc w:val="center"/>
        </w:trPr>
        <w:tc>
          <w:tcPr>
            <w:tcW w:w="6491" w:type="dxa"/>
            <w:shd w:val="clear" w:color="auto" w:fill="auto"/>
            <w:vAlign w:val="center"/>
          </w:tcPr>
          <w:p w14:paraId="1EC7B36F" w14:textId="0C2EA4E5" w:rsidR="00AC0E29" w:rsidRPr="00AF6D29" w:rsidRDefault="005353D3" w:rsidP="00AF6D29">
            <w:pPr>
              <w:shd w:val="clear" w:color="auto" w:fill="FFFFFF"/>
              <w:spacing w:after="0" w:line="360" w:lineRule="auto"/>
              <w:ind w:firstLine="27"/>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lang w:val="hy-AM"/>
              </w:rPr>
              <w:lastRenderedPageBreak/>
              <w:t>5</w:t>
            </w:r>
            <w:r w:rsidR="00AC0E29" w:rsidRPr="00AF6D29">
              <w:rPr>
                <w:rFonts w:ascii="GHEA Grapalat" w:hAnsi="GHEA Grapalat" w:cs="Sylfaen"/>
                <w:color w:val="000000" w:themeColor="text1"/>
                <w:sz w:val="24"/>
                <w:szCs w:val="24"/>
              </w:rPr>
              <w:t xml:space="preserve">. Նախագծի 2-րդ կետի 3-րդ ենթակետի «դ» պարբերությամբ Որոշման  N 1 հավելվածում լրացվող նոր 7-րդ գլխի 72-րդ կետում կիրառվում է «ներկայացուցիչ (շահառուի կողմից լիազորված անձ)» </w:t>
            </w:r>
            <w:r w:rsidR="00AC0E29" w:rsidRPr="00AF6D29">
              <w:rPr>
                <w:rFonts w:ascii="GHEA Grapalat" w:hAnsi="GHEA Grapalat" w:cs="Sylfaen"/>
                <w:color w:val="000000" w:themeColor="text1"/>
                <w:sz w:val="24"/>
                <w:szCs w:val="24"/>
              </w:rPr>
              <w:lastRenderedPageBreak/>
              <w:t>ձևակերպումը, իսկ 73-րդ կետում, 73-րդ կետի 1-ին ենթակետում և Նախագծի մի շարք կարգավորումներում կիրառվում է «ներկայացուցիչ» ձևակերպումը։</w:t>
            </w:r>
          </w:p>
          <w:p w14:paraId="6E3B5BE6" w14:textId="77777777" w:rsidR="00AC0E29"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 xml:space="preserve">Սույն դեպքում հիմք ընդունելով «Նորմատիվ իրավական ակտերի մասին» օրենքի 15-րդ հոդվածի 2-րդ մասը, համաձայն որի՝ </w:t>
            </w:r>
            <w:r w:rsidRPr="00AF6D29">
              <w:rPr>
                <w:rFonts w:ascii="GHEA Grapalat" w:hAnsi="GHEA Grapalat" w:cs="Sylfaen"/>
                <w:b/>
                <w:color w:val="000000" w:themeColor="text1"/>
                <w:sz w:val="24"/>
                <w:szCs w:val="24"/>
              </w:rPr>
              <w:t xml:space="preserve">նորմատիվ իրավական ակտում միևնույն միտքն արտահայտելիս կիրառվում են միևնույն բառերը, տերմինները կամ բառակապակցությունները` որոշակի հերթականությամբ՝ </w:t>
            </w:r>
            <w:r w:rsidRPr="00AF6D29">
              <w:rPr>
                <w:rFonts w:ascii="GHEA Grapalat" w:hAnsi="GHEA Grapalat" w:cs="Sylfaen"/>
                <w:color w:val="000000" w:themeColor="text1"/>
                <w:sz w:val="24"/>
                <w:szCs w:val="24"/>
              </w:rPr>
              <w:t>առաջարկում ենք նշված ձևակերպումները համապատասխանեցնել միմյանց։</w:t>
            </w:r>
          </w:p>
          <w:p w14:paraId="764177B2" w14:textId="77777777" w:rsidR="00E466B6"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Միաժամանակ, նկատի ունենալով Նախագծի 2-րդ կետի 3-րդ ենթակետի «դ» պարբերությամբ Որոշման  N 1 հավելվածում լրացվող նոր 7-րդ գլխի 73-րդ կետի 1-ին ենթակետի կարգավորումը, համաձայն որի որոշ դեպքերում դիմումը ներկայացվում է օրինական ներկայացուցչի կողմից՝ անհրաժեշտ է ամբողջ Նախագծում «շահառուի կամ նրա ներկայացուցչի» բառերից հետո լրացնել «կամ օրինական ներկայացուցչի» բառերը։</w:t>
            </w:r>
          </w:p>
        </w:tc>
        <w:tc>
          <w:tcPr>
            <w:tcW w:w="4230" w:type="dxa"/>
            <w:shd w:val="clear" w:color="auto" w:fill="auto"/>
          </w:tcPr>
          <w:p w14:paraId="4899CC4B" w14:textId="77777777" w:rsidR="00E466B6" w:rsidRPr="00AF6D29" w:rsidRDefault="005047E3"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w:t>
            </w:r>
          </w:p>
          <w:p w14:paraId="4F3F30FD" w14:textId="77777777" w:rsidR="005047E3" w:rsidRPr="00AF6D29" w:rsidRDefault="005047E3"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lang w:val="hy-AM"/>
              </w:rPr>
              <w:t xml:space="preserve">Նախագծի </w:t>
            </w:r>
            <w:r w:rsidR="00F73295" w:rsidRPr="00AF6D29">
              <w:rPr>
                <w:rFonts w:ascii="GHEA Grapalat" w:hAnsi="GHEA Grapalat"/>
                <w:color w:val="000000" w:themeColor="text1"/>
                <w:sz w:val="24"/>
                <w:szCs w:val="24"/>
                <w:lang w:val="hy-AM"/>
              </w:rPr>
              <w:t>2-րդ կետի 3-րդ ենթակետի «դ» պարբերությամբ լրացվող 7-րդ գլխի 72-րդ, 77-րդ -</w:t>
            </w:r>
            <w:r w:rsidR="00F73295" w:rsidRPr="00AF6D29">
              <w:rPr>
                <w:rFonts w:ascii="GHEA Grapalat" w:hAnsi="GHEA Grapalat"/>
                <w:color w:val="000000" w:themeColor="text1"/>
                <w:sz w:val="24"/>
                <w:szCs w:val="24"/>
                <w:lang w:val="hy-AM"/>
              </w:rPr>
              <w:lastRenderedPageBreak/>
              <w:t xml:space="preserve">79-րդ կետերում լրացվել է </w:t>
            </w:r>
            <w:r w:rsidR="00F73295" w:rsidRPr="00AF6D29">
              <w:rPr>
                <w:rFonts w:ascii="GHEA Grapalat" w:hAnsi="GHEA Grapalat" w:cs="Sylfaen"/>
                <w:color w:val="000000" w:themeColor="text1"/>
                <w:sz w:val="24"/>
                <w:szCs w:val="24"/>
              </w:rPr>
              <w:t>«կամ օրինական ներկայացուցչի»</w:t>
            </w:r>
            <w:r w:rsidR="00F73295" w:rsidRPr="00AF6D29">
              <w:rPr>
                <w:rFonts w:ascii="GHEA Grapalat" w:hAnsi="GHEA Grapalat" w:cs="Sylfaen"/>
                <w:color w:val="000000" w:themeColor="text1"/>
                <w:sz w:val="24"/>
                <w:szCs w:val="24"/>
                <w:lang w:val="hy-AM"/>
              </w:rPr>
              <w:t xml:space="preserve"> բառերը:</w:t>
            </w:r>
          </w:p>
        </w:tc>
      </w:tr>
      <w:tr w:rsidR="00E466B6" w:rsidRPr="00AF6D29" w14:paraId="7874B48E" w14:textId="77777777" w:rsidTr="00E466B6">
        <w:trPr>
          <w:jc w:val="center"/>
        </w:trPr>
        <w:tc>
          <w:tcPr>
            <w:tcW w:w="6491" w:type="dxa"/>
            <w:shd w:val="clear" w:color="auto" w:fill="auto"/>
            <w:vAlign w:val="center"/>
          </w:tcPr>
          <w:p w14:paraId="32E15236" w14:textId="74789DD6" w:rsidR="00AC0E29" w:rsidRPr="00AF6D29" w:rsidRDefault="005353D3" w:rsidP="00AF6D29">
            <w:pPr>
              <w:shd w:val="clear" w:color="auto" w:fill="FFFFFF"/>
              <w:spacing w:after="0" w:line="360" w:lineRule="auto"/>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lang w:val="hy-AM"/>
              </w:rPr>
              <w:lastRenderedPageBreak/>
              <w:t>6</w:t>
            </w:r>
            <w:r w:rsidR="00AC0E29" w:rsidRPr="00AF6D29">
              <w:rPr>
                <w:rFonts w:ascii="MS Mincho" w:eastAsia="MS Mincho" w:hAnsi="MS Mincho" w:cs="MS Mincho" w:hint="eastAsia"/>
                <w:color w:val="000000" w:themeColor="text1"/>
                <w:sz w:val="24"/>
                <w:szCs w:val="24"/>
              </w:rPr>
              <w:t>․</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Նախագծի</w:t>
            </w:r>
            <w:r w:rsidR="00AC0E29" w:rsidRPr="00AF6D29">
              <w:rPr>
                <w:rFonts w:ascii="GHEA Grapalat" w:hAnsi="GHEA Grapalat" w:cs="Sylfaen"/>
                <w:color w:val="000000" w:themeColor="text1"/>
                <w:sz w:val="24"/>
                <w:szCs w:val="24"/>
              </w:rPr>
              <w:t xml:space="preserve"> 2-</w:t>
            </w:r>
            <w:r w:rsidR="00AC0E29" w:rsidRPr="00AF6D29">
              <w:rPr>
                <w:rFonts w:ascii="GHEA Grapalat" w:hAnsi="GHEA Grapalat" w:cs="GHEA Grapalat"/>
                <w:color w:val="000000" w:themeColor="text1"/>
                <w:sz w:val="24"/>
                <w:szCs w:val="24"/>
              </w:rPr>
              <w:t>րդ</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կետի</w:t>
            </w:r>
            <w:r w:rsidR="00AC0E29" w:rsidRPr="00AF6D29">
              <w:rPr>
                <w:rFonts w:ascii="GHEA Grapalat" w:hAnsi="GHEA Grapalat" w:cs="Sylfaen"/>
                <w:color w:val="000000" w:themeColor="text1"/>
                <w:sz w:val="24"/>
                <w:szCs w:val="24"/>
              </w:rPr>
              <w:t xml:space="preserve"> 3-</w:t>
            </w:r>
            <w:r w:rsidR="00AC0E29" w:rsidRPr="00AF6D29">
              <w:rPr>
                <w:rFonts w:ascii="GHEA Grapalat" w:hAnsi="GHEA Grapalat" w:cs="GHEA Grapalat"/>
                <w:color w:val="000000" w:themeColor="text1"/>
                <w:sz w:val="24"/>
                <w:szCs w:val="24"/>
              </w:rPr>
              <w:t>րդ</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ենթակետի</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«դ»</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պարբերությամբ</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Որոշման</w:t>
            </w:r>
            <w:r w:rsidR="00AC0E29" w:rsidRPr="00AF6D29">
              <w:rPr>
                <w:rFonts w:ascii="GHEA Grapalat" w:hAnsi="GHEA Grapalat" w:cs="Sylfaen"/>
                <w:color w:val="000000" w:themeColor="text1"/>
                <w:sz w:val="24"/>
                <w:szCs w:val="24"/>
              </w:rPr>
              <w:t xml:space="preserve">  N 1 </w:t>
            </w:r>
            <w:r w:rsidR="00AC0E29" w:rsidRPr="00AF6D29">
              <w:rPr>
                <w:rFonts w:ascii="GHEA Grapalat" w:hAnsi="GHEA Grapalat" w:cs="GHEA Grapalat"/>
                <w:color w:val="000000" w:themeColor="text1"/>
                <w:sz w:val="24"/>
                <w:szCs w:val="24"/>
              </w:rPr>
              <w:t>հավելվածում</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լրացվող</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նոր</w:t>
            </w:r>
            <w:r w:rsidR="00AC0E29" w:rsidRPr="00AF6D29">
              <w:rPr>
                <w:rFonts w:ascii="GHEA Grapalat" w:hAnsi="GHEA Grapalat" w:cs="Sylfaen"/>
                <w:color w:val="000000" w:themeColor="text1"/>
                <w:sz w:val="24"/>
                <w:szCs w:val="24"/>
              </w:rPr>
              <w:t xml:space="preserve"> 7-</w:t>
            </w:r>
            <w:r w:rsidR="00AC0E29" w:rsidRPr="00AF6D29">
              <w:rPr>
                <w:rFonts w:ascii="GHEA Grapalat" w:hAnsi="GHEA Grapalat" w:cs="GHEA Grapalat"/>
                <w:color w:val="000000" w:themeColor="text1"/>
                <w:sz w:val="24"/>
                <w:szCs w:val="24"/>
              </w:rPr>
              <w:t>րդ</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գլխի</w:t>
            </w:r>
            <w:r w:rsidR="00AC0E29" w:rsidRPr="00AF6D29">
              <w:rPr>
                <w:rFonts w:ascii="GHEA Grapalat" w:hAnsi="GHEA Grapalat" w:cs="Sylfaen"/>
                <w:color w:val="000000" w:themeColor="text1"/>
                <w:sz w:val="24"/>
                <w:szCs w:val="24"/>
              </w:rPr>
              <w:t xml:space="preserve"> 73-</w:t>
            </w:r>
            <w:r w:rsidR="00AC0E29" w:rsidRPr="00AF6D29">
              <w:rPr>
                <w:rFonts w:ascii="GHEA Grapalat" w:hAnsi="GHEA Grapalat" w:cs="GHEA Grapalat"/>
                <w:color w:val="000000" w:themeColor="text1"/>
                <w:sz w:val="24"/>
                <w:szCs w:val="24"/>
              </w:rPr>
              <w:t>րդ</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կետի</w:t>
            </w:r>
            <w:r w:rsidR="00AC0E29" w:rsidRPr="00AF6D29">
              <w:rPr>
                <w:rFonts w:ascii="GHEA Grapalat" w:hAnsi="GHEA Grapalat" w:cs="Sylfaen"/>
                <w:color w:val="000000" w:themeColor="text1"/>
                <w:sz w:val="24"/>
                <w:szCs w:val="24"/>
              </w:rPr>
              <w:t xml:space="preserve"> 1-ին ենթակետի համաձայն՝ e-social համակարգում շահառուն կամ նրա ներկայացուցիչը գրանցվում են բջջային նույնականացման քարտով (mID), </w:t>
            </w:r>
            <w:r w:rsidR="00AC0E29" w:rsidRPr="00AF6D29">
              <w:rPr>
                <w:rFonts w:ascii="GHEA Grapalat" w:hAnsi="GHEA Grapalat" w:cs="Sylfaen"/>
                <w:b/>
                <w:color w:val="000000" w:themeColor="text1"/>
                <w:sz w:val="24"/>
                <w:szCs w:val="24"/>
              </w:rPr>
              <w:t xml:space="preserve">իսկ դրա բացակայության դեպքում ներկայանում են ՄՍԾ ցանկացած տարածքային կենտրոն՝ ներկայացնելով </w:t>
            </w:r>
            <w:r w:rsidR="00AC0E29" w:rsidRPr="00AF6D29">
              <w:rPr>
                <w:rFonts w:ascii="GHEA Grapalat" w:hAnsi="GHEA Grapalat" w:cs="Sylfaen"/>
                <w:b/>
                <w:color w:val="000000" w:themeColor="text1"/>
                <w:sz w:val="24"/>
                <w:szCs w:val="24"/>
              </w:rPr>
              <w:lastRenderedPageBreak/>
              <w:t>հետևյալ փաստաթղթերը</w:t>
            </w:r>
            <w:r w:rsidR="00AC0E29" w:rsidRPr="00AF6D29">
              <w:rPr>
                <w:rFonts w:ascii="MS Mincho" w:eastAsia="MS Mincho" w:hAnsi="MS Mincho" w:cs="MS Mincho" w:hint="eastAsia"/>
                <w:b/>
                <w:color w:val="000000" w:themeColor="text1"/>
                <w:sz w:val="24"/>
                <w:szCs w:val="24"/>
              </w:rPr>
              <w:t>․</w:t>
            </w:r>
            <w:r w:rsidR="00AC0E29" w:rsidRPr="00AF6D29">
              <w:rPr>
                <w:rFonts w:ascii="GHEA Grapalat" w:hAnsi="GHEA Grapalat" w:cs="Sylfaen"/>
                <w:b/>
                <w:color w:val="000000" w:themeColor="text1"/>
                <w:sz w:val="24"/>
                <w:szCs w:val="24"/>
              </w:rPr>
              <w:t xml:space="preserve"> </w:t>
            </w:r>
            <w:r w:rsidR="00AC0E29" w:rsidRPr="00AF6D29">
              <w:rPr>
                <w:rFonts w:ascii="GHEA Grapalat" w:hAnsi="GHEA Grapalat" w:cs="Sylfaen"/>
                <w:color w:val="000000" w:themeColor="text1"/>
                <w:sz w:val="24"/>
                <w:szCs w:val="24"/>
              </w:rPr>
              <w:t>անձնագիր կամ նույնականացման քարտ, իսկ մինչև 16 տարեկան երեխաների դեպքում՝ անձնագիր կամ ծննդյան վկայական կամ բնակչության պետական ռեգիստր վարող մարմնի կողմից տեղեկանքի տեսքով հատկացված հանրային ծառայությունների համարանիշ կամ հանրային ծառայությունների համարանիշ չստանալու մասին տեղեկանք: Անձնագրի դեպքում ներկայացվում է նաև բնակչության պետական ռեգիստր վարող մարմնի կողմից տեղեկանքի տեսքով հատկացված հանրային ծառայությունների համարանիշ կամ հանրային ծառայությունների համարանիշ չստանալու մասին տեղեկանք: Մինչև 16 տարեկան երեխաների դեպքում դիմում է օրինական ներկայացուցիչը՝ ծնողը կամ որդեգրողը կամ շուրջօրյա խնամքի կենտրոնի տնօրենը կամ խնամակալը կամ հոգաբարձուն, անձի անգործունակ ճանաչված լինելու դեպքում՝  խնամակալը: Եթե  դիմումը ներկայացնում է օրինական ներկայացուցիչը կամ ներկայացուցիչը, ապա ներկայացվում է նաև նրա հանրային ծառայությունների համարանիշը կամ հանրային ծառայությունների համարանիշ չունենալու վերաբերյալ տեղեկանքը: Բնակչության պետական ռեգիստր վարող մարմնի կողմից տեղեկանքի տեսքով հատկացված հանրային ծառայությունների համարանիշը կամ հանրային ծառայությունների համարանիշ չստանալու մասին տեղեկանքը ներկայացվում են  մինչև «Բնակչության պետական ռեգիստրի մասին» ՀՀ նոր օրենքի ուժի մեջ մտնելը։</w:t>
            </w:r>
          </w:p>
          <w:p w14:paraId="091BA55B" w14:textId="77777777" w:rsidR="00AC0E29"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lastRenderedPageBreak/>
              <w:t xml:space="preserve">Նշված կարգավորմամբ նախատեսվում է, որ բջջային նույնականացման քարտի (mID) բացակայության դեպքում e-social համակարգում գրանցվելու համար </w:t>
            </w:r>
            <w:r w:rsidRPr="00AF6D29">
              <w:rPr>
                <w:rFonts w:ascii="GHEA Grapalat" w:hAnsi="GHEA Grapalat" w:cs="Sylfaen"/>
                <w:b/>
                <w:color w:val="000000" w:themeColor="text1"/>
                <w:sz w:val="24"/>
                <w:szCs w:val="24"/>
              </w:rPr>
              <w:t>շահառուն կամ նրա ներկայացուցիչը ներկայանում են ՄՍԾ ցանկացած տարածքային կենտրոն։</w:t>
            </w:r>
          </w:p>
          <w:p w14:paraId="04A34F55" w14:textId="77777777" w:rsidR="00AC0E29"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Ուսումնասիրելով e-social համակարգը, պարզ է դառնում որ նշված համակարգում հնարավոր է գրանցվել ինչպես բջջային նույնականացման քարտով (mID), այնպես էլ այլ եղանակով, մասնավորապես՝ մուտքագրելով ՀԾՀ համարը կամ ՀԾՀ չունենալու մասին տեղեկանքի համարը, ուստի e-social համակարգում գրանցվելու համար ՄՍԾ ցանկացած տարածքային կենտրոն ներկայանալու նպատակահարմարությունը պարզ չէ։ Նշվածը հաշվի առնելով անհրաժեշտ է ներկայացնել լրացուցիչ պարզաբանում։</w:t>
            </w:r>
          </w:p>
          <w:p w14:paraId="082716FF" w14:textId="77777777" w:rsidR="00AC0E29"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Բացի այդ, Նախագծի 2-րդ կետի 3-րդ ենթակետի «դ» պարբերությամբ Որոշման  N 1 հավելվածում լրացվող նոր 7-րդ գլխի 73-րդ կետի 1-ին ենթակետում «համարանիշ չստանալու» բառերն առաջարկում ենք փոխարինել  «համարանիշ չունենալու» բառերով։ Իսկ նշված ենթակետի վերջում «։» կետադրական նշանն անհրաժեշտ է փոխարինել «</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կետադրական նշանով։</w:t>
            </w:r>
          </w:p>
          <w:p w14:paraId="5EA9E111" w14:textId="77777777" w:rsidR="00AC0E29"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 xml:space="preserve">Միաժամանակ, Նախագծի 2-րդ կետի 3-րդ ենթակետի «դ» պարբերությամբ Որոշման  N 1 հավելվածում լրացվող նոր 7-րդ գլխի 73-րդ կետի 1-ին ենթակետում վերջին նախադասությունը առաջարկում </w:t>
            </w:r>
            <w:r w:rsidRPr="00AF6D29">
              <w:rPr>
                <w:rFonts w:ascii="GHEA Grapalat" w:hAnsi="GHEA Grapalat" w:cs="Sylfaen"/>
                <w:color w:val="000000" w:themeColor="text1"/>
                <w:sz w:val="24"/>
                <w:szCs w:val="24"/>
              </w:rPr>
              <w:lastRenderedPageBreak/>
              <w:t>ենք շարադրել հետևյալ խմբագրությամբ</w:t>
            </w:r>
            <w:r w:rsidRPr="00AF6D29">
              <w:rPr>
                <w:rFonts w:ascii="MS Mincho" w:eastAsia="MS Mincho" w:hAnsi="MS Mincho" w:cs="MS Mincho" w:hint="eastAsia"/>
                <w:color w:val="000000" w:themeColor="text1"/>
                <w:sz w:val="24"/>
                <w:szCs w:val="24"/>
              </w:rPr>
              <w:t>․</w:t>
            </w:r>
          </w:p>
          <w:p w14:paraId="362C3E5D" w14:textId="77777777" w:rsidR="00E466B6"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«Բնակչության պետական ռեգիստր վարող մարմնի կողմից տեղեկանքի տեսքով հատկացված հանրային ծառայությունների համարանիշը կամ հանրային ծառայությունների համարանիշ չունենալու մասին տեղեկանքի ներկայացման պահանջը գործում է մինչև «Բնակչության պետական ռեգիստրի մասին» օրենքի ուժի մեջ մտնելը:»։</w:t>
            </w:r>
          </w:p>
        </w:tc>
        <w:tc>
          <w:tcPr>
            <w:tcW w:w="4230" w:type="dxa"/>
            <w:shd w:val="clear" w:color="auto" w:fill="auto"/>
          </w:tcPr>
          <w:p w14:paraId="5A6152EB" w14:textId="77777777" w:rsidR="00E466B6" w:rsidRPr="00AF6D29" w:rsidRDefault="00537EE5"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w:t>
            </w:r>
            <w:r w:rsidR="00B17DBB" w:rsidRPr="00AF6D29">
              <w:rPr>
                <w:rFonts w:ascii="GHEA Grapalat" w:hAnsi="GHEA Grapalat"/>
                <w:color w:val="000000" w:themeColor="text1"/>
                <w:sz w:val="24"/>
                <w:szCs w:val="24"/>
                <w:lang w:val="hy-AM"/>
              </w:rPr>
              <w:t>նդունվել է մասնակի</w:t>
            </w:r>
            <w:r w:rsidRPr="00AF6D29">
              <w:rPr>
                <w:rFonts w:ascii="GHEA Grapalat" w:hAnsi="GHEA Grapalat"/>
                <w:color w:val="000000" w:themeColor="text1"/>
                <w:sz w:val="24"/>
                <w:szCs w:val="24"/>
                <w:lang w:val="hy-AM"/>
              </w:rPr>
              <w:t>:</w:t>
            </w:r>
          </w:p>
          <w:p w14:paraId="62B6F91B" w14:textId="77777777" w:rsidR="00537EE5" w:rsidRPr="00AF6D29" w:rsidRDefault="00B17DBB" w:rsidP="00AF6D29">
            <w:pPr>
              <w:tabs>
                <w:tab w:val="left" w:pos="6015"/>
                <w:tab w:val="left" w:pos="6465"/>
              </w:tabs>
              <w:spacing w:after="0" w:line="360" w:lineRule="auto"/>
              <w:jc w:val="both"/>
              <w:rPr>
                <w:rFonts w:ascii="GHEA Grapalat" w:hAnsi="GHEA Grapalat" w:cs="Sylfaen"/>
                <w:color w:val="000000" w:themeColor="text1"/>
                <w:sz w:val="24"/>
                <w:szCs w:val="24"/>
                <w:lang w:val="hy-AM"/>
              </w:rPr>
            </w:pPr>
            <w:r w:rsidRPr="00AF6D29">
              <w:rPr>
                <w:rFonts w:ascii="GHEA Grapalat" w:hAnsi="GHEA Grapalat"/>
                <w:color w:val="000000" w:themeColor="text1"/>
                <w:sz w:val="24"/>
                <w:szCs w:val="24"/>
                <w:lang w:val="hy-AM"/>
              </w:rPr>
              <w:t xml:space="preserve">Հարկ է նշել, որ </w:t>
            </w:r>
            <w:r w:rsidR="0022423B" w:rsidRPr="00AF6D29">
              <w:rPr>
                <w:rFonts w:ascii="GHEA Grapalat" w:hAnsi="GHEA Grapalat"/>
                <w:color w:val="000000" w:themeColor="text1"/>
                <w:sz w:val="24"/>
                <w:szCs w:val="24"/>
                <w:lang w:val="hy-AM"/>
              </w:rPr>
              <w:t xml:space="preserve">դրույթը հնարավորություն է ընձեռում </w:t>
            </w:r>
            <w:r w:rsidRPr="00AF6D29">
              <w:rPr>
                <w:rFonts w:ascii="GHEA Grapalat" w:hAnsi="GHEA Grapalat"/>
                <w:color w:val="000000" w:themeColor="text1"/>
                <w:sz w:val="24"/>
                <w:szCs w:val="24"/>
                <w:lang w:val="hy-AM"/>
              </w:rPr>
              <w:t>շ</w:t>
            </w:r>
            <w:r w:rsidR="00537EE5" w:rsidRPr="00AF6D29">
              <w:rPr>
                <w:rFonts w:ascii="GHEA Grapalat" w:hAnsi="GHEA Grapalat"/>
                <w:color w:val="000000" w:themeColor="text1"/>
                <w:sz w:val="24"/>
                <w:szCs w:val="24"/>
                <w:lang w:val="hy-AM"/>
              </w:rPr>
              <w:t>ահառու</w:t>
            </w:r>
            <w:r w:rsidR="0022423B" w:rsidRPr="00AF6D29">
              <w:rPr>
                <w:rFonts w:ascii="GHEA Grapalat" w:hAnsi="GHEA Grapalat"/>
                <w:color w:val="000000" w:themeColor="text1"/>
                <w:sz w:val="24"/>
                <w:szCs w:val="24"/>
                <w:lang w:val="hy-AM"/>
              </w:rPr>
              <w:t>ի</w:t>
            </w:r>
            <w:r w:rsidR="00537EE5" w:rsidRPr="00AF6D29">
              <w:rPr>
                <w:rFonts w:ascii="GHEA Grapalat" w:hAnsi="GHEA Grapalat"/>
                <w:color w:val="000000" w:themeColor="text1"/>
                <w:sz w:val="24"/>
                <w:szCs w:val="24"/>
                <w:lang w:val="hy-AM"/>
              </w:rPr>
              <w:t>ն</w:t>
            </w:r>
            <w:r w:rsidR="0022423B" w:rsidRPr="00AF6D29">
              <w:rPr>
                <w:rFonts w:ascii="GHEA Grapalat" w:hAnsi="GHEA Grapalat"/>
                <w:color w:val="000000" w:themeColor="text1"/>
                <w:sz w:val="24"/>
                <w:szCs w:val="24"/>
                <w:lang w:val="hy-AM"/>
              </w:rPr>
              <w:t xml:space="preserve"> կամ նրա ներկայացուցչին ինքնուրույն գրանցվել համակարգում, չիսկ դժվարանալու դեպքում կարող են ներկայանալ</w:t>
            </w:r>
            <w:r w:rsidR="00537EE5" w:rsidRPr="00AF6D29">
              <w:rPr>
                <w:rFonts w:ascii="GHEA Grapalat" w:hAnsi="GHEA Grapalat"/>
                <w:color w:val="000000" w:themeColor="text1"/>
                <w:sz w:val="24"/>
                <w:szCs w:val="24"/>
                <w:lang w:val="hy-AM"/>
              </w:rPr>
              <w:t xml:space="preserve"> ՄՍԾ տարածքային կենտրոն</w:t>
            </w:r>
            <w:r w:rsidR="0022423B" w:rsidRPr="00AF6D29">
              <w:rPr>
                <w:rFonts w:ascii="GHEA Grapalat" w:hAnsi="GHEA Grapalat"/>
                <w:color w:val="000000" w:themeColor="text1"/>
                <w:sz w:val="24"/>
                <w:szCs w:val="24"/>
                <w:lang w:val="hy-AM"/>
              </w:rPr>
              <w:t xml:space="preserve">՝ </w:t>
            </w:r>
            <w:r w:rsidR="00537EE5" w:rsidRPr="00AF6D29">
              <w:rPr>
                <w:rFonts w:ascii="GHEA Grapalat" w:hAnsi="GHEA Grapalat" w:cs="Sylfaen"/>
                <w:color w:val="000000" w:themeColor="text1"/>
                <w:sz w:val="24"/>
                <w:szCs w:val="24"/>
              </w:rPr>
              <w:t>e-social համակարգում</w:t>
            </w:r>
            <w:r w:rsidR="00537EE5" w:rsidRPr="00AF6D29">
              <w:rPr>
                <w:rFonts w:ascii="GHEA Grapalat" w:hAnsi="GHEA Grapalat" w:cs="Sylfaen"/>
                <w:color w:val="000000" w:themeColor="text1"/>
                <w:sz w:val="24"/>
                <w:szCs w:val="24"/>
                <w:lang w:val="hy-AM"/>
              </w:rPr>
              <w:t xml:space="preserve"> </w:t>
            </w:r>
            <w:r w:rsidR="00C225F9" w:rsidRPr="00AF6D29">
              <w:rPr>
                <w:rFonts w:ascii="GHEA Grapalat" w:hAnsi="GHEA Grapalat" w:cs="Sylfaen"/>
                <w:color w:val="000000" w:themeColor="text1"/>
                <w:sz w:val="24"/>
                <w:szCs w:val="24"/>
                <w:lang w:val="hy-AM"/>
              </w:rPr>
              <w:lastRenderedPageBreak/>
              <w:t>գրանցման</w:t>
            </w:r>
            <w:r w:rsidR="00537EE5" w:rsidRPr="00AF6D29">
              <w:rPr>
                <w:rFonts w:ascii="GHEA Grapalat" w:hAnsi="GHEA Grapalat" w:cs="Sylfaen"/>
                <w:color w:val="000000" w:themeColor="text1"/>
                <w:sz w:val="24"/>
                <w:szCs w:val="24"/>
                <w:lang w:val="hy-AM"/>
              </w:rPr>
              <w:t xml:space="preserve"> գործընթացում աջակցություն ստանալու նպատակով:</w:t>
            </w:r>
            <w:r w:rsidR="0022423B" w:rsidRPr="00AF6D29">
              <w:rPr>
                <w:rFonts w:ascii="GHEA Grapalat" w:hAnsi="GHEA Grapalat" w:cs="Sylfaen"/>
                <w:color w:val="000000" w:themeColor="text1"/>
                <w:sz w:val="24"/>
                <w:szCs w:val="24"/>
                <w:lang w:val="en-US"/>
              </w:rPr>
              <w:t xml:space="preserve"> </w:t>
            </w:r>
          </w:p>
          <w:p w14:paraId="207F64B1" w14:textId="77777777" w:rsidR="00F964B7" w:rsidRPr="00AF6D29" w:rsidRDefault="00C225F9" w:rsidP="00AF6D29">
            <w:pPr>
              <w:tabs>
                <w:tab w:val="left" w:pos="6015"/>
                <w:tab w:val="left" w:pos="6465"/>
              </w:tabs>
              <w:spacing w:after="0" w:line="360" w:lineRule="auto"/>
              <w:jc w:val="both"/>
              <w:rPr>
                <w:rFonts w:ascii="GHEA Grapalat" w:hAnsi="GHEA Grapalat" w:cs="Sylfaen"/>
                <w:color w:val="000000" w:themeColor="text1"/>
                <w:sz w:val="24"/>
                <w:szCs w:val="24"/>
                <w:lang w:val="hy-AM"/>
              </w:rPr>
            </w:pPr>
            <w:r w:rsidRPr="00AF6D29">
              <w:rPr>
                <w:rFonts w:ascii="GHEA Grapalat" w:hAnsi="GHEA Grapalat" w:cs="Sylfaen"/>
                <w:color w:val="000000" w:themeColor="text1"/>
                <w:sz w:val="24"/>
                <w:szCs w:val="24"/>
              </w:rPr>
              <w:t>Նախագծի 2-րդ կետի 3-րդ ենթակետի «դ» պարբերությամբ Որոշման  N 1 հավելվածում լրացվող նոր 7-րդ գլխի 73-րդ կետի 1-ին ենթակետ</w:t>
            </w:r>
            <w:r w:rsidRPr="00AF6D29">
              <w:rPr>
                <w:rFonts w:ascii="GHEA Grapalat" w:hAnsi="GHEA Grapalat" w:cs="Sylfaen"/>
                <w:color w:val="000000" w:themeColor="text1"/>
                <w:sz w:val="24"/>
                <w:szCs w:val="24"/>
                <w:lang w:val="hy-AM"/>
              </w:rPr>
              <w:t>ը խմբագրվել է:</w:t>
            </w:r>
          </w:p>
          <w:p w14:paraId="524692A5" w14:textId="77777777" w:rsidR="00DC210C" w:rsidRPr="00AF6D29" w:rsidRDefault="00DC210C" w:rsidP="00AF6D29">
            <w:pPr>
              <w:tabs>
                <w:tab w:val="left" w:pos="6015"/>
                <w:tab w:val="left" w:pos="6465"/>
              </w:tabs>
              <w:spacing w:after="0" w:line="360" w:lineRule="auto"/>
              <w:jc w:val="both"/>
              <w:rPr>
                <w:rFonts w:ascii="GHEA Grapalat" w:hAnsi="GHEA Grapalat"/>
                <w:b/>
                <w:color w:val="000000" w:themeColor="text1"/>
                <w:sz w:val="24"/>
                <w:szCs w:val="24"/>
                <w:lang w:val="hy-AM"/>
              </w:rPr>
            </w:pPr>
          </w:p>
        </w:tc>
      </w:tr>
      <w:tr w:rsidR="00E466B6" w:rsidRPr="00AF6D29" w14:paraId="0B28FB21" w14:textId="77777777" w:rsidTr="00E466B6">
        <w:trPr>
          <w:jc w:val="center"/>
        </w:trPr>
        <w:tc>
          <w:tcPr>
            <w:tcW w:w="6491" w:type="dxa"/>
            <w:shd w:val="clear" w:color="auto" w:fill="auto"/>
            <w:vAlign w:val="center"/>
          </w:tcPr>
          <w:p w14:paraId="303FAC04" w14:textId="524C00DE" w:rsidR="00AC0E29" w:rsidRPr="00AF6D29" w:rsidRDefault="005353D3" w:rsidP="00AF6D29">
            <w:pPr>
              <w:shd w:val="clear" w:color="auto" w:fill="FFFFFF"/>
              <w:spacing w:after="0" w:line="360" w:lineRule="auto"/>
              <w:jc w:val="both"/>
              <w:rPr>
                <w:rFonts w:ascii="GHEA Grapalat" w:hAnsi="GHEA Grapalat" w:cs="Sylfaen"/>
                <w:b/>
                <w:color w:val="000000" w:themeColor="text1"/>
                <w:sz w:val="24"/>
                <w:szCs w:val="24"/>
              </w:rPr>
            </w:pPr>
            <w:r w:rsidRPr="00AF6D29">
              <w:rPr>
                <w:rFonts w:ascii="GHEA Grapalat" w:hAnsi="GHEA Grapalat" w:cs="Sylfaen"/>
                <w:color w:val="000000" w:themeColor="text1"/>
                <w:sz w:val="24"/>
                <w:szCs w:val="24"/>
                <w:lang w:val="hy-AM"/>
              </w:rPr>
              <w:lastRenderedPageBreak/>
              <w:t>7</w:t>
            </w:r>
            <w:r w:rsidR="00AC0E29" w:rsidRPr="00AF6D29">
              <w:rPr>
                <w:rFonts w:ascii="MS Mincho" w:eastAsia="MS Mincho" w:hAnsi="MS Mincho" w:cs="MS Mincho" w:hint="eastAsia"/>
                <w:color w:val="000000" w:themeColor="text1"/>
                <w:sz w:val="24"/>
                <w:szCs w:val="24"/>
              </w:rPr>
              <w:t>․</w:t>
            </w:r>
            <w:r w:rsidR="00AC0E29" w:rsidRPr="00AF6D29">
              <w:rPr>
                <w:rFonts w:ascii="GHEA Grapalat" w:hAnsi="GHEA Grapalat" w:cs="Sylfaen"/>
                <w:color w:val="000000" w:themeColor="text1"/>
                <w:sz w:val="24"/>
                <w:szCs w:val="24"/>
              </w:rPr>
              <w:t xml:space="preserve"> Նախագծի 2-րդ կետի 3-րդ ենթակետի «դ» պարբերությամբ Որոշման  N 1 հավելվածում լրացվող նոր 7-րդ գլխի 74-րդ կետի համաձայն՝ սույն կարգի 73-րդ կետի 2-5-րդ ենթակետերով սահմանված </w:t>
            </w:r>
            <w:r w:rsidR="00AC0E29" w:rsidRPr="00AF6D29">
              <w:rPr>
                <w:rFonts w:ascii="GHEA Grapalat" w:hAnsi="GHEA Grapalat" w:cs="Sylfaen"/>
                <w:b/>
                <w:color w:val="000000" w:themeColor="text1"/>
                <w:sz w:val="24"/>
                <w:szCs w:val="24"/>
              </w:rPr>
              <w:t xml:space="preserve">փաստաթղթերի տվյալներն ստացվում են Հայաստանի Հանրապետության ներքին գործերի նախարարության տվյալների շտեմարաններից: </w:t>
            </w:r>
          </w:p>
          <w:p w14:paraId="15B6D5D2" w14:textId="77777777" w:rsidR="00E466B6"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 xml:space="preserve">Սույն դեպքում, անհրաժեշտ է պարզաբանել, թե ում կողմից, ինչ կարգով և նպատակով են համապատասխան փաստաթղթերի տվյալները ստացվում Հայաստանի Հանրապետության ներքին գործերի նախարարության տվյալների շտեմարաններից: </w:t>
            </w:r>
          </w:p>
        </w:tc>
        <w:tc>
          <w:tcPr>
            <w:tcW w:w="4230" w:type="dxa"/>
            <w:shd w:val="clear" w:color="auto" w:fill="auto"/>
          </w:tcPr>
          <w:p w14:paraId="22358DE4" w14:textId="77777777" w:rsidR="0089760D" w:rsidRPr="00AF6D29" w:rsidRDefault="00067F26"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 ի գիտություն</w:t>
            </w:r>
            <w:r w:rsidR="007C431A" w:rsidRPr="00AF6D29">
              <w:rPr>
                <w:rFonts w:ascii="GHEA Grapalat" w:hAnsi="GHEA Grapalat"/>
                <w:color w:val="000000" w:themeColor="text1"/>
                <w:sz w:val="24"/>
                <w:szCs w:val="24"/>
                <w:lang w:val="hy-AM"/>
              </w:rPr>
              <w:t>:</w:t>
            </w:r>
          </w:p>
          <w:p w14:paraId="7B912AEF" w14:textId="77777777" w:rsidR="007C431A" w:rsidRPr="00AF6D29" w:rsidRDefault="007C431A"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lang w:val="hy-AM"/>
              </w:rPr>
              <w:t xml:space="preserve">ՀՀ ներքին գործերի նախարարության տեղեկատվական շտեմարաններից տվյալները ստացվելու են </w:t>
            </w:r>
            <w:r w:rsidRPr="00AF6D29">
              <w:rPr>
                <w:rFonts w:ascii="GHEA Grapalat" w:hAnsi="GHEA Grapalat" w:cs="Sylfaen"/>
                <w:color w:val="000000" w:themeColor="text1"/>
                <w:sz w:val="24"/>
                <w:szCs w:val="24"/>
              </w:rPr>
              <w:t>e-social համակարգ</w:t>
            </w:r>
            <w:r w:rsidRPr="00AF6D29">
              <w:rPr>
                <w:rFonts w:ascii="GHEA Grapalat" w:hAnsi="GHEA Grapalat" w:cs="Sylfaen"/>
                <w:color w:val="000000" w:themeColor="text1"/>
                <w:sz w:val="24"/>
                <w:szCs w:val="24"/>
                <w:lang w:val="hy-AM"/>
              </w:rPr>
              <w:t xml:space="preserve">ի հետ փոխգործելիության արդյունքում՝ օրինակ </w:t>
            </w:r>
            <w:r w:rsidRPr="00AF6D29">
              <w:rPr>
                <w:rFonts w:ascii="GHEA Grapalat" w:hAnsi="GHEA Grapalat" w:cs="Sylfaen"/>
                <w:color w:val="000000" w:themeColor="text1"/>
                <w:sz w:val="24"/>
                <w:szCs w:val="24"/>
                <w:lang w:val="en-US"/>
              </w:rPr>
              <w:t>API-</w:t>
            </w:r>
            <w:r w:rsidRPr="00AF6D29">
              <w:rPr>
                <w:rFonts w:ascii="GHEA Grapalat" w:hAnsi="GHEA Grapalat" w:cs="Sylfaen"/>
                <w:color w:val="000000" w:themeColor="text1"/>
                <w:sz w:val="24"/>
                <w:szCs w:val="24"/>
                <w:lang w:val="hy-AM"/>
              </w:rPr>
              <w:t>ների միջոցով:</w:t>
            </w:r>
            <w:r w:rsidRPr="00AF6D29">
              <w:rPr>
                <w:rFonts w:ascii="GHEA Grapalat" w:hAnsi="GHEA Grapalat"/>
                <w:b/>
                <w:color w:val="000000" w:themeColor="text1"/>
                <w:sz w:val="24"/>
                <w:szCs w:val="24"/>
                <w:lang w:val="hy-AM"/>
              </w:rPr>
              <w:t xml:space="preserve"> </w:t>
            </w:r>
          </w:p>
        </w:tc>
      </w:tr>
      <w:tr w:rsidR="00E466B6" w:rsidRPr="00AF6D29" w14:paraId="0B256B83" w14:textId="77777777" w:rsidTr="00E466B6">
        <w:trPr>
          <w:jc w:val="center"/>
        </w:trPr>
        <w:tc>
          <w:tcPr>
            <w:tcW w:w="6491" w:type="dxa"/>
            <w:shd w:val="clear" w:color="auto" w:fill="auto"/>
            <w:vAlign w:val="center"/>
          </w:tcPr>
          <w:p w14:paraId="3E36CE78" w14:textId="48CA34AB" w:rsidR="00AC0E29" w:rsidRPr="00AF6D29" w:rsidRDefault="005353D3" w:rsidP="00AF6D29">
            <w:pPr>
              <w:shd w:val="clear" w:color="auto" w:fill="FFFFFF"/>
              <w:spacing w:after="0" w:line="360" w:lineRule="auto"/>
              <w:ind w:firstLine="27"/>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lang w:val="hy-AM"/>
              </w:rPr>
              <w:t>8</w:t>
            </w:r>
            <w:r w:rsidR="00AC0E29" w:rsidRPr="00AF6D29">
              <w:rPr>
                <w:rFonts w:ascii="MS Mincho" w:eastAsia="MS Mincho" w:hAnsi="MS Mincho" w:cs="MS Mincho" w:hint="eastAsia"/>
                <w:color w:val="000000" w:themeColor="text1"/>
                <w:sz w:val="24"/>
                <w:szCs w:val="24"/>
              </w:rPr>
              <w:t>․</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Նախագծի</w:t>
            </w:r>
            <w:r w:rsidR="00AC0E29" w:rsidRPr="00AF6D29">
              <w:rPr>
                <w:rFonts w:ascii="GHEA Grapalat" w:hAnsi="GHEA Grapalat" w:cs="Sylfaen"/>
                <w:color w:val="000000" w:themeColor="text1"/>
                <w:sz w:val="24"/>
                <w:szCs w:val="24"/>
              </w:rPr>
              <w:t xml:space="preserve"> 2-</w:t>
            </w:r>
            <w:r w:rsidR="00AC0E29" w:rsidRPr="00AF6D29">
              <w:rPr>
                <w:rFonts w:ascii="GHEA Grapalat" w:hAnsi="GHEA Grapalat" w:cs="GHEA Grapalat"/>
                <w:color w:val="000000" w:themeColor="text1"/>
                <w:sz w:val="24"/>
                <w:szCs w:val="24"/>
              </w:rPr>
              <w:t>րդ</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կետի</w:t>
            </w:r>
            <w:r w:rsidR="00AC0E29" w:rsidRPr="00AF6D29">
              <w:rPr>
                <w:rFonts w:ascii="GHEA Grapalat" w:hAnsi="GHEA Grapalat" w:cs="Sylfaen"/>
                <w:color w:val="000000" w:themeColor="text1"/>
                <w:sz w:val="24"/>
                <w:szCs w:val="24"/>
              </w:rPr>
              <w:t xml:space="preserve"> 3-</w:t>
            </w:r>
            <w:r w:rsidR="00AC0E29" w:rsidRPr="00AF6D29">
              <w:rPr>
                <w:rFonts w:ascii="GHEA Grapalat" w:hAnsi="GHEA Grapalat" w:cs="GHEA Grapalat"/>
                <w:color w:val="000000" w:themeColor="text1"/>
                <w:sz w:val="24"/>
                <w:szCs w:val="24"/>
              </w:rPr>
              <w:t>րդ</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ենթակետի</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«դ»</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պարբերությամբ</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Որոշման</w:t>
            </w:r>
            <w:r w:rsidR="00AC0E29" w:rsidRPr="00AF6D29">
              <w:rPr>
                <w:rFonts w:ascii="GHEA Grapalat" w:hAnsi="GHEA Grapalat" w:cs="Sylfaen"/>
                <w:color w:val="000000" w:themeColor="text1"/>
                <w:sz w:val="24"/>
                <w:szCs w:val="24"/>
              </w:rPr>
              <w:t xml:space="preserve">  N 1 </w:t>
            </w:r>
            <w:r w:rsidR="00AC0E29" w:rsidRPr="00AF6D29">
              <w:rPr>
                <w:rFonts w:ascii="GHEA Grapalat" w:hAnsi="GHEA Grapalat" w:cs="GHEA Grapalat"/>
                <w:color w:val="000000" w:themeColor="text1"/>
                <w:sz w:val="24"/>
                <w:szCs w:val="24"/>
              </w:rPr>
              <w:t>հավելվածում</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լրացվող</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նոր</w:t>
            </w:r>
            <w:r w:rsidR="00AC0E29" w:rsidRPr="00AF6D29">
              <w:rPr>
                <w:rFonts w:ascii="GHEA Grapalat" w:hAnsi="GHEA Grapalat" w:cs="Sylfaen"/>
                <w:color w:val="000000" w:themeColor="text1"/>
                <w:sz w:val="24"/>
                <w:szCs w:val="24"/>
              </w:rPr>
              <w:t xml:space="preserve"> 7-</w:t>
            </w:r>
            <w:r w:rsidR="00AC0E29" w:rsidRPr="00AF6D29">
              <w:rPr>
                <w:rFonts w:ascii="GHEA Grapalat" w:hAnsi="GHEA Grapalat" w:cs="GHEA Grapalat"/>
                <w:color w:val="000000" w:themeColor="text1"/>
                <w:sz w:val="24"/>
                <w:szCs w:val="24"/>
              </w:rPr>
              <w:t>րդ</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գլխի</w:t>
            </w:r>
            <w:r w:rsidR="00AC0E29" w:rsidRPr="00AF6D29">
              <w:rPr>
                <w:rFonts w:ascii="GHEA Grapalat" w:hAnsi="GHEA Grapalat" w:cs="Sylfaen"/>
                <w:color w:val="000000" w:themeColor="text1"/>
                <w:sz w:val="24"/>
                <w:szCs w:val="24"/>
              </w:rPr>
              <w:t xml:space="preserve"> 75-</w:t>
            </w:r>
            <w:r w:rsidR="00AC0E29" w:rsidRPr="00AF6D29">
              <w:rPr>
                <w:rFonts w:ascii="GHEA Grapalat" w:hAnsi="GHEA Grapalat" w:cs="GHEA Grapalat"/>
                <w:color w:val="000000" w:themeColor="text1"/>
                <w:sz w:val="24"/>
                <w:szCs w:val="24"/>
              </w:rPr>
              <w:t>րդ</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կետի</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համաձայն՝</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եթե</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շահառուն</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հաշմանդամություն</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ունեցող</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անձ</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է</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ապա</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ծառայությունների</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տրամադրման</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GHEA Grapalat"/>
                <w:color w:val="000000" w:themeColor="text1"/>
                <w:sz w:val="24"/>
                <w:szCs w:val="24"/>
              </w:rPr>
              <w:t>հիմքը</w:t>
            </w:r>
            <w:r w:rsidR="00AC0E29" w:rsidRPr="00AF6D29">
              <w:rPr>
                <w:rFonts w:ascii="GHEA Grapalat" w:hAnsi="GHEA Grapalat" w:cs="Sylfaen"/>
                <w:color w:val="000000" w:themeColor="text1"/>
                <w:sz w:val="24"/>
                <w:szCs w:val="24"/>
              </w:rPr>
              <w:t xml:space="preserve"> հանդիսանում են ԾԱԾ կամ ՎԱԾ կամ </w:t>
            </w:r>
            <w:r w:rsidR="00AC0E29" w:rsidRPr="00AF6D29">
              <w:rPr>
                <w:rFonts w:ascii="GHEA Grapalat" w:hAnsi="GHEA Grapalat" w:cs="Sylfaen"/>
                <w:b/>
                <w:color w:val="000000" w:themeColor="text1"/>
                <w:sz w:val="24"/>
                <w:szCs w:val="24"/>
              </w:rPr>
              <w:t>աջակցող միջոցների ցուցման վերաբերյալ տեղեկանքը՝</w:t>
            </w:r>
            <w:r w:rsidR="00AC0E29" w:rsidRPr="00AF6D29">
              <w:rPr>
                <w:rFonts w:ascii="GHEA Grapalat" w:hAnsi="GHEA Grapalat" w:cs="Sylfaen"/>
                <w:color w:val="000000" w:themeColor="text1"/>
                <w:sz w:val="24"/>
                <w:szCs w:val="24"/>
              </w:rPr>
              <w:t xml:space="preserve"> </w:t>
            </w:r>
            <w:r w:rsidR="00AC0E29" w:rsidRPr="00AF6D29">
              <w:rPr>
                <w:rFonts w:ascii="GHEA Grapalat" w:hAnsi="GHEA Grapalat" w:cs="Sylfaen"/>
                <w:b/>
                <w:color w:val="000000" w:themeColor="text1"/>
                <w:sz w:val="24"/>
                <w:szCs w:val="24"/>
              </w:rPr>
              <w:t>համաձայն սույն հավելվածի N 4 ձևի</w:t>
            </w:r>
            <w:r w:rsidR="00AC0E29" w:rsidRPr="00AF6D29">
              <w:rPr>
                <w:rFonts w:ascii="GHEA Grapalat" w:hAnsi="GHEA Grapalat" w:cs="Sylfaen"/>
                <w:color w:val="000000" w:themeColor="text1"/>
                <w:sz w:val="24"/>
                <w:szCs w:val="24"/>
              </w:rPr>
              <w:t xml:space="preserve"> կամ տեղեկատվական </w:t>
            </w:r>
            <w:r w:rsidR="00AC0E29" w:rsidRPr="00AF6D29">
              <w:rPr>
                <w:rFonts w:ascii="GHEA Grapalat" w:hAnsi="GHEA Grapalat" w:cs="Sylfaen"/>
                <w:color w:val="000000" w:themeColor="text1"/>
                <w:sz w:val="24"/>
                <w:szCs w:val="24"/>
              </w:rPr>
              <w:lastRenderedPageBreak/>
              <w:t>համակարգում առկա բուժատեխնիկական հանձնաժողովի կամ ՄՍԾ եզրակացությունը տվյալ աջակցող միջոցի վերաբերյալ։</w:t>
            </w:r>
          </w:p>
          <w:p w14:paraId="579BB53F" w14:textId="77777777" w:rsidR="00AC0E29"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Սույն դեպքում, հարկ է նկատի ունենալ, որ Որոշման N 1 հավելված Ձև 4-ի վերնագիրն է աջակցող միջոցների</w:t>
            </w:r>
            <w:r w:rsidRPr="00AF6D29">
              <w:rPr>
                <w:rFonts w:ascii="GHEA Grapalat" w:hAnsi="GHEA Grapalat" w:cs="Sylfaen"/>
                <w:b/>
                <w:color w:val="000000" w:themeColor="text1"/>
                <w:sz w:val="24"/>
                <w:szCs w:val="24"/>
              </w:rPr>
              <w:t xml:space="preserve"> երաշխավորության </w:t>
            </w:r>
            <w:r w:rsidRPr="00AF6D29">
              <w:rPr>
                <w:rFonts w:ascii="GHEA Grapalat" w:hAnsi="GHEA Grapalat" w:cs="Sylfaen"/>
                <w:color w:val="000000" w:themeColor="text1"/>
                <w:sz w:val="24"/>
                <w:szCs w:val="24"/>
              </w:rPr>
              <w:t xml:space="preserve">վերաբերյալ տեղեկանք, ուստի անհրաժեշտ է նշված վերնագրում նույնպես կատարել համապատասխան փոփոխություն։ </w:t>
            </w:r>
          </w:p>
          <w:p w14:paraId="0B85220F" w14:textId="77777777" w:rsidR="00E466B6"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lang w:val="hy-AM"/>
              </w:rPr>
            </w:pPr>
            <w:r w:rsidRPr="00AF6D29">
              <w:rPr>
                <w:rFonts w:ascii="GHEA Grapalat" w:hAnsi="GHEA Grapalat" w:cs="Sylfaen"/>
                <w:color w:val="000000" w:themeColor="text1"/>
                <w:sz w:val="24"/>
                <w:szCs w:val="24"/>
              </w:rPr>
              <w:t>Բացի այդ, անհրաժեշտ է Նախագծի 2-րդ կետի 3-րդ ենթակետի «դ» պարբերությամբ Որոշման  N 1 հավելվածում լրացվող նոր 7-րդ գլխի 75-րդ կետում «սույն հավելվածի» բառերը փոխարինել «սույն կարգի» բառերով։ Նույն դիտարկումը վերաբերում է Նախագծի ամբողջ տեքստում կիրառված նույնանման ձևակերպումներին</w:t>
            </w:r>
            <w:r w:rsidRPr="00AF6D29">
              <w:rPr>
                <w:rFonts w:ascii="GHEA Grapalat" w:hAnsi="GHEA Grapalat" w:cs="Sylfaen"/>
                <w:color w:val="000000" w:themeColor="text1"/>
                <w:sz w:val="24"/>
                <w:szCs w:val="24"/>
                <w:lang w:val="hy-AM"/>
              </w:rPr>
              <w:t>:</w:t>
            </w:r>
          </w:p>
        </w:tc>
        <w:tc>
          <w:tcPr>
            <w:tcW w:w="4230" w:type="dxa"/>
            <w:shd w:val="clear" w:color="auto" w:fill="auto"/>
          </w:tcPr>
          <w:p w14:paraId="0D7849B5" w14:textId="77777777" w:rsidR="0089760D" w:rsidRPr="00AF6D29" w:rsidRDefault="0089760D"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w:t>
            </w:r>
          </w:p>
          <w:p w14:paraId="5AB05754" w14:textId="77777777" w:rsidR="00E466B6" w:rsidRPr="00AF6D29" w:rsidRDefault="0089760D"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Նախագծում «ցուցման» բառը փոխարինվել է «երաշխավորման» բառով, քանի որ տեղեկանք</w:t>
            </w:r>
            <w:r w:rsidR="00F33DAE" w:rsidRPr="00AF6D29">
              <w:rPr>
                <w:rFonts w:ascii="GHEA Grapalat" w:hAnsi="GHEA Grapalat"/>
                <w:color w:val="000000" w:themeColor="text1"/>
                <w:sz w:val="24"/>
                <w:szCs w:val="24"/>
                <w:lang w:val="hy-AM"/>
              </w:rPr>
              <w:t>ը բովանդակային առումով աջակցող միջոցի</w:t>
            </w:r>
            <w:r w:rsidRPr="00AF6D29">
              <w:rPr>
                <w:rFonts w:ascii="GHEA Grapalat" w:hAnsi="GHEA Grapalat"/>
                <w:color w:val="000000" w:themeColor="text1"/>
                <w:sz w:val="24"/>
                <w:szCs w:val="24"/>
                <w:lang w:val="hy-AM"/>
              </w:rPr>
              <w:t xml:space="preserve"> </w:t>
            </w:r>
            <w:r w:rsidR="00F33DAE" w:rsidRPr="00AF6D29">
              <w:rPr>
                <w:rFonts w:ascii="GHEA Grapalat" w:hAnsi="GHEA Grapalat"/>
                <w:color w:val="000000" w:themeColor="text1"/>
                <w:sz w:val="24"/>
                <w:szCs w:val="24"/>
                <w:lang w:val="hy-AM"/>
              </w:rPr>
              <w:t>երաշխավորման մասին է:</w:t>
            </w:r>
          </w:p>
          <w:p w14:paraId="3A1322A8" w14:textId="77777777" w:rsidR="0089760D" w:rsidRPr="00AF6D29" w:rsidRDefault="00D031B9"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lang w:val="hy-AM"/>
              </w:rPr>
              <w:t>Նախագծում</w:t>
            </w:r>
            <w:r w:rsidRPr="00AF6D29">
              <w:rPr>
                <w:rFonts w:ascii="GHEA Grapalat" w:hAnsi="GHEA Grapalat"/>
                <w:b/>
                <w:color w:val="000000" w:themeColor="text1"/>
                <w:sz w:val="24"/>
                <w:szCs w:val="24"/>
                <w:lang w:val="hy-AM"/>
              </w:rPr>
              <w:t xml:space="preserve"> </w:t>
            </w:r>
            <w:r w:rsidRPr="00AF6D29">
              <w:rPr>
                <w:rFonts w:ascii="GHEA Grapalat" w:hAnsi="GHEA Grapalat" w:cs="Sylfaen"/>
                <w:color w:val="000000" w:themeColor="text1"/>
                <w:sz w:val="24"/>
                <w:szCs w:val="24"/>
              </w:rPr>
              <w:t xml:space="preserve">«սույն հավելվածի» բառերը փոխարինվել են «սույն </w:t>
            </w:r>
            <w:r w:rsidRPr="00AF6D29">
              <w:rPr>
                <w:rFonts w:ascii="GHEA Grapalat" w:hAnsi="GHEA Grapalat" w:cs="Sylfaen"/>
                <w:color w:val="000000" w:themeColor="text1"/>
                <w:sz w:val="24"/>
                <w:szCs w:val="24"/>
              </w:rPr>
              <w:lastRenderedPageBreak/>
              <w:t>կարգի» բառերով։</w:t>
            </w:r>
          </w:p>
        </w:tc>
      </w:tr>
      <w:tr w:rsidR="00E466B6" w:rsidRPr="00AF6D29" w14:paraId="4B1917BD" w14:textId="77777777" w:rsidTr="00E466B6">
        <w:trPr>
          <w:jc w:val="center"/>
        </w:trPr>
        <w:tc>
          <w:tcPr>
            <w:tcW w:w="6491" w:type="dxa"/>
            <w:shd w:val="clear" w:color="auto" w:fill="auto"/>
            <w:vAlign w:val="center"/>
          </w:tcPr>
          <w:p w14:paraId="359A4A52" w14:textId="10534CCE" w:rsidR="00AC0E29" w:rsidRPr="00AF6D29" w:rsidRDefault="005353D3" w:rsidP="00AF6D29">
            <w:pPr>
              <w:shd w:val="clear" w:color="auto" w:fill="FFFFFF"/>
              <w:spacing w:after="0" w:line="360" w:lineRule="auto"/>
              <w:ind w:firstLine="27"/>
              <w:jc w:val="both"/>
              <w:rPr>
                <w:rFonts w:ascii="GHEA Grapalat" w:hAnsi="GHEA Grapalat" w:cs="Sylfaen"/>
                <w:b/>
                <w:i/>
                <w:color w:val="000000" w:themeColor="text1"/>
                <w:sz w:val="24"/>
                <w:szCs w:val="24"/>
              </w:rPr>
            </w:pPr>
            <w:r w:rsidRPr="00AF6D29">
              <w:rPr>
                <w:rFonts w:ascii="GHEA Grapalat" w:hAnsi="GHEA Grapalat" w:cs="Sylfaen"/>
                <w:color w:val="000000" w:themeColor="text1"/>
                <w:sz w:val="24"/>
                <w:szCs w:val="24"/>
                <w:lang w:val="hy-AM"/>
              </w:rPr>
              <w:lastRenderedPageBreak/>
              <w:t>9</w:t>
            </w:r>
            <w:r w:rsidR="00AC0E29" w:rsidRPr="00AF6D29">
              <w:rPr>
                <w:rFonts w:ascii="MS Mincho" w:eastAsia="MS Mincho" w:hAnsi="MS Mincho" w:cs="MS Mincho" w:hint="eastAsia"/>
                <w:color w:val="000000" w:themeColor="text1"/>
                <w:sz w:val="24"/>
                <w:szCs w:val="24"/>
              </w:rPr>
              <w:t>․</w:t>
            </w:r>
            <w:r w:rsidR="00AC0E29" w:rsidRPr="00AF6D29">
              <w:rPr>
                <w:rFonts w:ascii="GHEA Grapalat" w:hAnsi="GHEA Grapalat" w:cs="Sylfaen"/>
                <w:color w:val="000000" w:themeColor="text1"/>
                <w:sz w:val="24"/>
                <w:szCs w:val="24"/>
              </w:rPr>
              <w:t xml:space="preserve"> Նախագծի 2-րդ կետի 3-րդ ենթակետի «դ» պարբերությամբ Որոշման  N 1 հավելվածում լրացվող նոր 7-րդ գլխի 76-րդ կետի 2-րդ ենթակետի համաձայն՝ սույն որոշման N 2 հավելվածում ներառված </w:t>
            </w:r>
            <w:r w:rsidR="00AC0E29" w:rsidRPr="00AF6D29">
              <w:rPr>
                <w:rFonts w:ascii="GHEA Grapalat" w:hAnsi="GHEA Grapalat" w:cs="Sylfaen"/>
                <w:i/>
                <w:color w:val="000000" w:themeColor="text1"/>
                <w:sz w:val="24"/>
                <w:szCs w:val="24"/>
              </w:rPr>
              <w:t xml:space="preserve">Հայրենական մեծ պատերազմի մասնակիցներին և նրանց հավասարեցված անձանց, Հայրենական մեծ պատերազմում զոհվածների այրիների, </w:t>
            </w:r>
            <w:r w:rsidR="00AC0E29" w:rsidRPr="00AF6D29">
              <w:rPr>
                <w:rFonts w:ascii="GHEA Grapalat" w:hAnsi="GHEA Grapalat" w:cs="Sylfaen"/>
                <w:b/>
                <w:i/>
                <w:color w:val="000000" w:themeColor="text1"/>
                <w:sz w:val="24"/>
                <w:szCs w:val="24"/>
              </w:rPr>
              <w:t>Հայաստանի Հանրապետության պաշտպանության մարտական գործողություններին մասնակցելու ժամանակ կամ ծառայողական պարտականությունները կատարելիս զոհված զինծառայողների (այդ թվում՝ պարտադիր զինվորական ծառայության զինծառայողներ) ընտանիքի անդամների,</w:t>
            </w:r>
            <w:r w:rsidR="00AC0E29" w:rsidRPr="00AF6D29">
              <w:rPr>
                <w:rFonts w:ascii="GHEA Grapalat" w:hAnsi="GHEA Grapalat" w:cs="Sylfaen"/>
                <w:i/>
                <w:color w:val="000000" w:themeColor="text1"/>
                <w:sz w:val="24"/>
                <w:szCs w:val="24"/>
              </w:rPr>
              <w:t xml:space="preserve"> ծառայողական պարտականությունները կատարելիս անհայտ կորած, </w:t>
            </w:r>
            <w:r w:rsidR="00AC0E29" w:rsidRPr="00AF6D29">
              <w:rPr>
                <w:rFonts w:ascii="GHEA Grapalat" w:hAnsi="GHEA Grapalat" w:cs="Sylfaen"/>
                <w:i/>
                <w:color w:val="000000" w:themeColor="text1"/>
                <w:sz w:val="24"/>
                <w:szCs w:val="24"/>
              </w:rPr>
              <w:lastRenderedPageBreak/>
              <w:t xml:space="preserve">ինչպես նաև Հայաստանի Հանրապետության օրենսդրությամբ սահմանված կարգով անհայտ բացակայող կամ մահացած ճանաչված զինծառայողների ընտանիքների անդամների, </w:t>
            </w:r>
            <w:r w:rsidR="00AC0E29" w:rsidRPr="00AF6D29">
              <w:rPr>
                <w:rFonts w:ascii="GHEA Grapalat" w:hAnsi="GHEA Grapalat" w:cs="Sylfaen"/>
                <w:b/>
                <w:i/>
                <w:color w:val="000000" w:themeColor="text1"/>
                <w:sz w:val="24"/>
                <w:szCs w:val="24"/>
              </w:rPr>
              <w:t>Հայաստանի Հանրապետության պաշտպանության մարտական գործողություններին մասնակցելու ժամանակ կամ ծառայողական պարտականությունները կատարելիս զոհված զինծառայողների (այդ թվում՝ պարտադիր զինվորական ծառայության զինծառայողներ) ընտանիքի անդամների</w:t>
            </w:r>
            <w:r w:rsidR="00AC0E29" w:rsidRPr="00AF6D29">
              <w:rPr>
                <w:rFonts w:ascii="GHEA Grapalat" w:hAnsi="GHEA Grapalat" w:cs="Sylfaen"/>
                <w:i/>
                <w:color w:val="000000" w:themeColor="text1"/>
                <w:sz w:val="24"/>
                <w:szCs w:val="24"/>
              </w:rPr>
              <w:t xml:space="preserve"> կարգավիճակը հավաստող </w:t>
            </w:r>
            <w:r w:rsidR="00AC0E29" w:rsidRPr="00AF6D29">
              <w:rPr>
                <w:rFonts w:ascii="GHEA Grapalat" w:hAnsi="GHEA Grapalat" w:cs="Sylfaen"/>
                <w:b/>
                <w:i/>
                <w:color w:val="000000" w:themeColor="text1"/>
                <w:sz w:val="24"/>
                <w:szCs w:val="24"/>
              </w:rPr>
              <w:t xml:space="preserve">փաստաթղթերը  կցվում են: </w:t>
            </w:r>
          </w:p>
          <w:p w14:paraId="7B21FB6F" w14:textId="77777777" w:rsidR="00AC0E29"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Նշված կարգավորումից պարզ չէ, թե համապատասխան փաստաթղթերը ինչին են կցվում և ում կողմից, ուստի անհրաժեշտ է նշված կարգավորումը հստակեցնել։</w:t>
            </w:r>
          </w:p>
          <w:p w14:paraId="61B7D4BF" w14:textId="77777777" w:rsidR="00E466B6"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Բացի այդ, «Հայաստանի Հանրապետության պաշտպանության մարտական գործողություններին մասնակցելու ժամանակ կամ ծառայողական պարտականությունները կատարելիս զոհված զինծառայողների (այդ թվում՝ պարտադիր զինվորական ծառայության զինծառայողներ) ընտանիքի անդամների» ձևակերպումը կրկնվում է, ուստի անհրաժեշտ է Նախագծի 2-րդ կետի 3-րդ ենթակետի «դ» պարբերությամբ Որոշման  N 1 հավելվածում լրացվող նոր 7-րդ գլխի 76-րդ կետի 2-րդ ենթակետը խմբագրել։</w:t>
            </w:r>
          </w:p>
        </w:tc>
        <w:tc>
          <w:tcPr>
            <w:tcW w:w="4230" w:type="dxa"/>
            <w:shd w:val="clear" w:color="auto" w:fill="auto"/>
          </w:tcPr>
          <w:p w14:paraId="6469944D" w14:textId="77777777" w:rsidR="00E466B6" w:rsidRPr="00AF6D29" w:rsidRDefault="000B68E4"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 ի գիտություն:</w:t>
            </w:r>
          </w:p>
          <w:p w14:paraId="416B43E9" w14:textId="77777777" w:rsidR="000B68E4" w:rsidRPr="00AF6D29" w:rsidRDefault="0089258E"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lang w:val="hy-AM"/>
              </w:rPr>
              <w:t>Համապատասխան փաստաթղթերը, որոնք առկա չեն տվյալների որևէ շտեմարանում</w:t>
            </w:r>
            <w:r w:rsidRPr="00AF6D29">
              <w:rPr>
                <w:rFonts w:ascii="GHEA Grapalat" w:hAnsi="GHEA Grapalat"/>
                <w:color w:val="000000" w:themeColor="text1"/>
                <w:sz w:val="24"/>
                <w:szCs w:val="24"/>
              </w:rPr>
              <w:t>,</w:t>
            </w:r>
            <w:r w:rsidRPr="00AF6D29">
              <w:rPr>
                <w:rFonts w:ascii="GHEA Grapalat" w:hAnsi="GHEA Grapalat"/>
                <w:color w:val="000000" w:themeColor="text1"/>
                <w:sz w:val="24"/>
                <w:szCs w:val="24"/>
                <w:lang w:val="hy-AM"/>
              </w:rPr>
              <w:t xml:space="preserve"> կցվում են շահառուի կամ օրինական ներկայացուցչի կողմից </w:t>
            </w:r>
            <w:r w:rsidRPr="00AF6D29">
              <w:rPr>
                <w:rFonts w:ascii="GHEA Grapalat" w:hAnsi="GHEA Grapalat" w:cs="Sylfaen"/>
                <w:color w:val="000000" w:themeColor="text1"/>
                <w:sz w:val="24"/>
                <w:szCs w:val="24"/>
              </w:rPr>
              <w:t>e-social համակարգ</w:t>
            </w:r>
            <w:r w:rsidRPr="00AF6D29">
              <w:rPr>
                <w:rFonts w:ascii="GHEA Grapalat" w:hAnsi="GHEA Grapalat" w:cs="Sylfaen"/>
                <w:color w:val="000000" w:themeColor="text1"/>
                <w:sz w:val="24"/>
                <w:szCs w:val="24"/>
                <w:lang w:val="hy-AM"/>
              </w:rPr>
              <w:t xml:space="preserve">ում: Հարկ է նշել, որ համակարգը թույլ է տալիս փաստաթղթեր կցելու պահին լրացնել փաստաթղթերի թվայնացման հայտ, որի արդյունքում գեներացված տվյալները հետագայում հիմք են հանդիսանալու թիրախային խմբով </w:t>
            </w:r>
            <w:r w:rsidRPr="00AF6D29">
              <w:rPr>
                <w:rFonts w:ascii="GHEA Grapalat" w:hAnsi="GHEA Grapalat" w:cs="Sylfaen"/>
                <w:color w:val="000000" w:themeColor="text1"/>
                <w:sz w:val="24"/>
                <w:szCs w:val="24"/>
                <w:lang w:val="hy-AM"/>
              </w:rPr>
              <w:lastRenderedPageBreak/>
              <w:t>պայմանավորված ծառայություններ կամ աջակցող միջոցներ ստանալու համար:</w:t>
            </w:r>
          </w:p>
        </w:tc>
      </w:tr>
      <w:tr w:rsidR="005353D3" w:rsidRPr="00AF6D29" w14:paraId="3425E0AF" w14:textId="77777777" w:rsidTr="00E466B6">
        <w:trPr>
          <w:jc w:val="center"/>
        </w:trPr>
        <w:tc>
          <w:tcPr>
            <w:tcW w:w="6491" w:type="dxa"/>
            <w:shd w:val="clear" w:color="auto" w:fill="auto"/>
            <w:vAlign w:val="center"/>
          </w:tcPr>
          <w:p w14:paraId="1CB07C30" w14:textId="77777777" w:rsidR="005353D3" w:rsidRPr="00AF6D29" w:rsidRDefault="005353D3" w:rsidP="00AF6D29">
            <w:pPr>
              <w:shd w:val="clear" w:color="auto" w:fill="FFFFFF"/>
              <w:spacing w:after="0" w:line="360" w:lineRule="auto"/>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lastRenderedPageBreak/>
              <w:t>10</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Նախագծի 2-րդ կետի 3-րդ ենթակետի «դ» պարբերությամբ Որոշման  N 1 հավելվածում լրացվող նոր 7-րդ գլխի 77-րդ կետով նախատեսվում է, որ մի </w:t>
            </w:r>
            <w:r w:rsidRPr="00AF6D29">
              <w:rPr>
                <w:rFonts w:ascii="GHEA Grapalat" w:hAnsi="GHEA Grapalat" w:cs="Sylfaen"/>
                <w:color w:val="000000" w:themeColor="text1"/>
                <w:sz w:val="24"/>
                <w:szCs w:val="24"/>
              </w:rPr>
              <w:lastRenderedPageBreak/>
              <w:t xml:space="preserve">շարք աջակցող միջոցների հավաստագրի տրամադրման համար անհրաժեշտ բժշկական փաստաթղթերը ստացվում են էլեկտրոնային առողջապահության համակարգից, իսկ դրա անհնարինության դեպքում՝ դիմումատուի կողմից կցվում են e-voucher ենթահամակարգում։ </w:t>
            </w:r>
          </w:p>
          <w:p w14:paraId="3998FEB3" w14:textId="77777777" w:rsidR="005353D3" w:rsidRPr="00AF6D29" w:rsidRDefault="005353D3"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Նշված բժշկական փաստաթղթերի շարքում նախատեսված են, ի թիվս այլնի, համապատասխան աջակցող միջոցի տրամադրման անհրաժեշտության վերաբերյալ մասնագիտական եզրակացություններ, լսողական սարքի անհրաժեշտության վերաբերյալ տեղեկանք, աուդիոգրամմա, կոխլեար իմպլանտ կրելու, խոսակցական պրոցեսորի և դրա մասերի անհրաժեշտության վերաբերյալ բժշկական եզրակացություն, երեխաների օրթեզի և օրթեզի կոշիկի տրամադրման վերաբերյալ մասնագիտական եզրակացություն, ինչպես նաև ԷՄԳ հետազոտության արդյունք։</w:t>
            </w:r>
          </w:p>
          <w:p w14:paraId="3D6FFAE2" w14:textId="77777777" w:rsidR="005353D3" w:rsidRPr="00AF6D29" w:rsidRDefault="005353D3"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Առողջական վիճակին, բժշկական եզրակացություններին, աուդիոմետրիայի տվյալներին, ԷՄԳ հետազոտության արդյունքներին, կոխլեար իմպլանտի կամ այլ աջակցող միջոցի բժշկական անհրաժեշտությանը վերաբերող տեղեկությունները ԱՏՊ օրենքի իմաստով հանդիսանում են հատուկ կատեգորիայի անձնական տվյալներ։ Հետևաբար, դրանց մշակումը պետք է իրականացվի առավել խիստ երաշխիքների պահպանմամբ։</w:t>
            </w:r>
          </w:p>
          <w:p w14:paraId="0BF8927C" w14:textId="77777777" w:rsidR="005353D3" w:rsidRPr="00AF6D29" w:rsidRDefault="005353D3"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 xml:space="preserve">Միաժամանակ, Նախագծում բավարար չափով հստակեցված չեն բժշկական փաստաթղթերին և </w:t>
            </w:r>
            <w:r w:rsidRPr="00AF6D29">
              <w:rPr>
                <w:rFonts w:ascii="GHEA Grapalat" w:hAnsi="GHEA Grapalat" w:cs="Sylfaen"/>
                <w:color w:val="000000" w:themeColor="text1"/>
                <w:sz w:val="24"/>
                <w:szCs w:val="24"/>
              </w:rPr>
              <w:lastRenderedPageBreak/>
              <w:t>առողջական տվյալներին հասանելիություն ունեցող անձանց շրջանակը, հասանելիության մակարդակները, տվյալների օգտագործման սահմանները, էլեկտրոնային առողջապահության համակարգից ստացվող տվյալների կոնկրետ ծավալը, տվյալների պահպանման ժամկետները, ինչպես նաև բժշկական փաստաթղթերի կցման դեպքում դրանց հետագա պահպանման, ուղեփակման, արխիվացման կամ ոչնչացման կարգը։</w:t>
            </w:r>
          </w:p>
          <w:p w14:paraId="5A18657A" w14:textId="77777777" w:rsidR="005353D3" w:rsidRPr="00AF6D29" w:rsidRDefault="005353D3"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Վերոգրյալից ելնելով՝ առաջարկվում ենք Նախագծում հստակ սահմանել առողջական տվյալների և բժշկական գաղտնիք պարունակող տեղեկությունների մշակման հատուկ երաշխիքները՝ ներառյալ տվյալներին հասանելիություն ունեցող անձանց շրջանակը, հասանելիության իրավասությունների սահմանները, մշակման նպատակը, պահպանման ժամկետները, տվյալների փոխանցման սահմանափակումները, ինչպես նաև բժշկական փաստաթղթերի պահպանման, ուղեփակման, արխիվացման կամ ոչնչացման կարգը։</w:t>
            </w:r>
          </w:p>
          <w:p w14:paraId="74F9EFA1" w14:textId="77777777" w:rsidR="005353D3" w:rsidRPr="00AF6D29" w:rsidRDefault="005353D3"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eastAsia="GHEA Grapalat" w:hAnsi="GHEA Grapalat"/>
                <w:sz w:val="24"/>
                <w:szCs w:val="24"/>
              </w:rPr>
              <w:t xml:space="preserve">Միաժամանակ, </w:t>
            </w:r>
            <w:r w:rsidRPr="00AF6D29">
              <w:rPr>
                <w:rFonts w:ascii="GHEA Grapalat" w:hAnsi="GHEA Grapalat" w:cs="Sylfaen"/>
                <w:color w:val="000000" w:themeColor="text1"/>
                <w:sz w:val="24"/>
                <w:szCs w:val="24"/>
              </w:rPr>
              <w:t xml:space="preserve">Նախագծի 2-րդ կետի 3-րդ ենթակետի «դ» պարբերությամբ Որոշման  N 1 հավելվածում լրացվող նոր 7-րդ գլխի 77-րդ կետով </w:t>
            </w:r>
            <w:r w:rsidRPr="00AF6D29">
              <w:rPr>
                <w:rFonts w:ascii="GHEA Grapalat" w:eastAsia="GHEA Grapalat" w:hAnsi="GHEA Grapalat"/>
                <w:color w:val="000000" w:themeColor="text1"/>
                <w:sz w:val="24"/>
                <w:szCs w:val="24"/>
              </w:rPr>
              <w:t xml:space="preserve">նախատեսվում է, որ բժշկական փաստաթղթերը </w:t>
            </w:r>
            <w:r w:rsidRPr="00AF6D29">
              <w:rPr>
                <w:rFonts w:ascii="GHEA Grapalat" w:hAnsi="GHEA Grapalat" w:cs="Sylfaen"/>
                <w:color w:val="000000" w:themeColor="text1"/>
                <w:sz w:val="24"/>
                <w:szCs w:val="24"/>
              </w:rPr>
              <w:t xml:space="preserve">e-voucher ենթահամակարգում </w:t>
            </w:r>
            <w:r w:rsidRPr="00AF6D29">
              <w:rPr>
                <w:rFonts w:ascii="GHEA Grapalat" w:eastAsia="GHEA Grapalat" w:hAnsi="GHEA Grapalat"/>
                <w:color w:val="000000" w:themeColor="text1"/>
                <w:sz w:val="24"/>
                <w:szCs w:val="24"/>
              </w:rPr>
              <w:t>կցվելու դեպքում դիմումատուն ենթահամակարգում տալիս է իր համաձայնությունը բժշկական գաղտնիք պարունակող տվյալները մշակելու համար։</w:t>
            </w:r>
          </w:p>
          <w:p w14:paraId="336AEC6C" w14:textId="77777777" w:rsidR="005353D3" w:rsidRPr="00AF6D29" w:rsidRDefault="005353D3" w:rsidP="00AF6D29">
            <w:pPr>
              <w:shd w:val="clear" w:color="auto" w:fill="FFFFFF"/>
              <w:spacing w:after="0" w:line="360" w:lineRule="auto"/>
              <w:ind w:firstLine="720"/>
              <w:jc w:val="both"/>
              <w:rPr>
                <w:rFonts w:ascii="GHEA Grapalat" w:eastAsia="GHEA Grapalat" w:hAnsi="GHEA Grapalat"/>
                <w:sz w:val="24"/>
                <w:szCs w:val="24"/>
              </w:rPr>
            </w:pPr>
            <w:r w:rsidRPr="00AF6D29">
              <w:rPr>
                <w:rFonts w:ascii="GHEA Grapalat" w:eastAsia="GHEA Grapalat" w:hAnsi="GHEA Grapalat"/>
                <w:color w:val="000000" w:themeColor="text1"/>
                <w:sz w:val="24"/>
                <w:szCs w:val="24"/>
              </w:rPr>
              <w:t xml:space="preserve">Նշված կարգավորումը դրական է այնքանով, որքանով անդրադառնում է բժշկական գաղտնիք պարունակող տվյալների մշակման համաձայնությանը։ </w:t>
            </w:r>
            <w:r w:rsidRPr="00AF6D29">
              <w:rPr>
                <w:rFonts w:ascii="GHEA Grapalat" w:eastAsia="GHEA Grapalat" w:hAnsi="GHEA Grapalat"/>
                <w:color w:val="000000" w:themeColor="text1"/>
                <w:sz w:val="24"/>
                <w:szCs w:val="24"/>
              </w:rPr>
              <w:lastRenderedPageBreak/>
              <w:t>Միաժամանակ, Նախագծում բավարար չափով հստակեցված չէ՝ համաձայնությունը տրվում է առանձին, թե ընդհանուր ձևով, ինչ տեղեկատվություն է տրամադրվում տվյալների սուբյեկտին մինչև համաձայնության տրամադրումը, ինչ ծավալի բժշկական տվյալների մշակմանն է այն վերաբերում, ինչպես է իրականացվում համաձայնության հետկանչումը և ինչ իրավական հետևանքներ է ունենում համաձայնության հետկանչում</w:t>
            </w:r>
            <w:r w:rsidRPr="00AF6D29">
              <w:rPr>
                <w:rFonts w:ascii="GHEA Grapalat" w:eastAsia="GHEA Grapalat" w:hAnsi="GHEA Grapalat"/>
                <w:sz w:val="24"/>
                <w:szCs w:val="24"/>
              </w:rPr>
              <w:t>ը աջակցող միջոցի տրամադրման գործընթացի վրա։</w:t>
            </w:r>
          </w:p>
          <w:p w14:paraId="27FCCBAB" w14:textId="77777777" w:rsidR="005353D3" w:rsidRPr="00AF6D29" w:rsidRDefault="005353D3" w:rsidP="00AF6D29">
            <w:pPr>
              <w:shd w:val="clear" w:color="auto" w:fill="FFFFFF"/>
              <w:spacing w:after="0" w:line="360" w:lineRule="auto"/>
              <w:ind w:firstLine="720"/>
              <w:jc w:val="both"/>
              <w:rPr>
                <w:rFonts w:ascii="GHEA Grapalat" w:eastAsia="GHEA Grapalat" w:hAnsi="GHEA Grapalat"/>
                <w:sz w:val="24"/>
                <w:szCs w:val="24"/>
              </w:rPr>
            </w:pPr>
            <w:r w:rsidRPr="00AF6D29">
              <w:rPr>
                <w:rFonts w:ascii="GHEA Grapalat" w:eastAsia="GHEA Grapalat" w:hAnsi="GHEA Grapalat"/>
                <w:sz w:val="24"/>
                <w:szCs w:val="24"/>
              </w:rPr>
              <w:t>Բացի այդ, հաշվի առնելով, որ բժշկական տվյալների մշակումը կարող է անհրաժեշտ լինել օրենքով նախատեսված սոցիալական աջակցության կամ աջակցող միջոցների տրամադրման գործընթացի իրականացման համար, անհրաժեշտ է հստակ տարանջատել այն դեպքերը, երբ տվյալների մշակումը կատարվում է օրենքով նախատեսված լիազորության կամ պարտականության հիման վրա, և այն դեպքերը, երբ անհրաժեշտ է տվյալների սուբյեկտի համաձայնությունը։</w:t>
            </w:r>
          </w:p>
          <w:p w14:paraId="292BB62C" w14:textId="51910604" w:rsidR="005353D3" w:rsidRPr="00AF6D29" w:rsidRDefault="005353D3" w:rsidP="00AF6D29">
            <w:pPr>
              <w:shd w:val="clear" w:color="auto" w:fill="FFFFFF"/>
              <w:spacing w:after="0" w:line="360" w:lineRule="auto"/>
              <w:ind w:firstLine="720"/>
              <w:jc w:val="both"/>
              <w:rPr>
                <w:rFonts w:ascii="GHEA Grapalat" w:eastAsia="GHEA Grapalat" w:hAnsi="GHEA Grapalat"/>
                <w:sz w:val="24"/>
                <w:szCs w:val="24"/>
              </w:rPr>
            </w:pPr>
            <w:r w:rsidRPr="00AF6D29">
              <w:rPr>
                <w:rFonts w:ascii="GHEA Grapalat" w:eastAsia="GHEA Grapalat" w:hAnsi="GHEA Grapalat"/>
                <w:sz w:val="24"/>
                <w:szCs w:val="24"/>
              </w:rPr>
              <w:t xml:space="preserve">Այսպիսով, առաջարկում ենք Նախագծում հստակեցնել բժշկական գաղտնիք պարունակող տվյալների մշակման համաձայնության մեխանիզմը՝ նախատեսելով, որ համաձայնությունը պետք է լինի առանձին, որոշակի և տեղեկացված՝ հստակ նշելով մշակվող տվյալների շրջանակը, մշակման նպատակը, տվյալներին հասանելիություն ունեցող անձանց կամ մարմինների </w:t>
            </w:r>
            <w:r w:rsidRPr="00AF6D29">
              <w:rPr>
                <w:rFonts w:ascii="GHEA Grapalat" w:eastAsia="GHEA Grapalat" w:hAnsi="GHEA Grapalat"/>
                <w:color w:val="000000" w:themeColor="text1"/>
                <w:sz w:val="24"/>
                <w:szCs w:val="24"/>
              </w:rPr>
              <w:t xml:space="preserve">շրջանակը, տվյալների պահպանման ժամկետը, ինչպես նաև համաձայնության հետկանչման </w:t>
            </w:r>
            <w:r w:rsidRPr="00AF6D29">
              <w:rPr>
                <w:rFonts w:ascii="GHEA Grapalat" w:eastAsia="GHEA Grapalat" w:hAnsi="GHEA Grapalat"/>
                <w:color w:val="000000" w:themeColor="text1"/>
                <w:sz w:val="24"/>
                <w:szCs w:val="24"/>
              </w:rPr>
              <w:lastRenderedPageBreak/>
              <w:t>կարգը և հետևանքները կամ հղում անել «Անձնական տվյալների պաշտպանության մասին» օրենքի համապատասխան դրույթին։ Միաժամանակ, անհրաժեշտ է հստակ տարանջատել համաձայնության հիմքով իրականացվող մշակումը</w:t>
            </w:r>
            <w:r w:rsidRPr="00AF6D29">
              <w:rPr>
                <w:rFonts w:ascii="GHEA Grapalat" w:eastAsia="GHEA Grapalat" w:hAnsi="GHEA Grapalat"/>
                <w:sz w:val="24"/>
                <w:szCs w:val="24"/>
              </w:rPr>
              <w:t xml:space="preserve"> օրենքով նախատեսված մշակման դեպքերից։</w:t>
            </w:r>
          </w:p>
        </w:tc>
        <w:tc>
          <w:tcPr>
            <w:tcW w:w="4230" w:type="dxa"/>
            <w:shd w:val="clear" w:color="auto" w:fill="auto"/>
          </w:tcPr>
          <w:p w14:paraId="71C54B52" w14:textId="77777777" w:rsidR="005353D3" w:rsidRPr="00AF6D29" w:rsidRDefault="00973D47"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 ի գիտություն:</w:t>
            </w:r>
          </w:p>
          <w:p w14:paraId="0CF87ED1" w14:textId="0C108EFB" w:rsidR="00973D47" w:rsidRPr="00AF6D29" w:rsidRDefault="00EC2998" w:rsidP="00AF6D29">
            <w:pPr>
              <w:pStyle w:val="PlainText"/>
              <w:spacing w:line="360" w:lineRule="auto"/>
              <w:jc w:val="both"/>
              <w:rPr>
                <w:rFonts w:ascii="GHEA Grapalat" w:hAnsi="GHEA Grapalat"/>
                <w:color w:val="000000" w:themeColor="text1"/>
                <w:sz w:val="24"/>
                <w:szCs w:val="24"/>
                <w:lang w:val="hy-AM"/>
              </w:rPr>
            </w:pPr>
            <w:r w:rsidRPr="00AF6D29">
              <w:rPr>
                <w:rFonts w:ascii="GHEA Grapalat" w:hAnsi="GHEA Grapalat" w:cs="Sylfaen"/>
                <w:color w:val="000000" w:themeColor="text1"/>
                <w:sz w:val="24"/>
                <w:szCs w:val="24"/>
              </w:rPr>
              <w:t xml:space="preserve">Նախագծի 2-րդ կետի 3-րդ ենթակետի «դ» պարբերությամբ </w:t>
            </w:r>
            <w:r w:rsidRPr="00AF6D29">
              <w:rPr>
                <w:rFonts w:ascii="GHEA Grapalat" w:hAnsi="GHEA Grapalat" w:cs="Sylfaen"/>
                <w:color w:val="000000" w:themeColor="text1"/>
                <w:sz w:val="24"/>
                <w:szCs w:val="24"/>
              </w:rPr>
              <w:lastRenderedPageBreak/>
              <w:t>Որոշման  N 1 հավելվածում լրացվող նոր 7-րդ գլխի 71-րդ կետ</w:t>
            </w:r>
            <w:r w:rsidRPr="00AF6D29">
              <w:rPr>
                <w:rFonts w:ascii="GHEA Grapalat" w:hAnsi="GHEA Grapalat" w:cs="Sylfaen"/>
                <w:color w:val="000000" w:themeColor="text1"/>
                <w:sz w:val="24"/>
                <w:szCs w:val="24"/>
                <w:lang w:val="hy-AM"/>
              </w:rPr>
              <w:t>ում կատարվել է համապատասխան լրացումը:</w:t>
            </w:r>
          </w:p>
        </w:tc>
      </w:tr>
      <w:tr w:rsidR="00E466B6" w:rsidRPr="00AF6D29" w14:paraId="77BEA457" w14:textId="77777777" w:rsidTr="00E466B6">
        <w:trPr>
          <w:jc w:val="center"/>
        </w:trPr>
        <w:tc>
          <w:tcPr>
            <w:tcW w:w="6491" w:type="dxa"/>
            <w:shd w:val="clear" w:color="auto" w:fill="auto"/>
            <w:vAlign w:val="center"/>
          </w:tcPr>
          <w:p w14:paraId="2C295B5D" w14:textId="7735380F" w:rsidR="00AC0E29" w:rsidRPr="00AF6D29" w:rsidRDefault="005353D3" w:rsidP="00AF6D29">
            <w:pPr>
              <w:shd w:val="clear" w:color="auto" w:fill="FFFFFF"/>
              <w:spacing w:after="0" w:line="360" w:lineRule="auto"/>
              <w:jc w:val="both"/>
              <w:rPr>
                <w:rFonts w:ascii="GHEA Grapalat" w:hAnsi="GHEA Grapalat" w:cs="Sylfaen"/>
                <w:b/>
                <w:color w:val="000000" w:themeColor="text1"/>
                <w:sz w:val="24"/>
                <w:szCs w:val="24"/>
              </w:rPr>
            </w:pPr>
            <w:r w:rsidRPr="00AF6D29">
              <w:rPr>
                <w:rFonts w:ascii="GHEA Grapalat" w:hAnsi="GHEA Grapalat" w:cs="Sylfaen"/>
                <w:color w:val="000000" w:themeColor="text1"/>
                <w:sz w:val="24"/>
                <w:szCs w:val="24"/>
                <w:lang w:val="hy-AM"/>
              </w:rPr>
              <w:lastRenderedPageBreak/>
              <w:t>11</w:t>
            </w:r>
            <w:r w:rsidR="00AC0E29" w:rsidRPr="00AF6D29">
              <w:rPr>
                <w:rFonts w:ascii="MS Mincho" w:eastAsia="MS Mincho" w:hAnsi="MS Mincho" w:cs="MS Mincho" w:hint="eastAsia"/>
                <w:color w:val="000000" w:themeColor="text1"/>
                <w:sz w:val="24"/>
                <w:szCs w:val="24"/>
              </w:rPr>
              <w:t>․</w:t>
            </w:r>
            <w:r w:rsidR="00AC0E29" w:rsidRPr="00AF6D29">
              <w:rPr>
                <w:rFonts w:ascii="GHEA Grapalat" w:hAnsi="GHEA Grapalat" w:cs="Sylfaen"/>
                <w:color w:val="000000" w:themeColor="text1"/>
                <w:sz w:val="24"/>
                <w:szCs w:val="24"/>
              </w:rPr>
              <w:t xml:space="preserve"> Նախագծի 2-րդ կետի 3-րդ ենթակետի «դ» պարբերությամբ Որոշման  N 1 հավելվածում լրացվող նոր 7-րդ գլխի 77-րդ կետի 1-ին ենթակետի համաձայն՝ սույն կետում նշված աջակցող միջոցների հավաստագրի տրամադրման համար անհրաժեշտ են բժշկական փաստաթղթեր, որոնք ստացվում են էլեկտրոնային առողջապահության համակարգից, </w:t>
            </w:r>
            <w:r w:rsidR="00AC0E29" w:rsidRPr="00AF6D29">
              <w:rPr>
                <w:rFonts w:ascii="GHEA Grapalat" w:hAnsi="GHEA Grapalat" w:cs="Sylfaen"/>
                <w:b/>
                <w:color w:val="000000" w:themeColor="text1"/>
                <w:sz w:val="24"/>
                <w:szCs w:val="24"/>
              </w:rPr>
              <w:t>իսկ եթե դրա հնարավորությունը չկա</w:t>
            </w:r>
            <w:r w:rsidR="00AC0E29" w:rsidRPr="00AF6D29">
              <w:rPr>
                <w:rFonts w:ascii="GHEA Grapalat" w:hAnsi="GHEA Grapalat" w:cs="Sylfaen"/>
                <w:color w:val="000000" w:themeColor="text1"/>
                <w:sz w:val="24"/>
                <w:szCs w:val="24"/>
              </w:rPr>
              <w:t xml:space="preserve">, ապա դրանք </w:t>
            </w:r>
            <w:r w:rsidR="00AC0E29" w:rsidRPr="00AF6D29">
              <w:rPr>
                <w:rFonts w:ascii="GHEA Grapalat" w:hAnsi="GHEA Grapalat" w:cs="Sylfaen"/>
                <w:b/>
                <w:color w:val="000000" w:themeColor="text1"/>
                <w:sz w:val="24"/>
                <w:szCs w:val="24"/>
              </w:rPr>
              <w:t>դիմումատուի կողմից</w:t>
            </w:r>
            <w:r w:rsidR="00AC0E29" w:rsidRPr="00AF6D29">
              <w:rPr>
                <w:rFonts w:ascii="GHEA Grapalat" w:hAnsi="GHEA Grapalat" w:cs="Sylfaen"/>
                <w:color w:val="000000" w:themeColor="text1"/>
                <w:sz w:val="24"/>
                <w:szCs w:val="24"/>
              </w:rPr>
              <w:t xml:space="preserve"> կցվում են «e-voucher» ենթահամակարգ, ընդ որում, դիմումատուն «e-voucher» ենթահամակարգում տալիս է իր համաձայնությունը բժշկական գաղտնիք պարունակող տվյալները մշակելու համար. համապատասխան աջակցող միջոցի տրամադրման անհրաժեշտության վերաբերյալ բժշկական կազմակերպության կողմից տրված մասնագիտական եզրակացությունը (բացառությամբ վերին և ստորին վերջույթների պրոթեզների, 18 տարեկանից բարձր տարիքի անձանց տրամադրվող օրթեզների, ձայնաստեղծ սարքերի (պրոթեզների), աչքի պրոթեզների, անվասայլակների)։ </w:t>
            </w:r>
            <w:r w:rsidR="00AC0E29" w:rsidRPr="00AF6D29">
              <w:rPr>
                <w:rFonts w:ascii="GHEA Grapalat" w:hAnsi="GHEA Grapalat" w:cs="Sylfaen"/>
                <w:b/>
                <w:color w:val="000000" w:themeColor="text1"/>
                <w:sz w:val="24"/>
                <w:szCs w:val="24"/>
              </w:rPr>
              <w:t xml:space="preserve">Ընդ որում, եթե շահառուն բողոքարկել է իր կարիքներին չհամապատասխանող աջակցող միջոց ստանալու հարցով, ապա սույն կետում նշված մասնագիտական </w:t>
            </w:r>
            <w:r w:rsidR="00AC0E29" w:rsidRPr="00AF6D29">
              <w:rPr>
                <w:rFonts w:ascii="GHEA Grapalat" w:hAnsi="GHEA Grapalat" w:cs="Sylfaen"/>
                <w:b/>
                <w:color w:val="000000" w:themeColor="text1"/>
                <w:sz w:val="24"/>
                <w:szCs w:val="24"/>
              </w:rPr>
              <w:lastRenderedPageBreak/>
              <w:t>եզրակացությունը չի կարող տրամադրվել Հայաստանի Հանրապետության պետական բյուջեի միջոցներով նմանատիպ աջակցող միջոց տրամադրող կազմակերպության կողմից։</w:t>
            </w:r>
          </w:p>
          <w:p w14:paraId="49A2C4B1" w14:textId="77777777" w:rsidR="00AC0E29"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Սույն դեպքում, Նախագծի 2-րդ կետի 3-րդ ենթակետի «դ» պարբերությամբ Որոշման N 1 հավելվածում լրացվող նոր 7-րդ գլխի 77-րդ կետի կարգավորումից պարզ չէ, թե շահառուն ինչպես է տեղեկացվելու, որ աջակցող միջոցների հավաստագրի տրամադրման համար անհրաժեշտ բժշկական փաստաթղթերը էլեկտրոնային առողջապահության համակարգից ստանալու հնարավորություն չկա, ինչի պարագայում վերջինս պետք է դրանք կցի «e-voucher» ենթահամակարգում, մասնավորապես՝ վերջինս ծանուցվելու է դրանց բացակայության մասին թե ոչ։ Նշվածը հաշվի առնելով անհրաժեշտ է կարգավորումը հստակեցնել։</w:t>
            </w:r>
          </w:p>
          <w:p w14:paraId="0460A634" w14:textId="77777777" w:rsidR="00AC0E29"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Միաժամանակ, նշված կարգավորման վերջին նախադասության նախատեսումը պարզ չէ, ուստի այն ունի լրացուցիչ հիմնավորման կարիք։</w:t>
            </w:r>
          </w:p>
          <w:p w14:paraId="0AD4BB96" w14:textId="77777777" w:rsidR="00AC0E29"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 xml:space="preserve">Բացի այդ, պարզ չէ նշված նախադասությամբ նախատեսված արգելքը առ այն որ </w:t>
            </w:r>
            <w:r w:rsidRPr="00AF6D29">
              <w:rPr>
                <w:rFonts w:ascii="GHEA Grapalat" w:hAnsi="GHEA Grapalat" w:cs="Sylfaen"/>
                <w:b/>
                <w:color w:val="000000" w:themeColor="text1"/>
                <w:sz w:val="24"/>
                <w:szCs w:val="24"/>
              </w:rPr>
              <w:t xml:space="preserve">եթե շահառուն բողոքարկել է </w:t>
            </w:r>
            <w:r w:rsidRPr="00AF6D29">
              <w:rPr>
                <w:rFonts w:ascii="GHEA Grapalat" w:hAnsi="GHEA Grapalat" w:cs="Sylfaen"/>
                <w:color w:val="000000" w:themeColor="text1"/>
                <w:sz w:val="24"/>
                <w:szCs w:val="24"/>
              </w:rPr>
              <w:t xml:space="preserve">իր կարիքներին չհամապատասխանող աջակցող միջոց ստանալու հարցով, </w:t>
            </w:r>
            <w:r w:rsidRPr="00AF6D29">
              <w:rPr>
                <w:rFonts w:ascii="GHEA Grapalat" w:hAnsi="GHEA Grapalat" w:cs="Sylfaen"/>
                <w:b/>
                <w:color w:val="000000" w:themeColor="text1"/>
                <w:sz w:val="24"/>
                <w:szCs w:val="24"/>
              </w:rPr>
              <w:t>ապա սույն կետում նշված մասնագիտական եզրակացությունը չի կարող տրամադրվել</w:t>
            </w:r>
            <w:r w:rsidRPr="00AF6D29">
              <w:rPr>
                <w:rFonts w:ascii="GHEA Grapalat" w:hAnsi="GHEA Grapalat" w:cs="Sylfaen"/>
                <w:color w:val="000000" w:themeColor="text1"/>
                <w:sz w:val="24"/>
                <w:szCs w:val="24"/>
              </w:rPr>
              <w:t xml:space="preserve"> Հայաստանի Հանրապետության պետական բյուջեի միջոցներով նմանատիպ աջակցող միջոց տրամադրող կազմակերպության կողմից, մասնավորապես՝ պարզ չէ նշված արգելքը վերաբերում </w:t>
            </w:r>
            <w:r w:rsidRPr="00AF6D29">
              <w:rPr>
                <w:rFonts w:ascii="GHEA Grapalat" w:hAnsi="GHEA Grapalat" w:cs="Sylfaen"/>
                <w:color w:val="000000" w:themeColor="text1"/>
                <w:sz w:val="24"/>
                <w:szCs w:val="24"/>
              </w:rPr>
              <w:lastRenderedPageBreak/>
              <w:t>է այն դեպքերին երբ կարիքներին չհամապատասխանող աջակցող միջոց ստանալու հարցով շահառուն բողոքարկել է և բողոքի քննարկումը դեռևս ընթացքի մեջ է, թե առհասարակ բողոքարկման փաստի առկայության դեպքում է նախատեսվում նշված արգելքը։</w:t>
            </w:r>
          </w:p>
          <w:p w14:paraId="1E2D20CB" w14:textId="77777777" w:rsidR="00E466B6"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Միաժամանակ, Նախագծի 2-րդ կետի 3-րդ ենթակետի «դ» պարբերությամբ Որոշման  N 1 հավելվածում լրացվող նոր 7-րդ գլխի 77-րդ կետի  «դիմումատուի կողմից» բառերն առաջարկում ենք փոխարինել «շահառուի կամ նրա ներկայացուցչի կամ օրինական ներկայացուցչի կողմից» բառերով, իսկ նույն կետի 1-ին ենթակետում «սույն կետում» բառերն անհրաժեշտ է փոխարինել «սույն ենթակետում» բառերով։</w:t>
            </w:r>
          </w:p>
        </w:tc>
        <w:tc>
          <w:tcPr>
            <w:tcW w:w="4230" w:type="dxa"/>
            <w:shd w:val="clear" w:color="auto" w:fill="auto"/>
          </w:tcPr>
          <w:p w14:paraId="444FC12C" w14:textId="77777777" w:rsidR="00E466B6" w:rsidRPr="00AF6D29" w:rsidRDefault="0089258E"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 մասնակի:</w:t>
            </w:r>
          </w:p>
          <w:p w14:paraId="42B27C04" w14:textId="77777777" w:rsidR="009A1E16" w:rsidRPr="00AF6D29" w:rsidRDefault="00AD1C47"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Մշակման փուլում է </w:t>
            </w:r>
            <w:r w:rsidRPr="00AF6D29">
              <w:rPr>
                <w:rFonts w:ascii="GHEA Grapalat" w:hAnsi="GHEA Grapalat" w:cs="Sylfaen"/>
                <w:color w:val="000000" w:themeColor="text1"/>
                <w:sz w:val="24"/>
                <w:szCs w:val="24"/>
              </w:rPr>
              <w:t>«e-voucher» ենթահամակարգ</w:t>
            </w:r>
            <w:r w:rsidRPr="00AF6D29">
              <w:rPr>
                <w:rFonts w:ascii="GHEA Grapalat" w:hAnsi="GHEA Grapalat" w:cs="Sylfaen"/>
                <w:color w:val="000000" w:themeColor="text1"/>
                <w:sz w:val="24"/>
                <w:szCs w:val="24"/>
                <w:lang w:val="hy-AM"/>
              </w:rPr>
              <w:t xml:space="preserve">ի տեխնիկական առաջադրանքը, համաձայն որի </w:t>
            </w:r>
            <w:r w:rsidR="00115221" w:rsidRPr="00AF6D29">
              <w:rPr>
                <w:rFonts w:ascii="GHEA Grapalat" w:hAnsi="GHEA Grapalat" w:cs="Sylfaen"/>
                <w:color w:val="000000" w:themeColor="text1"/>
                <w:sz w:val="24"/>
                <w:szCs w:val="24"/>
                <w:lang w:val="hy-AM"/>
              </w:rPr>
              <w:t xml:space="preserve">դիմում ներկայացնելիս համակարգը </w:t>
            </w:r>
            <w:r w:rsidRPr="00AF6D29">
              <w:rPr>
                <w:rFonts w:ascii="GHEA Grapalat" w:hAnsi="GHEA Grapalat" w:cs="Sylfaen"/>
                <w:color w:val="000000" w:themeColor="text1"/>
                <w:sz w:val="24"/>
                <w:szCs w:val="24"/>
                <w:lang w:val="hy-AM"/>
              </w:rPr>
              <w:t>շ</w:t>
            </w:r>
            <w:r w:rsidRPr="00AF6D29">
              <w:rPr>
                <w:rFonts w:ascii="GHEA Grapalat" w:hAnsi="GHEA Grapalat"/>
                <w:color w:val="000000" w:themeColor="text1"/>
                <w:sz w:val="24"/>
                <w:szCs w:val="24"/>
                <w:lang w:val="hy-AM"/>
              </w:rPr>
              <w:t xml:space="preserve">ահառուին </w:t>
            </w:r>
            <w:r w:rsidR="00115221" w:rsidRPr="00AF6D29">
              <w:rPr>
                <w:rFonts w:ascii="GHEA Grapalat" w:hAnsi="GHEA Grapalat" w:cs="Sylfaen"/>
                <w:color w:val="000000" w:themeColor="text1"/>
                <w:sz w:val="24"/>
                <w:szCs w:val="24"/>
                <w:lang w:val="hy-AM"/>
              </w:rPr>
              <w:t>առաջարկում է լրացնել փաստաթղթերի թվայնացման հայտ, եթե տվյալ աջակցող միջոցի կամ դրա վերանորոգման վերաբերյալ անհրաժեշտ բժշկական փա</w:t>
            </w:r>
            <w:r w:rsidRPr="00AF6D29">
              <w:rPr>
                <w:rFonts w:ascii="GHEA Grapalat" w:hAnsi="GHEA Grapalat" w:cs="Sylfaen"/>
                <w:color w:val="000000" w:themeColor="text1"/>
                <w:sz w:val="24"/>
                <w:szCs w:val="24"/>
                <w:lang w:val="hy-AM"/>
              </w:rPr>
              <w:t>ստաթղ</w:t>
            </w:r>
            <w:r w:rsidR="00115221" w:rsidRPr="00AF6D29">
              <w:rPr>
                <w:rFonts w:ascii="GHEA Grapalat" w:hAnsi="GHEA Grapalat" w:cs="Sylfaen"/>
                <w:color w:val="000000" w:themeColor="text1"/>
                <w:sz w:val="24"/>
                <w:szCs w:val="24"/>
                <w:lang w:val="hy-AM"/>
              </w:rPr>
              <w:t>թերը չեն ստացվում էլեկտրոնային առողջապահության համակարգից: Հ</w:t>
            </w:r>
            <w:r w:rsidR="009B7FE9" w:rsidRPr="00AF6D29">
              <w:rPr>
                <w:rFonts w:ascii="GHEA Grapalat" w:hAnsi="GHEA Grapalat" w:cs="Sylfaen"/>
                <w:color w:val="000000" w:themeColor="text1"/>
                <w:sz w:val="24"/>
                <w:szCs w:val="24"/>
                <w:lang w:val="hy-AM"/>
              </w:rPr>
              <w:t>արկ է փաստել, որ մշակվել</w:t>
            </w:r>
            <w:r w:rsidR="00115221" w:rsidRPr="00AF6D29">
              <w:rPr>
                <w:rFonts w:ascii="GHEA Grapalat" w:hAnsi="GHEA Grapalat" w:cs="Sylfaen"/>
                <w:color w:val="000000" w:themeColor="text1"/>
                <w:sz w:val="24"/>
                <w:szCs w:val="24"/>
                <w:lang w:val="hy-AM"/>
              </w:rPr>
              <w:t xml:space="preserve"> են աջակցող միջոցների և դրանց վերանորոգման համար բառարաններ, որոնցում նշված են, թե որ պարագաների</w:t>
            </w:r>
            <w:r w:rsidR="007031F5" w:rsidRPr="00AF6D29">
              <w:rPr>
                <w:rFonts w:ascii="GHEA Grapalat" w:hAnsi="GHEA Grapalat" w:cs="Sylfaen"/>
                <w:color w:val="000000" w:themeColor="text1"/>
                <w:sz w:val="24"/>
                <w:szCs w:val="24"/>
                <w:lang w:val="hy-AM"/>
              </w:rPr>
              <w:t xml:space="preserve"> դեպքերում են</w:t>
            </w:r>
            <w:r w:rsidR="00115221" w:rsidRPr="00AF6D29">
              <w:rPr>
                <w:rFonts w:ascii="GHEA Grapalat" w:hAnsi="GHEA Grapalat" w:cs="Sylfaen"/>
                <w:color w:val="000000" w:themeColor="text1"/>
                <w:sz w:val="24"/>
                <w:szCs w:val="24"/>
                <w:lang w:val="hy-AM"/>
              </w:rPr>
              <w:t xml:space="preserve"> փաստաթ</w:t>
            </w:r>
            <w:r w:rsidRPr="00AF6D29">
              <w:rPr>
                <w:rFonts w:ascii="GHEA Grapalat" w:hAnsi="GHEA Grapalat" w:cs="Sylfaen"/>
                <w:color w:val="000000" w:themeColor="text1"/>
                <w:sz w:val="24"/>
                <w:szCs w:val="24"/>
                <w:lang w:val="hy-AM"/>
              </w:rPr>
              <w:t>ղթերը</w:t>
            </w:r>
            <w:r w:rsidR="007031F5" w:rsidRPr="00AF6D29">
              <w:rPr>
                <w:rFonts w:ascii="GHEA Grapalat" w:hAnsi="GHEA Grapalat" w:cs="Sylfaen"/>
                <w:color w:val="000000" w:themeColor="text1"/>
                <w:sz w:val="24"/>
                <w:szCs w:val="24"/>
                <w:lang w:val="hy-AM"/>
              </w:rPr>
              <w:t xml:space="preserve"> </w:t>
            </w:r>
            <w:r w:rsidR="00115221" w:rsidRPr="00AF6D29">
              <w:rPr>
                <w:rFonts w:ascii="GHEA Grapalat" w:hAnsi="GHEA Grapalat" w:cs="Sylfaen"/>
                <w:color w:val="000000" w:themeColor="text1"/>
                <w:sz w:val="24"/>
                <w:szCs w:val="24"/>
                <w:lang w:val="hy-AM"/>
              </w:rPr>
              <w:t xml:space="preserve">ստացվում էլեկտրոնային առողջապահության համակարգից, </w:t>
            </w:r>
            <w:r w:rsidR="007031F5" w:rsidRPr="00AF6D29">
              <w:rPr>
                <w:rFonts w:ascii="GHEA Grapalat" w:hAnsi="GHEA Grapalat" w:cs="Sylfaen"/>
                <w:color w:val="000000" w:themeColor="text1"/>
                <w:sz w:val="24"/>
                <w:szCs w:val="24"/>
                <w:lang w:val="hy-AM"/>
              </w:rPr>
              <w:t>որ դեպքերում՝</w:t>
            </w:r>
            <w:r w:rsidR="00115221" w:rsidRPr="00AF6D29">
              <w:rPr>
                <w:rFonts w:ascii="GHEA Grapalat" w:hAnsi="GHEA Grapalat" w:cs="Sylfaen"/>
                <w:color w:val="000000" w:themeColor="text1"/>
                <w:sz w:val="24"/>
                <w:szCs w:val="24"/>
                <w:lang w:val="hy-AM"/>
              </w:rPr>
              <w:t xml:space="preserve"> թվայնացման հայտերի միջոցով:</w:t>
            </w:r>
            <w:r w:rsidR="00115221" w:rsidRPr="00AF6D29">
              <w:rPr>
                <w:rFonts w:ascii="GHEA Grapalat" w:hAnsi="GHEA Grapalat"/>
                <w:color w:val="000000" w:themeColor="text1"/>
                <w:sz w:val="24"/>
                <w:szCs w:val="24"/>
                <w:lang w:val="hy-AM"/>
              </w:rPr>
              <w:t xml:space="preserve"> </w:t>
            </w:r>
          </w:p>
          <w:p w14:paraId="544C86C9" w14:textId="77777777" w:rsidR="0089258E" w:rsidRPr="00AF6D29" w:rsidRDefault="009A1E16" w:rsidP="00AF6D29">
            <w:pPr>
              <w:tabs>
                <w:tab w:val="left" w:pos="6015"/>
                <w:tab w:val="left" w:pos="6465"/>
              </w:tabs>
              <w:spacing w:after="0" w:line="360" w:lineRule="auto"/>
              <w:jc w:val="both"/>
              <w:rPr>
                <w:rFonts w:ascii="GHEA Grapalat" w:hAnsi="GHEA Grapalat" w:cs="GHEA Grapalat"/>
                <w:sz w:val="24"/>
                <w:szCs w:val="24"/>
                <w:lang w:val="hy-AM"/>
              </w:rPr>
            </w:pPr>
            <w:r w:rsidRPr="00AF6D29">
              <w:rPr>
                <w:rFonts w:ascii="GHEA Grapalat" w:hAnsi="GHEA Grapalat"/>
                <w:color w:val="000000" w:themeColor="text1"/>
                <w:sz w:val="24"/>
                <w:szCs w:val="24"/>
                <w:lang w:val="hy-AM"/>
              </w:rPr>
              <w:t xml:space="preserve">Ինչ վերաբերում է </w:t>
            </w:r>
            <w:r w:rsidRPr="00AF6D29">
              <w:rPr>
                <w:rFonts w:ascii="GHEA Grapalat" w:hAnsi="GHEA Grapalat" w:cs="GHEA Grapalat"/>
                <w:sz w:val="24"/>
                <w:szCs w:val="24"/>
                <w:lang w:val="hy-AM"/>
              </w:rPr>
              <w:t xml:space="preserve">բժշկական </w:t>
            </w:r>
            <w:r w:rsidRPr="00AF6D29">
              <w:rPr>
                <w:rFonts w:ascii="GHEA Grapalat" w:hAnsi="GHEA Grapalat" w:cs="GHEA Grapalat"/>
                <w:sz w:val="24"/>
                <w:szCs w:val="24"/>
                <w:lang w:val="hy-AM"/>
              </w:rPr>
              <w:lastRenderedPageBreak/>
              <w:t>գաղտնիք պարունակող տվյալները մշակելու համար</w:t>
            </w:r>
            <w:r w:rsidR="00115221" w:rsidRPr="00AF6D29">
              <w:rPr>
                <w:rFonts w:ascii="GHEA Grapalat" w:hAnsi="GHEA Grapalat"/>
                <w:color w:val="000000" w:themeColor="text1"/>
                <w:sz w:val="24"/>
                <w:szCs w:val="24"/>
                <w:lang w:val="hy-AM"/>
              </w:rPr>
              <w:t xml:space="preserve"> </w:t>
            </w:r>
            <w:r w:rsidRPr="00AF6D29">
              <w:rPr>
                <w:rFonts w:ascii="GHEA Grapalat" w:hAnsi="GHEA Grapalat"/>
                <w:color w:val="000000" w:themeColor="text1"/>
                <w:sz w:val="24"/>
                <w:szCs w:val="24"/>
                <w:lang w:val="hy-AM"/>
              </w:rPr>
              <w:t xml:space="preserve">շահառուի </w:t>
            </w:r>
            <w:r w:rsidRPr="00AF6D29">
              <w:rPr>
                <w:rFonts w:ascii="GHEA Grapalat" w:hAnsi="GHEA Grapalat" w:cs="GHEA Grapalat"/>
                <w:sz w:val="24"/>
                <w:szCs w:val="24"/>
                <w:lang w:val="hy-AM"/>
              </w:rPr>
              <w:t>համաձայնությանը, ապա հարցը կարգավորվում է դիմում ներկայացնելու պահին, որտեղ</w:t>
            </w:r>
            <w:r w:rsidR="00535056" w:rsidRPr="00AF6D29">
              <w:rPr>
                <w:rFonts w:ascii="GHEA Grapalat" w:hAnsi="GHEA Grapalat" w:cs="GHEA Grapalat"/>
                <w:sz w:val="24"/>
                <w:szCs w:val="24"/>
                <w:lang w:val="hy-AM"/>
              </w:rPr>
              <w:t xml:space="preserve"> </w:t>
            </w:r>
            <w:r w:rsidR="008F6E65" w:rsidRPr="00AF6D29">
              <w:rPr>
                <w:rFonts w:ascii="GHEA Grapalat" w:hAnsi="GHEA Grapalat" w:cs="GHEA Grapalat"/>
                <w:sz w:val="24"/>
                <w:szCs w:val="24"/>
                <w:lang w:val="hy-AM"/>
              </w:rPr>
              <w:t>շահառուն տալիս է իր կամահայտ</w:t>
            </w:r>
            <w:r w:rsidRPr="00AF6D29">
              <w:rPr>
                <w:rFonts w:ascii="GHEA Grapalat" w:hAnsi="GHEA Grapalat" w:cs="GHEA Grapalat"/>
                <w:sz w:val="24"/>
                <w:szCs w:val="24"/>
                <w:lang w:val="hy-AM"/>
              </w:rPr>
              <w:t>նությունը՝ իր անձնական տվյալները ՀՀ օրենսդրությամբ սահմանված կարգով մշակելու համար:</w:t>
            </w:r>
          </w:p>
          <w:p w14:paraId="16DBA4FD" w14:textId="77777777" w:rsidR="00CF238C" w:rsidRPr="00AF6D29" w:rsidRDefault="00CF238C" w:rsidP="00AF6D29">
            <w:pPr>
              <w:tabs>
                <w:tab w:val="left" w:pos="6015"/>
                <w:tab w:val="left" w:pos="6465"/>
              </w:tabs>
              <w:spacing w:after="0" w:line="360" w:lineRule="auto"/>
              <w:jc w:val="both"/>
              <w:rPr>
                <w:rFonts w:ascii="GHEA Grapalat" w:hAnsi="GHEA Grapalat" w:cs="GHEA Grapalat"/>
                <w:sz w:val="24"/>
                <w:szCs w:val="24"/>
                <w:lang w:val="hy-AM"/>
              </w:rPr>
            </w:pPr>
            <w:r w:rsidRPr="00AF6D29">
              <w:rPr>
                <w:rFonts w:ascii="GHEA Grapalat" w:hAnsi="GHEA Grapalat" w:cs="GHEA Grapalat"/>
                <w:sz w:val="24"/>
                <w:szCs w:val="24"/>
                <w:lang w:val="hy-AM"/>
              </w:rPr>
              <w:t>Բ</w:t>
            </w:r>
            <w:r w:rsidR="007D02BE" w:rsidRPr="00AF6D29">
              <w:rPr>
                <w:rFonts w:ascii="GHEA Grapalat" w:hAnsi="GHEA Grapalat" w:cs="GHEA Grapalat"/>
                <w:sz w:val="24"/>
                <w:szCs w:val="24"/>
                <w:lang w:val="hy-AM"/>
              </w:rPr>
              <w:t>ողոքարկմանն առ</w:t>
            </w:r>
            <w:r w:rsidRPr="00AF6D29">
              <w:rPr>
                <w:rFonts w:ascii="GHEA Grapalat" w:hAnsi="GHEA Grapalat" w:cs="GHEA Grapalat"/>
                <w:sz w:val="24"/>
                <w:szCs w:val="24"/>
                <w:lang w:val="hy-AM"/>
              </w:rPr>
              <w:t xml:space="preserve">նչվող կարգավորումը վերաբերում է առհասարակ բողոքների փաստի առկայության դեպքերին, այդ թվում այն դեպքերին, երբ </w:t>
            </w:r>
            <w:r w:rsidRPr="00AF6D29">
              <w:rPr>
                <w:rFonts w:ascii="GHEA Grapalat" w:hAnsi="GHEA Grapalat" w:cs="Sylfaen"/>
                <w:color w:val="000000" w:themeColor="text1"/>
                <w:sz w:val="24"/>
                <w:szCs w:val="24"/>
              </w:rPr>
              <w:t>բողոքի քննարկումը դեռևս ընթացքի մեջ</w:t>
            </w:r>
            <w:r w:rsidRPr="00AF6D29">
              <w:rPr>
                <w:rFonts w:ascii="GHEA Grapalat" w:hAnsi="GHEA Grapalat" w:cs="GHEA Grapalat"/>
                <w:sz w:val="24"/>
                <w:szCs w:val="24"/>
                <w:lang w:val="hy-AM"/>
              </w:rPr>
              <w:t xml:space="preserve"> է:</w:t>
            </w:r>
          </w:p>
          <w:p w14:paraId="03553AD5" w14:textId="77777777" w:rsidR="00213B90" w:rsidRPr="00AF6D29" w:rsidRDefault="00213B90"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s="Sylfaen"/>
                <w:color w:val="000000" w:themeColor="text1"/>
                <w:sz w:val="24"/>
                <w:szCs w:val="24"/>
              </w:rPr>
              <w:t>Նախագծի 2-րդ կետի 3-րդ ենթակետի «դ» պարբերությամբ Որոշման  N 1 հավելվածում լրացվող նոր 7-րդ գլխի 77-րդ կետ</w:t>
            </w:r>
            <w:r w:rsidRPr="00AF6D29">
              <w:rPr>
                <w:rFonts w:ascii="GHEA Grapalat" w:hAnsi="GHEA Grapalat" w:cs="Sylfaen"/>
                <w:color w:val="000000" w:themeColor="text1"/>
                <w:sz w:val="24"/>
                <w:szCs w:val="24"/>
                <w:lang w:val="hy-AM"/>
              </w:rPr>
              <w:t>ը խմբագրվել է:</w:t>
            </w:r>
          </w:p>
        </w:tc>
      </w:tr>
      <w:tr w:rsidR="00E466B6" w:rsidRPr="00AF6D29" w14:paraId="188F4C4E" w14:textId="77777777" w:rsidTr="00E466B6">
        <w:trPr>
          <w:jc w:val="center"/>
        </w:trPr>
        <w:tc>
          <w:tcPr>
            <w:tcW w:w="6491" w:type="dxa"/>
            <w:shd w:val="clear" w:color="auto" w:fill="auto"/>
            <w:vAlign w:val="center"/>
          </w:tcPr>
          <w:p w14:paraId="67B388D4" w14:textId="4FB482F8" w:rsidR="00E466B6" w:rsidRPr="00AF6D29" w:rsidRDefault="00AC0E29" w:rsidP="00AF6D29">
            <w:pPr>
              <w:shd w:val="clear" w:color="auto" w:fill="FFFFFF"/>
              <w:spacing w:after="0" w:line="360" w:lineRule="auto"/>
              <w:ind w:firstLine="23"/>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lastRenderedPageBreak/>
              <w:t>1</w:t>
            </w:r>
            <w:r w:rsidR="005353D3" w:rsidRPr="00AF6D29">
              <w:rPr>
                <w:rFonts w:ascii="GHEA Grapalat" w:hAnsi="GHEA Grapalat" w:cs="Sylfaen"/>
                <w:color w:val="000000" w:themeColor="text1"/>
                <w:sz w:val="24"/>
                <w:szCs w:val="24"/>
                <w:lang w:val="hy-AM"/>
              </w:rPr>
              <w:t>2</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Նախագծի</w:t>
            </w:r>
            <w:r w:rsidRPr="00AF6D29">
              <w:rPr>
                <w:rFonts w:ascii="GHEA Grapalat" w:hAnsi="GHEA Grapalat" w:cs="Sylfaen"/>
                <w:color w:val="000000" w:themeColor="text1"/>
                <w:sz w:val="24"/>
                <w:szCs w:val="24"/>
              </w:rPr>
              <w:t xml:space="preserve"> 2-</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կետի</w:t>
            </w:r>
            <w:r w:rsidRPr="00AF6D29">
              <w:rPr>
                <w:rFonts w:ascii="GHEA Grapalat" w:hAnsi="GHEA Grapalat" w:cs="Sylfaen"/>
                <w:color w:val="000000" w:themeColor="text1"/>
                <w:sz w:val="24"/>
                <w:szCs w:val="24"/>
              </w:rPr>
              <w:t xml:space="preserve"> 3-</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ենթակետի</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պարբերությամբ</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Որոշման</w:t>
            </w:r>
            <w:r w:rsidRPr="00AF6D29">
              <w:rPr>
                <w:rFonts w:ascii="GHEA Grapalat" w:hAnsi="GHEA Grapalat" w:cs="Sylfaen"/>
                <w:color w:val="000000" w:themeColor="text1"/>
                <w:sz w:val="24"/>
                <w:szCs w:val="24"/>
              </w:rPr>
              <w:t xml:space="preserve">  N 1 </w:t>
            </w:r>
            <w:r w:rsidRPr="00AF6D29">
              <w:rPr>
                <w:rFonts w:ascii="GHEA Grapalat" w:hAnsi="GHEA Grapalat" w:cs="GHEA Grapalat"/>
                <w:color w:val="000000" w:themeColor="text1"/>
                <w:sz w:val="24"/>
                <w:szCs w:val="24"/>
              </w:rPr>
              <w:t>հավելվածում</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լրացվող</w:t>
            </w:r>
            <w:r w:rsidRPr="00AF6D29">
              <w:rPr>
                <w:rFonts w:ascii="GHEA Grapalat" w:hAnsi="GHEA Grapalat" w:cs="Sylfaen"/>
                <w:color w:val="000000" w:themeColor="text1"/>
                <w:sz w:val="24"/>
                <w:szCs w:val="24"/>
              </w:rPr>
              <w:t xml:space="preserve"> նոր 7-րդ գլխի 77-րդ կետի 2-րդ ենթակետի «սարքի» բառն անհրաժեշտ է փոխարինել «սարք կրելու» բառով՝ նկատի ունենալով Որոշման N 1 հավելվածի Ձև 5-ի վերնագիրը։</w:t>
            </w:r>
          </w:p>
        </w:tc>
        <w:tc>
          <w:tcPr>
            <w:tcW w:w="4230" w:type="dxa"/>
            <w:shd w:val="clear" w:color="auto" w:fill="auto"/>
          </w:tcPr>
          <w:p w14:paraId="6D951B15" w14:textId="77777777" w:rsidR="00EA4765" w:rsidRPr="00AF6D29" w:rsidRDefault="00EA4765"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Ընդունվել է: </w:t>
            </w:r>
          </w:p>
          <w:p w14:paraId="0C3CEE51" w14:textId="77777777" w:rsidR="00EA4765" w:rsidRPr="00AF6D29" w:rsidRDefault="00EA4765"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Խմբագրվել է:</w:t>
            </w:r>
          </w:p>
        </w:tc>
      </w:tr>
      <w:tr w:rsidR="00E466B6" w:rsidRPr="00AF6D29" w14:paraId="3B77BB31" w14:textId="77777777" w:rsidTr="00E466B6">
        <w:trPr>
          <w:jc w:val="center"/>
        </w:trPr>
        <w:tc>
          <w:tcPr>
            <w:tcW w:w="6491" w:type="dxa"/>
            <w:shd w:val="clear" w:color="auto" w:fill="auto"/>
            <w:vAlign w:val="center"/>
          </w:tcPr>
          <w:p w14:paraId="4C6F0CA0" w14:textId="5B11571B" w:rsidR="00AC0E29" w:rsidRPr="00AF6D29" w:rsidRDefault="00AC0E29" w:rsidP="00AF6D29">
            <w:pPr>
              <w:shd w:val="clear" w:color="auto" w:fill="FFFFFF"/>
              <w:spacing w:after="0" w:line="360" w:lineRule="auto"/>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1</w:t>
            </w:r>
            <w:r w:rsidR="005353D3" w:rsidRPr="00AF6D29">
              <w:rPr>
                <w:rFonts w:ascii="GHEA Grapalat" w:hAnsi="GHEA Grapalat" w:cs="Sylfaen"/>
                <w:color w:val="000000" w:themeColor="text1"/>
                <w:sz w:val="24"/>
                <w:szCs w:val="24"/>
                <w:lang w:val="hy-AM"/>
              </w:rPr>
              <w:t>3</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Նախագծի</w:t>
            </w:r>
            <w:r w:rsidRPr="00AF6D29">
              <w:rPr>
                <w:rFonts w:ascii="GHEA Grapalat" w:hAnsi="GHEA Grapalat" w:cs="Sylfaen"/>
                <w:color w:val="000000" w:themeColor="text1"/>
                <w:sz w:val="24"/>
                <w:szCs w:val="24"/>
              </w:rPr>
              <w:t xml:space="preserve"> 2-</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կետի</w:t>
            </w:r>
            <w:r w:rsidRPr="00AF6D29">
              <w:rPr>
                <w:rFonts w:ascii="GHEA Grapalat" w:hAnsi="GHEA Grapalat" w:cs="Sylfaen"/>
                <w:color w:val="000000" w:themeColor="text1"/>
                <w:sz w:val="24"/>
                <w:szCs w:val="24"/>
              </w:rPr>
              <w:t xml:space="preserve"> 3-</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ենթակետի</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պարբերությամբ</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Որոշման</w:t>
            </w:r>
            <w:r w:rsidRPr="00AF6D29">
              <w:rPr>
                <w:rFonts w:ascii="GHEA Grapalat" w:hAnsi="GHEA Grapalat" w:cs="Sylfaen"/>
                <w:color w:val="000000" w:themeColor="text1"/>
                <w:sz w:val="24"/>
                <w:szCs w:val="24"/>
              </w:rPr>
              <w:t xml:space="preserve">  N 1 </w:t>
            </w:r>
            <w:r w:rsidRPr="00AF6D29">
              <w:rPr>
                <w:rFonts w:ascii="GHEA Grapalat" w:hAnsi="GHEA Grapalat" w:cs="GHEA Grapalat"/>
                <w:color w:val="000000" w:themeColor="text1"/>
                <w:sz w:val="24"/>
                <w:szCs w:val="24"/>
              </w:rPr>
              <w:t>հավելվածում</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լրացվող</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նոր</w:t>
            </w:r>
            <w:r w:rsidRPr="00AF6D29">
              <w:rPr>
                <w:rFonts w:ascii="GHEA Grapalat" w:hAnsi="GHEA Grapalat" w:cs="Sylfaen"/>
                <w:color w:val="000000" w:themeColor="text1"/>
                <w:sz w:val="24"/>
                <w:szCs w:val="24"/>
              </w:rPr>
              <w:t xml:space="preserve"> 7-</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գլխի</w:t>
            </w:r>
            <w:r w:rsidRPr="00AF6D29">
              <w:rPr>
                <w:rFonts w:ascii="GHEA Grapalat" w:hAnsi="GHEA Grapalat" w:cs="Sylfaen"/>
                <w:color w:val="000000" w:themeColor="text1"/>
                <w:sz w:val="24"/>
                <w:szCs w:val="24"/>
              </w:rPr>
              <w:t xml:space="preserve"> 77-րդ կետի 2-րդ ենթակետը վերաբերում է լսողական սարքերի հավաստագրի տրամադրման համար տեղեկանքին, որի ձևաչափը սահմանված է Որոշման N 1 հավելվածի Ձև 5-ով, իսկ նույն կետի 2-րդ ենթակետը վերաբերում է </w:t>
            </w:r>
            <w:r w:rsidRPr="00AF6D29">
              <w:rPr>
                <w:rFonts w:ascii="GHEA Grapalat" w:hAnsi="GHEA Grapalat" w:cs="Sylfaen"/>
                <w:b/>
                <w:color w:val="000000" w:themeColor="text1"/>
                <w:sz w:val="24"/>
                <w:szCs w:val="24"/>
              </w:rPr>
              <w:t xml:space="preserve">լսողական սարքերի </w:t>
            </w:r>
            <w:r w:rsidRPr="00AF6D29">
              <w:rPr>
                <w:rFonts w:ascii="GHEA Grapalat" w:hAnsi="GHEA Grapalat" w:cs="Sylfaen"/>
                <w:b/>
                <w:color w:val="000000" w:themeColor="text1"/>
                <w:sz w:val="24"/>
                <w:szCs w:val="24"/>
              </w:rPr>
              <w:lastRenderedPageBreak/>
              <w:t xml:space="preserve">ներդիրների </w:t>
            </w:r>
            <w:r w:rsidRPr="00AF6D29">
              <w:rPr>
                <w:rFonts w:ascii="GHEA Grapalat" w:hAnsi="GHEA Grapalat" w:cs="Sylfaen"/>
                <w:color w:val="000000" w:themeColor="text1"/>
                <w:sz w:val="24"/>
                <w:szCs w:val="24"/>
              </w:rPr>
              <w:t xml:space="preserve">հավաստագրի տրամադրման համար տեղեկանքին, սակայն պարզ չէ, թե ինչ ձևաչափով է տրամադրվելու </w:t>
            </w:r>
            <w:r w:rsidRPr="00AF6D29">
              <w:rPr>
                <w:rFonts w:ascii="GHEA Grapalat" w:hAnsi="GHEA Grapalat" w:cs="Sylfaen"/>
                <w:b/>
                <w:color w:val="000000" w:themeColor="text1"/>
                <w:sz w:val="24"/>
                <w:szCs w:val="24"/>
              </w:rPr>
              <w:t xml:space="preserve">լսողական սարքերի ներդիրների </w:t>
            </w:r>
            <w:r w:rsidRPr="00AF6D29">
              <w:rPr>
                <w:rFonts w:ascii="GHEA Grapalat" w:hAnsi="GHEA Grapalat" w:cs="Sylfaen"/>
                <w:color w:val="000000" w:themeColor="text1"/>
                <w:sz w:val="24"/>
                <w:szCs w:val="24"/>
              </w:rPr>
              <w:t xml:space="preserve">հավաստագրի տրամադրման համար տեղեկանքը, քանի, որ Որոշման N 1 հավելվածի Ձև 5-ով սահմանված է միայն </w:t>
            </w:r>
            <w:r w:rsidRPr="00AF6D29">
              <w:rPr>
                <w:rFonts w:ascii="GHEA Grapalat" w:hAnsi="GHEA Grapalat" w:cs="Sylfaen"/>
                <w:b/>
                <w:color w:val="000000" w:themeColor="text1"/>
                <w:sz w:val="24"/>
                <w:szCs w:val="24"/>
              </w:rPr>
              <w:t>լսողական սարքերի</w:t>
            </w:r>
            <w:r w:rsidRPr="00AF6D29">
              <w:rPr>
                <w:rFonts w:ascii="GHEA Grapalat" w:hAnsi="GHEA Grapalat" w:cs="Sylfaen"/>
                <w:color w:val="000000" w:themeColor="text1"/>
                <w:sz w:val="24"/>
                <w:szCs w:val="24"/>
              </w:rPr>
              <w:t xml:space="preserve"> կրելու անհրաժեշտության տեղեկանքի ձևաչափը։ Նշվածը հաշվի առնելով անհրաժեշտ է ներկայացնել լրացուցիչ պարզաբանում։</w:t>
            </w:r>
          </w:p>
          <w:p w14:paraId="5B442A1E" w14:textId="77777777" w:rsidR="00AC0E29"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Բացի այդ, Նախագծի 2-րդ կետի 3-րդ ենթակետի «դ» պարբերությամբ Որոշման  N 1 հավելվածում լրացվող նոր 7-րդ գլխի 77-րդ կետի 6-րդ ենթակետի վերջում «։» կետադրական նշանն անհրաժեշտ է փոխարինել «</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կետադրական նշանով։</w:t>
            </w:r>
          </w:p>
          <w:p w14:paraId="6110B27D" w14:textId="77777777" w:rsidR="00AC0E29" w:rsidRPr="00AF6D29" w:rsidRDefault="00AC0E29" w:rsidP="00AF6D29">
            <w:pPr>
              <w:shd w:val="clear" w:color="auto" w:fill="FFFFFF"/>
              <w:spacing w:after="0" w:line="360" w:lineRule="auto"/>
              <w:ind w:firstLine="720"/>
              <w:jc w:val="both"/>
              <w:rPr>
                <w:rFonts w:ascii="GHEA Grapalat" w:hAnsi="GHEA Grapalat" w:cs="Sylfaen"/>
                <w:b/>
                <w:color w:val="000000" w:themeColor="text1"/>
                <w:sz w:val="24"/>
                <w:szCs w:val="24"/>
              </w:rPr>
            </w:pPr>
            <w:r w:rsidRPr="00AF6D29">
              <w:rPr>
                <w:rFonts w:ascii="GHEA Grapalat" w:hAnsi="GHEA Grapalat" w:cs="Sylfaen"/>
                <w:color w:val="000000" w:themeColor="text1"/>
                <w:sz w:val="24"/>
                <w:szCs w:val="24"/>
              </w:rPr>
              <w:t xml:space="preserve">Միաժամանակ, Նախագծի 2-րդ կետի 3-րդ ենթակետի «դ» պարբերությամբ Որոշման  N 1 հավելվածում լրացվող նոր 7-րդ գլխի 77-րդ կետի 8-րդ ենթակետի համաձայն՝ վերին և ստորին վերջույթների պրոթեզներ, կրծքագեղձի էկզոպրոթեզ կամ ակնագնդի (աչքի) պրոթեզ կամ ձայնաստեղծ սարք (պրոթեզ) ստանալու դեպքում </w:t>
            </w:r>
            <w:r w:rsidRPr="00AF6D29">
              <w:rPr>
                <w:rFonts w:ascii="GHEA Grapalat" w:hAnsi="GHEA Grapalat" w:cs="Sylfaen"/>
                <w:b/>
                <w:color w:val="000000" w:themeColor="text1"/>
                <w:sz w:val="24"/>
                <w:szCs w:val="24"/>
              </w:rPr>
              <w:t>հաշմանդամություն չունեցող անձը ներկայացնում է բժշկական փաստաթուղթ:</w:t>
            </w:r>
          </w:p>
          <w:p w14:paraId="589C4D56" w14:textId="77777777" w:rsidR="00E466B6"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 xml:space="preserve">Սույն դեպքում, հստակ չէ, թե ինչ բժշկական փաստաթուղթ պետք է ներկայացվի հաշմանդամություն չունեցող անձի կողմից, ուստի անհրաժեշտ է ներկայացնել լրացուցիչ պարզաբանում։ </w:t>
            </w:r>
          </w:p>
        </w:tc>
        <w:tc>
          <w:tcPr>
            <w:tcW w:w="4230" w:type="dxa"/>
            <w:shd w:val="clear" w:color="auto" w:fill="auto"/>
          </w:tcPr>
          <w:p w14:paraId="7F4FB39B" w14:textId="77777777" w:rsidR="00E466B6" w:rsidRPr="00AF6D29" w:rsidRDefault="00EA4765"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 ի գիտություն:</w:t>
            </w:r>
          </w:p>
          <w:p w14:paraId="2FAA3992" w14:textId="77777777" w:rsidR="00EA4765" w:rsidRPr="00AF6D29" w:rsidRDefault="00EA4765"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Լսողական սարքերի ներդիրների վերաբերյալ տեղեկանքը տրվում է ազատ ձևաչափով, քանի որ տեղեկանքի մշակման համար առանձնահատուկ պայմաններ չկան:</w:t>
            </w:r>
          </w:p>
          <w:p w14:paraId="306F5E0C" w14:textId="77777777" w:rsidR="00B37714" w:rsidRPr="00AF6D29" w:rsidRDefault="00B37714"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s="Sylfaen"/>
                <w:color w:val="000000" w:themeColor="text1"/>
                <w:sz w:val="24"/>
                <w:szCs w:val="24"/>
              </w:rPr>
              <w:t xml:space="preserve">Նախագծի 2-րդ կետի 3-րդ </w:t>
            </w:r>
            <w:r w:rsidRPr="00AF6D29">
              <w:rPr>
                <w:rFonts w:ascii="GHEA Grapalat" w:hAnsi="GHEA Grapalat" w:cs="Sylfaen"/>
                <w:color w:val="000000" w:themeColor="text1"/>
                <w:sz w:val="24"/>
                <w:szCs w:val="24"/>
              </w:rPr>
              <w:lastRenderedPageBreak/>
              <w:t>ենթակետի «դ» պարբերությամբ Որոշման  N 1 հավելվածում լրացվող նոր 7-րդ գլխի 77-րդ կետի 8-րդ ենթակետ</w:t>
            </w:r>
            <w:r w:rsidRPr="00AF6D29">
              <w:rPr>
                <w:rFonts w:ascii="GHEA Grapalat" w:hAnsi="GHEA Grapalat" w:cs="Sylfaen"/>
                <w:color w:val="000000" w:themeColor="text1"/>
                <w:sz w:val="24"/>
                <w:szCs w:val="24"/>
                <w:lang w:val="hy-AM"/>
              </w:rPr>
              <w:t xml:space="preserve">ը լրացվել է՝ սահմանելով, որ հարցը վերաբերում է այն բժշկական փաստաթղթին, որում </w:t>
            </w:r>
            <w:r w:rsidRPr="00AF6D29">
              <w:rPr>
                <w:rFonts w:ascii="GHEA Grapalat" w:hAnsi="GHEA Grapalat" w:cs="Sylfaen"/>
                <w:color w:val="333333"/>
                <w:sz w:val="24"/>
                <w:szCs w:val="24"/>
                <w:lang w:val="hy-AM"/>
              </w:rPr>
              <w:t>արտացոլված է նշված աջակցող միջոցները կրելու անհրաժեշտությունը</w:t>
            </w:r>
            <w:r w:rsidRPr="00AF6D29">
              <w:rPr>
                <w:rFonts w:ascii="GHEA Grapalat" w:hAnsi="GHEA Grapalat" w:cs="Sylfaen"/>
                <w:color w:val="000000" w:themeColor="text1"/>
                <w:sz w:val="24"/>
                <w:szCs w:val="24"/>
                <w:lang w:val="hy-AM"/>
              </w:rPr>
              <w:t>:</w:t>
            </w:r>
          </w:p>
        </w:tc>
      </w:tr>
      <w:tr w:rsidR="00E466B6" w:rsidRPr="00AF6D29" w14:paraId="09D4FA48" w14:textId="77777777" w:rsidTr="00E466B6">
        <w:trPr>
          <w:jc w:val="center"/>
        </w:trPr>
        <w:tc>
          <w:tcPr>
            <w:tcW w:w="6491" w:type="dxa"/>
            <w:shd w:val="clear" w:color="auto" w:fill="auto"/>
            <w:vAlign w:val="center"/>
          </w:tcPr>
          <w:p w14:paraId="7B550F8E" w14:textId="4347A00B" w:rsidR="00AC0E29" w:rsidRPr="00AF6D29" w:rsidRDefault="00AC0E29" w:rsidP="00AF6D29">
            <w:pPr>
              <w:shd w:val="clear" w:color="auto" w:fill="FFFFFF"/>
              <w:spacing w:after="0" w:line="360" w:lineRule="auto"/>
              <w:ind w:firstLine="23"/>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lastRenderedPageBreak/>
              <w:t>1</w:t>
            </w:r>
            <w:r w:rsidR="005353D3" w:rsidRPr="00AF6D29">
              <w:rPr>
                <w:rFonts w:ascii="GHEA Grapalat" w:hAnsi="GHEA Grapalat" w:cs="Sylfaen"/>
                <w:color w:val="000000" w:themeColor="text1"/>
                <w:sz w:val="24"/>
                <w:szCs w:val="24"/>
                <w:lang w:val="hy-AM"/>
              </w:rPr>
              <w:t>4</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Նախագծի 2-րդ կետի 3-րդ ենթակետի «դ» պարբերությամբ Որոշման  N 1 հավելվածում լրացվող նոր 7-րդ գլխի 78-րդ կետի 1-ին ենթակետում </w:t>
            </w:r>
            <w:r w:rsidRPr="00AF6D29">
              <w:rPr>
                <w:rFonts w:ascii="GHEA Grapalat" w:hAnsi="GHEA Grapalat" w:cs="Sylfaen"/>
                <w:color w:val="000000" w:themeColor="text1"/>
                <w:sz w:val="24"/>
                <w:szCs w:val="24"/>
              </w:rPr>
              <w:lastRenderedPageBreak/>
              <w:t>անհրաժեշտ է լրացուցիչ պարզաբանել, թե ինչ եղանակով է «e-voucher» ենթահամակարգում ձևավորվում ՄՍԾ-ի եզրակացությունը՝ ինքնաշխատ, թե այլ եղանակով։ Բացի այդ, անհրաժեշտ է հստակեցնել, թե ինչ ժամկետում է նշված եզրակացությունը ձևավորվում։</w:t>
            </w:r>
          </w:p>
          <w:p w14:paraId="0942A2BD" w14:textId="77777777" w:rsidR="00AC0E29" w:rsidRPr="00AF6D29" w:rsidRDefault="00AC0E29" w:rsidP="00AF6D29">
            <w:pPr>
              <w:shd w:val="clear" w:color="auto" w:fill="FFFFFF"/>
              <w:spacing w:after="0" w:line="360" w:lineRule="auto"/>
              <w:ind w:firstLine="36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Միաժամանակ, Նախագծի 2-րդ կետի 3-րդ ենթակետի «դ» պարբերությամբ Որոշման  N 1 հավելվածում լրացվող նոր 7-րդ գլխի 78-րդ կետի 1-ին ենթակետի «բժշկական» բառն անհրաժեշտ է փոխարինել «մասնագիտական» բառով։</w:t>
            </w:r>
          </w:p>
          <w:p w14:paraId="5C69F2B7" w14:textId="77777777" w:rsidR="00E466B6"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Բացի այդ, Նախագծի 2-րդ կետի 3-րդ ենթակետի «դ» պարբերությամբ Որոշման  N 1 հավելվածում լրացվող նոր 7-րդ գլխի 78-րդ կետի 8-րդ ենթակետի «և (կամ)» ձևակերպումն անհրաժեշտ է վերանայել՝ հիմք ընդունելով «Նորմատիվ իրավական ակտերի մասին» օրենքի 16-րդ հոդվածը։ Նույն դիտարկումը վերաբերում է ամբողջ Նախագծում կիրառված նույնանման ձևակերպումներին։</w:t>
            </w:r>
          </w:p>
        </w:tc>
        <w:tc>
          <w:tcPr>
            <w:tcW w:w="4230" w:type="dxa"/>
            <w:shd w:val="clear" w:color="auto" w:fill="auto"/>
          </w:tcPr>
          <w:p w14:paraId="67915050" w14:textId="77777777" w:rsidR="00E466B6" w:rsidRPr="00AF6D29" w:rsidRDefault="00C137F4"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b/>
                <w:color w:val="000000" w:themeColor="text1"/>
                <w:sz w:val="24"/>
                <w:szCs w:val="24"/>
                <w:lang w:val="hy-AM"/>
              </w:rPr>
              <w:lastRenderedPageBreak/>
              <w:t>Ընդունվել է:</w:t>
            </w:r>
          </w:p>
          <w:p w14:paraId="4CC2F43D" w14:textId="77777777" w:rsidR="00C137F4" w:rsidRPr="00AF6D29" w:rsidRDefault="00C137F4" w:rsidP="00AF6D29">
            <w:pPr>
              <w:tabs>
                <w:tab w:val="left" w:pos="6015"/>
                <w:tab w:val="left" w:pos="6465"/>
              </w:tabs>
              <w:spacing w:after="0" w:line="360" w:lineRule="auto"/>
              <w:jc w:val="both"/>
              <w:rPr>
                <w:rFonts w:ascii="GHEA Grapalat" w:hAnsi="GHEA Grapalat" w:cs="Sylfaen"/>
                <w:color w:val="000000" w:themeColor="text1"/>
                <w:sz w:val="24"/>
                <w:szCs w:val="24"/>
                <w:lang w:val="hy-AM"/>
              </w:rPr>
            </w:pPr>
            <w:r w:rsidRPr="00AF6D29">
              <w:rPr>
                <w:rFonts w:ascii="GHEA Grapalat" w:hAnsi="GHEA Grapalat" w:cs="Sylfaen"/>
                <w:color w:val="000000" w:themeColor="text1"/>
                <w:sz w:val="24"/>
                <w:szCs w:val="24"/>
              </w:rPr>
              <w:t>«e-voucher» ենթահամակարգում ձևավորվում ՄՍԾ-ի եզրակացությունը</w:t>
            </w:r>
            <w:r w:rsidRPr="00AF6D29">
              <w:rPr>
                <w:rFonts w:ascii="GHEA Grapalat" w:hAnsi="GHEA Grapalat" w:cs="Sylfaen"/>
                <w:color w:val="000000" w:themeColor="text1"/>
                <w:sz w:val="24"/>
                <w:szCs w:val="24"/>
                <w:lang w:val="hy-AM"/>
              </w:rPr>
              <w:t xml:space="preserve"> ձևավորվում է </w:t>
            </w:r>
            <w:r w:rsidRPr="00AF6D29">
              <w:rPr>
                <w:rFonts w:ascii="GHEA Grapalat" w:hAnsi="GHEA Grapalat" w:cs="Sylfaen"/>
                <w:color w:val="000000" w:themeColor="text1"/>
                <w:sz w:val="24"/>
                <w:szCs w:val="24"/>
                <w:lang w:val="hy-AM"/>
              </w:rPr>
              <w:lastRenderedPageBreak/>
              <w:t>ինքնաշխատ՝ համապատասխան տվյալները ՄՍԾ-ի կողմից մուտքագրելու արդյունքում:</w:t>
            </w:r>
          </w:p>
          <w:p w14:paraId="6E20A691" w14:textId="77777777" w:rsidR="00C137F4" w:rsidRPr="00AF6D29" w:rsidRDefault="00C137F4" w:rsidP="00AF6D29">
            <w:pPr>
              <w:tabs>
                <w:tab w:val="left" w:pos="6015"/>
                <w:tab w:val="left" w:pos="6465"/>
              </w:tabs>
              <w:spacing w:after="0" w:line="360" w:lineRule="auto"/>
              <w:jc w:val="both"/>
              <w:rPr>
                <w:rFonts w:ascii="GHEA Grapalat" w:hAnsi="GHEA Grapalat" w:cs="Sylfaen"/>
                <w:color w:val="000000" w:themeColor="text1"/>
                <w:sz w:val="24"/>
                <w:szCs w:val="24"/>
                <w:lang w:val="hy-AM"/>
              </w:rPr>
            </w:pPr>
            <w:r w:rsidRPr="00AF6D29">
              <w:rPr>
                <w:rFonts w:ascii="GHEA Grapalat" w:hAnsi="GHEA Grapalat" w:cs="Sylfaen"/>
                <w:color w:val="000000" w:themeColor="text1"/>
                <w:sz w:val="24"/>
                <w:szCs w:val="24"/>
              </w:rPr>
              <w:t>Նախագծի 2-րդ կետի 3-րդ ենթակետի «դ» պարբերությամբ Որոշման  N 1 հավելվածում լրացվող նոր 7-րդ գլխի 78-րդ կետ</w:t>
            </w:r>
            <w:r w:rsidRPr="00AF6D29">
              <w:rPr>
                <w:rFonts w:ascii="GHEA Grapalat" w:hAnsi="GHEA Grapalat" w:cs="Sylfaen"/>
                <w:color w:val="000000" w:themeColor="text1"/>
                <w:sz w:val="24"/>
                <w:szCs w:val="24"/>
                <w:lang w:val="hy-AM"/>
              </w:rPr>
              <w:t>ը խմբագրվել է՝ եզրակացության ձևավորման ժամկետը սահմանվել է 10 աշխատանքային օր:</w:t>
            </w:r>
          </w:p>
          <w:p w14:paraId="75A303C8" w14:textId="77777777" w:rsidR="00CF094F" w:rsidRPr="00AF6D29" w:rsidRDefault="00CF094F"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s="Sylfaen"/>
                <w:color w:val="000000" w:themeColor="text1"/>
                <w:sz w:val="24"/>
                <w:szCs w:val="24"/>
              </w:rPr>
              <w:t>«և (կամ)» ձևակերպում</w:t>
            </w:r>
            <w:r w:rsidRPr="00AF6D29">
              <w:rPr>
                <w:rFonts w:ascii="GHEA Grapalat" w:hAnsi="GHEA Grapalat" w:cs="Sylfaen"/>
                <w:color w:val="000000" w:themeColor="text1"/>
                <w:sz w:val="24"/>
                <w:szCs w:val="24"/>
                <w:lang w:val="hy-AM"/>
              </w:rPr>
              <w:t>ները վերանայվել են:</w:t>
            </w:r>
          </w:p>
        </w:tc>
      </w:tr>
      <w:tr w:rsidR="00EC2998" w:rsidRPr="00AF6D29" w14:paraId="50637F90" w14:textId="77777777" w:rsidTr="00E466B6">
        <w:trPr>
          <w:jc w:val="center"/>
        </w:trPr>
        <w:tc>
          <w:tcPr>
            <w:tcW w:w="6491" w:type="dxa"/>
            <w:shd w:val="clear" w:color="auto" w:fill="auto"/>
            <w:vAlign w:val="center"/>
          </w:tcPr>
          <w:p w14:paraId="06E0B334" w14:textId="1F8D4588" w:rsidR="00EC2998" w:rsidRPr="00AF6D29" w:rsidRDefault="00EC2998" w:rsidP="00AF6D29">
            <w:pPr>
              <w:shd w:val="clear" w:color="auto" w:fill="FFFFFF"/>
              <w:spacing w:after="0" w:line="360" w:lineRule="auto"/>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lastRenderedPageBreak/>
              <w:t>1</w:t>
            </w:r>
            <w:r w:rsidRPr="00AF6D29">
              <w:rPr>
                <w:rFonts w:ascii="GHEA Grapalat" w:hAnsi="GHEA Grapalat" w:cs="Sylfaen"/>
                <w:color w:val="000000" w:themeColor="text1"/>
                <w:sz w:val="24"/>
                <w:szCs w:val="24"/>
                <w:lang w:val="hy-AM"/>
              </w:rPr>
              <w:t>5</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Նախագծի</w:t>
            </w:r>
            <w:r w:rsidRPr="00AF6D29">
              <w:rPr>
                <w:rFonts w:ascii="GHEA Grapalat" w:hAnsi="GHEA Grapalat" w:cs="Sylfaen"/>
                <w:color w:val="000000" w:themeColor="text1"/>
                <w:sz w:val="24"/>
                <w:szCs w:val="24"/>
              </w:rPr>
              <w:t xml:space="preserve"> 2-</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կետի</w:t>
            </w:r>
            <w:r w:rsidRPr="00AF6D29">
              <w:rPr>
                <w:rFonts w:ascii="GHEA Grapalat" w:hAnsi="GHEA Grapalat" w:cs="Sylfaen"/>
                <w:color w:val="000000" w:themeColor="text1"/>
                <w:sz w:val="24"/>
                <w:szCs w:val="24"/>
              </w:rPr>
              <w:t xml:space="preserve"> 3-</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ենթակետի</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պարբերությամբ</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Որոշման</w:t>
            </w:r>
            <w:r w:rsidRPr="00AF6D29">
              <w:rPr>
                <w:rFonts w:ascii="GHEA Grapalat" w:hAnsi="GHEA Grapalat" w:cs="Sylfaen"/>
                <w:color w:val="000000" w:themeColor="text1"/>
                <w:sz w:val="24"/>
                <w:szCs w:val="24"/>
              </w:rPr>
              <w:t xml:space="preserve"> N 1 հավելվածում լրացվող նոր 7-րդ գլխի 79-րդ կետում առաջարկում ենք հստակ նշել, թե ում կողմից է ՄՍԾ-ին է ներկայացվում քիթ-կոկորդ-ականջաբանի եզրակացությունը:</w:t>
            </w:r>
          </w:p>
        </w:tc>
        <w:tc>
          <w:tcPr>
            <w:tcW w:w="4230" w:type="dxa"/>
            <w:shd w:val="clear" w:color="auto" w:fill="auto"/>
          </w:tcPr>
          <w:p w14:paraId="3498807E" w14:textId="77777777" w:rsidR="00EC2998" w:rsidRPr="00AF6D29" w:rsidRDefault="00EC2998"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p w14:paraId="7B7EF3FF" w14:textId="68BBAF4D" w:rsidR="00EC2998" w:rsidRPr="00AF6D29" w:rsidRDefault="00EC2998" w:rsidP="00AF6D29">
            <w:pPr>
              <w:shd w:val="clear" w:color="auto" w:fill="FFFFFF"/>
              <w:spacing w:after="0" w:line="360" w:lineRule="auto"/>
              <w:jc w:val="both"/>
              <w:rPr>
                <w:rFonts w:ascii="GHEA Grapalat" w:hAnsi="GHEA Grapalat" w:cs="Arial"/>
                <w:color w:val="333333"/>
                <w:sz w:val="24"/>
                <w:szCs w:val="24"/>
                <w:lang w:val="hy-AM"/>
              </w:rPr>
            </w:pPr>
            <w:r w:rsidRPr="00AF6D29">
              <w:rPr>
                <w:rFonts w:ascii="GHEA Grapalat" w:hAnsi="GHEA Grapalat" w:cs="GHEA Grapalat"/>
                <w:color w:val="000000" w:themeColor="text1"/>
                <w:sz w:val="24"/>
                <w:szCs w:val="24"/>
              </w:rPr>
              <w:t>Նախագծի</w:t>
            </w:r>
            <w:r w:rsidRPr="00AF6D29">
              <w:rPr>
                <w:rFonts w:ascii="GHEA Grapalat" w:hAnsi="GHEA Grapalat" w:cs="Sylfaen"/>
                <w:color w:val="000000" w:themeColor="text1"/>
                <w:sz w:val="24"/>
                <w:szCs w:val="24"/>
              </w:rPr>
              <w:t xml:space="preserve"> 2-</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կետի</w:t>
            </w:r>
            <w:r w:rsidRPr="00AF6D29">
              <w:rPr>
                <w:rFonts w:ascii="GHEA Grapalat" w:hAnsi="GHEA Grapalat" w:cs="Sylfaen"/>
                <w:color w:val="000000" w:themeColor="text1"/>
                <w:sz w:val="24"/>
                <w:szCs w:val="24"/>
              </w:rPr>
              <w:t xml:space="preserve"> 3-</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ենթակետի</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պարբերությամբ</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Որոշման</w:t>
            </w:r>
            <w:r w:rsidRPr="00AF6D29">
              <w:rPr>
                <w:rFonts w:ascii="GHEA Grapalat" w:hAnsi="GHEA Grapalat" w:cs="Sylfaen"/>
                <w:color w:val="000000" w:themeColor="text1"/>
                <w:sz w:val="24"/>
                <w:szCs w:val="24"/>
              </w:rPr>
              <w:t xml:space="preserve"> N 1 հավելված</w:t>
            </w:r>
            <w:r w:rsidRPr="00AF6D29">
              <w:rPr>
                <w:rFonts w:ascii="GHEA Grapalat" w:hAnsi="GHEA Grapalat" w:cs="Sylfaen"/>
                <w:color w:val="000000" w:themeColor="text1"/>
                <w:sz w:val="24"/>
                <w:szCs w:val="24"/>
                <w:lang w:val="hy-AM"/>
              </w:rPr>
              <w:t xml:space="preserve">ի </w:t>
            </w:r>
            <w:r w:rsidRPr="00AF6D29">
              <w:rPr>
                <w:rFonts w:ascii="GHEA Grapalat" w:hAnsi="GHEA Grapalat" w:cs="Sylfaen"/>
                <w:color w:val="000000" w:themeColor="text1"/>
                <w:sz w:val="24"/>
                <w:szCs w:val="24"/>
              </w:rPr>
              <w:t>7-րդ գլխի 79-րդ կետում լրացվել է սահմանելով, որ</w:t>
            </w:r>
            <w:r w:rsidRPr="00AF6D29">
              <w:rPr>
                <w:rFonts w:ascii="GHEA Grapalat" w:hAnsi="GHEA Grapalat" w:cs="Sylfaen"/>
                <w:color w:val="333333"/>
                <w:sz w:val="24"/>
                <w:szCs w:val="24"/>
                <w:lang w:val="hy-AM"/>
              </w:rPr>
              <w:t xml:space="preserve"> </w:t>
            </w:r>
            <w:r w:rsidRPr="00AF6D29">
              <w:rPr>
                <w:rFonts w:ascii="GHEA Grapalat" w:hAnsi="GHEA Grapalat" w:cs="GHEA Grapalat"/>
                <w:sz w:val="24"/>
                <w:szCs w:val="24"/>
                <w:lang w:val="hy-AM"/>
              </w:rPr>
              <w:t xml:space="preserve">շահառուն կամ նրա ներկայացուցիչը կամ օրինական ներկայացուցիչը </w:t>
            </w:r>
            <w:r w:rsidRPr="00AF6D29">
              <w:rPr>
                <w:rFonts w:ascii="GHEA Grapalat" w:hAnsi="GHEA Grapalat" w:cs="Sylfaen"/>
                <w:color w:val="333333"/>
                <w:sz w:val="24"/>
                <w:szCs w:val="24"/>
                <w:lang w:val="hy-AM"/>
              </w:rPr>
              <w:t>ՄՍԾ է</w:t>
            </w:r>
            <w:r w:rsidRPr="00AF6D29">
              <w:rPr>
                <w:rFonts w:ascii="GHEA Grapalat" w:hAnsi="GHEA Grapalat" w:cs="Arial"/>
                <w:color w:val="333333"/>
                <w:sz w:val="24"/>
                <w:szCs w:val="24"/>
                <w:lang w:val="hy-AM"/>
              </w:rPr>
              <w:t xml:space="preserve"> </w:t>
            </w:r>
            <w:r w:rsidRPr="00AF6D29">
              <w:rPr>
                <w:rFonts w:ascii="GHEA Grapalat" w:hAnsi="GHEA Grapalat" w:cs="Sylfaen"/>
                <w:color w:val="333333"/>
                <w:sz w:val="24"/>
                <w:szCs w:val="24"/>
                <w:lang w:val="hy-AM"/>
              </w:rPr>
              <w:t>ներկայացնում</w:t>
            </w:r>
            <w:r w:rsidRPr="00AF6D29">
              <w:rPr>
                <w:rFonts w:ascii="GHEA Grapalat" w:hAnsi="GHEA Grapalat" w:cs="Arial"/>
                <w:color w:val="333333"/>
                <w:sz w:val="24"/>
                <w:szCs w:val="24"/>
                <w:lang w:val="hy-AM"/>
              </w:rPr>
              <w:t xml:space="preserve"> </w:t>
            </w:r>
            <w:r w:rsidRPr="00AF6D29">
              <w:rPr>
                <w:rFonts w:ascii="GHEA Grapalat" w:hAnsi="GHEA Grapalat" w:cs="Sylfaen"/>
                <w:color w:val="333333"/>
                <w:sz w:val="24"/>
                <w:szCs w:val="24"/>
                <w:lang w:val="hy-AM"/>
              </w:rPr>
              <w:t>նաև</w:t>
            </w:r>
            <w:r w:rsidRPr="00AF6D29">
              <w:rPr>
                <w:rFonts w:ascii="GHEA Grapalat" w:hAnsi="GHEA Grapalat" w:cs="Arial"/>
                <w:color w:val="333333"/>
                <w:sz w:val="24"/>
                <w:szCs w:val="24"/>
                <w:lang w:val="hy-AM"/>
              </w:rPr>
              <w:t xml:space="preserve"> </w:t>
            </w:r>
            <w:r w:rsidRPr="00AF6D29">
              <w:rPr>
                <w:rFonts w:ascii="GHEA Grapalat" w:hAnsi="GHEA Grapalat" w:cs="Sylfaen"/>
                <w:color w:val="333333"/>
                <w:sz w:val="24"/>
                <w:szCs w:val="24"/>
                <w:lang w:val="hy-AM"/>
              </w:rPr>
              <w:t>քիթ</w:t>
            </w:r>
            <w:r w:rsidRPr="00AF6D29">
              <w:rPr>
                <w:rFonts w:ascii="GHEA Grapalat" w:hAnsi="GHEA Grapalat" w:cs="Arial"/>
                <w:color w:val="333333"/>
                <w:sz w:val="24"/>
                <w:szCs w:val="24"/>
                <w:lang w:val="hy-AM"/>
              </w:rPr>
              <w:t>-</w:t>
            </w:r>
            <w:r w:rsidRPr="00AF6D29">
              <w:rPr>
                <w:rFonts w:ascii="GHEA Grapalat" w:hAnsi="GHEA Grapalat" w:cs="Sylfaen"/>
                <w:color w:val="333333"/>
                <w:sz w:val="24"/>
                <w:szCs w:val="24"/>
                <w:lang w:val="hy-AM"/>
              </w:rPr>
              <w:t>կոկորդ</w:t>
            </w:r>
            <w:r w:rsidRPr="00AF6D29">
              <w:rPr>
                <w:rFonts w:ascii="GHEA Grapalat" w:hAnsi="GHEA Grapalat" w:cs="Arial"/>
                <w:color w:val="333333"/>
                <w:sz w:val="24"/>
                <w:szCs w:val="24"/>
                <w:lang w:val="hy-AM"/>
              </w:rPr>
              <w:t>-</w:t>
            </w:r>
            <w:r w:rsidRPr="00AF6D29">
              <w:rPr>
                <w:rFonts w:ascii="GHEA Grapalat" w:hAnsi="GHEA Grapalat" w:cs="Sylfaen"/>
                <w:color w:val="333333"/>
                <w:sz w:val="24"/>
                <w:szCs w:val="24"/>
                <w:lang w:val="hy-AM"/>
              </w:rPr>
              <w:t>ականջաբանի</w:t>
            </w:r>
            <w:r w:rsidRPr="00AF6D29">
              <w:rPr>
                <w:rFonts w:ascii="GHEA Grapalat" w:hAnsi="GHEA Grapalat" w:cs="Arial"/>
                <w:color w:val="333333"/>
                <w:sz w:val="24"/>
                <w:szCs w:val="24"/>
                <w:lang w:val="hy-AM"/>
              </w:rPr>
              <w:t xml:space="preserve"> </w:t>
            </w:r>
            <w:r w:rsidRPr="00AF6D29">
              <w:rPr>
                <w:rFonts w:ascii="GHEA Grapalat" w:hAnsi="GHEA Grapalat" w:cs="Sylfaen"/>
                <w:color w:val="333333"/>
                <w:sz w:val="24"/>
                <w:szCs w:val="24"/>
                <w:lang w:val="hy-AM"/>
              </w:rPr>
              <w:t xml:space="preserve">եզրակացությունը՝ </w:t>
            </w:r>
            <w:r w:rsidRPr="00AF6D29">
              <w:rPr>
                <w:rFonts w:ascii="GHEA Grapalat" w:hAnsi="GHEA Grapalat" w:cs="Arial"/>
                <w:color w:val="333333"/>
                <w:sz w:val="24"/>
                <w:szCs w:val="24"/>
                <w:lang w:val="hy-AM"/>
              </w:rPr>
              <w:lastRenderedPageBreak/>
              <w:t>մինչև էլեկտրոնային առողջապահության համակարգից դրանք ինքնաշխատ ստանալը։</w:t>
            </w:r>
          </w:p>
        </w:tc>
      </w:tr>
      <w:tr w:rsidR="00E466B6" w:rsidRPr="00AF6D29" w14:paraId="56E10AEE" w14:textId="77777777" w:rsidTr="00E466B6">
        <w:trPr>
          <w:jc w:val="center"/>
        </w:trPr>
        <w:tc>
          <w:tcPr>
            <w:tcW w:w="6491" w:type="dxa"/>
            <w:shd w:val="clear" w:color="auto" w:fill="auto"/>
            <w:vAlign w:val="center"/>
          </w:tcPr>
          <w:p w14:paraId="1F0DE4F5" w14:textId="2A0C6D66" w:rsidR="00E466B6" w:rsidRPr="00AF6D29" w:rsidRDefault="00AC0E29" w:rsidP="00AF6D29">
            <w:pPr>
              <w:shd w:val="clear" w:color="auto" w:fill="FFFFFF"/>
              <w:spacing w:after="0" w:line="360" w:lineRule="auto"/>
              <w:ind w:firstLine="23"/>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lastRenderedPageBreak/>
              <w:t>1</w:t>
            </w:r>
            <w:r w:rsidR="002C5E07" w:rsidRPr="00AF6D29">
              <w:rPr>
                <w:rFonts w:ascii="GHEA Grapalat" w:hAnsi="GHEA Grapalat" w:cs="Sylfaen"/>
                <w:color w:val="000000" w:themeColor="text1"/>
                <w:sz w:val="24"/>
                <w:szCs w:val="24"/>
                <w:lang w:val="hy-AM"/>
              </w:rPr>
              <w:t>6</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Նախագծի 2-րդ կետի 3-րդ ենթակետի «դ» պարբերությամբ Որոշման N 1 հավելվածում լրացվող նոր 7-րդ գլխի 80-րդ կետում «կետի 1-8-րդ ենթակետերում» բառերն առաջարկում ենք փոխարինել «կետում» բառով՝ նկատի ունենալով, որ 1-ին ենթակետերում սահմանված են համապատասխան դեպքերը։</w:t>
            </w:r>
          </w:p>
        </w:tc>
        <w:tc>
          <w:tcPr>
            <w:tcW w:w="4230" w:type="dxa"/>
            <w:shd w:val="clear" w:color="auto" w:fill="auto"/>
          </w:tcPr>
          <w:p w14:paraId="73155C4C" w14:textId="77777777" w:rsidR="00E466B6" w:rsidRPr="00AF6D29" w:rsidRDefault="00926836"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 xml:space="preserve">Ընդունվել է: </w:t>
            </w:r>
          </w:p>
          <w:p w14:paraId="1582D2E3" w14:textId="77777777" w:rsidR="00926836" w:rsidRPr="00AF6D29" w:rsidRDefault="00926836"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lang w:val="hy-AM"/>
              </w:rPr>
              <w:t>Խմբագրվել է:</w:t>
            </w:r>
          </w:p>
        </w:tc>
      </w:tr>
      <w:tr w:rsidR="002C5E07" w:rsidRPr="00AF6D29" w14:paraId="394F1B77" w14:textId="77777777" w:rsidTr="00E466B6">
        <w:trPr>
          <w:jc w:val="center"/>
        </w:trPr>
        <w:tc>
          <w:tcPr>
            <w:tcW w:w="6491" w:type="dxa"/>
            <w:shd w:val="clear" w:color="auto" w:fill="auto"/>
            <w:vAlign w:val="center"/>
          </w:tcPr>
          <w:p w14:paraId="126D3CB5" w14:textId="77777777" w:rsidR="002C5E07" w:rsidRPr="00AF6D29" w:rsidRDefault="002C5E07" w:rsidP="00AF6D29">
            <w:pPr>
              <w:shd w:val="clear" w:color="auto" w:fill="FFFFFF"/>
              <w:spacing w:after="0" w:line="360" w:lineRule="auto"/>
              <w:ind w:firstLine="23"/>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17</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Նախագծի 2-րդ կետի 3-րդ ենթակետի «դ» պարբերությամբ Որոշման N 1 հավելվածում լրացվող նոր 7-րդ գլխի 73-80-րդ կետերով նախատեսում են հավաստագրերի, դիմումների, բժշկական փաստաթղթերի, լիազորագրերի, ներկայացուցիչների տվյալների, ՄՍԾ եզրակացությունների և այլ անձնական տվյալների մշակում e-voucher ենթահամակարգում։ Միաժամանակ, Նախագծում բավարար չափով հստակեցված չեն նշված տվյալների, որոնց մեջ առկա են հիմնականում կեսնաչափական և զգայուն համարվող անձնական տվյալներ, դրանց պահպանման ժամկետները, այդ ժամկետների որոշման կարգը, ինչպես նաև տվյալների արխիվացման, ուղեփակման, ապանձնավորման կամ ոչնչացման կարգը։</w:t>
            </w:r>
          </w:p>
          <w:p w14:paraId="03BEA2FB" w14:textId="77777777" w:rsidR="002C5E07" w:rsidRPr="00AF6D29" w:rsidRDefault="002C5E07"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 xml:space="preserve">ԱՏՊ օրենքի 5-րդ հոդվածի համաձայն՝ անձնական տվյալները պետք է պահպանվեն այնպես, որ բացառվի տվյալների սուբյեկտի հետ դրանց նույնականացումն ավելի երկար ժամկետով, քան </w:t>
            </w:r>
            <w:r w:rsidRPr="00AF6D29">
              <w:rPr>
                <w:rFonts w:ascii="GHEA Grapalat" w:hAnsi="GHEA Grapalat" w:cs="Sylfaen"/>
                <w:color w:val="000000" w:themeColor="text1"/>
                <w:sz w:val="24"/>
                <w:szCs w:val="24"/>
              </w:rPr>
              <w:lastRenderedPageBreak/>
              <w:t>անհրաժեշտ է դրանց նախօրոք որոշված նպատակներին հասնելու համար։</w:t>
            </w:r>
          </w:p>
          <w:p w14:paraId="437F25A4" w14:textId="77777777" w:rsidR="002C5E07" w:rsidRPr="00AF6D29" w:rsidRDefault="002C5E07"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Հաշվի առնելով, որ e-voucher ենթահամակարգում մշակվելու են առողջական տվյալներ, բժշկական գաղտնիք պարունակող տեղեկություններ, երեխաների տվյալներ, ներկայացուցիչների և լիազորված անձանց տվյալներ, անհրաժեշտ է սահմանել տվյալների պահպանման առավելագույն ժամկետները՝ ըստ տվյալների տեսակի, մշակման նպատակի և գործընթացի արդյունքի։</w:t>
            </w:r>
          </w:p>
          <w:p w14:paraId="7FD3CFBA" w14:textId="77777777" w:rsidR="002C5E07" w:rsidRPr="00AF6D29" w:rsidRDefault="002C5E07"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Այսպիսով, առաջարկում ենք Նախագծում սահմանել e-voucher ենթահամակարգում մշակվող անձնական տվյալների պահպանման առավելագույն ժամկետները, այդ թվում՝ դիմումների, բժշկական փաստաթղթերի, մերժված դիմումների, լիազորագրերի, հավաստագրերի, ՄՍԾ եզրակացությունների և դրանց հիմքում ընկած փաստաթղթերի մասով, ինչպես նաև այդ ժամկետների ավարտից հետո տվյալների արխիվացման, ուղեփակման, ապանձնավորման կամ ոչնչացման կարգը։</w:t>
            </w:r>
          </w:p>
        </w:tc>
        <w:tc>
          <w:tcPr>
            <w:tcW w:w="4230" w:type="dxa"/>
            <w:shd w:val="clear" w:color="auto" w:fill="auto"/>
          </w:tcPr>
          <w:p w14:paraId="2D4F6229" w14:textId="77777777" w:rsidR="00EC2998" w:rsidRPr="00AF6D29" w:rsidRDefault="00EC2998"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lastRenderedPageBreak/>
              <w:t>Ընդունվել է ի գիտություն:</w:t>
            </w:r>
          </w:p>
          <w:p w14:paraId="7BD519E3" w14:textId="59758EC4" w:rsidR="002C5E07" w:rsidRPr="00AF6D29" w:rsidRDefault="00EC2998"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s="Sylfaen"/>
                <w:color w:val="000000" w:themeColor="text1"/>
                <w:sz w:val="24"/>
                <w:szCs w:val="24"/>
              </w:rPr>
              <w:t>Նախագծի 2-րդ կետի 3-րդ ենթակետի «դ» պարբերությամբ Որոշման  N 1 հավելվածում լրացվող նոր 7-րդ գլխի 71-րդ կետ</w:t>
            </w:r>
            <w:r w:rsidRPr="00AF6D29">
              <w:rPr>
                <w:rFonts w:ascii="GHEA Grapalat" w:hAnsi="GHEA Grapalat" w:cs="Sylfaen"/>
                <w:color w:val="000000" w:themeColor="text1"/>
                <w:sz w:val="24"/>
                <w:szCs w:val="24"/>
                <w:lang w:val="hy-AM"/>
              </w:rPr>
              <w:t>ում կատարվել է համապատասխան լրացումը:</w:t>
            </w:r>
          </w:p>
        </w:tc>
      </w:tr>
      <w:tr w:rsidR="00E466B6" w:rsidRPr="00AF6D29" w14:paraId="2FE16970" w14:textId="77777777" w:rsidTr="00E466B6">
        <w:trPr>
          <w:jc w:val="center"/>
        </w:trPr>
        <w:tc>
          <w:tcPr>
            <w:tcW w:w="6491" w:type="dxa"/>
            <w:shd w:val="clear" w:color="auto" w:fill="auto"/>
            <w:vAlign w:val="center"/>
          </w:tcPr>
          <w:p w14:paraId="2ADD83C4" w14:textId="39CDB3CD" w:rsidR="00AC0E29" w:rsidRPr="00AF6D29" w:rsidRDefault="00AC0E29" w:rsidP="00AF6D29">
            <w:pPr>
              <w:shd w:val="clear" w:color="auto" w:fill="FFFFFF"/>
              <w:spacing w:after="0" w:line="360" w:lineRule="auto"/>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lastRenderedPageBreak/>
              <w:t>1</w:t>
            </w:r>
            <w:r w:rsidR="002C5E07" w:rsidRPr="00AF6D29">
              <w:rPr>
                <w:rFonts w:ascii="GHEA Grapalat" w:hAnsi="GHEA Grapalat" w:cs="Sylfaen"/>
                <w:color w:val="000000" w:themeColor="text1"/>
                <w:sz w:val="24"/>
                <w:szCs w:val="24"/>
                <w:lang w:val="hy-AM"/>
              </w:rPr>
              <w:t>8</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Նախագծի 2-րդ կետի 3-րդ ենթակետի «դ» պարբերությամբ Որոշման N 1 հավելվածում լրացվող նոր 7-րդ գլխի 82-րդ կետի համաձայն՝ </w:t>
            </w:r>
            <w:r w:rsidRPr="00AF6D29">
              <w:rPr>
                <w:rFonts w:ascii="GHEA Grapalat" w:hAnsi="GHEA Grapalat" w:cs="Arial"/>
                <w:color w:val="000000" w:themeColor="text1"/>
                <w:sz w:val="24"/>
                <w:szCs w:val="24"/>
              </w:rPr>
              <w:t xml:space="preserve">«e-vоucher» ենթահամակարգում հավաստագրի ձևավորվելուց հետո շահառուին հասանելի է լինում որակավորված կազմակերպությունների ցանկը՝ հասցեներով և կոնտակտային տվյալներով։ Շահառուն ընտրում է իր նախընտրելի կազմակերպությունը։ Կազմակերպության կողմից աջակցող միջոցը տրամադրելուց կամ </w:t>
            </w:r>
            <w:r w:rsidRPr="00AF6D29">
              <w:rPr>
                <w:rFonts w:ascii="GHEA Grapalat" w:hAnsi="GHEA Grapalat" w:cs="Arial"/>
                <w:color w:val="000000" w:themeColor="text1"/>
                <w:sz w:val="24"/>
                <w:szCs w:val="24"/>
              </w:rPr>
              <w:lastRenderedPageBreak/>
              <w:t xml:space="preserve">վերանորոգումը կատարելուց հետո, </w:t>
            </w:r>
            <w:r w:rsidRPr="00AF6D29">
              <w:rPr>
                <w:rFonts w:ascii="GHEA Grapalat" w:hAnsi="GHEA Grapalat" w:cs="Arial"/>
                <w:b/>
                <w:color w:val="000000" w:themeColor="text1"/>
                <w:sz w:val="24"/>
                <w:szCs w:val="24"/>
              </w:rPr>
              <w:t>շահառուն կամ ներկայացուցիչը այդ փաստն արձանագրում է «e-voucher» ենթահամակարգում:</w:t>
            </w:r>
            <w:r w:rsidRPr="00AF6D29">
              <w:rPr>
                <w:rFonts w:ascii="GHEA Grapalat" w:hAnsi="GHEA Grapalat" w:cs="Arial"/>
                <w:color w:val="000000" w:themeColor="text1"/>
                <w:sz w:val="24"/>
                <w:szCs w:val="24"/>
              </w:rPr>
              <w:t xml:space="preserve"> </w:t>
            </w:r>
            <w:r w:rsidRPr="00AF6D29">
              <w:rPr>
                <w:rFonts w:ascii="GHEA Grapalat" w:hAnsi="GHEA Grapalat" w:cs="Arial"/>
                <w:i/>
                <w:color w:val="000000" w:themeColor="text1"/>
                <w:sz w:val="24"/>
                <w:szCs w:val="24"/>
              </w:rPr>
              <w:t>Եթե աջակցող միջոցի տրամադրման կամ վերանորոգման համար անհրաժեշտ է որոշակի ժամանակ</w:t>
            </w:r>
            <w:r w:rsidRPr="00AF6D29">
              <w:rPr>
                <w:rFonts w:ascii="GHEA Grapalat" w:hAnsi="GHEA Grapalat" w:cs="Arial"/>
                <w:color w:val="000000" w:themeColor="text1"/>
                <w:sz w:val="24"/>
                <w:szCs w:val="24"/>
              </w:rPr>
              <w:t xml:space="preserve">, ապա դիմելուց հետո կազմակերպությունն այդ մասին նշում է կատարում ենթահամակարգում, որից հետո այլ կազմակերպություն ընտրելու հնարավորություն չի տրվում: Այլ կազմակերպություն ընտրելու հնարավորություն է տրվում, եթե  երկու կողմերը փոխադարձաբար հրաժարվում են հետագա գործընթացներից:  </w:t>
            </w:r>
          </w:p>
          <w:p w14:paraId="0F14C063" w14:textId="77777777" w:rsidR="00E466B6" w:rsidRPr="00AF6D29" w:rsidRDefault="00AC0E29" w:rsidP="00AF6D29">
            <w:pPr>
              <w:shd w:val="clear" w:color="auto" w:fill="FFFFFF"/>
              <w:spacing w:after="0" w:line="360" w:lineRule="auto"/>
              <w:ind w:firstLine="720"/>
              <w:jc w:val="both"/>
              <w:rPr>
                <w:rFonts w:ascii="GHEA Grapalat" w:hAnsi="GHEA Grapalat" w:cs="Arial"/>
                <w:color w:val="000000" w:themeColor="text1"/>
                <w:sz w:val="24"/>
                <w:szCs w:val="24"/>
              </w:rPr>
            </w:pPr>
            <w:r w:rsidRPr="00AF6D29">
              <w:rPr>
                <w:rFonts w:ascii="GHEA Grapalat" w:hAnsi="GHEA Grapalat" w:cs="Arial"/>
                <w:color w:val="000000" w:themeColor="text1"/>
                <w:sz w:val="24"/>
                <w:szCs w:val="24"/>
              </w:rPr>
              <w:t>Սույն դեպքում, պարզ չէ, թե ինչ հետևանքներ են առաջանալու եթե համապատասխան կազմակերպության կողմից աջակցող միջոցը տրամադրելուց կամ վերանորոգումը կատարելուց հետո շահառուն կամ ներկայացուցիչը այդ փաստը չարձանագրեն «e-voucher» ենթահամակարգում:</w:t>
            </w:r>
          </w:p>
        </w:tc>
        <w:tc>
          <w:tcPr>
            <w:tcW w:w="4230" w:type="dxa"/>
            <w:shd w:val="clear" w:color="auto" w:fill="auto"/>
          </w:tcPr>
          <w:p w14:paraId="2A2542B3" w14:textId="77777777" w:rsidR="00051A3F" w:rsidRPr="00AF6D29" w:rsidRDefault="00051A3F" w:rsidP="00AF6D29">
            <w:pPr>
              <w:tabs>
                <w:tab w:val="left" w:pos="6015"/>
                <w:tab w:val="left" w:pos="6465"/>
              </w:tabs>
              <w:spacing w:after="0" w:line="360" w:lineRule="auto"/>
              <w:jc w:val="both"/>
              <w:rPr>
                <w:rFonts w:ascii="GHEA Grapalat" w:hAnsi="GHEA Grapalat" w:cs="Arial"/>
                <w:color w:val="333333"/>
                <w:sz w:val="24"/>
                <w:szCs w:val="24"/>
                <w:lang w:val="hy-AM"/>
              </w:rPr>
            </w:pPr>
            <w:r w:rsidRPr="00AF6D29">
              <w:rPr>
                <w:rFonts w:ascii="GHEA Grapalat" w:hAnsi="GHEA Grapalat" w:cs="Arial"/>
                <w:color w:val="333333"/>
                <w:sz w:val="24"/>
                <w:szCs w:val="24"/>
                <w:lang w:val="hy-AM"/>
              </w:rPr>
              <w:lastRenderedPageBreak/>
              <w:t>Ընդունվել է:</w:t>
            </w:r>
          </w:p>
          <w:p w14:paraId="727C915C" w14:textId="77777777" w:rsidR="00E466B6" w:rsidRPr="00AF6D29" w:rsidRDefault="00051A3F"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s="Sylfaen"/>
                <w:color w:val="000000" w:themeColor="text1"/>
                <w:sz w:val="24"/>
                <w:szCs w:val="24"/>
              </w:rPr>
              <w:t>Նախագծի 2-րդ կետի 3-րդ ենթակետի «դ» պարբերությամբ Որոշման N 1 հավելվածում լրացվող նոր 7-րդ գլխի 82-րդ կետ</w:t>
            </w:r>
            <w:r w:rsidRPr="00AF6D29">
              <w:rPr>
                <w:rFonts w:ascii="GHEA Grapalat" w:hAnsi="GHEA Grapalat" w:cs="Sylfaen"/>
                <w:color w:val="000000" w:themeColor="text1"/>
                <w:sz w:val="24"/>
                <w:szCs w:val="24"/>
                <w:lang w:val="hy-AM"/>
              </w:rPr>
              <w:t xml:space="preserve">ը խմբագրվել է՝ սահմանելով, որ </w:t>
            </w:r>
            <w:r w:rsidRPr="00AF6D29">
              <w:rPr>
                <w:rFonts w:ascii="GHEA Grapalat" w:hAnsi="GHEA Grapalat" w:cs="Arial"/>
                <w:color w:val="333333"/>
                <w:sz w:val="24"/>
                <w:szCs w:val="24"/>
                <w:lang w:val="hy-AM"/>
              </w:rPr>
              <w:t xml:space="preserve">շահառուն կամ ներկայացուցիչը </w:t>
            </w:r>
            <w:r w:rsidRPr="00AF6D29">
              <w:rPr>
                <w:rFonts w:ascii="GHEA Grapalat" w:hAnsi="GHEA Grapalat" w:cs="GHEA Grapalat"/>
                <w:color w:val="333333"/>
                <w:sz w:val="24"/>
                <w:szCs w:val="24"/>
                <w:lang w:val="hy-AM"/>
              </w:rPr>
              <w:t xml:space="preserve">կամ նրա օրինական ներկայացուցիչը աջակցող միջոց </w:t>
            </w:r>
            <w:r w:rsidRPr="00AF6D29">
              <w:rPr>
                <w:rFonts w:ascii="GHEA Grapalat" w:hAnsi="GHEA Grapalat" w:cs="GHEA Grapalat"/>
                <w:color w:val="333333"/>
                <w:sz w:val="24"/>
                <w:szCs w:val="24"/>
                <w:lang w:val="hy-AM"/>
              </w:rPr>
              <w:lastRenderedPageBreak/>
              <w:t xml:space="preserve">ստանալու </w:t>
            </w:r>
            <w:r w:rsidRPr="00AF6D29">
              <w:rPr>
                <w:rFonts w:ascii="GHEA Grapalat" w:hAnsi="GHEA Grapalat" w:cs="Arial"/>
                <w:color w:val="333333"/>
                <w:sz w:val="24"/>
                <w:szCs w:val="24"/>
                <w:lang w:val="hy-AM"/>
              </w:rPr>
              <w:t>փաստը  10 աշխատանքային օրվա ընթացքում արձանագրում է «e-voucher» ենթահամակարգում: Եթե նշված ժամկետում փաստը չի արձանագրվում, ապա համակարգն ինքնաշխատ համարում է աջակցող միջոցը կամ վերանորոգումը տրամադրված։</w:t>
            </w:r>
          </w:p>
        </w:tc>
      </w:tr>
      <w:tr w:rsidR="00E466B6" w:rsidRPr="00AF6D29" w14:paraId="06DE8654" w14:textId="77777777" w:rsidTr="00E466B6">
        <w:trPr>
          <w:jc w:val="center"/>
        </w:trPr>
        <w:tc>
          <w:tcPr>
            <w:tcW w:w="6491" w:type="dxa"/>
            <w:shd w:val="clear" w:color="auto" w:fill="auto"/>
            <w:vAlign w:val="center"/>
          </w:tcPr>
          <w:p w14:paraId="7596C0A1" w14:textId="23779FD5" w:rsidR="00E466B6" w:rsidRPr="00AF6D29" w:rsidRDefault="00AC0E29" w:rsidP="00AF6D29">
            <w:pPr>
              <w:shd w:val="clear" w:color="auto" w:fill="FFFFFF"/>
              <w:spacing w:after="0" w:line="360" w:lineRule="auto"/>
              <w:jc w:val="both"/>
              <w:rPr>
                <w:rFonts w:ascii="GHEA Grapalat" w:hAnsi="GHEA Grapalat" w:cs="Arial"/>
                <w:color w:val="000000" w:themeColor="text1"/>
                <w:sz w:val="24"/>
                <w:szCs w:val="24"/>
              </w:rPr>
            </w:pPr>
            <w:r w:rsidRPr="00AF6D29">
              <w:rPr>
                <w:rFonts w:ascii="GHEA Grapalat" w:hAnsi="GHEA Grapalat" w:cs="Arial"/>
                <w:color w:val="000000" w:themeColor="text1"/>
                <w:sz w:val="24"/>
                <w:szCs w:val="24"/>
              </w:rPr>
              <w:lastRenderedPageBreak/>
              <w:t>1</w:t>
            </w:r>
            <w:r w:rsidR="002C5E07" w:rsidRPr="00AF6D29">
              <w:rPr>
                <w:rFonts w:ascii="GHEA Grapalat" w:hAnsi="GHEA Grapalat" w:cs="Arial"/>
                <w:color w:val="000000" w:themeColor="text1"/>
                <w:sz w:val="24"/>
                <w:szCs w:val="24"/>
                <w:lang w:val="hy-AM"/>
              </w:rPr>
              <w:t>9</w:t>
            </w:r>
            <w:r w:rsidRPr="00AF6D29">
              <w:rPr>
                <w:rFonts w:ascii="MS Mincho" w:eastAsia="MS Mincho" w:hAnsi="MS Mincho" w:cs="MS Mincho" w:hint="eastAsia"/>
                <w:color w:val="000000" w:themeColor="text1"/>
                <w:sz w:val="24"/>
                <w:szCs w:val="24"/>
              </w:rPr>
              <w:t>․</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Նախագծի</w:t>
            </w:r>
            <w:r w:rsidRPr="00AF6D29">
              <w:rPr>
                <w:rFonts w:ascii="GHEA Grapalat" w:hAnsi="GHEA Grapalat" w:cs="Arial"/>
                <w:color w:val="000000" w:themeColor="text1"/>
                <w:sz w:val="24"/>
                <w:szCs w:val="24"/>
              </w:rPr>
              <w:t xml:space="preserve"> 2-</w:t>
            </w:r>
            <w:r w:rsidRPr="00AF6D29">
              <w:rPr>
                <w:rFonts w:ascii="GHEA Grapalat" w:hAnsi="GHEA Grapalat" w:cs="GHEA Grapalat"/>
                <w:color w:val="000000" w:themeColor="text1"/>
                <w:sz w:val="24"/>
                <w:szCs w:val="24"/>
              </w:rPr>
              <w:t>րդ</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կետի</w:t>
            </w:r>
            <w:r w:rsidRPr="00AF6D29">
              <w:rPr>
                <w:rFonts w:ascii="GHEA Grapalat" w:hAnsi="GHEA Grapalat" w:cs="Arial"/>
                <w:color w:val="000000" w:themeColor="text1"/>
                <w:sz w:val="24"/>
                <w:szCs w:val="24"/>
              </w:rPr>
              <w:t xml:space="preserve"> 3-</w:t>
            </w:r>
            <w:r w:rsidRPr="00AF6D29">
              <w:rPr>
                <w:rFonts w:ascii="GHEA Grapalat" w:hAnsi="GHEA Grapalat" w:cs="GHEA Grapalat"/>
                <w:color w:val="000000" w:themeColor="text1"/>
                <w:sz w:val="24"/>
                <w:szCs w:val="24"/>
              </w:rPr>
              <w:t>րդ</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ենթակետի</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«դ»</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պարբերությամբ</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Որոշման</w:t>
            </w:r>
            <w:r w:rsidRPr="00AF6D29">
              <w:rPr>
                <w:rFonts w:ascii="GHEA Grapalat" w:hAnsi="GHEA Grapalat" w:cs="Arial"/>
                <w:color w:val="000000" w:themeColor="text1"/>
                <w:sz w:val="24"/>
                <w:szCs w:val="24"/>
              </w:rPr>
              <w:t xml:space="preserve"> N 1 </w:t>
            </w:r>
            <w:r w:rsidRPr="00AF6D29">
              <w:rPr>
                <w:rFonts w:ascii="GHEA Grapalat" w:hAnsi="GHEA Grapalat" w:cs="GHEA Grapalat"/>
                <w:color w:val="000000" w:themeColor="text1"/>
                <w:sz w:val="24"/>
                <w:szCs w:val="24"/>
              </w:rPr>
              <w:t>հավելվածում</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լրացվող</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նոր</w:t>
            </w:r>
            <w:r w:rsidRPr="00AF6D29">
              <w:rPr>
                <w:rFonts w:ascii="GHEA Grapalat" w:hAnsi="GHEA Grapalat" w:cs="Arial"/>
                <w:color w:val="000000" w:themeColor="text1"/>
                <w:sz w:val="24"/>
                <w:szCs w:val="24"/>
              </w:rPr>
              <w:t xml:space="preserve"> 7-</w:t>
            </w:r>
            <w:r w:rsidRPr="00AF6D29">
              <w:rPr>
                <w:rFonts w:ascii="GHEA Grapalat" w:hAnsi="GHEA Grapalat" w:cs="GHEA Grapalat"/>
                <w:color w:val="000000" w:themeColor="text1"/>
                <w:sz w:val="24"/>
                <w:szCs w:val="24"/>
              </w:rPr>
              <w:t>րդ</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գլխի</w:t>
            </w:r>
            <w:r w:rsidRPr="00AF6D29">
              <w:rPr>
                <w:rFonts w:ascii="GHEA Grapalat" w:hAnsi="GHEA Grapalat" w:cs="Arial"/>
                <w:color w:val="000000" w:themeColor="text1"/>
                <w:sz w:val="24"/>
                <w:szCs w:val="24"/>
              </w:rPr>
              <w:t xml:space="preserve"> 84-</w:t>
            </w:r>
            <w:r w:rsidRPr="00AF6D29">
              <w:rPr>
                <w:rFonts w:ascii="GHEA Grapalat" w:hAnsi="GHEA Grapalat" w:cs="GHEA Grapalat"/>
                <w:color w:val="000000" w:themeColor="text1"/>
                <w:sz w:val="24"/>
                <w:szCs w:val="24"/>
              </w:rPr>
              <w:t>րդ</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կետում</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«միջոցը</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միջոցները</w:t>
            </w:r>
            <w:r w:rsidRPr="00AF6D29">
              <w:rPr>
                <w:rFonts w:ascii="GHEA Grapalat" w:hAnsi="GHEA Grapalat" w:cs="Arial"/>
                <w:color w:val="000000" w:themeColor="text1"/>
                <w:sz w:val="24"/>
                <w:szCs w:val="24"/>
              </w:rPr>
              <w:t>)</w:t>
            </w:r>
            <w:r w:rsidRPr="00AF6D29">
              <w:rPr>
                <w:rFonts w:ascii="GHEA Grapalat" w:hAnsi="GHEA Grapalat" w:cs="GHEA Grapalat"/>
                <w:color w:val="000000" w:themeColor="text1"/>
                <w:sz w:val="24"/>
                <w:szCs w:val="24"/>
              </w:rPr>
              <w:t>»</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ձևակերպումն</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անհրաժեշտ</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է</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վերանայել՝</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հիմք</w:t>
            </w:r>
            <w:r w:rsidRPr="00AF6D29">
              <w:rPr>
                <w:rFonts w:ascii="GHEA Grapalat" w:hAnsi="GHEA Grapalat" w:cs="Arial"/>
                <w:color w:val="000000" w:themeColor="text1"/>
                <w:sz w:val="24"/>
                <w:szCs w:val="24"/>
              </w:rPr>
              <w:t xml:space="preserve"> </w:t>
            </w:r>
            <w:r w:rsidRPr="00AF6D29">
              <w:rPr>
                <w:rFonts w:ascii="GHEA Grapalat" w:hAnsi="GHEA Grapalat" w:cs="GHEA Grapalat"/>
                <w:color w:val="000000" w:themeColor="text1"/>
                <w:sz w:val="24"/>
                <w:szCs w:val="24"/>
              </w:rPr>
              <w:t>ընդունելո</w:t>
            </w:r>
            <w:r w:rsidRPr="00AF6D29">
              <w:rPr>
                <w:rFonts w:ascii="GHEA Grapalat" w:hAnsi="GHEA Grapalat" w:cs="Arial"/>
                <w:color w:val="000000" w:themeColor="text1"/>
                <w:sz w:val="24"/>
                <w:szCs w:val="24"/>
              </w:rPr>
              <w:t>վ «Նորմատիվ իրավական ակտերի մասին» օրենքի 16-րդ հոդվածի 8-րդ մասը,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4230" w:type="dxa"/>
            <w:shd w:val="clear" w:color="auto" w:fill="auto"/>
          </w:tcPr>
          <w:p w14:paraId="3368E39D" w14:textId="77777777" w:rsidR="00E466B6" w:rsidRPr="00AF6D29" w:rsidRDefault="00514DFA"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p w14:paraId="59F0D314" w14:textId="77777777" w:rsidR="00514DFA" w:rsidRPr="00AF6D29" w:rsidRDefault="00514DFA"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lang w:val="hy-AM"/>
              </w:rPr>
              <w:t>Խմբագրվել է:</w:t>
            </w:r>
          </w:p>
        </w:tc>
      </w:tr>
      <w:tr w:rsidR="00E466B6" w:rsidRPr="00AF6D29" w14:paraId="1964C7B5" w14:textId="77777777" w:rsidTr="00E466B6">
        <w:trPr>
          <w:jc w:val="center"/>
        </w:trPr>
        <w:tc>
          <w:tcPr>
            <w:tcW w:w="6491" w:type="dxa"/>
            <w:shd w:val="clear" w:color="auto" w:fill="auto"/>
            <w:vAlign w:val="center"/>
          </w:tcPr>
          <w:p w14:paraId="21D3F2C0" w14:textId="3F3B787C" w:rsidR="00AC0E29" w:rsidRPr="00AF6D29" w:rsidRDefault="002C5E07" w:rsidP="00AF6D29">
            <w:pPr>
              <w:shd w:val="clear" w:color="auto" w:fill="FFFFFF"/>
              <w:spacing w:after="0" w:line="360" w:lineRule="auto"/>
              <w:ind w:firstLine="23"/>
              <w:jc w:val="both"/>
              <w:rPr>
                <w:rFonts w:ascii="GHEA Grapalat" w:hAnsi="GHEA Grapalat" w:cs="Arial"/>
                <w:color w:val="000000" w:themeColor="text1"/>
                <w:sz w:val="24"/>
                <w:szCs w:val="24"/>
              </w:rPr>
            </w:pPr>
            <w:r w:rsidRPr="00AF6D29">
              <w:rPr>
                <w:rFonts w:ascii="GHEA Grapalat" w:hAnsi="GHEA Grapalat" w:cs="Arial"/>
                <w:color w:val="000000" w:themeColor="text1"/>
                <w:sz w:val="24"/>
                <w:szCs w:val="24"/>
                <w:lang w:val="hy-AM"/>
              </w:rPr>
              <w:lastRenderedPageBreak/>
              <w:t>20</w:t>
            </w:r>
            <w:r w:rsidR="00AC0E29" w:rsidRPr="00AF6D29">
              <w:rPr>
                <w:rFonts w:ascii="MS Mincho" w:eastAsia="MS Mincho" w:hAnsi="MS Mincho" w:cs="MS Mincho" w:hint="eastAsia"/>
                <w:color w:val="000000" w:themeColor="text1"/>
                <w:sz w:val="24"/>
                <w:szCs w:val="24"/>
              </w:rPr>
              <w:t>․</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Նախագծի</w:t>
            </w:r>
            <w:r w:rsidR="00AC0E29" w:rsidRPr="00AF6D29">
              <w:rPr>
                <w:rFonts w:ascii="GHEA Grapalat" w:hAnsi="GHEA Grapalat" w:cs="Arial"/>
                <w:color w:val="000000" w:themeColor="text1"/>
                <w:sz w:val="24"/>
                <w:szCs w:val="24"/>
              </w:rPr>
              <w:t xml:space="preserve"> 2-</w:t>
            </w:r>
            <w:r w:rsidR="00AC0E29" w:rsidRPr="00AF6D29">
              <w:rPr>
                <w:rFonts w:ascii="GHEA Grapalat" w:hAnsi="GHEA Grapalat" w:cs="GHEA Grapalat"/>
                <w:color w:val="000000" w:themeColor="text1"/>
                <w:sz w:val="24"/>
                <w:szCs w:val="24"/>
              </w:rPr>
              <w:t>րդ</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կետի</w:t>
            </w:r>
            <w:r w:rsidR="00AC0E29" w:rsidRPr="00AF6D29">
              <w:rPr>
                <w:rFonts w:ascii="GHEA Grapalat" w:hAnsi="GHEA Grapalat" w:cs="Arial"/>
                <w:color w:val="000000" w:themeColor="text1"/>
                <w:sz w:val="24"/>
                <w:szCs w:val="24"/>
              </w:rPr>
              <w:t xml:space="preserve"> 3-</w:t>
            </w:r>
            <w:r w:rsidR="00AC0E29" w:rsidRPr="00AF6D29">
              <w:rPr>
                <w:rFonts w:ascii="GHEA Grapalat" w:hAnsi="GHEA Grapalat" w:cs="GHEA Grapalat"/>
                <w:color w:val="000000" w:themeColor="text1"/>
                <w:sz w:val="24"/>
                <w:szCs w:val="24"/>
              </w:rPr>
              <w:t>րդ</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ենթակետի</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«դ»</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պարբերությամբ</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Որոշման</w:t>
            </w:r>
            <w:r w:rsidR="00AC0E29" w:rsidRPr="00AF6D29">
              <w:rPr>
                <w:rFonts w:ascii="GHEA Grapalat" w:hAnsi="GHEA Grapalat" w:cs="Arial"/>
                <w:color w:val="000000" w:themeColor="text1"/>
                <w:sz w:val="24"/>
                <w:szCs w:val="24"/>
              </w:rPr>
              <w:t xml:space="preserve"> N 1 </w:t>
            </w:r>
            <w:r w:rsidR="00AC0E29" w:rsidRPr="00AF6D29">
              <w:rPr>
                <w:rFonts w:ascii="GHEA Grapalat" w:hAnsi="GHEA Grapalat" w:cs="GHEA Grapalat"/>
                <w:color w:val="000000" w:themeColor="text1"/>
                <w:sz w:val="24"/>
                <w:szCs w:val="24"/>
              </w:rPr>
              <w:t>հավելվածում</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լրացվող</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նոր</w:t>
            </w:r>
            <w:r w:rsidR="00AC0E29" w:rsidRPr="00AF6D29">
              <w:rPr>
                <w:rFonts w:ascii="GHEA Grapalat" w:hAnsi="GHEA Grapalat" w:cs="Arial"/>
                <w:color w:val="000000" w:themeColor="text1"/>
                <w:sz w:val="24"/>
                <w:szCs w:val="24"/>
              </w:rPr>
              <w:t xml:space="preserve"> 7-</w:t>
            </w:r>
            <w:r w:rsidR="00AC0E29" w:rsidRPr="00AF6D29">
              <w:rPr>
                <w:rFonts w:ascii="GHEA Grapalat" w:hAnsi="GHEA Grapalat" w:cs="GHEA Grapalat"/>
                <w:color w:val="000000" w:themeColor="text1"/>
                <w:sz w:val="24"/>
                <w:szCs w:val="24"/>
              </w:rPr>
              <w:t>րդ</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գլխի</w:t>
            </w:r>
            <w:r w:rsidR="00AC0E29" w:rsidRPr="00AF6D29">
              <w:rPr>
                <w:rFonts w:ascii="GHEA Grapalat" w:hAnsi="GHEA Grapalat" w:cs="Arial"/>
                <w:color w:val="000000" w:themeColor="text1"/>
                <w:sz w:val="24"/>
                <w:szCs w:val="24"/>
              </w:rPr>
              <w:t xml:space="preserve"> 86-</w:t>
            </w:r>
            <w:r w:rsidR="00AC0E29" w:rsidRPr="00AF6D29">
              <w:rPr>
                <w:rFonts w:ascii="GHEA Grapalat" w:hAnsi="GHEA Grapalat" w:cs="GHEA Grapalat"/>
                <w:color w:val="000000" w:themeColor="text1"/>
                <w:sz w:val="24"/>
                <w:szCs w:val="24"/>
              </w:rPr>
              <w:t>րդ</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կետում</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առաջարկում</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ենք</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հստակ</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նշել</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թե</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որ</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նախարարության</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մասին</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է</w:t>
            </w:r>
            <w:r w:rsidR="00AC0E29" w:rsidRPr="00AF6D29">
              <w:rPr>
                <w:rFonts w:ascii="GHEA Grapalat" w:hAnsi="GHEA Grapalat" w:cs="Arial"/>
                <w:color w:val="000000" w:themeColor="text1"/>
                <w:sz w:val="24"/>
                <w:szCs w:val="24"/>
              </w:rPr>
              <w:t xml:space="preserve"> </w:t>
            </w:r>
            <w:r w:rsidR="00AC0E29" w:rsidRPr="00AF6D29">
              <w:rPr>
                <w:rFonts w:ascii="GHEA Grapalat" w:hAnsi="GHEA Grapalat" w:cs="GHEA Grapalat"/>
                <w:color w:val="000000" w:themeColor="text1"/>
                <w:sz w:val="24"/>
                <w:szCs w:val="24"/>
              </w:rPr>
              <w:t>կարգավորումը։</w:t>
            </w:r>
          </w:p>
          <w:p w14:paraId="5B1465FF" w14:textId="77777777" w:rsidR="00E466B6" w:rsidRPr="00AF6D29" w:rsidRDefault="00AC0E29" w:rsidP="00AF6D29">
            <w:pPr>
              <w:shd w:val="clear" w:color="auto" w:fill="FFFFFF"/>
              <w:spacing w:after="0" w:line="360" w:lineRule="auto"/>
              <w:ind w:firstLine="720"/>
              <w:jc w:val="both"/>
              <w:rPr>
                <w:rFonts w:ascii="GHEA Grapalat" w:hAnsi="GHEA Grapalat" w:cs="Arial"/>
                <w:color w:val="000000" w:themeColor="text1"/>
                <w:sz w:val="24"/>
                <w:szCs w:val="24"/>
              </w:rPr>
            </w:pPr>
            <w:r w:rsidRPr="00AF6D29">
              <w:rPr>
                <w:rFonts w:ascii="GHEA Grapalat" w:hAnsi="GHEA Grapalat" w:cs="Arial"/>
                <w:color w:val="000000" w:themeColor="text1"/>
                <w:sz w:val="24"/>
                <w:szCs w:val="24"/>
              </w:rPr>
              <w:t>Բացի այդ, անհրաժեշտը է հստակեցնել, թե տրամադրված աջակցող միջոցների կամ իրականացված վերանորոգման դիմաց վճարումները ինչ ժամկետում են կատարվում։</w:t>
            </w:r>
          </w:p>
        </w:tc>
        <w:tc>
          <w:tcPr>
            <w:tcW w:w="4230" w:type="dxa"/>
            <w:shd w:val="clear" w:color="auto" w:fill="auto"/>
          </w:tcPr>
          <w:p w14:paraId="3899D4F5" w14:textId="77777777" w:rsidR="00E466B6" w:rsidRPr="00AF6D29" w:rsidRDefault="00514DFA"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p w14:paraId="008B955F" w14:textId="77777777" w:rsidR="00514DFA" w:rsidRPr="00AF6D29" w:rsidRDefault="00514DFA"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Նախարարության անունը նշվել է:</w:t>
            </w:r>
          </w:p>
          <w:p w14:paraId="05EE133D" w14:textId="77777777" w:rsidR="00514DFA" w:rsidRPr="00AF6D29" w:rsidRDefault="00514DFA"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lang w:val="hy-AM"/>
              </w:rPr>
              <w:t xml:space="preserve">Ինչ վերաբերում է վճարման ժամկետներին, ապա դրանք սահմանված են գործող որոշման հավելված </w:t>
            </w:r>
            <w:r w:rsidRPr="00AF6D29">
              <w:rPr>
                <w:rFonts w:ascii="GHEA Grapalat" w:hAnsi="GHEA Grapalat"/>
                <w:color w:val="000000" w:themeColor="text1"/>
                <w:sz w:val="24"/>
                <w:szCs w:val="24"/>
                <w:lang w:val="en-US"/>
              </w:rPr>
              <w:t>N</w:t>
            </w:r>
            <w:r w:rsidRPr="00AF6D29">
              <w:rPr>
                <w:rFonts w:ascii="GHEA Grapalat" w:hAnsi="GHEA Grapalat"/>
                <w:color w:val="000000" w:themeColor="text1"/>
                <w:sz w:val="24"/>
                <w:szCs w:val="24"/>
                <w:lang w:val="hy-AM"/>
              </w:rPr>
              <w:t xml:space="preserve"> 1-ի 63-րդ և 64-րդ կետերով:</w:t>
            </w:r>
          </w:p>
        </w:tc>
      </w:tr>
      <w:tr w:rsidR="00E466B6" w:rsidRPr="00AF6D29" w14:paraId="0316A432" w14:textId="77777777" w:rsidTr="00E466B6">
        <w:trPr>
          <w:jc w:val="center"/>
        </w:trPr>
        <w:tc>
          <w:tcPr>
            <w:tcW w:w="6491" w:type="dxa"/>
            <w:shd w:val="clear" w:color="auto" w:fill="auto"/>
            <w:vAlign w:val="center"/>
          </w:tcPr>
          <w:p w14:paraId="4A4E20BC" w14:textId="6789F92C" w:rsidR="00AC0E29" w:rsidRPr="00AF6D29" w:rsidRDefault="002C5E07" w:rsidP="00AF6D29">
            <w:pPr>
              <w:shd w:val="clear" w:color="auto" w:fill="FFFFFF"/>
              <w:spacing w:after="0" w:line="360" w:lineRule="auto"/>
              <w:jc w:val="both"/>
              <w:rPr>
                <w:rFonts w:ascii="GHEA Grapalat" w:hAnsi="GHEA Grapalat" w:cs="Arial"/>
                <w:b/>
                <w:color w:val="000000" w:themeColor="text1"/>
                <w:sz w:val="24"/>
                <w:szCs w:val="24"/>
              </w:rPr>
            </w:pPr>
            <w:r w:rsidRPr="00AF6D29">
              <w:rPr>
                <w:rFonts w:ascii="GHEA Grapalat" w:hAnsi="GHEA Grapalat" w:cs="Arial"/>
                <w:color w:val="000000" w:themeColor="text1"/>
                <w:sz w:val="24"/>
                <w:szCs w:val="24"/>
                <w:lang w:val="hy-AM"/>
              </w:rPr>
              <w:t>21</w:t>
            </w:r>
            <w:r w:rsidR="00AC0E29" w:rsidRPr="00AF6D29">
              <w:rPr>
                <w:rFonts w:ascii="MS Mincho" w:eastAsia="MS Mincho" w:hAnsi="MS Mincho" w:cs="MS Mincho" w:hint="eastAsia"/>
                <w:color w:val="000000" w:themeColor="text1"/>
                <w:sz w:val="24"/>
                <w:szCs w:val="24"/>
              </w:rPr>
              <w:t>․</w:t>
            </w:r>
            <w:r w:rsidR="00AC0E29" w:rsidRPr="00AF6D29">
              <w:rPr>
                <w:rFonts w:ascii="GHEA Grapalat" w:hAnsi="GHEA Grapalat" w:cs="Arial"/>
                <w:color w:val="000000" w:themeColor="text1"/>
                <w:sz w:val="24"/>
                <w:szCs w:val="24"/>
              </w:rPr>
              <w:t xml:space="preserve"> Նախագծի 2-րդ կետի 3-րդ ենթակետի «դ» պարբերությամբ Որոշման N 1 հավելվածում լրացվող նոր 8-րդ գլխի 89-րդ կետի համաձայն՝ հավաստագիրն ուժի մեջ է մտնում տրամադրման օրվանից և գործում է 180 օրացուցային օր: </w:t>
            </w:r>
            <w:r w:rsidR="00AC0E29" w:rsidRPr="00AF6D29">
              <w:rPr>
                <w:rFonts w:ascii="GHEA Grapalat" w:hAnsi="GHEA Grapalat" w:cs="Arial"/>
                <w:b/>
                <w:color w:val="000000" w:themeColor="text1"/>
                <w:sz w:val="24"/>
                <w:szCs w:val="24"/>
              </w:rPr>
              <w:t>Դեկտեմբերի 15-31-ը ընկած ժամանակահատվածը օրացուցային օրերի մեջ չի հաշվարկվում։</w:t>
            </w:r>
          </w:p>
          <w:p w14:paraId="324AACC9" w14:textId="77777777" w:rsidR="00E466B6" w:rsidRPr="00AF6D29" w:rsidRDefault="00AC0E29" w:rsidP="00AF6D29">
            <w:pPr>
              <w:shd w:val="clear" w:color="auto" w:fill="FFFFFF"/>
              <w:spacing w:after="0" w:line="360" w:lineRule="auto"/>
              <w:ind w:firstLine="720"/>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Նշված կարգավորման վերջին նախադասության նախատեսման նպատակահարմարությունը պարզ չէ, ուստի անհրաժեշտ է ներկայացնել լրացուցիչ հիմնավորում։</w:t>
            </w:r>
          </w:p>
        </w:tc>
        <w:tc>
          <w:tcPr>
            <w:tcW w:w="4230" w:type="dxa"/>
            <w:shd w:val="clear" w:color="auto" w:fill="auto"/>
          </w:tcPr>
          <w:p w14:paraId="75D37AED" w14:textId="77777777" w:rsidR="00E466B6" w:rsidRPr="00AF6D29" w:rsidRDefault="00A82850"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 ի գիտություն:</w:t>
            </w:r>
          </w:p>
          <w:p w14:paraId="4D1FC31E" w14:textId="77777777" w:rsidR="00A82850" w:rsidRPr="00AF6D29" w:rsidRDefault="00A82850" w:rsidP="00AF6D29">
            <w:pPr>
              <w:tabs>
                <w:tab w:val="left" w:pos="6015"/>
                <w:tab w:val="left" w:pos="6465"/>
              </w:tabs>
              <w:spacing w:after="0" w:line="360" w:lineRule="auto"/>
              <w:jc w:val="both"/>
              <w:rPr>
                <w:rFonts w:ascii="GHEA Grapalat" w:hAnsi="GHEA Grapalat" w:cs="Sylfaen"/>
                <w:color w:val="333333"/>
                <w:sz w:val="24"/>
                <w:szCs w:val="24"/>
                <w:shd w:val="clear" w:color="auto" w:fill="FFFFFF"/>
                <w:lang w:val="hy-AM"/>
              </w:rPr>
            </w:pPr>
            <w:r w:rsidRPr="00AF6D29">
              <w:rPr>
                <w:rFonts w:ascii="GHEA Grapalat" w:hAnsi="GHEA Grapalat"/>
                <w:color w:val="000000" w:themeColor="text1"/>
                <w:sz w:val="24"/>
                <w:szCs w:val="24"/>
                <w:lang w:val="hy-AM"/>
              </w:rPr>
              <w:t xml:space="preserve">Գործող որոշման հավելված </w:t>
            </w:r>
            <w:r w:rsidRPr="00AF6D29">
              <w:rPr>
                <w:rFonts w:ascii="GHEA Grapalat" w:hAnsi="GHEA Grapalat"/>
                <w:color w:val="000000" w:themeColor="text1"/>
                <w:sz w:val="24"/>
                <w:szCs w:val="24"/>
                <w:lang w:val="en-US"/>
              </w:rPr>
              <w:t>N</w:t>
            </w:r>
            <w:r w:rsidRPr="00AF6D29">
              <w:rPr>
                <w:rFonts w:ascii="GHEA Grapalat" w:hAnsi="GHEA Grapalat"/>
                <w:color w:val="000000" w:themeColor="text1"/>
                <w:sz w:val="24"/>
                <w:szCs w:val="24"/>
                <w:lang w:val="hy-AM"/>
              </w:rPr>
              <w:t xml:space="preserve"> 1-ի 63-րդ կետի համաձայն</w:t>
            </w:r>
            <w:r w:rsidRPr="00AF6D29">
              <w:rPr>
                <w:rFonts w:ascii="GHEA Grapalat" w:hAnsi="GHEA Grapalat" w:cs="Sylfaen"/>
                <w:color w:val="333333"/>
                <w:sz w:val="24"/>
                <w:szCs w:val="24"/>
                <w:shd w:val="clear" w:color="auto" w:fill="FFFFFF"/>
              </w:rPr>
              <w:t xml:space="preserve"> դեկտեմբեր</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ամսվա</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համար</w:t>
            </w:r>
            <w:r w:rsidRPr="00AF6D29">
              <w:rPr>
                <w:rFonts w:ascii="GHEA Grapalat" w:hAnsi="GHEA Grapalat" w:cs="Sylfaen"/>
                <w:color w:val="333333"/>
                <w:sz w:val="24"/>
                <w:szCs w:val="24"/>
                <w:shd w:val="clear" w:color="auto" w:fill="FFFFFF"/>
                <w:lang w:val="hy-AM"/>
              </w:rPr>
              <w:t xml:space="preserve"> </w:t>
            </w:r>
            <w:r w:rsidRPr="00AF6D29">
              <w:rPr>
                <w:rFonts w:ascii="GHEA Grapalat" w:hAnsi="GHEA Grapalat" w:cs="Sylfaen"/>
                <w:color w:val="333333"/>
                <w:sz w:val="24"/>
                <w:szCs w:val="24"/>
                <w:shd w:val="clear" w:color="auto" w:fill="FFFFFF"/>
              </w:rPr>
              <w:t>տրամադրված</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աջակցող</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միջոցների</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և</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կամ</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իրականացված</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վերանորոգման</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դիմաց</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վճարում</w:t>
            </w:r>
            <w:r w:rsidRPr="00AF6D29">
              <w:rPr>
                <w:rFonts w:ascii="GHEA Grapalat" w:hAnsi="GHEA Grapalat" w:cs="Sylfaen"/>
                <w:color w:val="333333"/>
                <w:sz w:val="24"/>
                <w:szCs w:val="24"/>
                <w:shd w:val="clear" w:color="auto" w:fill="FFFFFF"/>
                <w:lang w:val="hy-AM"/>
              </w:rPr>
              <w:t>ը</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կատարվում է</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մինչև</w:t>
            </w:r>
            <w:r w:rsidRPr="00AF6D29">
              <w:rPr>
                <w:rFonts w:ascii="GHEA Grapalat" w:hAnsi="GHEA Grapalat" w:cs="Arial"/>
                <w:color w:val="333333"/>
                <w:sz w:val="24"/>
                <w:szCs w:val="24"/>
                <w:shd w:val="clear" w:color="auto" w:fill="FFFFFF"/>
              </w:rPr>
              <w:t xml:space="preserve"> </w:t>
            </w:r>
            <w:r w:rsidRPr="00AF6D29">
              <w:rPr>
                <w:rFonts w:ascii="GHEA Grapalat" w:hAnsi="GHEA Grapalat" w:cs="Sylfaen"/>
                <w:color w:val="333333"/>
                <w:sz w:val="24"/>
                <w:szCs w:val="24"/>
                <w:shd w:val="clear" w:color="auto" w:fill="FFFFFF"/>
              </w:rPr>
              <w:t>դեկտեմբերի</w:t>
            </w:r>
            <w:r w:rsidRPr="00AF6D29">
              <w:rPr>
                <w:rFonts w:ascii="GHEA Grapalat" w:hAnsi="GHEA Grapalat" w:cs="Arial"/>
                <w:color w:val="333333"/>
                <w:sz w:val="24"/>
                <w:szCs w:val="24"/>
                <w:shd w:val="clear" w:color="auto" w:fill="FFFFFF"/>
              </w:rPr>
              <w:t xml:space="preserve"> 20-</w:t>
            </w:r>
            <w:r w:rsidRPr="00AF6D29">
              <w:rPr>
                <w:rFonts w:ascii="GHEA Grapalat" w:hAnsi="GHEA Grapalat" w:cs="Sylfaen"/>
                <w:color w:val="333333"/>
                <w:sz w:val="24"/>
                <w:szCs w:val="24"/>
                <w:shd w:val="clear" w:color="auto" w:fill="FFFFFF"/>
              </w:rPr>
              <w:t>ը</w:t>
            </w:r>
            <w:r w:rsidRPr="00AF6D29">
              <w:rPr>
                <w:rFonts w:ascii="GHEA Grapalat" w:hAnsi="GHEA Grapalat" w:cs="Sylfaen"/>
                <w:color w:val="333333"/>
                <w:sz w:val="24"/>
                <w:szCs w:val="24"/>
                <w:shd w:val="clear" w:color="auto" w:fill="FFFFFF"/>
                <w:lang w:val="hy-AM"/>
              </w:rPr>
              <w:t>՝ հաշվի առնելով բյուջետային տարվա ավարտը:</w:t>
            </w:r>
            <w:r w:rsidR="00F53ED4" w:rsidRPr="00AF6D29">
              <w:rPr>
                <w:rFonts w:ascii="GHEA Grapalat" w:hAnsi="GHEA Grapalat" w:cs="Sylfaen"/>
                <w:color w:val="333333"/>
                <w:sz w:val="24"/>
                <w:szCs w:val="24"/>
                <w:shd w:val="clear" w:color="auto" w:fill="FFFFFF"/>
                <w:lang w:val="hy-AM"/>
              </w:rPr>
              <w:t xml:space="preserve"> Այսինքն դեկտեմբերի 15-31-ն ընկած ժամանակահատվածում կազմակերպությունները չեն կարող ֆինանսավորման նպատակով հաշվետվություն ներկայացնել:  </w:t>
            </w:r>
          </w:p>
          <w:p w14:paraId="568D3AD3" w14:textId="77777777" w:rsidR="00F53ED4" w:rsidRPr="00AF6D29" w:rsidRDefault="00F53ED4" w:rsidP="00AF6D29">
            <w:pPr>
              <w:shd w:val="clear" w:color="auto" w:fill="FFFFFF"/>
              <w:spacing w:after="0" w:line="360" w:lineRule="auto"/>
              <w:jc w:val="both"/>
              <w:rPr>
                <w:rFonts w:ascii="GHEA Grapalat" w:hAnsi="GHEA Grapalat" w:cs="Arial"/>
                <w:color w:val="000000" w:themeColor="text1"/>
                <w:sz w:val="24"/>
                <w:szCs w:val="24"/>
              </w:rPr>
            </w:pPr>
            <w:r w:rsidRPr="00AF6D29">
              <w:rPr>
                <w:rFonts w:ascii="GHEA Grapalat" w:hAnsi="GHEA Grapalat" w:cs="Sylfaen"/>
                <w:color w:val="333333"/>
                <w:sz w:val="24"/>
                <w:szCs w:val="24"/>
                <w:shd w:val="clear" w:color="auto" w:fill="FFFFFF"/>
                <w:lang w:val="hy-AM"/>
              </w:rPr>
              <w:t xml:space="preserve">Որպեսզի շահառուները տրամադրված հավաստագրերի օրերը չկորցնեն, </w:t>
            </w:r>
            <w:r w:rsidRPr="00AF6D29">
              <w:rPr>
                <w:rFonts w:ascii="GHEA Grapalat" w:hAnsi="GHEA Grapalat" w:cs="Arial"/>
                <w:color w:val="000000" w:themeColor="text1"/>
                <w:sz w:val="24"/>
                <w:szCs w:val="24"/>
              </w:rPr>
              <w:t>դ</w:t>
            </w:r>
            <w:r w:rsidR="00975DD5" w:rsidRPr="00AF6D29">
              <w:rPr>
                <w:rFonts w:ascii="GHEA Grapalat" w:hAnsi="GHEA Grapalat" w:cs="Arial"/>
                <w:color w:val="000000" w:themeColor="text1"/>
                <w:sz w:val="24"/>
                <w:szCs w:val="24"/>
              </w:rPr>
              <w:t>եկտեմբերի 15-31-ն</w:t>
            </w:r>
            <w:r w:rsidRPr="00AF6D29">
              <w:rPr>
                <w:rFonts w:ascii="GHEA Grapalat" w:hAnsi="GHEA Grapalat" w:cs="Arial"/>
                <w:color w:val="000000" w:themeColor="text1"/>
                <w:sz w:val="24"/>
                <w:szCs w:val="24"/>
              </w:rPr>
              <w:t xml:space="preserve"> ընկած ժամանակահատվածը օրացուցային օրերի մեջ չի հաշվարկվում։</w:t>
            </w:r>
          </w:p>
        </w:tc>
      </w:tr>
      <w:tr w:rsidR="00E466B6" w:rsidRPr="00AF6D29" w14:paraId="7B271993" w14:textId="77777777" w:rsidTr="00E466B6">
        <w:trPr>
          <w:jc w:val="center"/>
        </w:trPr>
        <w:tc>
          <w:tcPr>
            <w:tcW w:w="6491" w:type="dxa"/>
            <w:shd w:val="clear" w:color="auto" w:fill="auto"/>
            <w:vAlign w:val="center"/>
          </w:tcPr>
          <w:p w14:paraId="16A5C917" w14:textId="3328FBCE" w:rsidR="00E466B6" w:rsidRPr="00AF6D29" w:rsidRDefault="002C5E07" w:rsidP="00AF6D29">
            <w:pPr>
              <w:shd w:val="clear" w:color="auto" w:fill="FFFFFF"/>
              <w:spacing w:after="0" w:line="360" w:lineRule="auto"/>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lang w:val="hy-AM"/>
              </w:rPr>
              <w:lastRenderedPageBreak/>
              <w:t>22</w:t>
            </w:r>
            <w:r w:rsidR="00AC0E29" w:rsidRPr="00AF6D29">
              <w:rPr>
                <w:rFonts w:ascii="MS Mincho" w:eastAsia="MS Mincho" w:hAnsi="MS Mincho" w:cs="MS Mincho" w:hint="eastAsia"/>
                <w:color w:val="000000" w:themeColor="text1"/>
                <w:sz w:val="24"/>
                <w:szCs w:val="24"/>
              </w:rPr>
              <w:t>․</w:t>
            </w:r>
            <w:r w:rsidR="00AC0E29" w:rsidRPr="00AF6D29">
              <w:rPr>
                <w:rFonts w:ascii="GHEA Grapalat" w:hAnsi="GHEA Grapalat" w:cs="Sylfaen"/>
                <w:color w:val="000000" w:themeColor="text1"/>
                <w:sz w:val="24"/>
                <w:szCs w:val="24"/>
              </w:rPr>
              <w:t xml:space="preserve"> Նախագծի 2-րդ կետի 3-րդ ենթակետի «դ» պարբերությամբ Որոշման N 1 հավելվածում լրացվող նոր 8-րդ գլխի 91-րդ կետում անհրաժեշտ է հստակեցնել, թե լիազոր մարմինը որակավորված կազմակերպությունների վերաբերյալ տեղեկատվությունը ինչ ժամկետում է մուտքագրում  «e-voucher» ենթահամակարգ։</w:t>
            </w:r>
          </w:p>
        </w:tc>
        <w:tc>
          <w:tcPr>
            <w:tcW w:w="4230" w:type="dxa"/>
            <w:shd w:val="clear" w:color="auto" w:fill="auto"/>
          </w:tcPr>
          <w:p w14:paraId="7120304D" w14:textId="77777777" w:rsidR="00E466B6" w:rsidRPr="00AF6D29" w:rsidRDefault="008738D8"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p w14:paraId="7AE9EC9C" w14:textId="77777777" w:rsidR="008738D8" w:rsidRPr="00AF6D29" w:rsidRDefault="008738D8"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lang w:val="hy-AM"/>
              </w:rPr>
              <w:t>Սահմանվել է 7 աշխատանքային օրյա ժամկետ:</w:t>
            </w:r>
          </w:p>
        </w:tc>
      </w:tr>
      <w:tr w:rsidR="00E466B6" w:rsidRPr="00AF6D29" w14:paraId="41CEB76E" w14:textId="77777777" w:rsidTr="00E466B6">
        <w:trPr>
          <w:jc w:val="center"/>
        </w:trPr>
        <w:tc>
          <w:tcPr>
            <w:tcW w:w="6491" w:type="dxa"/>
            <w:shd w:val="clear" w:color="auto" w:fill="auto"/>
            <w:vAlign w:val="center"/>
          </w:tcPr>
          <w:p w14:paraId="260D14D0" w14:textId="4650DA1D" w:rsidR="00E466B6" w:rsidRPr="00AF6D29" w:rsidRDefault="00AC0E29" w:rsidP="00AF6D29">
            <w:pPr>
              <w:shd w:val="clear" w:color="auto" w:fill="FFFFFF"/>
              <w:spacing w:after="0" w:line="360" w:lineRule="auto"/>
              <w:ind w:firstLine="23"/>
              <w:jc w:val="both"/>
              <w:rPr>
                <w:rFonts w:ascii="GHEA Grapalat" w:hAnsi="GHEA Grapalat" w:cs="Sylfaen"/>
                <w:color w:val="000000" w:themeColor="text1"/>
                <w:sz w:val="24"/>
                <w:szCs w:val="24"/>
              </w:rPr>
            </w:pPr>
            <w:r w:rsidRPr="00AF6D29">
              <w:rPr>
                <w:rFonts w:ascii="GHEA Grapalat" w:hAnsi="GHEA Grapalat" w:cs="Sylfaen"/>
                <w:color w:val="000000" w:themeColor="text1"/>
                <w:sz w:val="24"/>
                <w:szCs w:val="24"/>
              </w:rPr>
              <w:t>2</w:t>
            </w:r>
            <w:r w:rsidR="002C5E07" w:rsidRPr="00AF6D29">
              <w:rPr>
                <w:rFonts w:ascii="GHEA Grapalat" w:hAnsi="GHEA Grapalat" w:cs="Sylfaen"/>
                <w:color w:val="000000" w:themeColor="text1"/>
                <w:sz w:val="24"/>
                <w:szCs w:val="24"/>
                <w:lang w:val="hy-AM"/>
              </w:rPr>
              <w:t>3</w:t>
            </w:r>
            <w:r w:rsidRPr="00AF6D29">
              <w:rPr>
                <w:rFonts w:ascii="MS Mincho" w:eastAsia="MS Mincho" w:hAnsi="MS Mincho" w:cs="MS Mincho" w:hint="eastAsia"/>
                <w:color w:val="000000" w:themeColor="text1"/>
                <w:sz w:val="24"/>
                <w:szCs w:val="24"/>
              </w:rPr>
              <w:t>․</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Նախագծի</w:t>
            </w:r>
            <w:r w:rsidRPr="00AF6D29">
              <w:rPr>
                <w:rFonts w:ascii="GHEA Grapalat" w:hAnsi="GHEA Grapalat" w:cs="Sylfaen"/>
                <w:color w:val="000000" w:themeColor="text1"/>
                <w:sz w:val="24"/>
                <w:szCs w:val="24"/>
              </w:rPr>
              <w:t xml:space="preserve"> 3-</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կետում</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w:t>
            </w:r>
            <w:r w:rsidRPr="00AF6D29">
              <w:rPr>
                <w:rFonts w:ascii="GHEA Grapalat" w:hAnsi="GHEA Grapalat" w:cs="Sylfaen"/>
                <w:color w:val="000000" w:themeColor="text1"/>
                <w:sz w:val="24"/>
                <w:szCs w:val="24"/>
              </w:rPr>
              <w:t>3-</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ենթակետով»</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բառերն</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առաջարկում</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ենք</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փոխարինել</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w:t>
            </w:r>
            <w:r w:rsidRPr="00AF6D29">
              <w:rPr>
                <w:rFonts w:ascii="GHEA Grapalat" w:hAnsi="GHEA Grapalat" w:cs="Sylfaen"/>
                <w:color w:val="000000" w:themeColor="text1"/>
                <w:sz w:val="24"/>
                <w:szCs w:val="24"/>
              </w:rPr>
              <w:t>3-</w:t>
            </w:r>
            <w:r w:rsidRPr="00AF6D29">
              <w:rPr>
                <w:rFonts w:ascii="GHEA Grapalat" w:hAnsi="GHEA Grapalat" w:cs="GHEA Grapalat"/>
                <w:color w:val="000000" w:themeColor="text1"/>
                <w:sz w:val="24"/>
                <w:szCs w:val="24"/>
              </w:rPr>
              <w:t>րդ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ենթակետի</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«դ»</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պարբերությամբ»</w:t>
            </w:r>
            <w:r w:rsidRPr="00AF6D29">
              <w:rPr>
                <w:rFonts w:ascii="GHEA Grapalat" w:hAnsi="GHEA Grapalat" w:cs="Sylfaen"/>
                <w:color w:val="000000" w:themeColor="text1"/>
                <w:sz w:val="24"/>
                <w:szCs w:val="24"/>
              </w:rPr>
              <w:t xml:space="preserve"> </w:t>
            </w:r>
            <w:r w:rsidRPr="00AF6D29">
              <w:rPr>
                <w:rFonts w:ascii="GHEA Grapalat" w:hAnsi="GHEA Grapalat" w:cs="GHEA Grapalat"/>
                <w:color w:val="000000" w:themeColor="text1"/>
                <w:sz w:val="24"/>
                <w:szCs w:val="24"/>
              </w:rPr>
              <w:t>բառերով։</w:t>
            </w:r>
          </w:p>
        </w:tc>
        <w:tc>
          <w:tcPr>
            <w:tcW w:w="4230" w:type="dxa"/>
            <w:shd w:val="clear" w:color="auto" w:fill="auto"/>
          </w:tcPr>
          <w:p w14:paraId="5EE44581" w14:textId="77777777" w:rsidR="00E466B6" w:rsidRPr="00AF6D29" w:rsidRDefault="008C08D9" w:rsidP="00AF6D29">
            <w:pPr>
              <w:tabs>
                <w:tab w:val="left" w:pos="6015"/>
                <w:tab w:val="left" w:pos="6465"/>
              </w:tabs>
              <w:spacing w:after="0" w:line="360" w:lineRule="auto"/>
              <w:jc w:val="both"/>
              <w:rPr>
                <w:rFonts w:ascii="GHEA Grapalat" w:hAnsi="GHEA Grapalat"/>
                <w:color w:val="000000" w:themeColor="text1"/>
                <w:sz w:val="24"/>
                <w:szCs w:val="24"/>
                <w:lang w:val="hy-AM"/>
              </w:rPr>
            </w:pPr>
            <w:r w:rsidRPr="00AF6D29">
              <w:rPr>
                <w:rFonts w:ascii="GHEA Grapalat" w:hAnsi="GHEA Grapalat"/>
                <w:color w:val="000000" w:themeColor="text1"/>
                <w:sz w:val="24"/>
                <w:szCs w:val="24"/>
                <w:lang w:val="hy-AM"/>
              </w:rPr>
              <w:t>Ընդունվել է:</w:t>
            </w:r>
          </w:p>
          <w:p w14:paraId="764B4CD0" w14:textId="77777777" w:rsidR="008C08D9" w:rsidRPr="00AF6D29" w:rsidRDefault="008C08D9" w:rsidP="00AF6D29">
            <w:pPr>
              <w:tabs>
                <w:tab w:val="left" w:pos="6015"/>
                <w:tab w:val="left" w:pos="6465"/>
              </w:tabs>
              <w:spacing w:after="0" w:line="360" w:lineRule="auto"/>
              <w:jc w:val="both"/>
              <w:rPr>
                <w:rFonts w:ascii="GHEA Grapalat" w:hAnsi="GHEA Grapalat"/>
                <w:b/>
                <w:color w:val="000000" w:themeColor="text1"/>
                <w:sz w:val="24"/>
                <w:szCs w:val="24"/>
                <w:lang w:val="hy-AM"/>
              </w:rPr>
            </w:pPr>
            <w:r w:rsidRPr="00AF6D29">
              <w:rPr>
                <w:rFonts w:ascii="GHEA Grapalat" w:hAnsi="GHEA Grapalat"/>
                <w:color w:val="000000" w:themeColor="text1"/>
                <w:sz w:val="24"/>
                <w:szCs w:val="24"/>
                <w:lang w:val="hy-AM"/>
              </w:rPr>
              <w:t>Խմբագրվել է:</w:t>
            </w:r>
          </w:p>
        </w:tc>
      </w:tr>
    </w:tbl>
    <w:p w14:paraId="325FD825" w14:textId="77777777" w:rsidR="0009324A" w:rsidRPr="00AF6D29" w:rsidRDefault="0009324A" w:rsidP="00AF6D29">
      <w:pPr>
        <w:tabs>
          <w:tab w:val="left" w:pos="8234"/>
        </w:tabs>
        <w:spacing w:line="360" w:lineRule="auto"/>
        <w:rPr>
          <w:rFonts w:ascii="GHEA Grapalat" w:hAnsi="GHEA Grapalat"/>
          <w:color w:val="000000" w:themeColor="text1"/>
          <w:sz w:val="24"/>
          <w:szCs w:val="24"/>
          <w:lang w:val="hy-AM"/>
        </w:rPr>
      </w:pPr>
    </w:p>
    <w:sectPr w:rsidR="0009324A" w:rsidRPr="00AF6D29" w:rsidSect="00E005F2">
      <w:footerReference w:type="default" r:id="rId17"/>
      <w:pgSz w:w="11906" w:h="16838"/>
      <w:pgMar w:top="1138" w:right="450" w:bottom="1138" w:left="993"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520AE9" w14:textId="77777777" w:rsidR="00E93516" w:rsidRDefault="00E93516">
      <w:pPr>
        <w:spacing w:after="0" w:line="240" w:lineRule="auto"/>
      </w:pPr>
      <w:r>
        <w:separator/>
      </w:r>
    </w:p>
  </w:endnote>
  <w:endnote w:type="continuationSeparator" w:id="0">
    <w:p w14:paraId="4F9DB6EF" w14:textId="77777777" w:rsidR="00E93516" w:rsidRDefault="00E93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8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453242"/>
      <w:docPartObj>
        <w:docPartGallery w:val="Page Numbers (Bottom of Page)"/>
        <w:docPartUnique/>
      </w:docPartObj>
    </w:sdtPr>
    <w:sdtEndPr>
      <w:rPr>
        <w:rFonts w:ascii="GHEA Grapalat" w:hAnsi="GHEA Grapalat"/>
        <w:noProof/>
      </w:rPr>
    </w:sdtEndPr>
    <w:sdtContent>
      <w:p w14:paraId="508D58E6" w14:textId="3F52E02C" w:rsidR="003F6CC6" w:rsidRPr="00E66318" w:rsidRDefault="003F6CC6">
        <w:pPr>
          <w:pStyle w:val="Footer"/>
          <w:jc w:val="center"/>
          <w:rPr>
            <w:rFonts w:ascii="GHEA Grapalat" w:hAnsi="GHEA Grapalat"/>
          </w:rPr>
        </w:pPr>
        <w:r w:rsidRPr="00E66318">
          <w:rPr>
            <w:rFonts w:ascii="GHEA Grapalat" w:hAnsi="GHEA Grapalat"/>
          </w:rPr>
          <w:fldChar w:fldCharType="begin"/>
        </w:r>
        <w:r w:rsidRPr="00E66318">
          <w:rPr>
            <w:rFonts w:ascii="GHEA Grapalat" w:hAnsi="GHEA Grapalat"/>
          </w:rPr>
          <w:instrText xml:space="preserve"> PAGE   \* MERGEFORMAT </w:instrText>
        </w:r>
        <w:r w:rsidRPr="00E66318">
          <w:rPr>
            <w:rFonts w:ascii="GHEA Grapalat" w:hAnsi="GHEA Grapalat"/>
          </w:rPr>
          <w:fldChar w:fldCharType="separate"/>
        </w:r>
        <w:r w:rsidR="00655816">
          <w:rPr>
            <w:rFonts w:ascii="GHEA Grapalat" w:hAnsi="GHEA Grapalat"/>
            <w:noProof/>
          </w:rPr>
          <w:t>2</w:t>
        </w:r>
        <w:r w:rsidRPr="00E66318">
          <w:rPr>
            <w:rFonts w:ascii="GHEA Grapalat" w:hAnsi="GHEA Grapalat"/>
            <w:noProof/>
          </w:rPr>
          <w:fldChar w:fldCharType="end"/>
        </w:r>
      </w:p>
    </w:sdtContent>
  </w:sdt>
  <w:p w14:paraId="59985C59" w14:textId="77777777" w:rsidR="003F6CC6" w:rsidRDefault="003F6CC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5ED34" w14:textId="77777777" w:rsidR="00E93516" w:rsidRDefault="00E93516">
      <w:pPr>
        <w:spacing w:after="0" w:line="240" w:lineRule="auto"/>
      </w:pPr>
      <w:r>
        <w:separator/>
      </w:r>
    </w:p>
  </w:footnote>
  <w:footnote w:type="continuationSeparator" w:id="0">
    <w:p w14:paraId="68CF7D71" w14:textId="77777777" w:rsidR="00E93516" w:rsidRDefault="00E935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DFF"/>
    <w:multiLevelType w:val="hybridMultilevel"/>
    <w:tmpl w:val="80B2B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8F73FD"/>
    <w:multiLevelType w:val="hybridMultilevel"/>
    <w:tmpl w:val="FB4AC81A"/>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7D5CAF"/>
    <w:multiLevelType w:val="multilevel"/>
    <w:tmpl w:val="D780CE92"/>
    <w:lvl w:ilvl="0">
      <w:start w:val="18"/>
      <w:numFmt w:val="decimal"/>
      <w:lvlText w:val="%1"/>
      <w:lvlJc w:val="left"/>
      <w:pPr>
        <w:ind w:left="420" w:hanging="420"/>
      </w:pPr>
      <w:rPr>
        <w:rFonts w:ascii="Sylfaen" w:hAnsi="Sylfaen" w:hint="default"/>
      </w:rPr>
    </w:lvl>
    <w:lvl w:ilvl="1">
      <w:start w:val="2"/>
      <w:numFmt w:val="decimal"/>
      <w:lvlText w:val="%1.%2"/>
      <w:lvlJc w:val="left"/>
      <w:pPr>
        <w:ind w:left="1140" w:hanging="420"/>
      </w:pPr>
      <w:rPr>
        <w:rFonts w:ascii="Sylfaen" w:hAnsi="Sylfaen" w:hint="default"/>
      </w:rPr>
    </w:lvl>
    <w:lvl w:ilvl="2">
      <w:start w:val="1"/>
      <w:numFmt w:val="decimal"/>
      <w:lvlText w:val="%1.%2.%3"/>
      <w:lvlJc w:val="left"/>
      <w:pPr>
        <w:ind w:left="2160" w:hanging="720"/>
      </w:pPr>
      <w:rPr>
        <w:rFonts w:ascii="Sylfaen" w:hAnsi="Sylfaen" w:hint="default"/>
      </w:rPr>
    </w:lvl>
    <w:lvl w:ilvl="3">
      <w:start w:val="1"/>
      <w:numFmt w:val="decimal"/>
      <w:lvlText w:val="%1.%2.%3.%4"/>
      <w:lvlJc w:val="left"/>
      <w:pPr>
        <w:ind w:left="2880" w:hanging="720"/>
      </w:pPr>
      <w:rPr>
        <w:rFonts w:ascii="Sylfaen" w:hAnsi="Sylfaen" w:hint="default"/>
      </w:rPr>
    </w:lvl>
    <w:lvl w:ilvl="4">
      <w:start w:val="1"/>
      <w:numFmt w:val="decimal"/>
      <w:lvlText w:val="%1.%2.%3.%4.%5"/>
      <w:lvlJc w:val="left"/>
      <w:pPr>
        <w:ind w:left="3960" w:hanging="1080"/>
      </w:pPr>
      <w:rPr>
        <w:rFonts w:ascii="Sylfaen" w:hAnsi="Sylfaen" w:hint="default"/>
      </w:rPr>
    </w:lvl>
    <w:lvl w:ilvl="5">
      <w:start w:val="1"/>
      <w:numFmt w:val="decimal"/>
      <w:lvlText w:val="%1.%2.%3.%4.%5.%6"/>
      <w:lvlJc w:val="left"/>
      <w:pPr>
        <w:ind w:left="4680" w:hanging="1080"/>
      </w:pPr>
      <w:rPr>
        <w:rFonts w:ascii="Sylfaen" w:hAnsi="Sylfaen" w:hint="default"/>
      </w:rPr>
    </w:lvl>
    <w:lvl w:ilvl="6">
      <w:start w:val="1"/>
      <w:numFmt w:val="decimal"/>
      <w:lvlText w:val="%1.%2.%3.%4.%5.%6.%7"/>
      <w:lvlJc w:val="left"/>
      <w:pPr>
        <w:ind w:left="5760" w:hanging="1440"/>
      </w:pPr>
      <w:rPr>
        <w:rFonts w:ascii="Sylfaen" w:hAnsi="Sylfaen" w:hint="default"/>
      </w:rPr>
    </w:lvl>
    <w:lvl w:ilvl="7">
      <w:start w:val="1"/>
      <w:numFmt w:val="decimal"/>
      <w:lvlText w:val="%1.%2.%3.%4.%5.%6.%7.%8"/>
      <w:lvlJc w:val="left"/>
      <w:pPr>
        <w:ind w:left="6480" w:hanging="1440"/>
      </w:pPr>
      <w:rPr>
        <w:rFonts w:ascii="Sylfaen" w:hAnsi="Sylfaen" w:hint="default"/>
      </w:rPr>
    </w:lvl>
    <w:lvl w:ilvl="8">
      <w:start w:val="1"/>
      <w:numFmt w:val="decimal"/>
      <w:lvlText w:val="%1.%2.%3.%4.%5.%6.%7.%8.%9"/>
      <w:lvlJc w:val="left"/>
      <w:pPr>
        <w:ind w:left="7560" w:hanging="1800"/>
      </w:pPr>
      <w:rPr>
        <w:rFonts w:ascii="Sylfaen" w:hAnsi="Sylfaen" w:hint="default"/>
      </w:rPr>
    </w:lvl>
  </w:abstractNum>
  <w:abstractNum w:abstractNumId="3" w15:restartNumberingAfterBreak="0">
    <w:nsid w:val="0B0E51C5"/>
    <w:multiLevelType w:val="hybridMultilevel"/>
    <w:tmpl w:val="AB8CAA90"/>
    <w:lvl w:ilvl="0" w:tplc="363E5CE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BE2458"/>
    <w:multiLevelType w:val="hybridMultilevel"/>
    <w:tmpl w:val="21A40266"/>
    <w:lvl w:ilvl="0" w:tplc="DF066D14">
      <w:start w:val="1"/>
      <w:numFmt w:val="decimal"/>
      <w:lvlText w:val="%1."/>
      <w:lvlJc w:val="left"/>
      <w:pPr>
        <w:ind w:left="61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5" w15:restartNumberingAfterBreak="0">
    <w:nsid w:val="1B7F193E"/>
    <w:multiLevelType w:val="hybridMultilevel"/>
    <w:tmpl w:val="AB4E794E"/>
    <w:lvl w:ilvl="0" w:tplc="84D68C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 w15:restartNumberingAfterBreak="0">
    <w:nsid w:val="1FCE4E10"/>
    <w:multiLevelType w:val="multilevel"/>
    <w:tmpl w:val="1E4CA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2933D8"/>
    <w:multiLevelType w:val="hybridMultilevel"/>
    <w:tmpl w:val="941EF1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7405D"/>
    <w:multiLevelType w:val="hybridMultilevel"/>
    <w:tmpl w:val="90A80B00"/>
    <w:lvl w:ilvl="0" w:tplc="5C2C789C">
      <w:start w:val="3"/>
      <w:numFmt w:val="decimal"/>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9" w15:restartNumberingAfterBreak="0">
    <w:nsid w:val="23A23899"/>
    <w:multiLevelType w:val="hybridMultilevel"/>
    <w:tmpl w:val="8ADC7C6E"/>
    <w:lvl w:ilvl="0" w:tplc="D61C977A">
      <w:start w:val="5"/>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C1041E"/>
    <w:multiLevelType w:val="hybridMultilevel"/>
    <w:tmpl w:val="CD32A5D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C5C007A"/>
    <w:multiLevelType w:val="hybridMultilevel"/>
    <w:tmpl w:val="BDECBF1A"/>
    <w:lvl w:ilvl="0" w:tplc="EE1A173C">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2" w15:restartNumberingAfterBreak="0">
    <w:nsid w:val="310B3272"/>
    <w:multiLevelType w:val="hybridMultilevel"/>
    <w:tmpl w:val="BE18108E"/>
    <w:lvl w:ilvl="0" w:tplc="D00CE3DA">
      <w:start w:val="1"/>
      <w:numFmt w:val="decimal"/>
      <w:lvlText w:val="%1."/>
      <w:lvlJc w:val="left"/>
      <w:pPr>
        <w:ind w:left="653" w:hanging="360"/>
      </w:pPr>
      <w:rPr>
        <w:rFonts w:hint="default"/>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13" w15:restartNumberingAfterBreak="0">
    <w:nsid w:val="31473568"/>
    <w:multiLevelType w:val="hybridMultilevel"/>
    <w:tmpl w:val="0CD811A4"/>
    <w:lvl w:ilvl="0" w:tplc="66A06F3E">
      <w:start w:val="5"/>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4" w15:restartNumberingAfterBreak="0">
    <w:nsid w:val="31FA0295"/>
    <w:multiLevelType w:val="hybridMultilevel"/>
    <w:tmpl w:val="4BA20E2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15:restartNumberingAfterBreak="0">
    <w:nsid w:val="33C42903"/>
    <w:multiLevelType w:val="hybridMultilevel"/>
    <w:tmpl w:val="B2EC941C"/>
    <w:lvl w:ilvl="0" w:tplc="B988492C">
      <w:start w:val="1"/>
      <w:numFmt w:val="decimal"/>
      <w:lvlText w:val="%1."/>
      <w:lvlJc w:val="left"/>
      <w:pPr>
        <w:ind w:left="921" w:hanging="360"/>
      </w:pPr>
      <w:rPr>
        <w:rFonts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16" w15:restartNumberingAfterBreak="0">
    <w:nsid w:val="346E2CAE"/>
    <w:multiLevelType w:val="multilevel"/>
    <w:tmpl w:val="AFF24888"/>
    <w:lvl w:ilvl="0">
      <w:start w:val="19"/>
      <w:numFmt w:val="decimal"/>
      <w:lvlText w:val="%1"/>
      <w:lvlJc w:val="left"/>
      <w:pPr>
        <w:ind w:left="420" w:hanging="420"/>
      </w:pPr>
      <w:rPr>
        <w:rFonts w:ascii="Sylfaen" w:hAnsi="Sylfaen" w:hint="default"/>
      </w:rPr>
    </w:lvl>
    <w:lvl w:ilvl="1">
      <w:start w:val="1"/>
      <w:numFmt w:val="decimal"/>
      <w:lvlText w:val="%1.%2"/>
      <w:lvlJc w:val="left"/>
      <w:pPr>
        <w:ind w:left="1860" w:hanging="420"/>
      </w:pPr>
      <w:rPr>
        <w:rFonts w:ascii="Sylfaen" w:hAnsi="Sylfaen" w:hint="default"/>
      </w:rPr>
    </w:lvl>
    <w:lvl w:ilvl="2">
      <w:start w:val="1"/>
      <w:numFmt w:val="decimal"/>
      <w:lvlText w:val="%1.%2.%3"/>
      <w:lvlJc w:val="left"/>
      <w:pPr>
        <w:ind w:left="3600" w:hanging="720"/>
      </w:pPr>
      <w:rPr>
        <w:rFonts w:ascii="Sylfaen" w:hAnsi="Sylfaen" w:hint="default"/>
      </w:rPr>
    </w:lvl>
    <w:lvl w:ilvl="3">
      <w:start w:val="1"/>
      <w:numFmt w:val="decimal"/>
      <w:lvlText w:val="%1.%2.%3.%4"/>
      <w:lvlJc w:val="left"/>
      <w:pPr>
        <w:ind w:left="5040" w:hanging="720"/>
      </w:pPr>
      <w:rPr>
        <w:rFonts w:ascii="Sylfaen" w:hAnsi="Sylfaen" w:hint="default"/>
      </w:rPr>
    </w:lvl>
    <w:lvl w:ilvl="4">
      <w:start w:val="1"/>
      <w:numFmt w:val="decimal"/>
      <w:lvlText w:val="%1.%2.%3.%4.%5"/>
      <w:lvlJc w:val="left"/>
      <w:pPr>
        <w:ind w:left="6840" w:hanging="1080"/>
      </w:pPr>
      <w:rPr>
        <w:rFonts w:ascii="Sylfaen" w:hAnsi="Sylfaen" w:hint="default"/>
      </w:rPr>
    </w:lvl>
    <w:lvl w:ilvl="5">
      <w:start w:val="1"/>
      <w:numFmt w:val="decimal"/>
      <w:lvlText w:val="%1.%2.%3.%4.%5.%6"/>
      <w:lvlJc w:val="left"/>
      <w:pPr>
        <w:ind w:left="8280" w:hanging="1080"/>
      </w:pPr>
      <w:rPr>
        <w:rFonts w:ascii="Sylfaen" w:hAnsi="Sylfaen" w:hint="default"/>
      </w:rPr>
    </w:lvl>
    <w:lvl w:ilvl="6">
      <w:start w:val="1"/>
      <w:numFmt w:val="decimal"/>
      <w:lvlText w:val="%1.%2.%3.%4.%5.%6.%7"/>
      <w:lvlJc w:val="left"/>
      <w:pPr>
        <w:ind w:left="10080" w:hanging="1440"/>
      </w:pPr>
      <w:rPr>
        <w:rFonts w:ascii="Sylfaen" w:hAnsi="Sylfaen" w:hint="default"/>
      </w:rPr>
    </w:lvl>
    <w:lvl w:ilvl="7">
      <w:start w:val="1"/>
      <w:numFmt w:val="decimal"/>
      <w:lvlText w:val="%1.%2.%3.%4.%5.%6.%7.%8"/>
      <w:lvlJc w:val="left"/>
      <w:pPr>
        <w:ind w:left="11520" w:hanging="1440"/>
      </w:pPr>
      <w:rPr>
        <w:rFonts w:ascii="Sylfaen" w:hAnsi="Sylfaen" w:hint="default"/>
      </w:rPr>
    </w:lvl>
    <w:lvl w:ilvl="8">
      <w:start w:val="1"/>
      <w:numFmt w:val="decimal"/>
      <w:lvlText w:val="%1.%2.%3.%4.%5.%6.%7.%8.%9"/>
      <w:lvlJc w:val="left"/>
      <w:pPr>
        <w:ind w:left="13320" w:hanging="1800"/>
      </w:pPr>
      <w:rPr>
        <w:rFonts w:ascii="Sylfaen" w:hAnsi="Sylfaen" w:hint="default"/>
      </w:rPr>
    </w:lvl>
  </w:abstractNum>
  <w:abstractNum w:abstractNumId="17" w15:restartNumberingAfterBreak="0">
    <w:nsid w:val="386D7947"/>
    <w:multiLevelType w:val="hybridMultilevel"/>
    <w:tmpl w:val="2F96E290"/>
    <w:lvl w:ilvl="0" w:tplc="4E14C416">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18" w15:restartNumberingAfterBreak="0">
    <w:nsid w:val="3AEF10F1"/>
    <w:multiLevelType w:val="hybridMultilevel"/>
    <w:tmpl w:val="21A0431C"/>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3B893001"/>
    <w:multiLevelType w:val="hybridMultilevel"/>
    <w:tmpl w:val="C6ECCA08"/>
    <w:lvl w:ilvl="0" w:tplc="83D4D48E">
      <w:start w:val="5"/>
      <w:numFmt w:val="bullet"/>
      <w:lvlText w:val="-"/>
      <w:lvlJc w:val="left"/>
      <w:pPr>
        <w:ind w:left="921" w:hanging="360"/>
      </w:pPr>
      <w:rPr>
        <w:rFonts w:ascii="GHEA Grapalat" w:eastAsia="Times New Roman" w:hAnsi="GHEA Grapalat"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20" w15:restartNumberingAfterBreak="0">
    <w:nsid w:val="40303926"/>
    <w:multiLevelType w:val="hybridMultilevel"/>
    <w:tmpl w:val="7848F910"/>
    <w:lvl w:ilvl="0" w:tplc="1F06738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57140B"/>
    <w:multiLevelType w:val="hybridMultilevel"/>
    <w:tmpl w:val="8BA4B5D2"/>
    <w:lvl w:ilvl="0" w:tplc="748475D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4F2ED7"/>
    <w:multiLevelType w:val="multilevel"/>
    <w:tmpl w:val="3B1E4680"/>
    <w:lvl w:ilvl="0">
      <w:start w:val="1"/>
      <w:numFmt w:val="decimal"/>
      <w:lvlText w:val="%1."/>
      <w:lvlJc w:val="left"/>
      <w:pPr>
        <w:ind w:left="1080" w:hanging="360"/>
      </w:pPr>
      <w:rPr>
        <w:rFonts w:ascii="Sylfaen" w:eastAsia="Times New Roman" w:hAnsi="Sylfaen" w:cs="Sylfae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3" w15:restartNumberingAfterBreak="0">
    <w:nsid w:val="46974500"/>
    <w:multiLevelType w:val="hybridMultilevel"/>
    <w:tmpl w:val="4AAC2ACE"/>
    <w:lvl w:ilvl="0" w:tplc="748475D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CE0159"/>
    <w:multiLevelType w:val="hybridMultilevel"/>
    <w:tmpl w:val="9CB450DC"/>
    <w:lvl w:ilvl="0" w:tplc="70D05D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8117F4"/>
    <w:multiLevelType w:val="hybridMultilevel"/>
    <w:tmpl w:val="567E953E"/>
    <w:lvl w:ilvl="0" w:tplc="D9669CDE">
      <w:start w:val="17"/>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D044F8"/>
    <w:multiLevelType w:val="hybridMultilevel"/>
    <w:tmpl w:val="079891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B664974"/>
    <w:multiLevelType w:val="hybridMultilevel"/>
    <w:tmpl w:val="3C2A8438"/>
    <w:lvl w:ilvl="0" w:tplc="B5C4C21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8" w15:restartNumberingAfterBreak="0">
    <w:nsid w:val="51642693"/>
    <w:multiLevelType w:val="hybridMultilevel"/>
    <w:tmpl w:val="21A40266"/>
    <w:lvl w:ilvl="0" w:tplc="DF066D14">
      <w:start w:val="1"/>
      <w:numFmt w:val="decimal"/>
      <w:lvlText w:val="%1."/>
      <w:lvlJc w:val="left"/>
      <w:pPr>
        <w:ind w:left="61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29" w15:restartNumberingAfterBreak="0">
    <w:nsid w:val="552540D9"/>
    <w:multiLevelType w:val="hybridMultilevel"/>
    <w:tmpl w:val="2578F9EC"/>
    <w:lvl w:ilvl="0" w:tplc="7C80B580">
      <w:start w:val="1"/>
      <w:numFmt w:val="decimal"/>
      <w:lvlText w:val="%1."/>
      <w:lvlJc w:val="left"/>
      <w:pPr>
        <w:ind w:left="720"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4E3167"/>
    <w:multiLevelType w:val="hybridMultilevel"/>
    <w:tmpl w:val="E62E1D26"/>
    <w:lvl w:ilvl="0" w:tplc="748475D8">
      <w:start w:val="1"/>
      <w:numFmt w:val="decimal"/>
      <w:lvlText w:val="%1."/>
      <w:lvlJc w:val="left"/>
      <w:pPr>
        <w:ind w:left="2007" w:hanging="360"/>
      </w:pPr>
      <w:rPr>
        <w:rFonts w:cs="Sylfaen" w:hint="default"/>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31" w15:restartNumberingAfterBreak="0">
    <w:nsid w:val="5B8D6812"/>
    <w:multiLevelType w:val="hybridMultilevel"/>
    <w:tmpl w:val="D2F49B0C"/>
    <w:lvl w:ilvl="0" w:tplc="1C6CB538">
      <w:start w:val="19"/>
      <w:numFmt w:val="decimal"/>
      <w:lvlText w:val="%1."/>
      <w:lvlJc w:val="left"/>
      <w:pPr>
        <w:ind w:left="720" w:hanging="360"/>
      </w:pPr>
      <w:rPr>
        <w:rFonts w:ascii="Sylfaen" w:hAnsi="Sylfaen" w:cs="Sylfae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376FF3"/>
    <w:multiLevelType w:val="hybridMultilevel"/>
    <w:tmpl w:val="DA28B474"/>
    <w:lvl w:ilvl="0" w:tplc="E7B6F5F2">
      <w:start w:val="2"/>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A33AD8"/>
    <w:multiLevelType w:val="hybridMultilevel"/>
    <w:tmpl w:val="2EC23BA2"/>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34" w15:restartNumberingAfterBreak="0">
    <w:nsid w:val="665760A6"/>
    <w:multiLevelType w:val="hybridMultilevel"/>
    <w:tmpl w:val="A9F4766E"/>
    <w:lvl w:ilvl="0" w:tplc="D51C1010">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88A3900"/>
    <w:multiLevelType w:val="hybridMultilevel"/>
    <w:tmpl w:val="9B62A772"/>
    <w:lvl w:ilvl="0" w:tplc="972CF320">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36" w15:restartNumberingAfterBreak="0">
    <w:nsid w:val="68985CD8"/>
    <w:multiLevelType w:val="hybridMultilevel"/>
    <w:tmpl w:val="9594F96C"/>
    <w:lvl w:ilvl="0" w:tplc="DA9078A4">
      <w:start w:val="1"/>
      <w:numFmt w:val="decimal"/>
      <w:lvlText w:val="%1)"/>
      <w:lvlJc w:val="left"/>
      <w:pPr>
        <w:ind w:left="1211" w:hanging="360"/>
      </w:pPr>
      <w:rPr>
        <w:rFonts w:ascii="GHEA Grapalat" w:eastAsia="Microsoft Sans Serif" w:hAnsi="GHEA Grapalat" w:cs="Cambria Math"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7" w15:restartNumberingAfterBreak="0">
    <w:nsid w:val="68EB5931"/>
    <w:multiLevelType w:val="hybridMultilevel"/>
    <w:tmpl w:val="7958C4C0"/>
    <w:lvl w:ilvl="0" w:tplc="60286A9C">
      <w:start w:val="4"/>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8" w15:restartNumberingAfterBreak="0">
    <w:nsid w:val="6AD66385"/>
    <w:multiLevelType w:val="hybridMultilevel"/>
    <w:tmpl w:val="F0E8A0E2"/>
    <w:lvl w:ilvl="0" w:tplc="84D68C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9" w15:restartNumberingAfterBreak="0">
    <w:nsid w:val="6EB0383F"/>
    <w:multiLevelType w:val="multilevel"/>
    <w:tmpl w:val="2F9A90B0"/>
    <w:lvl w:ilvl="0">
      <w:start w:val="18"/>
      <w:numFmt w:val="decimal"/>
      <w:lvlText w:val="%1"/>
      <w:lvlJc w:val="left"/>
      <w:pPr>
        <w:ind w:left="420" w:hanging="420"/>
      </w:pPr>
      <w:rPr>
        <w:rFonts w:ascii="Sylfaen" w:hAnsi="Sylfaen" w:hint="default"/>
      </w:rPr>
    </w:lvl>
    <w:lvl w:ilvl="1">
      <w:start w:val="2"/>
      <w:numFmt w:val="decimal"/>
      <w:lvlText w:val="%1.%2"/>
      <w:lvlJc w:val="left"/>
      <w:pPr>
        <w:ind w:left="420" w:hanging="420"/>
      </w:pPr>
      <w:rPr>
        <w:rFonts w:ascii="Sylfaen" w:hAnsi="Sylfaen" w:hint="default"/>
      </w:rPr>
    </w:lvl>
    <w:lvl w:ilvl="2">
      <w:start w:val="1"/>
      <w:numFmt w:val="decimal"/>
      <w:lvlText w:val="%1.%2.%3"/>
      <w:lvlJc w:val="left"/>
      <w:pPr>
        <w:ind w:left="720" w:hanging="720"/>
      </w:pPr>
      <w:rPr>
        <w:rFonts w:ascii="Sylfaen" w:hAnsi="Sylfaen" w:hint="default"/>
      </w:rPr>
    </w:lvl>
    <w:lvl w:ilvl="3">
      <w:start w:val="1"/>
      <w:numFmt w:val="decimal"/>
      <w:lvlText w:val="%1.%2.%3.%4"/>
      <w:lvlJc w:val="left"/>
      <w:pPr>
        <w:ind w:left="720" w:hanging="720"/>
      </w:pPr>
      <w:rPr>
        <w:rFonts w:ascii="Sylfaen" w:hAnsi="Sylfaen" w:hint="default"/>
      </w:rPr>
    </w:lvl>
    <w:lvl w:ilvl="4">
      <w:start w:val="1"/>
      <w:numFmt w:val="decimal"/>
      <w:lvlText w:val="%1.%2.%3.%4.%5"/>
      <w:lvlJc w:val="left"/>
      <w:pPr>
        <w:ind w:left="1080" w:hanging="1080"/>
      </w:pPr>
      <w:rPr>
        <w:rFonts w:ascii="Sylfaen" w:hAnsi="Sylfaen" w:hint="default"/>
      </w:rPr>
    </w:lvl>
    <w:lvl w:ilvl="5">
      <w:start w:val="1"/>
      <w:numFmt w:val="decimal"/>
      <w:lvlText w:val="%1.%2.%3.%4.%5.%6"/>
      <w:lvlJc w:val="left"/>
      <w:pPr>
        <w:ind w:left="1080" w:hanging="1080"/>
      </w:pPr>
      <w:rPr>
        <w:rFonts w:ascii="Sylfaen" w:hAnsi="Sylfaen" w:hint="default"/>
      </w:rPr>
    </w:lvl>
    <w:lvl w:ilvl="6">
      <w:start w:val="1"/>
      <w:numFmt w:val="decimal"/>
      <w:lvlText w:val="%1.%2.%3.%4.%5.%6.%7"/>
      <w:lvlJc w:val="left"/>
      <w:pPr>
        <w:ind w:left="1440" w:hanging="1440"/>
      </w:pPr>
      <w:rPr>
        <w:rFonts w:ascii="Sylfaen" w:hAnsi="Sylfaen" w:hint="default"/>
      </w:rPr>
    </w:lvl>
    <w:lvl w:ilvl="7">
      <w:start w:val="1"/>
      <w:numFmt w:val="decimal"/>
      <w:lvlText w:val="%1.%2.%3.%4.%5.%6.%7.%8"/>
      <w:lvlJc w:val="left"/>
      <w:pPr>
        <w:ind w:left="1440" w:hanging="1440"/>
      </w:pPr>
      <w:rPr>
        <w:rFonts w:ascii="Sylfaen" w:hAnsi="Sylfaen" w:hint="default"/>
      </w:rPr>
    </w:lvl>
    <w:lvl w:ilvl="8">
      <w:start w:val="1"/>
      <w:numFmt w:val="decimal"/>
      <w:lvlText w:val="%1.%2.%3.%4.%5.%6.%7.%8.%9"/>
      <w:lvlJc w:val="left"/>
      <w:pPr>
        <w:ind w:left="1800" w:hanging="1800"/>
      </w:pPr>
      <w:rPr>
        <w:rFonts w:ascii="Sylfaen" w:hAnsi="Sylfaen" w:hint="default"/>
      </w:rPr>
    </w:lvl>
  </w:abstractNum>
  <w:abstractNum w:abstractNumId="40" w15:restartNumberingAfterBreak="0">
    <w:nsid w:val="73832E47"/>
    <w:multiLevelType w:val="hybridMultilevel"/>
    <w:tmpl w:val="1658B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996134"/>
    <w:multiLevelType w:val="hybridMultilevel"/>
    <w:tmpl w:val="6220C02E"/>
    <w:lvl w:ilvl="0" w:tplc="1AFED95A">
      <w:start w:val="2"/>
      <w:numFmt w:val="decimal"/>
      <w:lvlText w:val="%1."/>
      <w:lvlJc w:val="left"/>
      <w:pPr>
        <w:ind w:left="6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5154B1"/>
    <w:multiLevelType w:val="hybridMultilevel"/>
    <w:tmpl w:val="67FCD02C"/>
    <w:lvl w:ilvl="0" w:tplc="9020A02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2D5E7D"/>
    <w:multiLevelType w:val="hybridMultilevel"/>
    <w:tmpl w:val="89B699F4"/>
    <w:lvl w:ilvl="0" w:tplc="F0404A1C">
      <w:start w:val="1"/>
      <w:numFmt w:val="decimal"/>
      <w:lvlText w:val="%1)"/>
      <w:lvlJc w:val="left"/>
      <w:pPr>
        <w:ind w:left="1080" w:hanging="360"/>
      </w:pPr>
      <w:rPr>
        <w:rFonts w:eastAsiaTheme="minorHAns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0"/>
  </w:num>
  <w:num w:numId="3">
    <w:abstractNumId w:val="26"/>
  </w:num>
  <w:num w:numId="4">
    <w:abstractNumId w:val="11"/>
  </w:num>
  <w:num w:numId="5">
    <w:abstractNumId w:val="28"/>
  </w:num>
  <w:num w:numId="6">
    <w:abstractNumId w:val="17"/>
  </w:num>
  <w:num w:numId="7">
    <w:abstractNumId w:val="4"/>
  </w:num>
  <w:num w:numId="8">
    <w:abstractNumId w:val="1"/>
  </w:num>
  <w:num w:numId="9">
    <w:abstractNumId w:val="13"/>
  </w:num>
  <w:num w:numId="10">
    <w:abstractNumId w:val="22"/>
  </w:num>
  <w:num w:numId="11">
    <w:abstractNumId w:val="12"/>
  </w:num>
  <w:num w:numId="12">
    <w:abstractNumId w:val="8"/>
  </w:num>
  <w:num w:numId="13">
    <w:abstractNumId w:val="32"/>
  </w:num>
  <w:num w:numId="14">
    <w:abstractNumId w:val="25"/>
  </w:num>
  <w:num w:numId="15">
    <w:abstractNumId w:val="2"/>
  </w:num>
  <w:num w:numId="16">
    <w:abstractNumId w:val="39"/>
  </w:num>
  <w:num w:numId="17">
    <w:abstractNumId w:val="31"/>
  </w:num>
  <w:num w:numId="18">
    <w:abstractNumId w:val="16"/>
  </w:num>
  <w:num w:numId="19">
    <w:abstractNumId w:val="38"/>
  </w:num>
  <w:num w:numId="20">
    <w:abstractNumId w:val="21"/>
  </w:num>
  <w:num w:numId="21">
    <w:abstractNumId w:val="23"/>
  </w:num>
  <w:num w:numId="22">
    <w:abstractNumId w:val="37"/>
  </w:num>
  <w:num w:numId="23">
    <w:abstractNumId w:val="5"/>
  </w:num>
  <w:num w:numId="24">
    <w:abstractNumId w:val="30"/>
  </w:num>
  <w:num w:numId="25">
    <w:abstractNumId w:val="41"/>
  </w:num>
  <w:num w:numId="26">
    <w:abstractNumId w:val="0"/>
  </w:num>
  <w:num w:numId="27">
    <w:abstractNumId w:val="15"/>
  </w:num>
  <w:num w:numId="28">
    <w:abstractNumId w:val="43"/>
  </w:num>
  <w:num w:numId="29">
    <w:abstractNumId w:val="42"/>
  </w:num>
  <w:num w:numId="30">
    <w:abstractNumId w:val="27"/>
  </w:num>
  <w:num w:numId="31">
    <w:abstractNumId w:val="29"/>
  </w:num>
  <w:num w:numId="32">
    <w:abstractNumId w:val="36"/>
  </w:num>
  <w:num w:numId="33">
    <w:abstractNumId w:val="33"/>
  </w:num>
  <w:num w:numId="34">
    <w:abstractNumId w:val="14"/>
  </w:num>
  <w:num w:numId="35">
    <w:abstractNumId w:val="14"/>
  </w:num>
  <w:num w:numId="36">
    <w:abstractNumId w:val="35"/>
  </w:num>
  <w:num w:numId="37">
    <w:abstractNumId w:val="24"/>
  </w:num>
  <w:num w:numId="38">
    <w:abstractNumId w:val="3"/>
  </w:num>
  <w:num w:numId="39">
    <w:abstractNumId w:val="40"/>
  </w:num>
  <w:num w:numId="40">
    <w:abstractNumId w:val="18"/>
  </w:num>
  <w:num w:numId="41">
    <w:abstractNumId w:val="7"/>
  </w:num>
  <w:num w:numId="42">
    <w:abstractNumId w:val="10"/>
  </w:num>
  <w:num w:numId="43">
    <w:abstractNumId w:val="9"/>
  </w:num>
  <w:num w:numId="44">
    <w:abstractNumId w:val="19"/>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0"/>
  <w:activeWritingStyle w:appName="MSWord" w:lang="ru-RU"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139"/>
    <w:rsid w:val="00004E00"/>
    <w:rsid w:val="00012383"/>
    <w:rsid w:val="00015AB1"/>
    <w:rsid w:val="000220D7"/>
    <w:rsid w:val="00035773"/>
    <w:rsid w:val="00040BA2"/>
    <w:rsid w:val="000414E7"/>
    <w:rsid w:val="00042F37"/>
    <w:rsid w:val="00045165"/>
    <w:rsid w:val="00051A3F"/>
    <w:rsid w:val="00053471"/>
    <w:rsid w:val="00056EC8"/>
    <w:rsid w:val="000661DD"/>
    <w:rsid w:val="00067F26"/>
    <w:rsid w:val="00070E1C"/>
    <w:rsid w:val="00071076"/>
    <w:rsid w:val="00073F31"/>
    <w:rsid w:val="00074984"/>
    <w:rsid w:val="00075624"/>
    <w:rsid w:val="00080E9A"/>
    <w:rsid w:val="000815AA"/>
    <w:rsid w:val="0009324A"/>
    <w:rsid w:val="000A3249"/>
    <w:rsid w:val="000A6810"/>
    <w:rsid w:val="000B0012"/>
    <w:rsid w:val="000B3528"/>
    <w:rsid w:val="000B68E4"/>
    <w:rsid w:val="000D4315"/>
    <w:rsid w:val="000D5041"/>
    <w:rsid w:val="000E1B85"/>
    <w:rsid w:val="000E5E89"/>
    <w:rsid w:val="000E63D0"/>
    <w:rsid w:val="000F4975"/>
    <w:rsid w:val="000F7F16"/>
    <w:rsid w:val="00102012"/>
    <w:rsid w:val="00102026"/>
    <w:rsid w:val="00111E57"/>
    <w:rsid w:val="00112D1E"/>
    <w:rsid w:val="00114378"/>
    <w:rsid w:val="00114CC7"/>
    <w:rsid w:val="00115221"/>
    <w:rsid w:val="00115D0F"/>
    <w:rsid w:val="0011664B"/>
    <w:rsid w:val="0013135F"/>
    <w:rsid w:val="00134A65"/>
    <w:rsid w:val="001515C4"/>
    <w:rsid w:val="00153AF7"/>
    <w:rsid w:val="00164DBB"/>
    <w:rsid w:val="00172ED4"/>
    <w:rsid w:val="001766D5"/>
    <w:rsid w:val="00176F01"/>
    <w:rsid w:val="0018385A"/>
    <w:rsid w:val="0019131A"/>
    <w:rsid w:val="00191DF9"/>
    <w:rsid w:val="0019286D"/>
    <w:rsid w:val="001B6614"/>
    <w:rsid w:val="001B7D9A"/>
    <w:rsid w:val="001C0F3F"/>
    <w:rsid w:val="001C2D41"/>
    <w:rsid w:val="001F132E"/>
    <w:rsid w:val="00202FEB"/>
    <w:rsid w:val="00204034"/>
    <w:rsid w:val="002057EB"/>
    <w:rsid w:val="00205B3E"/>
    <w:rsid w:val="002125B2"/>
    <w:rsid w:val="00213B90"/>
    <w:rsid w:val="00215DBC"/>
    <w:rsid w:val="0022125D"/>
    <w:rsid w:val="00222277"/>
    <w:rsid w:val="0022423B"/>
    <w:rsid w:val="00230E1A"/>
    <w:rsid w:val="00241737"/>
    <w:rsid w:val="002470F8"/>
    <w:rsid w:val="002647D0"/>
    <w:rsid w:val="00275FE1"/>
    <w:rsid w:val="002840F1"/>
    <w:rsid w:val="00284A8E"/>
    <w:rsid w:val="0029092B"/>
    <w:rsid w:val="00291FED"/>
    <w:rsid w:val="002924F7"/>
    <w:rsid w:val="002A175C"/>
    <w:rsid w:val="002A248F"/>
    <w:rsid w:val="002A31E4"/>
    <w:rsid w:val="002A33F7"/>
    <w:rsid w:val="002B0908"/>
    <w:rsid w:val="002C5E07"/>
    <w:rsid w:val="002D1721"/>
    <w:rsid w:val="002D18C7"/>
    <w:rsid w:val="002D1E6B"/>
    <w:rsid w:val="002D5DCA"/>
    <w:rsid w:val="002D6598"/>
    <w:rsid w:val="002E6635"/>
    <w:rsid w:val="002E7067"/>
    <w:rsid w:val="002F06FB"/>
    <w:rsid w:val="002F73E9"/>
    <w:rsid w:val="00302172"/>
    <w:rsid w:val="003064B8"/>
    <w:rsid w:val="00313100"/>
    <w:rsid w:val="0031355E"/>
    <w:rsid w:val="0031618C"/>
    <w:rsid w:val="0031782E"/>
    <w:rsid w:val="003208F6"/>
    <w:rsid w:val="0032381E"/>
    <w:rsid w:val="00324F0E"/>
    <w:rsid w:val="0032699F"/>
    <w:rsid w:val="00344E83"/>
    <w:rsid w:val="0034580B"/>
    <w:rsid w:val="00346367"/>
    <w:rsid w:val="0035066D"/>
    <w:rsid w:val="00350AEF"/>
    <w:rsid w:val="00356BBC"/>
    <w:rsid w:val="0036261D"/>
    <w:rsid w:val="00363FC1"/>
    <w:rsid w:val="003677C5"/>
    <w:rsid w:val="00377001"/>
    <w:rsid w:val="003847AC"/>
    <w:rsid w:val="00391CA1"/>
    <w:rsid w:val="00396F11"/>
    <w:rsid w:val="00397B1F"/>
    <w:rsid w:val="003A1D3E"/>
    <w:rsid w:val="003B104A"/>
    <w:rsid w:val="003C0A8D"/>
    <w:rsid w:val="003C0F20"/>
    <w:rsid w:val="003C6F7E"/>
    <w:rsid w:val="003D799A"/>
    <w:rsid w:val="003E5C61"/>
    <w:rsid w:val="003E5DE0"/>
    <w:rsid w:val="003E78F4"/>
    <w:rsid w:val="003F2DA2"/>
    <w:rsid w:val="003F4D8D"/>
    <w:rsid w:val="003F6CC6"/>
    <w:rsid w:val="004067CE"/>
    <w:rsid w:val="0043064E"/>
    <w:rsid w:val="00432119"/>
    <w:rsid w:val="00433DF0"/>
    <w:rsid w:val="00440BB7"/>
    <w:rsid w:val="004443F6"/>
    <w:rsid w:val="004465F2"/>
    <w:rsid w:val="00453A34"/>
    <w:rsid w:val="00454834"/>
    <w:rsid w:val="00460B6D"/>
    <w:rsid w:val="00466A32"/>
    <w:rsid w:val="00472C57"/>
    <w:rsid w:val="0047460F"/>
    <w:rsid w:val="00481531"/>
    <w:rsid w:val="0049498D"/>
    <w:rsid w:val="00496068"/>
    <w:rsid w:val="004A1ECD"/>
    <w:rsid w:val="004A76D3"/>
    <w:rsid w:val="004A7D9C"/>
    <w:rsid w:val="004B3EFF"/>
    <w:rsid w:val="004B5018"/>
    <w:rsid w:val="004B67E8"/>
    <w:rsid w:val="004C1494"/>
    <w:rsid w:val="004C267A"/>
    <w:rsid w:val="004C4764"/>
    <w:rsid w:val="004D06A1"/>
    <w:rsid w:val="004D458F"/>
    <w:rsid w:val="004D5A73"/>
    <w:rsid w:val="004D601C"/>
    <w:rsid w:val="004F321E"/>
    <w:rsid w:val="0050082D"/>
    <w:rsid w:val="005047E3"/>
    <w:rsid w:val="00514DFA"/>
    <w:rsid w:val="00517FBF"/>
    <w:rsid w:val="005319E0"/>
    <w:rsid w:val="00532BA0"/>
    <w:rsid w:val="00532DBC"/>
    <w:rsid w:val="005349CC"/>
    <w:rsid w:val="00535056"/>
    <w:rsid w:val="005353D3"/>
    <w:rsid w:val="005379DE"/>
    <w:rsid w:val="00537EE5"/>
    <w:rsid w:val="00541AEB"/>
    <w:rsid w:val="00541CBF"/>
    <w:rsid w:val="00543555"/>
    <w:rsid w:val="00545A5A"/>
    <w:rsid w:val="00553739"/>
    <w:rsid w:val="00554DAD"/>
    <w:rsid w:val="00554EFC"/>
    <w:rsid w:val="0055548C"/>
    <w:rsid w:val="005570D3"/>
    <w:rsid w:val="00566600"/>
    <w:rsid w:val="00567275"/>
    <w:rsid w:val="0057168D"/>
    <w:rsid w:val="00571EA6"/>
    <w:rsid w:val="00572967"/>
    <w:rsid w:val="00573B73"/>
    <w:rsid w:val="00575A61"/>
    <w:rsid w:val="00586097"/>
    <w:rsid w:val="00590166"/>
    <w:rsid w:val="00590D1C"/>
    <w:rsid w:val="00592353"/>
    <w:rsid w:val="00595933"/>
    <w:rsid w:val="005A0F65"/>
    <w:rsid w:val="005A2B20"/>
    <w:rsid w:val="005B2159"/>
    <w:rsid w:val="005B42D4"/>
    <w:rsid w:val="005C0343"/>
    <w:rsid w:val="005C0E37"/>
    <w:rsid w:val="005C15BE"/>
    <w:rsid w:val="005C3B2C"/>
    <w:rsid w:val="005C46C9"/>
    <w:rsid w:val="005C46D7"/>
    <w:rsid w:val="00603AA3"/>
    <w:rsid w:val="0060722D"/>
    <w:rsid w:val="00620044"/>
    <w:rsid w:val="00620802"/>
    <w:rsid w:val="006213E9"/>
    <w:rsid w:val="00621F69"/>
    <w:rsid w:val="00623522"/>
    <w:rsid w:val="006244BF"/>
    <w:rsid w:val="00644ECE"/>
    <w:rsid w:val="00655816"/>
    <w:rsid w:val="00667C80"/>
    <w:rsid w:val="00682F63"/>
    <w:rsid w:val="00684723"/>
    <w:rsid w:val="00691C62"/>
    <w:rsid w:val="00694B88"/>
    <w:rsid w:val="006A60FE"/>
    <w:rsid w:val="006A687D"/>
    <w:rsid w:val="006C58EF"/>
    <w:rsid w:val="006C5C9D"/>
    <w:rsid w:val="006D5F36"/>
    <w:rsid w:val="006E056C"/>
    <w:rsid w:val="006E70AF"/>
    <w:rsid w:val="006F22E2"/>
    <w:rsid w:val="006F3450"/>
    <w:rsid w:val="006F491C"/>
    <w:rsid w:val="006F658B"/>
    <w:rsid w:val="006F69AC"/>
    <w:rsid w:val="006F6E0E"/>
    <w:rsid w:val="007031F5"/>
    <w:rsid w:val="00706CF4"/>
    <w:rsid w:val="0072434A"/>
    <w:rsid w:val="00737906"/>
    <w:rsid w:val="007419F5"/>
    <w:rsid w:val="0074377B"/>
    <w:rsid w:val="00744872"/>
    <w:rsid w:val="00746178"/>
    <w:rsid w:val="00747C0D"/>
    <w:rsid w:val="00750B00"/>
    <w:rsid w:val="00756C35"/>
    <w:rsid w:val="0076715E"/>
    <w:rsid w:val="0077768D"/>
    <w:rsid w:val="0078562A"/>
    <w:rsid w:val="00791921"/>
    <w:rsid w:val="007936F1"/>
    <w:rsid w:val="007964DE"/>
    <w:rsid w:val="00796DD6"/>
    <w:rsid w:val="007971B6"/>
    <w:rsid w:val="007A39EC"/>
    <w:rsid w:val="007A4FBE"/>
    <w:rsid w:val="007A7E36"/>
    <w:rsid w:val="007B10B5"/>
    <w:rsid w:val="007B2E55"/>
    <w:rsid w:val="007B31E6"/>
    <w:rsid w:val="007B3F7D"/>
    <w:rsid w:val="007C0249"/>
    <w:rsid w:val="007C20B9"/>
    <w:rsid w:val="007C431A"/>
    <w:rsid w:val="007C56CE"/>
    <w:rsid w:val="007D02BE"/>
    <w:rsid w:val="007D37AE"/>
    <w:rsid w:val="007E4FE8"/>
    <w:rsid w:val="007E740A"/>
    <w:rsid w:val="007F7541"/>
    <w:rsid w:val="00810AAE"/>
    <w:rsid w:val="00815E01"/>
    <w:rsid w:val="00821366"/>
    <w:rsid w:val="00831A57"/>
    <w:rsid w:val="008366FB"/>
    <w:rsid w:val="00844B2B"/>
    <w:rsid w:val="008464A5"/>
    <w:rsid w:val="00852E62"/>
    <w:rsid w:val="00866155"/>
    <w:rsid w:val="008738D8"/>
    <w:rsid w:val="00876D76"/>
    <w:rsid w:val="00881663"/>
    <w:rsid w:val="0089258E"/>
    <w:rsid w:val="0089593F"/>
    <w:rsid w:val="0089760D"/>
    <w:rsid w:val="008A1858"/>
    <w:rsid w:val="008A3F03"/>
    <w:rsid w:val="008A5A5B"/>
    <w:rsid w:val="008B0266"/>
    <w:rsid w:val="008B606D"/>
    <w:rsid w:val="008C08D9"/>
    <w:rsid w:val="008C1E9E"/>
    <w:rsid w:val="008C21DB"/>
    <w:rsid w:val="008C5986"/>
    <w:rsid w:val="008C7929"/>
    <w:rsid w:val="008D0EEA"/>
    <w:rsid w:val="008D4D0B"/>
    <w:rsid w:val="008E0CAC"/>
    <w:rsid w:val="008E3878"/>
    <w:rsid w:val="008E73E5"/>
    <w:rsid w:val="008F6E65"/>
    <w:rsid w:val="009019CF"/>
    <w:rsid w:val="00903256"/>
    <w:rsid w:val="0091043B"/>
    <w:rsid w:val="009106B3"/>
    <w:rsid w:val="00913F4A"/>
    <w:rsid w:val="00913FD2"/>
    <w:rsid w:val="009204DB"/>
    <w:rsid w:val="009204F3"/>
    <w:rsid w:val="00922F09"/>
    <w:rsid w:val="00926836"/>
    <w:rsid w:val="00941B4E"/>
    <w:rsid w:val="00943AEB"/>
    <w:rsid w:val="00946258"/>
    <w:rsid w:val="009467B7"/>
    <w:rsid w:val="00951B23"/>
    <w:rsid w:val="00960E99"/>
    <w:rsid w:val="009646C9"/>
    <w:rsid w:val="0096798C"/>
    <w:rsid w:val="00973D47"/>
    <w:rsid w:val="00975DD5"/>
    <w:rsid w:val="0097626B"/>
    <w:rsid w:val="009800A8"/>
    <w:rsid w:val="00980680"/>
    <w:rsid w:val="00982964"/>
    <w:rsid w:val="00983EE2"/>
    <w:rsid w:val="00993D4B"/>
    <w:rsid w:val="009A0B8B"/>
    <w:rsid w:val="009A1E16"/>
    <w:rsid w:val="009A33AF"/>
    <w:rsid w:val="009B1491"/>
    <w:rsid w:val="009B1C98"/>
    <w:rsid w:val="009B575E"/>
    <w:rsid w:val="009B7FE9"/>
    <w:rsid w:val="009C3828"/>
    <w:rsid w:val="009C68FE"/>
    <w:rsid w:val="009D34A5"/>
    <w:rsid w:val="009D505F"/>
    <w:rsid w:val="009D645A"/>
    <w:rsid w:val="009E445D"/>
    <w:rsid w:val="009F227B"/>
    <w:rsid w:val="009F3719"/>
    <w:rsid w:val="00A07D38"/>
    <w:rsid w:val="00A106F5"/>
    <w:rsid w:val="00A121BA"/>
    <w:rsid w:val="00A146DA"/>
    <w:rsid w:val="00A25F57"/>
    <w:rsid w:val="00A32E60"/>
    <w:rsid w:val="00A36E9B"/>
    <w:rsid w:val="00A40B36"/>
    <w:rsid w:val="00A41B1C"/>
    <w:rsid w:val="00A549CF"/>
    <w:rsid w:val="00A55FF6"/>
    <w:rsid w:val="00A60D03"/>
    <w:rsid w:val="00A61021"/>
    <w:rsid w:val="00A64555"/>
    <w:rsid w:val="00A72049"/>
    <w:rsid w:val="00A7414C"/>
    <w:rsid w:val="00A81067"/>
    <w:rsid w:val="00A82850"/>
    <w:rsid w:val="00A867A3"/>
    <w:rsid w:val="00A94EC8"/>
    <w:rsid w:val="00AA1CAB"/>
    <w:rsid w:val="00AA1E7A"/>
    <w:rsid w:val="00AA362F"/>
    <w:rsid w:val="00AA422E"/>
    <w:rsid w:val="00AA6BC0"/>
    <w:rsid w:val="00AB4AD7"/>
    <w:rsid w:val="00AC0CBC"/>
    <w:rsid w:val="00AC0E29"/>
    <w:rsid w:val="00AD073D"/>
    <w:rsid w:val="00AD1C47"/>
    <w:rsid w:val="00AD3D51"/>
    <w:rsid w:val="00AE7E46"/>
    <w:rsid w:val="00AF2D55"/>
    <w:rsid w:val="00AF6D29"/>
    <w:rsid w:val="00B00E14"/>
    <w:rsid w:val="00B070A9"/>
    <w:rsid w:val="00B11840"/>
    <w:rsid w:val="00B12C72"/>
    <w:rsid w:val="00B15139"/>
    <w:rsid w:val="00B17DBB"/>
    <w:rsid w:val="00B2316E"/>
    <w:rsid w:val="00B24853"/>
    <w:rsid w:val="00B304E1"/>
    <w:rsid w:val="00B37714"/>
    <w:rsid w:val="00B46ECB"/>
    <w:rsid w:val="00B512D2"/>
    <w:rsid w:val="00B52654"/>
    <w:rsid w:val="00B61A56"/>
    <w:rsid w:val="00B674E1"/>
    <w:rsid w:val="00B746D7"/>
    <w:rsid w:val="00B756D8"/>
    <w:rsid w:val="00B85C31"/>
    <w:rsid w:val="00B90929"/>
    <w:rsid w:val="00B92F81"/>
    <w:rsid w:val="00BA0C63"/>
    <w:rsid w:val="00BB2732"/>
    <w:rsid w:val="00BB4032"/>
    <w:rsid w:val="00BB646B"/>
    <w:rsid w:val="00BB7A7E"/>
    <w:rsid w:val="00BC3861"/>
    <w:rsid w:val="00BC4AB7"/>
    <w:rsid w:val="00BD091F"/>
    <w:rsid w:val="00BE0923"/>
    <w:rsid w:val="00BE4899"/>
    <w:rsid w:val="00BE7980"/>
    <w:rsid w:val="00C01BAB"/>
    <w:rsid w:val="00C02380"/>
    <w:rsid w:val="00C137F4"/>
    <w:rsid w:val="00C15ADE"/>
    <w:rsid w:val="00C178E3"/>
    <w:rsid w:val="00C225F9"/>
    <w:rsid w:val="00C27F69"/>
    <w:rsid w:val="00C3764E"/>
    <w:rsid w:val="00C378CE"/>
    <w:rsid w:val="00C41ACD"/>
    <w:rsid w:val="00C42E5B"/>
    <w:rsid w:val="00C47148"/>
    <w:rsid w:val="00C60117"/>
    <w:rsid w:val="00C6017F"/>
    <w:rsid w:val="00C70935"/>
    <w:rsid w:val="00C73634"/>
    <w:rsid w:val="00C807CD"/>
    <w:rsid w:val="00C86393"/>
    <w:rsid w:val="00C86AB2"/>
    <w:rsid w:val="00CA027B"/>
    <w:rsid w:val="00CB4CD2"/>
    <w:rsid w:val="00CB5446"/>
    <w:rsid w:val="00CB6058"/>
    <w:rsid w:val="00CB677A"/>
    <w:rsid w:val="00CD4BF6"/>
    <w:rsid w:val="00CD4FD7"/>
    <w:rsid w:val="00CD6967"/>
    <w:rsid w:val="00CD6F45"/>
    <w:rsid w:val="00CD71ED"/>
    <w:rsid w:val="00CF094F"/>
    <w:rsid w:val="00CF238C"/>
    <w:rsid w:val="00CF4151"/>
    <w:rsid w:val="00CF6184"/>
    <w:rsid w:val="00CF6514"/>
    <w:rsid w:val="00D031B9"/>
    <w:rsid w:val="00D11950"/>
    <w:rsid w:val="00D21237"/>
    <w:rsid w:val="00D25B5C"/>
    <w:rsid w:val="00D31720"/>
    <w:rsid w:val="00D34A50"/>
    <w:rsid w:val="00D41955"/>
    <w:rsid w:val="00D41F3E"/>
    <w:rsid w:val="00D44994"/>
    <w:rsid w:val="00D44BB2"/>
    <w:rsid w:val="00D47B7F"/>
    <w:rsid w:val="00D5326C"/>
    <w:rsid w:val="00D5695C"/>
    <w:rsid w:val="00D6267D"/>
    <w:rsid w:val="00D65A4E"/>
    <w:rsid w:val="00D72A97"/>
    <w:rsid w:val="00D73382"/>
    <w:rsid w:val="00D80178"/>
    <w:rsid w:val="00D81A7F"/>
    <w:rsid w:val="00D846CE"/>
    <w:rsid w:val="00D869FA"/>
    <w:rsid w:val="00D86CC5"/>
    <w:rsid w:val="00D8700B"/>
    <w:rsid w:val="00D90ACF"/>
    <w:rsid w:val="00D91540"/>
    <w:rsid w:val="00D9256A"/>
    <w:rsid w:val="00DA3028"/>
    <w:rsid w:val="00DA736A"/>
    <w:rsid w:val="00DB1266"/>
    <w:rsid w:val="00DB320E"/>
    <w:rsid w:val="00DB58FB"/>
    <w:rsid w:val="00DB64F6"/>
    <w:rsid w:val="00DC068F"/>
    <w:rsid w:val="00DC210C"/>
    <w:rsid w:val="00DC3504"/>
    <w:rsid w:val="00DD53F5"/>
    <w:rsid w:val="00DE1904"/>
    <w:rsid w:val="00DF4170"/>
    <w:rsid w:val="00E005F2"/>
    <w:rsid w:val="00E04DA7"/>
    <w:rsid w:val="00E14BD2"/>
    <w:rsid w:val="00E14EDC"/>
    <w:rsid w:val="00E2213C"/>
    <w:rsid w:val="00E277DF"/>
    <w:rsid w:val="00E35B0F"/>
    <w:rsid w:val="00E35F20"/>
    <w:rsid w:val="00E466B6"/>
    <w:rsid w:val="00E46B42"/>
    <w:rsid w:val="00E53998"/>
    <w:rsid w:val="00E54225"/>
    <w:rsid w:val="00E54808"/>
    <w:rsid w:val="00E552EB"/>
    <w:rsid w:val="00E65D9E"/>
    <w:rsid w:val="00E6702F"/>
    <w:rsid w:val="00E83082"/>
    <w:rsid w:val="00E93516"/>
    <w:rsid w:val="00E93F9E"/>
    <w:rsid w:val="00E96371"/>
    <w:rsid w:val="00EA15D6"/>
    <w:rsid w:val="00EA2CA3"/>
    <w:rsid w:val="00EA32C6"/>
    <w:rsid w:val="00EA4765"/>
    <w:rsid w:val="00EA6DE0"/>
    <w:rsid w:val="00EA77DE"/>
    <w:rsid w:val="00EB370C"/>
    <w:rsid w:val="00EB5C49"/>
    <w:rsid w:val="00EC114B"/>
    <w:rsid w:val="00EC1715"/>
    <w:rsid w:val="00EC2998"/>
    <w:rsid w:val="00EC2C3C"/>
    <w:rsid w:val="00EC7874"/>
    <w:rsid w:val="00ED2813"/>
    <w:rsid w:val="00ED5B8A"/>
    <w:rsid w:val="00ED7B19"/>
    <w:rsid w:val="00EE0522"/>
    <w:rsid w:val="00EE0928"/>
    <w:rsid w:val="00EE2134"/>
    <w:rsid w:val="00EF0824"/>
    <w:rsid w:val="00EF40B6"/>
    <w:rsid w:val="00EF5B2D"/>
    <w:rsid w:val="00F01F68"/>
    <w:rsid w:val="00F0257B"/>
    <w:rsid w:val="00F0327D"/>
    <w:rsid w:val="00F05BDE"/>
    <w:rsid w:val="00F1135B"/>
    <w:rsid w:val="00F11F1F"/>
    <w:rsid w:val="00F16D32"/>
    <w:rsid w:val="00F17092"/>
    <w:rsid w:val="00F26828"/>
    <w:rsid w:val="00F276DF"/>
    <w:rsid w:val="00F33DAE"/>
    <w:rsid w:val="00F35C28"/>
    <w:rsid w:val="00F4018B"/>
    <w:rsid w:val="00F4122A"/>
    <w:rsid w:val="00F46548"/>
    <w:rsid w:val="00F47430"/>
    <w:rsid w:val="00F53ED4"/>
    <w:rsid w:val="00F6298B"/>
    <w:rsid w:val="00F70A2F"/>
    <w:rsid w:val="00F73295"/>
    <w:rsid w:val="00F84FA8"/>
    <w:rsid w:val="00F865C5"/>
    <w:rsid w:val="00F920BF"/>
    <w:rsid w:val="00F93DC1"/>
    <w:rsid w:val="00F964B7"/>
    <w:rsid w:val="00FB1FF2"/>
    <w:rsid w:val="00FB5691"/>
    <w:rsid w:val="00FC0542"/>
    <w:rsid w:val="00FC39A5"/>
    <w:rsid w:val="00FC5301"/>
    <w:rsid w:val="00FD527B"/>
    <w:rsid w:val="00FD711C"/>
    <w:rsid w:val="00FE18A9"/>
    <w:rsid w:val="00FE6A51"/>
    <w:rsid w:val="00FF16B4"/>
    <w:rsid w:val="00FF4AA2"/>
    <w:rsid w:val="00FF5044"/>
    <w:rsid w:val="00FF6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9CC8E"/>
  <w15:docId w15:val="{7C215A94-8917-4F46-9221-7549C42E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F31"/>
    <w:pPr>
      <w:spacing w:after="200" w:line="276" w:lineRule="auto"/>
    </w:pPr>
    <w:rPr>
      <w:rFonts w:ascii="Calibri" w:eastAsia="Times New Roman" w:hAnsi="Calibri" w:cs="Times New Roman"/>
      <w:lang w:val="ru-RU" w:eastAsia="ru-RU"/>
    </w:rPr>
  </w:style>
  <w:style w:type="paragraph" w:styleId="Heading1">
    <w:name w:val="heading 1"/>
    <w:basedOn w:val="Normal"/>
    <w:next w:val="Normal"/>
    <w:link w:val="Heading1Char"/>
    <w:qFormat/>
    <w:rsid w:val="008C5986"/>
    <w:pPr>
      <w:keepNext/>
      <w:spacing w:before="240" w:after="60" w:line="240" w:lineRule="auto"/>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ist Paragra"/>
    <w:basedOn w:val="Normal"/>
    <w:link w:val="ListParagraphChar"/>
    <w:uiPriority w:val="34"/>
    <w:qFormat/>
    <w:rsid w:val="00073F31"/>
    <w:pPr>
      <w:ind w:left="720"/>
      <w:contextualSpacing/>
    </w:pPr>
  </w:style>
  <w:style w:type="paragraph" w:styleId="Footer">
    <w:name w:val="footer"/>
    <w:basedOn w:val="Normal"/>
    <w:link w:val="FooterChar"/>
    <w:uiPriority w:val="99"/>
    <w:unhideWhenUsed/>
    <w:rsid w:val="00073F31"/>
    <w:pPr>
      <w:tabs>
        <w:tab w:val="center" w:pos="4677"/>
        <w:tab w:val="right" w:pos="9355"/>
      </w:tabs>
      <w:spacing w:after="0" w:line="240" w:lineRule="auto"/>
    </w:pPr>
  </w:style>
  <w:style w:type="character" w:customStyle="1" w:styleId="FooterChar">
    <w:name w:val="Footer Char"/>
    <w:basedOn w:val="DefaultParagraphFont"/>
    <w:link w:val="Footer"/>
    <w:uiPriority w:val="99"/>
    <w:rsid w:val="00073F31"/>
    <w:rPr>
      <w:rFonts w:ascii="Calibri" w:eastAsia="Times New Roman" w:hAnsi="Calibri" w:cs="Times New Roman"/>
      <w:lang w:val="ru-RU" w:eastAsia="ru-RU"/>
    </w:rPr>
  </w:style>
  <w:style w:type="paragraph" w:styleId="BodyText">
    <w:name w:val="Body Text"/>
    <w:basedOn w:val="Normal"/>
    <w:link w:val="BodyTextChar"/>
    <w:rsid w:val="009E445D"/>
    <w:pPr>
      <w:spacing w:after="0"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9E445D"/>
    <w:rPr>
      <w:rFonts w:ascii="Arial Armenian" w:eastAsia="Times New Roman" w:hAnsi="Arial Armenian" w:cs="Times New Roman"/>
      <w:sz w:val="28"/>
      <w:szCs w:val="20"/>
    </w:rPr>
  </w:style>
  <w:style w:type="character" w:styleId="CommentReference">
    <w:name w:val="annotation reference"/>
    <w:basedOn w:val="DefaultParagraphFont"/>
    <w:uiPriority w:val="99"/>
    <w:semiHidden/>
    <w:unhideWhenUsed/>
    <w:rsid w:val="009106B3"/>
    <w:rPr>
      <w:sz w:val="16"/>
      <w:szCs w:val="16"/>
    </w:rPr>
  </w:style>
  <w:style w:type="paragraph" w:styleId="CommentText">
    <w:name w:val="annotation text"/>
    <w:basedOn w:val="Normal"/>
    <w:link w:val="CommentTextChar"/>
    <w:uiPriority w:val="99"/>
    <w:unhideWhenUsed/>
    <w:rsid w:val="009106B3"/>
    <w:pPr>
      <w:spacing w:line="240" w:lineRule="auto"/>
    </w:pPr>
    <w:rPr>
      <w:sz w:val="20"/>
      <w:szCs w:val="20"/>
    </w:rPr>
  </w:style>
  <w:style w:type="character" w:customStyle="1" w:styleId="CommentTextChar">
    <w:name w:val="Comment Text Char"/>
    <w:basedOn w:val="DefaultParagraphFont"/>
    <w:link w:val="CommentText"/>
    <w:uiPriority w:val="99"/>
    <w:rsid w:val="009106B3"/>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9106B3"/>
    <w:rPr>
      <w:b/>
      <w:bCs/>
    </w:rPr>
  </w:style>
  <w:style w:type="character" w:customStyle="1" w:styleId="CommentSubjectChar">
    <w:name w:val="Comment Subject Char"/>
    <w:basedOn w:val="CommentTextChar"/>
    <w:link w:val="CommentSubject"/>
    <w:uiPriority w:val="99"/>
    <w:semiHidden/>
    <w:rsid w:val="009106B3"/>
    <w:rPr>
      <w:rFonts w:ascii="Calibri" w:eastAsia="Times New Roman" w:hAnsi="Calibri" w:cs="Times New Roman"/>
      <w:b/>
      <w:bCs/>
      <w:sz w:val="20"/>
      <w:szCs w:val="20"/>
      <w:lang w:val="ru-RU" w:eastAsia="ru-RU"/>
    </w:rPr>
  </w:style>
  <w:style w:type="paragraph" w:styleId="BalloonText">
    <w:name w:val="Balloon Text"/>
    <w:basedOn w:val="Normal"/>
    <w:link w:val="BalloonTextChar"/>
    <w:uiPriority w:val="99"/>
    <w:semiHidden/>
    <w:unhideWhenUsed/>
    <w:rsid w:val="00910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6B3"/>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99"/>
    <w:qFormat/>
    <w:locked/>
    <w:rsid w:val="00623522"/>
    <w:rPr>
      <w:rFonts w:ascii="Calibri" w:eastAsia="Times New Roman" w:hAnsi="Calibri"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623522"/>
    <w:pPr>
      <w:spacing w:before="100" w:beforeAutospacing="1" w:after="100" w:afterAutospacing="1" w:line="240" w:lineRule="auto"/>
    </w:pPr>
    <w:rPr>
      <w:rFonts w:ascii="Times New Roman" w:hAnsi="Times New Roman"/>
      <w:sz w:val="24"/>
      <w:szCs w:val="24"/>
    </w:rPr>
  </w:style>
  <w:style w:type="paragraph" w:customStyle="1" w:styleId="msonormalmrcssattr">
    <w:name w:val="msonormal_mr_css_attr"/>
    <w:basedOn w:val="Normal"/>
    <w:rsid w:val="00432119"/>
    <w:pPr>
      <w:spacing w:before="100" w:beforeAutospacing="1" w:after="100" w:afterAutospacing="1" w:line="240" w:lineRule="auto"/>
    </w:pPr>
    <w:rPr>
      <w:rFonts w:ascii="Times New Roman" w:hAnsi="Times New Roman"/>
      <w:sz w:val="24"/>
      <w:szCs w:val="24"/>
      <w:lang w:val="en-US" w:eastAsia="en-US"/>
    </w:rPr>
  </w:style>
  <w:style w:type="character" w:customStyle="1" w:styleId="Heading1Char">
    <w:name w:val="Heading 1 Char"/>
    <w:basedOn w:val="DefaultParagraphFont"/>
    <w:link w:val="Heading1"/>
    <w:uiPriority w:val="9"/>
    <w:rsid w:val="008C5986"/>
    <w:rPr>
      <w:rFonts w:ascii="Arial" w:eastAsia="Times New Roman" w:hAnsi="Arial" w:cs="Arial"/>
      <w:b/>
      <w:bCs/>
      <w:kern w:val="32"/>
      <w:sz w:val="32"/>
      <w:szCs w:val="3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9324A"/>
    <w:pPr>
      <w:spacing w:after="0" w:line="240" w:lineRule="auto"/>
    </w:pPr>
    <w:rPr>
      <w:rFonts w:eastAsia="Calibri" w:cs="Calibri"/>
      <w:sz w:val="20"/>
      <w:szCs w:val="20"/>
      <w:lang w:val="hy-AM"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9324A"/>
    <w:rPr>
      <w:rFonts w:ascii="Calibri" w:eastAsia="Calibri" w:hAnsi="Calibri" w:cs="Calibri"/>
      <w:sz w:val="20"/>
      <w:szCs w:val="20"/>
      <w:lang w:val="hy-AM"/>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9324A"/>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9324A"/>
    <w:pPr>
      <w:spacing w:after="120" w:line="240" w:lineRule="exact"/>
    </w:pPr>
    <w:rPr>
      <w:rFonts w:asciiTheme="minorHAnsi" w:eastAsiaTheme="minorHAnsi" w:hAnsiTheme="minorHAnsi" w:cstheme="minorBidi"/>
      <w:vertAlign w:val="superscript"/>
      <w:lang w:val="en-US" w:eastAsia="en-US"/>
    </w:rPr>
  </w:style>
  <w:style w:type="paragraph" w:styleId="Header">
    <w:name w:val="header"/>
    <w:basedOn w:val="Normal"/>
    <w:link w:val="HeaderChar"/>
    <w:uiPriority w:val="99"/>
    <w:unhideWhenUsed/>
    <w:rsid w:val="003064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4B8"/>
    <w:rPr>
      <w:rFonts w:ascii="Calibri" w:eastAsia="Times New Roman" w:hAnsi="Calibri" w:cs="Times New Roman"/>
      <w:lang w:val="ru-RU" w:eastAsia="ru-RU"/>
    </w:rPr>
  </w:style>
  <w:style w:type="character" w:styleId="Strong">
    <w:name w:val="Strong"/>
    <w:basedOn w:val="DefaultParagraphFont"/>
    <w:uiPriority w:val="22"/>
    <w:qFormat/>
    <w:rsid w:val="009204DB"/>
    <w:rPr>
      <w:b/>
      <w:bCs/>
    </w:rPr>
  </w:style>
  <w:style w:type="character" w:styleId="Hyperlink">
    <w:name w:val="Hyperlink"/>
    <w:basedOn w:val="DefaultParagraphFont"/>
    <w:uiPriority w:val="99"/>
    <w:unhideWhenUsed/>
    <w:rsid w:val="003C6F7E"/>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B070A9"/>
    <w:rPr>
      <w:rFonts w:ascii="Times New Roman" w:eastAsia="Times New Roman" w:hAnsi="Times New Roman" w:cs="Times New Roman"/>
      <w:sz w:val="24"/>
      <w:szCs w:val="24"/>
      <w:lang w:val="ru-RU" w:eastAsia="ru-RU"/>
    </w:rPr>
  </w:style>
  <w:style w:type="paragraph" w:styleId="PlainText">
    <w:name w:val="Plain Text"/>
    <w:basedOn w:val="Normal"/>
    <w:link w:val="PlainTextChar"/>
    <w:uiPriority w:val="99"/>
    <w:semiHidden/>
    <w:unhideWhenUsed/>
    <w:rsid w:val="00973D47"/>
    <w:pPr>
      <w:spacing w:after="0" w:line="240" w:lineRule="auto"/>
    </w:pPr>
    <w:rPr>
      <w:rFonts w:eastAsiaTheme="minorHAnsi" w:cstheme="minorBidi"/>
      <w:szCs w:val="21"/>
      <w:lang w:val="en-US" w:eastAsia="en-US"/>
    </w:rPr>
  </w:style>
  <w:style w:type="character" w:customStyle="1" w:styleId="PlainTextChar">
    <w:name w:val="Plain Text Char"/>
    <w:basedOn w:val="DefaultParagraphFont"/>
    <w:link w:val="PlainText"/>
    <w:uiPriority w:val="99"/>
    <w:semiHidden/>
    <w:rsid w:val="00973D47"/>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86199">
      <w:bodyDiv w:val="1"/>
      <w:marLeft w:val="0"/>
      <w:marRight w:val="0"/>
      <w:marTop w:val="0"/>
      <w:marBottom w:val="0"/>
      <w:divBdr>
        <w:top w:val="none" w:sz="0" w:space="0" w:color="auto"/>
        <w:left w:val="none" w:sz="0" w:space="0" w:color="auto"/>
        <w:bottom w:val="none" w:sz="0" w:space="0" w:color="auto"/>
        <w:right w:val="none" w:sz="0" w:space="0" w:color="auto"/>
      </w:divBdr>
    </w:div>
    <w:div w:id="573050184">
      <w:bodyDiv w:val="1"/>
      <w:marLeft w:val="0"/>
      <w:marRight w:val="0"/>
      <w:marTop w:val="0"/>
      <w:marBottom w:val="0"/>
      <w:divBdr>
        <w:top w:val="none" w:sz="0" w:space="0" w:color="auto"/>
        <w:left w:val="none" w:sz="0" w:space="0" w:color="auto"/>
        <w:bottom w:val="none" w:sz="0" w:space="0" w:color="auto"/>
        <w:right w:val="none" w:sz="0" w:space="0" w:color="auto"/>
      </w:divBdr>
    </w:div>
    <w:div w:id="589588335">
      <w:bodyDiv w:val="1"/>
      <w:marLeft w:val="0"/>
      <w:marRight w:val="0"/>
      <w:marTop w:val="0"/>
      <w:marBottom w:val="0"/>
      <w:divBdr>
        <w:top w:val="none" w:sz="0" w:space="0" w:color="auto"/>
        <w:left w:val="none" w:sz="0" w:space="0" w:color="auto"/>
        <w:bottom w:val="none" w:sz="0" w:space="0" w:color="auto"/>
        <w:right w:val="none" w:sz="0" w:space="0" w:color="auto"/>
      </w:divBdr>
    </w:div>
    <w:div w:id="709381216">
      <w:bodyDiv w:val="1"/>
      <w:marLeft w:val="0"/>
      <w:marRight w:val="0"/>
      <w:marTop w:val="0"/>
      <w:marBottom w:val="0"/>
      <w:divBdr>
        <w:top w:val="none" w:sz="0" w:space="0" w:color="auto"/>
        <w:left w:val="none" w:sz="0" w:space="0" w:color="auto"/>
        <w:bottom w:val="none" w:sz="0" w:space="0" w:color="auto"/>
        <w:right w:val="none" w:sz="0" w:space="0" w:color="auto"/>
      </w:divBdr>
    </w:div>
    <w:div w:id="1046028054">
      <w:bodyDiv w:val="1"/>
      <w:marLeft w:val="0"/>
      <w:marRight w:val="0"/>
      <w:marTop w:val="0"/>
      <w:marBottom w:val="0"/>
      <w:divBdr>
        <w:top w:val="none" w:sz="0" w:space="0" w:color="auto"/>
        <w:left w:val="none" w:sz="0" w:space="0" w:color="auto"/>
        <w:bottom w:val="none" w:sz="0" w:space="0" w:color="auto"/>
        <w:right w:val="none" w:sz="0" w:space="0" w:color="auto"/>
      </w:divBdr>
    </w:div>
    <w:div w:id="1172374327">
      <w:bodyDiv w:val="1"/>
      <w:marLeft w:val="0"/>
      <w:marRight w:val="0"/>
      <w:marTop w:val="0"/>
      <w:marBottom w:val="0"/>
      <w:divBdr>
        <w:top w:val="none" w:sz="0" w:space="0" w:color="auto"/>
        <w:left w:val="none" w:sz="0" w:space="0" w:color="auto"/>
        <w:bottom w:val="none" w:sz="0" w:space="0" w:color="auto"/>
        <w:right w:val="none" w:sz="0" w:space="0" w:color="auto"/>
      </w:divBdr>
    </w:div>
    <w:div w:id="1421562887">
      <w:bodyDiv w:val="1"/>
      <w:marLeft w:val="0"/>
      <w:marRight w:val="0"/>
      <w:marTop w:val="0"/>
      <w:marBottom w:val="0"/>
      <w:divBdr>
        <w:top w:val="none" w:sz="0" w:space="0" w:color="auto"/>
        <w:left w:val="none" w:sz="0" w:space="0" w:color="auto"/>
        <w:bottom w:val="none" w:sz="0" w:space="0" w:color="auto"/>
        <w:right w:val="none" w:sz="0" w:space="0" w:color="auto"/>
      </w:divBdr>
    </w:div>
    <w:div w:id="1693723762">
      <w:bodyDiv w:val="1"/>
      <w:marLeft w:val="0"/>
      <w:marRight w:val="0"/>
      <w:marTop w:val="0"/>
      <w:marBottom w:val="0"/>
      <w:divBdr>
        <w:top w:val="none" w:sz="0" w:space="0" w:color="auto"/>
        <w:left w:val="none" w:sz="0" w:space="0" w:color="auto"/>
        <w:bottom w:val="none" w:sz="0" w:space="0" w:color="auto"/>
        <w:right w:val="none" w:sz="0" w:space="0" w:color="auto"/>
      </w:divBdr>
    </w:div>
    <w:div w:id="187427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ocial.am/" TargetMode="External"/><Relationship Id="rId13" Type="http://schemas.openxmlformats.org/officeDocument/2006/relationships/hyperlink" Target="https://docs.google.com/presentation/d/1Mcl8wxE1_nPqCMy7FqGIh2RzNrMu-PJb/edit?slide=id.p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ithub.com/InformationSystemsAgency/standards/blob/main/docs/unique-service-links/hy.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tandards.hightech.gov.am/%d5%a4%d5%b8%d5%b4%d5%a5%d5%b6%d5%ab-%d5%af%d5%ab%d6%80%d5%a1%d5%bc%d5%b8%d6%82%d5%b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thub.com/InformationSystemsAgency/standards/blob/main/docs/unique-service-links/hy.md" TargetMode="External"/><Relationship Id="rId5" Type="http://schemas.openxmlformats.org/officeDocument/2006/relationships/webSettings" Target="webSettings.xml"/><Relationship Id="rId15" Type="http://schemas.openxmlformats.org/officeDocument/2006/relationships/hyperlink" Target="http://gov.am/" TargetMode="External"/><Relationship Id="rId10" Type="http://schemas.openxmlformats.org/officeDocument/2006/relationships/hyperlink" Target="https://docs.google.com/document/d/1Yq1Wym66RzL8y67-crlkohBrfxXbxnAJJYhSw3egVrU/edit?tab=t.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google.com/presentation/d/1vCyWbM6aBmBhQB-PSFEDySyLOwz-YGpL7A4KBtmDdCI/edit?slide=id.g3928a8f1269_0_195" TargetMode="External"/><Relationship Id="rId14" Type="http://schemas.openxmlformats.org/officeDocument/2006/relationships/hyperlink" Target="https://docs.google.com/presentation/d/1Mcl8wxE1_nPqCMy7FqGIh2RzNrMu-PJb/edit?slide=id.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8585D-FEC7-41E0-ADFE-8E8939283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9838</Words>
  <Characters>56081</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https:/mul2-mss.gov.am/tasks/2009363/oneclick?token=5179a1b683e5f862b7789814168f3d87</cp:keywords>
  <dc:description/>
  <cp:lastModifiedBy>Sergey Tashcyan</cp:lastModifiedBy>
  <cp:revision>3</cp:revision>
  <dcterms:created xsi:type="dcterms:W3CDTF">2026-06-17T08:30:00Z</dcterms:created>
  <dcterms:modified xsi:type="dcterms:W3CDTF">2026-06-17T08:30:00Z</dcterms:modified>
</cp:coreProperties>
</file>