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C62FB" w14:textId="77777777" w:rsidR="00AB68D9" w:rsidRPr="00E210C6" w:rsidRDefault="009A6128" w:rsidP="00E210C6">
      <w:pPr>
        <w:spacing w:after="0" w:line="240" w:lineRule="auto"/>
        <w:jc w:val="center"/>
        <w:rPr>
          <w:rFonts w:ascii="GHEA Grapalat" w:eastAsia="GHEA Grapalat" w:hAnsi="GHEA Grapalat" w:cs="GHEA Grapalat"/>
          <w:b/>
          <w:bCs/>
          <w:color w:val="000000"/>
        </w:rPr>
      </w:pPr>
      <w:r w:rsidRPr="00E210C6">
        <w:rPr>
          <w:rFonts w:ascii="GHEA Grapalat" w:eastAsia="GHEA Grapalat" w:hAnsi="GHEA Grapalat" w:cs="GHEA Grapalat"/>
          <w:b/>
          <w:bCs/>
          <w:color w:val="000000"/>
        </w:rPr>
        <w:t>ԱՄՓՈՓԱԹԵՐԹ</w:t>
      </w:r>
    </w:p>
    <w:p w14:paraId="34BE0F9A" w14:textId="1EBFCFAE"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«ՊԵՏԱԿԱՆ ՏԵՂԵԿԱՏՎԱԿԱՆ ՀԱՄԱԿԱՐԳԻ </w:t>
      </w:r>
      <w:r w:rsidR="006F48D5" w:rsidRPr="00E210C6">
        <w:rPr>
          <w:rFonts w:ascii="GHEA Grapalat" w:eastAsia="GHEA Grapalat" w:hAnsi="GHEA Grapalat" w:cs="GHEA Grapalat"/>
          <w:b/>
          <w:bCs/>
          <w:lang w:val="hy-AM"/>
        </w:rPr>
        <w:t>ԿԱՌԱՎԱՐՉԱԿԱՆ ՀԱՄԱԿԱՐԳԸ</w:t>
      </w:r>
      <w:r w:rsidRPr="00E210C6">
        <w:rPr>
          <w:rFonts w:ascii="GHEA Grapalat" w:eastAsia="GHEA Grapalat" w:hAnsi="GHEA Grapalat" w:cs="GHEA Grapalat"/>
          <w:b/>
          <w:bCs/>
        </w:rPr>
        <w:t xml:space="preserve"> ՍՏԵՂԾ</w:t>
      </w:r>
      <w:r w:rsidR="006F48D5" w:rsidRPr="00E210C6">
        <w:rPr>
          <w:rFonts w:ascii="GHEA Grapalat" w:eastAsia="GHEA Grapalat" w:hAnsi="GHEA Grapalat" w:cs="GHEA Grapalat"/>
          <w:b/>
          <w:bCs/>
          <w:lang w:val="hy-AM"/>
        </w:rPr>
        <w:t>ԵԼՈՒ</w:t>
      </w:r>
      <w:r w:rsidRPr="00E210C6">
        <w:rPr>
          <w:rFonts w:ascii="GHEA Grapalat" w:eastAsia="GHEA Grapalat" w:hAnsi="GHEA Grapalat" w:cs="GHEA Grapalat"/>
          <w:b/>
          <w:bCs/>
        </w:rPr>
        <w:t xml:space="preserve"> ԵՎ</w:t>
      </w:r>
      <w:r w:rsidR="006F48D5" w:rsidRPr="00E210C6">
        <w:rPr>
          <w:rFonts w:ascii="GHEA Grapalat" w:eastAsia="GHEA Grapalat" w:hAnsi="GHEA Grapalat" w:cs="GHEA Grapalat"/>
          <w:b/>
          <w:bCs/>
          <w:lang w:val="hy-AM"/>
        </w:rPr>
        <w:t xml:space="preserve"> ԴՐԱ </w:t>
      </w:r>
      <w:r w:rsidRPr="00E210C6">
        <w:rPr>
          <w:rFonts w:ascii="GHEA Grapalat" w:eastAsia="GHEA Grapalat" w:hAnsi="GHEA Grapalat" w:cs="GHEA Grapalat"/>
          <w:b/>
          <w:bCs/>
        </w:rPr>
        <w:t>ԿԻՐԱՌՄԱՆ ԿԱՐԳԸ ՀԱՍՏԱՏԵԼՈՒ ՄԱՍԻՆ»</w:t>
      </w:r>
      <w:r w:rsidRPr="00E210C6">
        <w:rPr>
          <w:rFonts w:ascii="GHEA Grapalat" w:eastAsia="GHEA Grapalat" w:hAnsi="GHEA Grapalat" w:cs="GHEA Grapalat"/>
          <w:b/>
          <w:bCs/>
          <w:color w:val="000000"/>
        </w:rPr>
        <w:t xml:space="preserve"> </w:t>
      </w:r>
      <w:r w:rsidRPr="00E210C6">
        <w:rPr>
          <w:rFonts w:ascii="GHEA Grapalat" w:eastAsia="GHEA Grapalat" w:hAnsi="GHEA Grapalat" w:cs="GHEA Grapalat"/>
          <w:b/>
          <w:bCs/>
        </w:rPr>
        <w:t>ՀԱՅԱՍՏԱՆԻ ՀԱՆՐԱՊԵՏՈՒԹՅԱՆ ԿԱՌԱՎԱՐՈՒԹՅԱՆ ՈՐՈՇՄԱՆ ՆԱԽԱԳԾԻ</w:t>
      </w:r>
    </w:p>
    <w:tbl>
      <w:tblPr>
        <w:tblStyle w:val="a0"/>
        <w:tblW w:w="11295" w:type="dxa"/>
        <w:tblInd w:w="-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10"/>
        <w:gridCol w:w="3585"/>
      </w:tblGrid>
      <w:tr w:rsidR="00AB68D9" w:rsidRPr="00E210C6" w14:paraId="5E2F6253" w14:textId="77777777">
        <w:trPr>
          <w:trHeight w:val="391"/>
        </w:trPr>
        <w:tc>
          <w:tcPr>
            <w:tcW w:w="7710" w:type="dxa"/>
            <w:vMerge w:val="restart"/>
            <w:shd w:val="clear" w:color="auto" w:fill="D0CECE"/>
          </w:tcPr>
          <w:p w14:paraId="7A69474E"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w:t>
            </w:r>
            <w:r w:rsidRPr="00E210C6">
              <w:rPr>
                <w:rFonts w:ascii="Cambria Math" w:eastAsia="GHEA Grapalat" w:hAnsi="Cambria Math" w:cs="Cambria Math"/>
                <w:b/>
                <w:bCs/>
              </w:rPr>
              <w:t>․</w:t>
            </w:r>
            <w:r w:rsidRPr="00E210C6">
              <w:rPr>
                <w:rFonts w:ascii="GHEA Grapalat" w:eastAsia="GHEA Grapalat" w:hAnsi="GHEA Grapalat" w:cs="GHEA Grapalat"/>
                <w:b/>
                <w:bCs/>
              </w:rPr>
              <w:t xml:space="preserve"> ՀՀ սահմանադրական դատարանի աշխատակազմ</w:t>
            </w:r>
          </w:p>
          <w:p w14:paraId="33E17CAA" w14:textId="77777777" w:rsidR="00AB68D9" w:rsidRPr="00E210C6" w:rsidRDefault="00AB68D9"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0CECE"/>
          </w:tcPr>
          <w:p w14:paraId="6C784D03"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17</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256D19E1" w14:textId="77777777">
        <w:trPr>
          <w:trHeight w:val="292"/>
        </w:trPr>
        <w:tc>
          <w:tcPr>
            <w:tcW w:w="7710" w:type="dxa"/>
            <w:vMerge/>
            <w:shd w:val="clear" w:color="auto" w:fill="D0CECE"/>
          </w:tcPr>
          <w:p w14:paraId="5ADBFC44"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Cambria Math" w:hAnsi="GHEA Grapalat" w:cs="Cambria Math"/>
                <w:b/>
                <w:bCs/>
                <w:color w:val="000000"/>
              </w:rPr>
            </w:pPr>
          </w:p>
        </w:tc>
        <w:tc>
          <w:tcPr>
            <w:tcW w:w="3585" w:type="dxa"/>
            <w:shd w:val="clear" w:color="auto" w:fill="D0CECE"/>
          </w:tcPr>
          <w:p w14:paraId="4469AF0B"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Մ-2951-2026</w:t>
            </w:r>
          </w:p>
        </w:tc>
      </w:tr>
      <w:tr w:rsidR="00AB68D9" w:rsidRPr="00E210C6" w14:paraId="0C6D3CD8" w14:textId="77777777">
        <w:trPr>
          <w:trHeight w:val="2150"/>
        </w:trPr>
        <w:tc>
          <w:tcPr>
            <w:tcW w:w="7710" w:type="dxa"/>
          </w:tcPr>
          <w:p w14:paraId="6586A141" w14:textId="77777777" w:rsidR="00AB68D9" w:rsidRPr="00E210C6" w:rsidRDefault="009A6128" w:rsidP="00E210C6">
            <w:pPr>
              <w:shd w:val="clear" w:color="auto" w:fill="FFFFFF"/>
              <w:spacing w:after="0" w:line="240" w:lineRule="auto"/>
              <w:ind w:firstLine="20"/>
              <w:jc w:val="both"/>
              <w:rPr>
                <w:rFonts w:ascii="GHEA Grapalat" w:eastAsia="GHEA Grapalat" w:hAnsi="GHEA Grapalat" w:cs="GHEA Grapalat"/>
              </w:rPr>
            </w:pPr>
            <w:r w:rsidRPr="00E210C6">
              <w:rPr>
                <w:rFonts w:ascii="GHEA Grapalat" w:eastAsia="GHEA Grapalat" w:hAnsi="GHEA Grapalat" w:cs="GHEA Grapalat"/>
              </w:rPr>
              <w:t>Ի պատասխան Ձեր՝ N 01/09.1/1844-2026 գրությանը, հայտնում ենք, որ «Պետական տեղեկատվական համակարգի կառավարչական համակարգը ստեղծելու և դրա կիրառման կարգը հաստատելու մասին» ՀՀ կառավարության որոշման նախագծի վերաբերյալ առաջարկություններ և դիտողություններ չունենք:</w:t>
            </w:r>
          </w:p>
        </w:tc>
        <w:tc>
          <w:tcPr>
            <w:tcW w:w="3585" w:type="dxa"/>
          </w:tcPr>
          <w:p w14:paraId="78E5369E" w14:textId="77777777" w:rsidR="00AB68D9" w:rsidRPr="00E210C6" w:rsidRDefault="009A6128" w:rsidP="00E210C6">
            <w:pPr>
              <w:spacing w:after="0" w:line="240" w:lineRule="auto"/>
              <w:ind w:firstLine="141"/>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52212172" w14:textId="77777777">
        <w:trPr>
          <w:trHeight w:val="292"/>
        </w:trPr>
        <w:tc>
          <w:tcPr>
            <w:tcW w:w="7710" w:type="dxa"/>
            <w:vMerge w:val="restart"/>
            <w:shd w:val="clear" w:color="auto" w:fill="D0CECE"/>
          </w:tcPr>
          <w:p w14:paraId="55C3DE3E"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w:t>
            </w:r>
            <w:r w:rsidRPr="00E210C6">
              <w:rPr>
                <w:rFonts w:ascii="Cambria Math" w:eastAsia="GHEA Grapalat" w:hAnsi="Cambria Math" w:cs="Cambria Math"/>
                <w:b/>
                <w:bCs/>
              </w:rPr>
              <w:t>․</w:t>
            </w:r>
            <w:r w:rsidRPr="00E210C6">
              <w:rPr>
                <w:rFonts w:ascii="GHEA Grapalat" w:eastAsia="GHEA Grapalat" w:hAnsi="GHEA Grapalat" w:cs="GHEA Grapalat"/>
                <w:b/>
                <w:bCs/>
              </w:rPr>
              <w:t xml:space="preserve"> Հեռուստատեսության և ռադիոյի հանձնաժողով</w:t>
            </w:r>
          </w:p>
        </w:tc>
        <w:tc>
          <w:tcPr>
            <w:tcW w:w="3585" w:type="dxa"/>
            <w:shd w:val="clear" w:color="auto" w:fill="D0CECE"/>
          </w:tcPr>
          <w:p w14:paraId="5631DE11"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18</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08C331AC" w14:textId="77777777">
        <w:trPr>
          <w:trHeight w:val="292"/>
        </w:trPr>
        <w:tc>
          <w:tcPr>
            <w:tcW w:w="7710" w:type="dxa"/>
            <w:vMerge/>
            <w:shd w:val="clear" w:color="auto" w:fill="D0CECE"/>
          </w:tcPr>
          <w:p w14:paraId="5C0CE223"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754C3CBE"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Մ-3011-2026</w:t>
            </w:r>
          </w:p>
        </w:tc>
      </w:tr>
      <w:tr w:rsidR="00AB68D9" w:rsidRPr="00E210C6" w14:paraId="569FF497" w14:textId="77777777">
        <w:trPr>
          <w:trHeight w:val="428"/>
        </w:trPr>
        <w:tc>
          <w:tcPr>
            <w:tcW w:w="7710" w:type="dxa"/>
          </w:tcPr>
          <w:p w14:paraId="435555A5" w14:textId="77777777"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Ի պատասխան Ձեր 2026 թվականի մարտի 16-ի թիվ 01/09.1/1844-2026 գրության, հայտնում ենք, որ «Պետական տեղեկատվական համակարգի կառավարչական համակարգը ստեղծելու և դրա կիրառման կարգը հաստատելու մասին» ՀՀ կառավարության որոշման նախագծի վերաբերյալ Հեռուստատեսության և ռադիոյի հանձնաժողովը դիտողություններ ու առաջարկություններ չունի։</w:t>
            </w:r>
          </w:p>
        </w:tc>
        <w:tc>
          <w:tcPr>
            <w:tcW w:w="3585" w:type="dxa"/>
          </w:tcPr>
          <w:p w14:paraId="3BC383B1" w14:textId="77777777" w:rsidR="00AB68D9" w:rsidRPr="00E210C6" w:rsidRDefault="009A6128" w:rsidP="00E210C6">
            <w:pPr>
              <w:tabs>
                <w:tab w:val="left" w:pos="300"/>
              </w:tabs>
              <w:spacing w:after="0" w:line="240" w:lineRule="auto"/>
              <w:ind w:hanging="10"/>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72EA8868" w14:textId="77777777">
        <w:trPr>
          <w:trHeight w:val="428"/>
        </w:trPr>
        <w:tc>
          <w:tcPr>
            <w:tcW w:w="7710" w:type="dxa"/>
            <w:vMerge w:val="restart"/>
            <w:shd w:val="clear" w:color="auto" w:fill="D0CECE"/>
          </w:tcPr>
          <w:p w14:paraId="51773625" w14:textId="77777777" w:rsidR="00AB68D9" w:rsidRPr="00E210C6" w:rsidRDefault="009A6128" w:rsidP="00E210C6">
            <w:pPr>
              <w:widowControl w:val="0"/>
              <w:pBdr>
                <w:top w:val="nil"/>
                <w:left w:val="nil"/>
                <w:bottom w:val="nil"/>
                <w:right w:val="nil"/>
                <w:between w:val="nil"/>
              </w:pBd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3. Առողջապահական և աշխատանքի տեսչական մարմին</w:t>
            </w:r>
          </w:p>
        </w:tc>
        <w:tc>
          <w:tcPr>
            <w:tcW w:w="3585" w:type="dxa"/>
            <w:shd w:val="clear" w:color="auto" w:fill="D0CECE"/>
          </w:tcPr>
          <w:p w14:paraId="65651BDB" w14:textId="77777777" w:rsidR="00AB68D9" w:rsidRPr="00E210C6" w:rsidRDefault="009A6128" w:rsidP="00E210C6">
            <w:pPr>
              <w:widowControl w:val="0"/>
              <w:pBdr>
                <w:top w:val="nil"/>
                <w:left w:val="nil"/>
                <w:bottom w:val="nil"/>
                <w:right w:val="nil"/>
                <w:between w:val="nil"/>
              </w:pBd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19</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5734C561" w14:textId="77777777">
        <w:trPr>
          <w:trHeight w:val="428"/>
        </w:trPr>
        <w:tc>
          <w:tcPr>
            <w:tcW w:w="7710" w:type="dxa"/>
            <w:vMerge/>
            <w:shd w:val="clear" w:color="auto" w:fill="D0CECE"/>
          </w:tcPr>
          <w:p w14:paraId="2A7FF48B" w14:textId="77777777" w:rsidR="00AB68D9" w:rsidRPr="00E210C6" w:rsidRDefault="00AB68D9" w:rsidP="00E210C6">
            <w:pPr>
              <w:widowControl w:val="0"/>
              <w:pBdr>
                <w:top w:val="nil"/>
                <w:left w:val="nil"/>
                <w:bottom w:val="nil"/>
                <w:right w:val="nil"/>
                <w:between w:val="nil"/>
              </w:pBdr>
              <w:spacing w:after="0" w:line="240" w:lineRule="auto"/>
              <w:jc w:val="center"/>
              <w:rPr>
                <w:rFonts w:ascii="GHEA Grapalat" w:eastAsia="GHEA Grapalat" w:hAnsi="GHEA Grapalat" w:cs="GHEA Grapalat"/>
                <w:b/>
                <w:bCs/>
              </w:rPr>
            </w:pPr>
          </w:p>
        </w:tc>
        <w:tc>
          <w:tcPr>
            <w:tcW w:w="3585" w:type="dxa"/>
            <w:shd w:val="clear" w:color="auto" w:fill="D0CECE"/>
          </w:tcPr>
          <w:p w14:paraId="09D54E98" w14:textId="77777777" w:rsidR="00AB68D9" w:rsidRPr="00E210C6" w:rsidRDefault="009A6128" w:rsidP="00E210C6">
            <w:pPr>
              <w:widowControl w:val="0"/>
              <w:pBdr>
                <w:top w:val="nil"/>
                <w:left w:val="nil"/>
                <w:bottom w:val="nil"/>
                <w:right w:val="nil"/>
                <w:between w:val="nil"/>
              </w:pBd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Մ-3078-2026</w:t>
            </w:r>
          </w:p>
        </w:tc>
      </w:tr>
      <w:tr w:rsidR="00AB68D9" w:rsidRPr="00E210C6" w14:paraId="35F31076" w14:textId="77777777">
        <w:trPr>
          <w:trHeight w:val="428"/>
        </w:trPr>
        <w:tc>
          <w:tcPr>
            <w:tcW w:w="7710" w:type="dxa"/>
          </w:tcPr>
          <w:p w14:paraId="1E8501DE"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Հայտնում եմ, որ Առողջապահական և աշխատանքի տեսչական մարմնում ուսումնասիրվել է «Պետական տեղեկատվական համակարգի կառավարչական համակարգը ստեղծելու և դրա կիրառման կարգը հաստատելու մասին» ՀՀ կառավարության որոշման նախագիծը, որի վերաբերյալ առաջարկություններ չկան։</w:t>
            </w:r>
          </w:p>
        </w:tc>
        <w:tc>
          <w:tcPr>
            <w:tcW w:w="3585" w:type="dxa"/>
          </w:tcPr>
          <w:p w14:paraId="6FA55D24" w14:textId="77777777" w:rsidR="00AB68D9" w:rsidRPr="00E210C6" w:rsidRDefault="009A6128" w:rsidP="00E210C6">
            <w:pPr>
              <w:spacing w:after="0" w:line="240" w:lineRule="auto"/>
              <w:ind w:hanging="10"/>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330F1C32" w14:textId="77777777">
        <w:trPr>
          <w:trHeight w:val="428"/>
        </w:trPr>
        <w:tc>
          <w:tcPr>
            <w:tcW w:w="7710" w:type="dxa"/>
            <w:vMerge w:val="restart"/>
            <w:shd w:val="clear" w:color="auto" w:fill="D0CECE"/>
          </w:tcPr>
          <w:p w14:paraId="48CB4560" w14:textId="77777777" w:rsidR="00AB68D9" w:rsidRPr="00E210C6" w:rsidRDefault="009A6128" w:rsidP="00E210C6">
            <w:pPr>
              <w:widowControl w:val="0"/>
              <w:pBdr>
                <w:top w:val="nil"/>
                <w:left w:val="nil"/>
                <w:bottom w:val="nil"/>
                <w:right w:val="nil"/>
                <w:between w:val="nil"/>
              </w:pBd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4. Քաղաքաշինության, տեխնիկական և հրդեհային անվտանգության տեսչական մարմին</w:t>
            </w:r>
          </w:p>
        </w:tc>
        <w:tc>
          <w:tcPr>
            <w:tcW w:w="3585" w:type="dxa"/>
            <w:shd w:val="clear" w:color="auto" w:fill="D0CECE"/>
          </w:tcPr>
          <w:p w14:paraId="39314ACB" w14:textId="77777777" w:rsidR="00AB68D9" w:rsidRPr="00E210C6" w:rsidRDefault="009A6128" w:rsidP="00E210C6">
            <w:pPr>
              <w:pBdr>
                <w:top w:val="nil"/>
                <w:left w:val="nil"/>
                <w:bottom w:val="nil"/>
                <w:right w:val="nil"/>
                <w:between w:val="nil"/>
              </w:pBd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20.03.2026</w:t>
            </w:r>
          </w:p>
        </w:tc>
      </w:tr>
      <w:tr w:rsidR="00AB68D9" w:rsidRPr="00E210C6" w14:paraId="5FB892B5" w14:textId="77777777">
        <w:trPr>
          <w:trHeight w:val="292"/>
        </w:trPr>
        <w:tc>
          <w:tcPr>
            <w:tcW w:w="7710" w:type="dxa"/>
            <w:vMerge/>
            <w:shd w:val="clear" w:color="auto" w:fill="D0CECE"/>
          </w:tcPr>
          <w:p w14:paraId="65B98AD2"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rPr>
            </w:pPr>
          </w:p>
        </w:tc>
        <w:tc>
          <w:tcPr>
            <w:tcW w:w="3585" w:type="dxa"/>
            <w:shd w:val="clear" w:color="auto" w:fill="D0CECE"/>
          </w:tcPr>
          <w:p w14:paraId="1A0F8045" w14:textId="77777777" w:rsidR="00AB68D9" w:rsidRPr="00E210C6" w:rsidRDefault="009A6128" w:rsidP="00E210C6">
            <w:pPr>
              <w:pBdr>
                <w:top w:val="nil"/>
                <w:left w:val="nil"/>
                <w:bottom w:val="nil"/>
                <w:right w:val="nil"/>
                <w:between w:val="nil"/>
              </w:pBd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Մ-3115-2026</w:t>
            </w:r>
          </w:p>
        </w:tc>
      </w:tr>
      <w:tr w:rsidR="00AB68D9" w:rsidRPr="00E210C6" w14:paraId="41D10417" w14:textId="77777777">
        <w:trPr>
          <w:trHeight w:val="292"/>
        </w:trPr>
        <w:tc>
          <w:tcPr>
            <w:tcW w:w="7710" w:type="dxa"/>
          </w:tcPr>
          <w:p w14:paraId="46E11A12" w14:textId="5FD5AC93"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1.</w:t>
            </w:r>
            <w:r w:rsidR="005C5512" w:rsidRPr="00E210C6">
              <w:rPr>
                <w:rFonts w:ascii="GHEA Grapalat" w:eastAsia="Times New Roman" w:hAnsi="GHEA Grapalat" w:cs="Times New Roman"/>
                <w:lang w:val="hy-AM"/>
              </w:rPr>
              <w:t xml:space="preserve"> </w:t>
            </w:r>
            <w:r w:rsidRPr="00E210C6">
              <w:rPr>
                <w:rFonts w:ascii="GHEA Grapalat" w:eastAsia="GHEA Grapalat" w:hAnsi="GHEA Grapalat" w:cs="GHEA Grapalat"/>
              </w:rPr>
              <w:t xml:space="preserve">Նախագծի 2-րդ կետի համաձայն՝ մինչև «Հանրային տեղեկությունների մասին» ՀՀ օրենքի ուժի մեջ մտնելը ստեղծված և գործող տվյալների շտեմարանների լիազորված մարմինները պարտավոր են պատրաստել տվյալների շտեմարանի փաստաթղթերը մինչև </w:t>
            </w:r>
            <w:r w:rsidRPr="00E210C6">
              <w:rPr>
                <w:rFonts w:ascii="GHEA Grapalat" w:eastAsia="GHEA Grapalat" w:hAnsi="GHEA Grapalat" w:cs="GHEA Grapalat"/>
                <w:u w:val="single"/>
              </w:rPr>
              <w:t>2026 թվականի նոյեմբերի 1-ը</w:t>
            </w:r>
            <w:r w:rsidRPr="00E210C6">
              <w:rPr>
                <w:rFonts w:ascii="GHEA Grapalat" w:eastAsia="GHEA Grapalat" w:hAnsi="GHEA Grapalat" w:cs="GHEA Grapalat"/>
              </w:rPr>
              <w:t xml:space="preserve">: Սեմանտիկ նկարագրություններին վերաբերող տվյալները և Հավելված 1-ի 70-րդ կետում նշված տվյալները պետք է մուտքագրվեն ՊՏՀ կառավարչական համակարգ ոչ ուշ քան </w:t>
            </w:r>
            <w:r w:rsidRPr="00E210C6">
              <w:rPr>
                <w:rFonts w:ascii="GHEA Grapalat" w:eastAsia="GHEA Grapalat" w:hAnsi="GHEA Grapalat" w:cs="GHEA Grapalat"/>
                <w:u w:val="single"/>
              </w:rPr>
              <w:t>2027 թվականի հոկտեմբերի 1-ը</w:t>
            </w:r>
            <w:r w:rsidRPr="00E210C6">
              <w:rPr>
                <w:rFonts w:ascii="GHEA Grapalat" w:eastAsia="GHEA Grapalat" w:hAnsi="GHEA Grapalat" w:cs="GHEA Grapalat"/>
              </w:rPr>
              <w:t>:</w:t>
            </w:r>
          </w:p>
          <w:p w14:paraId="44B20918" w14:textId="77777777"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 xml:space="preserve">Սակայն նախագծի ընդունման հիմնավորման մեջ նշված է, որ գործող տվյալների շտեմարանների նշված կարգով սահմանված կարգով փաստաթղթավորման համար սահմանվում են կարգավորող դրույթներ և ժամկետներ, այն է՝ մինչև «Հանրային տեղեկությունների մասին» ՀՀ օրենքի ուժի մեջ մտնելը ստեղծված և գործող տվյալների շտեմարանների լիազորված մարմինները պարտավոր են պատրաստել տվյալների շտեմարանի փաստաթղթերը մինչև </w:t>
            </w:r>
            <w:r w:rsidRPr="00E210C6">
              <w:rPr>
                <w:rFonts w:ascii="GHEA Grapalat" w:eastAsia="GHEA Grapalat" w:hAnsi="GHEA Grapalat" w:cs="GHEA Grapalat"/>
                <w:u w:val="single"/>
              </w:rPr>
              <w:t>2026 թվականի հուլիսի 1-ը</w:t>
            </w:r>
            <w:r w:rsidRPr="00E210C6">
              <w:rPr>
                <w:rFonts w:ascii="GHEA Grapalat" w:eastAsia="GHEA Grapalat" w:hAnsi="GHEA Grapalat" w:cs="GHEA Grapalat"/>
              </w:rPr>
              <w:t xml:space="preserve">: Սեմանտիկ նկարագրություններին վերաբերող տվյալները և 26-րդ կետում </w:t>
            </w:r>
            <w:r w:rsidRPr="00E210C6">
              <w:rPr>
                <w:rFonts w:ascii="GHEA Grapalat" w:eastAsia="GHEA Grapalat" w:hAnsi="GHEA Grapalat" w:cs="GHEA Grapalat"/>
              </w:rPr>
              <w:lastRenderedPageBreak/>
              <w:t xml:space="preserve">նշված տվյալները պետք է մուտքագրվեն ՊՏՀ կառավարչական համակարգ ամենաուշը մինչև </w:t>
            </w:r>
            <w:r w:rsidRPr="00E210C6">
              <w:rPr>
                <w:rFonts w:ascii="GHEA Grapalat" w:eastAsia="GHEA Grapalat" w:hAnsi="GHEA Grapalat" w:cs="GHEA Grapalat"/>
                <w:u w:val="single"/>
              </w:rPr>
              <w:t>2027 թվականի հունվարի 1-ը</w:t>
            </w:r>
            <w:r w:rsidRPr="00E210C6">
              <w:rPr>
                <w:rFonts w:ascii="GHEA Grapalat" w:eastAsia="GHEA Grapalat" w:hAnsi="GHEA Grapalat" w:cs="GHEA Grapalat"/>
              </w:rPr>
              <w:t>:</w:t>
            </w:r>
          </w:p>
          <w:p w14:paraId="7D13AE6A" w14:textId="02D44D6A"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Ուստի անհրաժեշտություն է առաջանում ժամկետների մասով լրամշակելու նախագիծը կամ նախագծի ընդունման հիմնավորումը։</w:t>
            </w:r>
          </w:p>
          <w:p w14:paraId="25AA87DE" w14:textId="77777777" w:rsidR="005C5512" w:rsidRPr="00E210C6" w:rsidRDefault="005C5512" w:rsidP="00E210C6">
            <w:pPr>
              <w:shd w:val="clear" w:color="auto" w:fill="FFFFFF"/>
              <w:spacing w:after="0" w:line="240" w:lineRule="auto"/>
              <w:jc w:val="both"/>
              <w:rPr>
                <w:rFonts w:ascii="GHEA Grapalat" w:eastAsia="GHEA Grapalat" w:hAnsi="GHEA Grapalat" w:cs="GHEA Grapalat"/>
              </w:rPr>
            </w:pPr>
          </w:p>
          <w:p w14:paraId="77170A65" w14:textId="716E4453"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2.</w:t>
            </w:r>
            <w:r w:rsidR="005C5512" w:rsidRPr="00E210C6">
              <w:rPr>
                <w:rFonts w:ascii="GHEA Grapalat" w:eastAsia="Times New Roman" w:hAnsi="GHEA Grapalat" w:cs="Times New Roman"/>
                <w:lang w:val="hy-AM"/>
              </w:rPr>
              <w:t xml:space="preserve"> </w:t>
            </w:r>
            <w:r w:rsidRPr="00E210C6">
              <w:rPr>
                <w:rFonts w:ascii="GHEA Grapalat" w:eastAsia="GHEA Grapalat" w:hAnsi="GHEA Grapalat" w:cs="GHEA Grapalat"/>
              </w:rPr>
              <w:t>Նախագծի 3-րդ կետում անհրաժեշտ է հստակեցնել, թե ո՞ր մարմին է հանդիսանում տեղեկատվական համակարգերի կարգավորողը («Հանրային տեղեկությունների մասին» օրենքի 3-րդ հոդվածի 1-ին մասի 2-րդ կետով, թե նշված օրենքի 1-ին հոդվածի 2-րդ մասով կամ 14-րդ հոդվածի 8-րդ մասով նախատեսված մարմնի վերաբերյալ է խոսքը)։</w:t>
            </w:r>
          </w:p>
          <w:p w14:paraId="2E40245B" w14:textId="77777777" w:rsidR="005C5512" w:rsidRPr="00E210C6" w:rsidRDefault="005C5512" w:rsidP="00E210C6">
            <w:pPr>
              <w:shd w:val="clear" w:color="auto" w:fill="FFFFFF"/>
              <w:spacing w:after="0" w:line="240" w:lineRule="auto"/>
              <w:jc w:val="both"/>
              <w:rPr>
                <w:rFonts w:ascii="GHEA Grapalat" w:eastAsia="GHEA Grapalat" w:hAnsi="GHEA Grapalat" w:cs="GHEA Grapalat"/>
              </w:rPr>
            </w:pPr>
          </w:p>
          <w:p w14:paraId="49F6C87D" w14:textId="77777777"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3.</w:t>
            </w:r>
            <w:r w:rsidRPr="00E210C6">
              <w:rPr>
                <w:rFonts w:ascii="GHEA Grapalat" w:eastAsia="Times New Roman" w:hAnsi="GHEA Grapalat" w:cs="Times New Roman"/>
              </w:rPr>
              <w:tab/>
            </w:r>
            <w:r w:rsidRPr="00E210C6">
              <w:rPr>
                <w:rFonts w:ascii="GHEA Grapalat" w:eastAsia="GHEA Grapalat" w:hAnsi="GHEA Grapalat" w:cs="GHEA Grapalat"/>
              </w:rPr>
              <w:t xml:space="preserve"> Նախագծի հավելվածի (այսուհետ՝ հավելված) 17-րդ կետի համաձայն՝ «(...) Եթե տվյալների շտեմարանի փաստաթղթերը ամբողջական չեն և չեն ներառում պահանջվող բոլոր տեղեկությունները, ապա սույն կարգի 12-րդ կետում նշված մարմինը հայտատուին ծանուցում է փաստաթղթերը չհաստատելու մասին:»։</w:t>
            </w:r>
          </w:p>
          <w:p w14:paraId="1B7650BC" w14:textId="46531C3A"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Հաշվի առնելով, որ հավելվածի 12-րդ կետում նշված է 3 մարմին, ուստի առաջարկվում է հստակեցնել, թե հավելվածի 17-րդ կետում նշված ո՞ր մարմինն է հայտատուին ծանուցում փաստաթղթերը չհաստատելու մասին։</w:t>
            </w:r>
          </w:p>
          <w:p w14:paraId="7D6ECA04" w14:textId="1E48F058" w:rsidR="005C5512" w:rsidRPr="00E210C6" w:rsidRDefault="005C5512" w:rsidP="00E210C6">
            <w:pPr>
              <w:shd w:val="clear" w:color="auto" w:fill="FFFFFF"/>
              <w:spacing w:after="0" w:line="240" w:lineRule="auto"/>
              <w:jc w:val="both"/>
              <w:rPr>
                <w:rFonts w:ascii="GHEA Grapalat" w:eastAsia="GHEA Grapalat" w:hAnsi="GHEA Grapalat" w:cs="GHEA Grapalat"/>
              </w:rPr>
            </w:pPr>
          </w:p>
          <w:p w14:paraId="6F39213B" w14:textId="7DBCB649" w:rsidR="005C5512" w:rsidRPr="00E210C6" w:rsidRDefault="005C5512" w:rsidP="00E210C6">
            <w:pPr>
              <w:shd w:val="clear" w:color="auto" w:fill="FFFFFF"/>
              <w:spacing w:after="0" w:line="240" w:lineRule="auto"/>
              <w:jc w:val="both"/>
              <w:rPr>
                <w:rFonts w:ascii="GHEA Grapalat" w:eastAsia="GHEA Grapalat" w:hAnsi="GHEA Grapalat" w:cs="GHEA Grapalat"/>
              </w:rPr>
            </w:pPr>
          </w:p>
          <w:p w14:paraId="4BAA176A" w14:textId="4E1B2115" w:rsidR="005C5512" w:rsidRPr="00E210C6" w:rsidRDefault="005C5512" w:rsidP="00E210C6">
            <w:pPr>
              <w:shd w:val="clear" w:color="auto" w:fill="FFFFFF"/>
              <w:spacing w:after="0" w:line="240" w:lineRule="auto"/>
              <w:jc w:val="both"/>
              <w:rPr>
                <w:rFonts w:ascii="GHEA Grapalat" w:eastAsia="GHEA Grapalat" w:hAnsi="GHEA Grapalat" w:cs="GHEA Grapalat"/>
                <w:lang w:val="hy-AM"/>
              </w:rPr>
            </w:pPr>
          </w:p>
          <w:p w14:paraId="01D10504" w14:textId="77777777" w:rsidR="00156E03" w:rsidRPr="00E210C6" w:rsidRDefault="00156E03" w:rsidP="00E210C6">
            <w:pPr>
              <w:shd w:val="clear" w:color="auto" w:fill="FFFFFF"/>
              <w:spacing w:after="0" w:line="240" w:lineRule="auto"/>
              <w:jc w:val="both"/>
              <w:rPr>
                <w:rFonts w:ascii="GHEA Grapalat" w:eastAsia="GHEA Grapalat" w:hAnsi="GHEA Grapalat" w:cs="GHEA Grapalat"/>
                <w:lang w:val="hy-AM"/>
              </w:rPr>
            </w:pPr>
          </w:p>
          <w:p w14:paraId="61E4A9BD" w14:textId="1C509ACB" w:rsidR="005C5512" w:rsidRPr="00E210C6" w:rsidRDefault="005C5512" w:rsidP="00E210C6">
            <w:pPr>
              <w:shd w:val="clear" w:color="auto" w:fill="FFFFFF"/>
              <w:spacing w:after="0" w:line="240" w:lineRule="auto"/>
              <w:jc w:val="both"/>
              <w:rPr>
                <w:rFonts w:ascii="GHEA Grapalat" w:eastAsia="GHEA Grapalat" w:hAnsi="GHEA Grapalat" w:cs="GHEA Grapalat"/>
              </w:rPr>
            </w:pPr>
          </w:p>
          <w:p w14:paraId="2503F04D" w14:textId="77777777"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4.</w:t>
            </w:r>
            <w:r w:rsidRPr="00E210C6">
              <w:rPr>
                <w:rFonts w:ascii="GHEA Grapalat" w:eastAsia="Times New Roman" w:hAnsi="GHEA Grapalat" w:cs="Times New Roman"/>
              </w:rPr>
              <w:tab/>
            </w:r>
            <w:r w:rsidRPr="00E210C6">
              <w:rPr>
                <w:rFonts w:ascii="GHEA Grapalat" w:eastAsia="GHEA Grapalat" w:hAnsi="GHEA Grapalat" w:cs="GHEA Grapalat"/>
              </w:rPr>
              <w:t xml:space="preserve">Առաջարկվում է հավելվածի 20-րդ և 30-րդ կետերում նշել իրավական ակտ ընդունող մարմինը։ </w:t>
            </w:r>
          </w:p>
          <w:p w14:paraId="23266FB3" w14:textId="77777777" w:rsidR="00AB68D9" w:rsidRPr="00E210C6" w:rsidRDefault="00AB68D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tc>
        <w:tc>
          <w:tcPr>
            <w:tcW w:w="3585" w:type="dxa"/>
          </w:tcPr>
          <w:p w14:paraId="1497E293" w14:textId="3D341A30" w:rsidR="00AB68D9" w:rsidRPr="00E210C6" w:rsidRDefault="009A6128" w:rsidP="00E210C6">
            <w:pPr>
              <w:pStyle w:val="ListParagraph"/>
              <w:numPr>
                <w:ilvl w:val="0"/>
                <w:numId w:val="2"/>
              </w:numPr>
              <w:tabs>
                <w:tab w:val="left" w:pos="300"/>
              </w:tabs>
              <w:spacing w:after="0" w:line="240" w:lineRule="auto"/>
              <w:ind w:left="0"/>
              <w:jc w:val="center"/>
              <w:rPr>
                <w:rFonts w:ascii="GHEA Grapalat" w:eastAsia="GHEA Grapalat" w:hAnsi="GHEA Grapalat" w:cs="GHEA Grapalat"/>
                <w:b/>
                <w:bCs/>
              </w:rPr>
            </w:pPr>
            <w:r w:rsidRPr="00E210C6">
              <w:rPr>
                <w:rFonts w:ascii="GHEA Grapalat" w:eastAsia="GHEA Grapalat" w:hAnsi="GHEA Grapalat" w:cs="GHEA Grapalat"/>
                <w:b/>
                <w:bCs/>
              </w:rPr>
              <w:lastRenderedPageBreak/>
              <w:t>Ընդունվել է</w:t>
            </w:r>
          </w:p>
          <w:p w14:paraId="12DD8A8B" w14:textId="5818A793"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44E18B44" w14:textId="1BA899E1"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2E240EFA" w14:textId="385F562D"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3C79CF85" w14:textId="281AEC9F"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2BF4584B" w14:textId="57EC087E"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150E9C0C" w14:textId="6C853CC4"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4E792530" w14:textId="18947131"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11C7149C" w14:textId="1D6E53CE"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2C91C2FB" w14:textId="6EF1D30C"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4E3A7895" w14:textId="3430C478"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4DEE0F5A" w14:textId="40CFCEC8"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7F3C9563" w14:textId="523BE2C9"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5E78218B" w14:textId="41ABBA3F"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7414DA2D" w14:textId="5F02E1A3"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0C971CA2" w14:textId="1C323457"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4D0EBE01" w14:textId="499C0261"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0114312A" w14:textId="1A2B1782"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0231A821" w14:textId="1A9FF976"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0631E3A3" w14:textId="42F6876E"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465B7ED0" w14:textId="77777777"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21DBCBE4" w14:textId="0DC71000" w:rsidR="00AB68D9" w:rsidRPr="00E210C6" w:rsidRDefault="005C5512" w:rsidP="00E210C6">
            <w:pPr>
              <w:pStyle w:val="ListParagraph"/>
              <w:numPr>
                <w:ilvl w:val="0"/>
                <w:numId w:val="2"/>
              </w:numPr>
              <w:tabs>
                <w:tab w:val="left" w:pos="300"/>
              </w:tabs>
              <w:spacing w:after="0" w:line="240" w:lineRule="auto"/>
              <w:ind w:left="0"/>
              <w:jc w:val="center"/>
              <w:rPr>
                <w:rFonts w:ascii="GHEA Grapalat" w:eastAsia="GHEA Grapalat" w:hAnsi="GHEA Grapalat" w:cs="GHEA Grapalat"/>
                <w:b/>
                <w:bCs/>
              </w:rPr>
            </w:pPr>
            <w:r w:rsidRPr="00E210C6">
              <w:rPr>
                <w:rFonts w:ascii="GHEA Grapalat" w:eastAsia="GHEA Grapalat" w:hAnsi="GHEA Grapalat" w:cs="GHEA Grapalat"/>
                <w:b/>
                <w:bCs/>
                <w:lang w:val="hy-AM"/>
              </w:rPr>
              <w:t>Ը</w:t>
            </w:r>
            <w:r w:rsidR="009A6128" w:rsidRPr="00E210C6">
              <w:rPr>
                <w:rFonts w:ascii="GHEA Grapalat" w:eastAsia="GHEA Grapalat" w:hAnsi="GHEA Grapalat" w:cs="GHEA Grapalat"/>
                <w:b/>
                <w:bCs/>
              </w:rPr>
              <w:t>նդունվել է</w:t>
            </w:r>
          </w:p>
          <w:p w14:paraId="44345A15" w14:textId="77777777"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27DC8B36" w14:textId="77777777"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5BE16861" w14:textId="4AF7CE21"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1FABA92C" w14:textId="1785C704"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67F02731" w14:textId="77777777"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337593AA" w14:textId="0332938C" w:rsidR="00AB68D9" w:rsidRPr="00E210C6" w:rsidRDefault="005C5512" w:rsidP="00E210C6">
            <w:pPr>
              <w:pStyle w:val="ListParagraph"/>
              <w:numPr>
                <w:ilvl w:val="0"/>
                <w:numId w:val="2"/>
              </w:numPr>
              <w:tabs>
                <w:tab w:val="left" w:pos="300"/>
              </w:tabs>
              <w:spacing w:after="0" w:line="240" w:lineRule="auto"/>
              <w:ind w:left="0"/>
              <w:jc w:val="center"/>
              <w:rPr>
                <w:rFonts w:ascii="GHEA Grapalat" w:eastAsia="GHEA Grapalat" w:hAnsi="GHEA Grapalat" w:cs="GHEA Grapalat"/>
                <w:b/>
                <w:bCs/>
              </w:rPr>
            </w:pPr>
            <w:r w:rsidRPr="00E210C6">
              <w:rPr>
                <w:rFonts w:ascii="GHEA Grapalat" w:eastAsia="GHEA Grapalat" w:hAnsi="GHEA Grapalat" w:cs="GHEA Grapalat"/>
                <w:b/>
                <w:bCs/>
              </w:rPr>
              <w:t>Ը</w:t>
            </w:r>
            <w:r w:rsidR="009A6128" w:rsidRPr="00E210C6">
              <w:rPr>
                <w:rFonts w:ascii="GHEA Grapalat" w:eastAsia="GHEA Grapalat" w:hAnsi="GHEA Grapalat" w:cs="GHEA Grapalat"/>
                <w:b/>
                <w:bCs/>
              </w:rPr>
              <w:t>նդունվել է</w:t>
            </w:r>
          </w:p>
          <w:p w14:paraId="40AEAD1C" w14:textId="19F994DC" w:rsidR="00AB68D9" w:rsidRPr="00E210C6" w:rsidRDefault="009A6128" w:rsidP="00E210C6">
            <w:pPr>
              <w:tabs>
                <w:tab w:val="left" w:pos="300"/>
              </w:tabs>
              <w:spacing w:after="0" w:line="240" w:lineRule="auto"/>
              <w:ind w:hanging="10"/>
              <w:jc w:val="center"/>
              <w:rPr>
                <w:rFonts w:ascii="GHEA Grapalat" w:eastAsia="GHEA Grapalat" w:hAnsi="GHEA Grapalat" w:cs="GHEA Grapalat"/>
              </w:rPr>
            </w:pPr>
            <w:r w:rsidRPr="00E210C6">
              <w:rPr>
                <w:rFonts w:ascii="GHEA Grapalat" w:eastAsia="GHEA Grapalat" w:hAnsi="GHEA Grapalat" w:cs="GHEA Grapalat"/>
              </w:rPr>
              <w:t>Հավելվածի 1</w:t>
            </w:r>
            <w:r w:rsidR="005C5512" w:rsidRPr="00E210C6">
              <w:rPr>
                <w:rFonts w:ascii="GHEA Grapalat" w:eastAsia="GHEA Grapalat" w:hAnsi="GHEA Grapalat" w:cs="GHEA Grapalat"/>
                <w:lang w:val="hy-AM"/>
              </w:rPr>
              <w:t>6</w:t>
            </w:r>
            <w:r w:rsidRPr="00E210C6">
              <w:rPr>
                <w:rFonts w:ascii="GHEA Grapalat" w:eastAsia="GHEA Grapalat" w:hAnsi="GHEA Grapalat" w:cs="GHEA Grapalat"/>
              </w:rPr>
              <w:t>-րդ կետում կատարվել է հստակեցում՝ նախատեսելով, որ փաստաթղթերի չհաստատման մասին հայտատուին ծանուցում է տվյալների շտեմարանի փաստաթղթերը հաստատող՝ սույն կարգի 12-րդ կետում նշված համապատասխան մարմինը՝ իր իրավասությունների շրջանակում։</w:t>
            </w:r>
          </w:p>
          <w:p w14:paraId="613AF24B" w14:textId="77777777" w:rsidR="005C5512" w:rsidRPr="00E210C6" w:rsidRDefault="005C5512" w:rsidP="00E210C6">
            <w:pPr>
              <w:tabs>
                <w:tab w:val="left" w:pos="300"/>
              </w:tabs>
              <w:spacing w:after="0" w:line="240" w:lineRule="auto"/>
              <w:ind w:hanging="10"/>
              <w:rPr>
                <w:rFonts w:ascii="GHEA Grapalat" w:eastAsia="GHEA Grapalat" w:hAnsi="GHEA Grapalat" w:cs="GHEA Grapalat"/>
              </w:rPr>
            </w:pPr>
          </w:p>
          <w:p w14:paraId="0833E889" w14:textId="4FC50A96" w:rsidR="00AB68D9" w:rsidRPr="00E210C6" w:rsidRDefault="00FE2D56" w:rsidP="00E210C6">
            <w:pPr>
              <w:pStyle w:val="ListParagraph"/>
              <w:numPr>
                <w:ilvl w:val="0"/>
                <w:numId w:val="2"/>
              </w:numPr>
              <w:tabs>
                <w:tab w:val="left" w:pos="300"/>
              </w:tabs>
              <w:spacing w:after="0" w:line="240" w:lineRule="auto"/>
              <w:ind w:left="0"/>
              <w:jc w:val="center"/>
              <w:rPr>
                <w:rFonts w:ascii="GHEA Grapalat" w:eastAsia="GHEA Grapalat" w:hAnsi="GHEA Grapalat" w:cs="GHEA Grapalat"/>
                <w:b/>
                <w:bCs/>
              </w:rPr>
            </w:pPr>
            <w:r w:rsidRPr="00E210C6">
              <w:rPr>
                <w:rFonts w:ascii="GHEA Grapalat" w:eastAsia="GHEA Grapalat" w:hAnsi="GHEA Grapalat" w:cs="GHEA Grapalat"/>
                <w:b/>
                <w:bCs/>
              </w:rPr>
              <w:t>Չ</w:t>
            </w:r>
            <w:r w:rsidR="009A6128" w:rsidRPr="00E210C6">
              <w:rPr>
                <w:rFonts w:ascii="GHEA Grapalat" w:eastAsia="GHEA Grapalat" w:hAnsi="GHEA Grapalat" w:cs="GHEA Grapalat"/>
                <w:b/>
                <w:bCs/>
              </w:rPr>
              <w:t>ի ընդունվել</w:t>
            </w:r>
          </w:p>
          <w:p w14:paraId="4A6C8FAF" w14:textId="77777777" w:rsidR="00AB68D9" w:rsidRPr="00E210C6" w:rsidRDefault="009A6128" w:rsidP="00E210C6">
            <w:pPr>
              <w:tabs>
                <w:tab w:val="left" w:pos="300"/>
              </w:tabs>
              <w:spacing w:after="0" w:line="240" w:lineRule="auto"/>
              <w:ind w:hanging="10"/>
              <w:jc w:val="center"/>
              <w:rPr>
                <w:rFonts w:ascii="GHEA Grapalat" w:eastAsia="GHEA Grapalat" w:hAnsi="GHEA Grapalat" w:cs="GHEA Grapalat"/>
              </w:rPr>
            </w:pPr>
            <w:r w:rsidRPr="00E210C6">
              <w:rPr>
                <w:rFonts w:ascii="GHEA Grapalat" w:eastAsia="GHEA Grapalat" w:hAnsi="GHEA Grapalat" w:cs="GHEA Grapalat"/>
              </w:rPr>
              <w:t>Նախագծում օգտագործված «համապատասխան իրավական ակտ» և «հիմք հանդիսացող իրավական ակտ» ձևակերպումները արդեն իսկ ենթադրում են իրավասու մարմնի կողմից դրա ընդունումը, ուստի իրավական ակտ ընդունող մարմնի լրացուցիչ նշումը նպատակահարմար չի համարվել՝ ձևակերպման ավելորդ ծանրաբեռնվածությունից խուսափելու նպատակով։</w:t>
            </w:r>
          </w:p>
        </w:tc>
      </w:tr>
      <w:tr w:rsidR="00AB68D9" w:rsidRPr="00E210C6" w14:paraId="1A551CCD" w14:textId="77777777">
        <w:trPr>
          <w:trHeight w:val="292"/>
        </w:trPr>
        <w:tc>
          <w:tcPr>
            <w:tcW w:w="7710" w:type="dxa"/>
            <w:vMerge w:val="restart"/>
            <w:shd w:val="clear" w:color="auto" w:fill="D0CECE"/>
          </w:tcPr>
          <w:p w14:paraId="0A96C631" w14:textId="77777777" w:rsidR="00AB68D9" w:rsidRPr="00E210C6" w:rsidRDefault="009A6128" w:rsidP="00E210C6">
            <w:pPr>
              <w:tabs>
                <w:tab w:val="left" w:pos="2160"/>
              </w:tabs>
              <w:spacing w:after="0" w:line="240" w:lineRule="auto"/>
              <w:jc w:val="center"/>
              <w:rPr>
                <w:rFonts w:ascii="GHEA Grapalat" w:eastAsia="Verdana" w:hAnsi="GHEA Grapalat" w:cs="Verdana"/>
                <w:b/>
                <w:bCs/>
                <w:highlight w:val="white"/>
              </w:rPr>
            </w:pPr>
            <w:r w:rsidRPr="00E210C6">
              <w:rPr>
                <w:rFonts w:ascii="GHEA Grapalat" w:eastAsia="GHEA Grapalat" w:hAnsi="GHEA Grapalat" w:cs="GHEA Grapalat"/>
                <w:b/>
                <w:bCs/>
              </w:rPr>
              <w:lastRenderedPageBreak/>
              <w:t>5. Բարձրագույն դատական խորհուրդ</w:t>
            </w:r>
          </w:p>
          <w:p w14:paraId="553E057D" w14:textId="77777777" w:rsidR="00AB68D9" w:rsidRPr="00E210C6" w:rsidRDefault="00AB68D9"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0CECE"/>
          </w:tcPr>
          <w:p w14:paraId="47657562"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20</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592A797C" w14:textId="77777777">
        <w:trPr>
          <w:trHeight w:val="292"/>
        </w:trPr>
        <w:tc>
          <w:tcPr>
            <w:tcW w:w="7710" w:type="dxa"/>
            <w:vMerge/>
            <w:shd w:val="clear" w:color="auto" w:fill="D0CECE"/>
          </w:tcPr>
          <w:p w14:paraId="4E3EA30A"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540183CF"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Մ-3149-2026</w:t>
            </w:r>
          </w:p>
        </w:tc>
      </w:tr>
      <w:tr w:rsidR="00AB68D9" w:rsidRPr="00E210C6" w14:paraId="1EA85C52" w14:textId="77777777">
        <w:tc>
          <w:tcPr>
            <w:tcW w:w="7710" w:type="dxa"/>
          </w:tcPr>
          <w:p w14:paraId="4D83695B"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w:t>
            </w:r>
            <w:r w:rsidRPr="00E210C6">
              <w:rPr>
                <w:rFonts w:ascii="Cambria Math" w:eastAsia="GHEA Grapalat" w:hAnsi="Cambria Math" w:cs="Cambria Math"/>
              </w:rPr>
              <w:t>․</w:t>
            </w:r>
            <w:r w:rsidRPr="00E210C6">
              <w:rPr>
                <w:rFonts w:ascii="GHEA Grapalat" w:eastAsia="GHEA Grapalat" w:hAnsi="GHEA Grapalat" w:cs="GHEA Grapalat"/>
              </w:rPr>
              <w:t xml:space="preserve"> Նկատի ունենալով այն հանգամանքը, որ Նախագծով նախատեսվում են պետական տեղեկատվական համակարգի (այսուհետ՝ ՊՏՀ) կառավարման ընդհանուր կառուցվածքն ու գործառութային շրջանակը, սակայն բացակայում է համակարգի հասանելիության ապահովման տեխնիկական կապուղիների հստակեցումը: Անվտանգ, վերահսկելի և շարունակական մուտքի մեխանիզմներ ապահովելու </w:t>
            </w:r>
            <w:r w:rsidRPr="00E210C6">
              <w:rPr>
                <w:rFonts w:ascii="GHEA Grapalat" w:eastAsia="GHEA Grapalat" w:hAnsi="GHEA Grapalat" w:cs="GHEA Grapalat"/>
              </w:rPr>
              <w:lastRenderedPageBreak/>
              <w:t>նպատակով՝ առաջարկվում է հստակեցնել ՊՏՀ հասանելիության իրականացման կապուղիները։</w:t>
            </w:r>
          </w:p>
          <w:p w14:paraId="456DA3B2" w14:textId="09828EEF"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 Հարկ է նկատել, որ ՊՏՀ կառավարման շրջանակում առանցքային նշանակություն է տրվում տվյալների շտեմարանների փոխգործելիությանը, մինչդեռ բացակայում է ցանցային փոխկապակցման եղանակների համապարփակ նկարագրությունը, ուստի առաջարկվում է հստակ սահմանել ՊՏՀ-ի հետ ցանցային կապի կազմակերպման ձևերը՝ ներառյալ լոկալ, առցանց և (կամ) համակցված լուծումների կիրառումը՝ նպատակ ունենալով ապահովել համակարգերի ինտեգրման արդյունավետությունն ու կայունությունը։</w:t>
            </w:r>
          </w:p>
          <w:p w14:paraId="70B229E2" w14:textId="77777777" w:rsidR="00FE2D56" w:rsidRPr="00E210C6" w:rsidRDefault="00FE2D56" w:rsidP="00E210C6">
            <w:pPr>
              <w:shd w:val="clear" w:color="auto" w:fill="FFFFFF"/>
              <w:spacing w:after="0" w:line="240" w:lineRule="auto"/>
              <w:ind w:firstLine="540"/>
              <w:jc w:val="both"/>
              <w:rPr>
                <w:rFonts w:ascii="GHEA Grapalat" w:eastAsia="GHEA Grapalat" w:hAnsi="GHEA Grapalat" w:cs="GHEA Grapalat"/>
              </w:rPr>
            </w:pPr>
          </w:p>
          <w:p w14:paraId="1A2DC320" w14:textId="4F36063C"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3. Նախագծով ՊՏՀ-ն դիտարկվում է որպես տվյալների և ծառայությունների փոխանակման միասնական միջավայր, սակայն դրանում չեն սահմանվում արտաքին հարթակների հետ ինտեգրման ինստիտուցիոնալ և տեխնիկական մեխանիզմները: Նշվածի հաշվառմամբ՝ առաջարկվում է ամրագրել «ADEL» («Armenian Data Exchange Layer») հարթակ մուտք գործելու, դրա միջոցով տվյալների փոխանակման իրականացման, ինչպես նաև համապատասխան իրավասությունների տրամադրման հստակ ընթացակարգերը։</w:t>
            </w:r>
          </w:p>
          <w:p w14:paraId="669A021D" w14:textId="3D4FF5F7" w:rsidR="00FE2D56" w:rsidRPr="00E210C6" w:rsidRDefault="00FE2D56" w:rsidP="00E210C6">
            <w:pPr>
              <w:shd w:val="clear" w:color="auto" w:fill="FFFFFF"/>
              <w:spacing w:after="0" w:line="240" w:lineRule="auto"/>
              <w:ind w:firstLine="540"/>
              <w:jc w:val="both"/>
              <w:rPr>
                <w:rFonts w:ascii="GHEA Grapalat" w:eastAsia="GHEA Grapalat" w:hAnsi="GHEA Grapalat" w:cs="GHEA Grapalat"/>
              </w:rPr>
            </w:pPr>
          </w:p>
          <w:p w14:paraId="3F9BDFFE" w14:textId="59ECF641" w:rsidR="00FE2D56" w:rsidRPr="00E210C6" w:rsidRDefault="00FE2D56" w:rsidP="00E210C6">
            <w:pPr>
              <w:shd w:val="clear" w:color="auto" w:fill="FFFFFF"/>
              <w:spacing w:after="0" w:line="240" w:lineRule="auto"/>
              <w:ind w:firstLine="540"/>
              <w:jc w:val="both"/>
              <w:rPr>
                <w:rFonts w:ascii="GHEA Grapalat" w:eastAsia="GHEA Grapalat" w:hAnsi="GHEA Grapalat" w:cs="GHEA Grapalat"/>
              </w:rPr>
            </w:pPr>
          </w:p>
          <w:p w14:paraId="72AFF36D" w14:textId="631A984D" w:rsidR="00FE2D56" w:rsidRPr="00E210C6" w:rsidRDefault="00FE2D56" w:rsidP="00E210C6">
            <w:pPr>
              <w:shd w:val="clear" w:color="auto" w:fill="FFFFFF"/>
              <w:spacing w:after="0" w:line="240" w:lineRule="auto"/>
              <w:ind w:firstLine="540"/>
              <w:jc w:val="both"/>
              <w:rPr>
                <w:rFonts w:ascii="GHEA Grapalat" w:eastAsia="GHEA Grapalat" w:hAnsi="GHEA Grapalat" w:cs="GHEA Grapalat"/>
              </w:rPr>
            </w:pPr>
          </w:p>
          <w:p w14:paraId="0E51BDFB" w14:textId="70F21142" w:rsidR="00FE2D56" w:rsidRPr="00E210C6" w:rsidRDefault="00FE2D56" w:rsidP="00E210C6">
            <w:pPr>
              <w:shd w:val="clear" w:color="auto" w:fill="FFFFFF"/>
              <w:spacing w:after="0" w:line="240" w:lineRule="auto"/>
              <w:ind w:firstLine="540"/>
              <w:jc w:val="both"/>
              <w:rPr>
                <w:rFonts w:ascii="GHEA Grapalat" w:eastAsia="GHEA Grapalat" w:hAnsi="GHEA Grapalat" w:cs="GHEA Grapalat"/>
              </w:rPr>
            </w:pPr>
          </w:p>
          <w:p w14:paraId="118D1155" w14:textId="6BDEA332" w:rsidR="00FE2D56" w:rsidRPr="00E210C6" w:rsidRDefault="00FE2D56" w:rsidP="00E210C6">
            <w:pPr>
              <w:shd w:val="clear" w:color="auto" w:fill="FFFFFF"/>
              <w:spacing w:after="0" w:line="240" w:lineRule="auto"/>
              <w:ind w:firstLine="540"/>
              <w:jc w:val="both"/>
              <w:rPr>
                <w:rFonts w:ascii="GHEA Grapalat" w:eastAsia="GHEA Grapalat" w:hAnsi="GHEA Grapalat" w:cs="GHEA Grapalat"/>
              </w:rPr>
            </w:pPr>
          </w:p>
          <w:p w14:paraId="68A365D5" w14:textId="56E673EE"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4. Նախագծով նախատեսվում է տվյալների հասանելիության և կառավարման գործընթացների կազմակերպում, սակայն լիազորված անձանց մուտքի վերահսկման և հասանելիության կառավարման մեխանիզմները բավարար չափով հստակեցված չեն: Ուստի, առաջարկվում է սահմանել նույնականացման և վավերացման բազմաշերտ, հուսալի և անվտանգ ընթացակարգեր՝ ապահովելով տեղեկատվական անվտանգության և տվյալների պաշտպանության պահանջների լիարժեք պահպանումը։</w:t>
            </w:r>
          </w:p>
          <w:p w14:paraId="61FA673F" w14:textId="77777777" w:rsidR="00FE2D56" w:rsidRPr="00E210C6" w:rsidRDefault="00FE2D56" w:rsidP="00E210C6">
            <w:pPr>
              <w:shd w:val="clear" w:color="auto" w:fill="FFFFFF"/>
              <w:spacing w:after="0" w:line="240" w:lineRule="auto"/>
              <w:ind w:firstLine="540"/>
              <w:jc w:val="both"/>
              <w:rPr>
                <w:rFonts w:ascii="GHEA Grapalat" w:eastAsia="GHEA Grapalat" w:hAnsi="GHEA Grapalat" w:cs="GHEA Grapalat"/>
              </w:rPr>
            </w:pPr>
          </w:p>
          <w:p w14:paraId="5F8699F5"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5. Նկատի ունենալով այն հանգամանքը, որ Նախագծով նախատեսվում է նոր համակարգի ներդրում և հետագա շահագործում, սակայն բացակայում է դրա ֆինանսական ազդեցության գնահատումը՝ առաջարկվում է իրականացնել համակարգի ստեղծման, ներդրման, սպասարկման և շարունակական զարգացման հետ կապված ծախսերի համակողմանի գնահատում՝ ապահովելով ֆինանսական պլանավորման հիմնավորվածությունը և արդյունավետությունը։ </w:t>
            </w:r>
          </w:p>
        </w:tc>
        <w:tc>
          <w:tcPr>
            <w:tcW w:w="3585" w:type="dxa"/>
          </w:tcPr>
          <w:p w14:paraId="6D1046AC" w14:textId="2EACF984" w:rsidR="00FE2D56" w:rsidRPr="00E210C6" w:rsidRDefault="00FE2D56" w:rsidP="00E210C6">
            <w:pPr>
              <w:pStyle w:val="ListParagraph"/>
              <w:numPr>
                <w:ilvl w:val="0"/>
                <w:numId w:val="7"/>
              </w:num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lastRenderedPageBreak/>
              <w:t>Չի ընդունվել</w:t>
            </w:r>
          </w:p>
          <w:p w14:paraId="49CD3654" w14:textId="496D5D16" w:rsidR="00AB68D9" w:rsidRPr="00E210C6" w:rsidRDefault="009A6128"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Կարգը վերաբերում է միայն ՊՏՀ կառավարչական համակարգին և ոչ դրա հասանելիությանը։ Առաջարկը կարգին չի վերաբերում։</w:t>
            </w:r>
          </w:p>
          <w:p w14:paraId="5E3286A1" w14:textId="77777777" w:rsidR="00156E03" w:rsidRPr="00E210C6" w:rsidRDefault="00156E03" w:rsidP="00E210C6">
            <w:pPr>
              <w:spacing w:after="0" w:line="240" w:lineRule="auto"/>
              <w:rPr>
                <w:rFonts w:ascii="GHEA Grapalat" w:eastAsia="GHEA Grapalat" w:hAnsi="GHEA Grapalat" w:cs="GHEA Grapalat"/>
              </w:rPr>
            </w:pPr>
          </w:p>
          <w:p w14:paraId="6E021B02" w14:textId="77777777" w:rsidR="003B3D2B" w:rsidRPr="00E210C6" w:rsidRDefault="003B3D2B" w:rsidP="00E210C6">
            <w:pPr>
              <w:spacing w:after="0" w:line="240" w:lineRule="auto"/>
              <w:rPr>
                <w:rFonts w:ascii="GHEA Grapalat" w:eastAsia="GHEA Grapalat" w:hAnsi="GHEA Grapalat" w:cs="GHEA Grapalat"/>
              </w:rPr>
            </w:pPr>
          </w:p>
          <w:p w14:paraId="1D656F2C" w14:textId="3B9BF320" w:rsidR="00FE2D56" w:rsidRPr="00E210C6" w:rsidRDefault="00FE2D56" w:rsidP="00E210C6">
            <w:pPr>
              <w:pStyle w:val="ListParagraph"/>
              <w:numPr>
                <w:ilvl w:val="0"/>
                <w:numId w:val="7"/>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lang w:val="hy-AM"/>
              </w:rPr>
              <w:t>Չի ընդունվել</w:t>
            </w:r>
          </w:p>
          <w:p w14:paraId="60AA04B0" w14:textId="355BDA15" w:rsidR="00AB68D9" w:rsidRPr="00E210C6" w:rsidRDefault="009A6128"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 xml:space="preserve">Կարգավորվում է </w:t>
            </w:r>
            <w:r w:rsidR="00FE2D56" w:rsidRPr="00E210C6">
              <w:rPr>
                <w:rFonts w:ascii="GHEA Grapalat" w:eastAsia="GHEA Grapalat" w:hAnsi="GHEA Grapalat" w:cs="GHEA Grapalat"/>
                <w:lang w:val="hy-AM"/>
              </w:rPr>
              <w:t>«Հանրային տեղեկությունների մասին» օ</w:t>
            </w:r>
            <w:r w:rsidRPr="00E210C6">
              <w:rPr>
                <w:rFonts w:ascii="GHEA Grapalat" w:eastAsia="GHEA Grapalat" w:hAnsi="GHEA Grapalat" w:cs="GHEA Grapalat"/>
              </w:rPr>
              <w:t>րենքով և Կառավարության այլ որոշումներով</w:t>
            </w:r>
            <w:r w:rsidR="00FE2D56" w:rsidRPr="00E210C6">
              <w:rPr>
                <w:rFonts w:ascii="GHEA Grapalat" w:eastAsia="GHEA Grapalat" w:hAnsi="GHEA Grapalat" w:cs="GHEA Grapalat"/>
              </w:rPr>
              <w:t xml:space="preserve"> (օրինակ՝ տվյալների փոխանակման շերտի մասով որոշումը և այլն)։</w:t>
            </w:r>
          </w:p>
          <w:p w14:paraId="08177DDB" w14:textId="77777777" w:rsidR="003B3D2B" w:rsidRPr="00E210C6" w:rsidRDefault="003B3D2B" w:rsidP="00E210C6">
            <w:pPr>
              <w:spacing w:after="0" w:line="240" w:lineRule="auto"/>
              <w:rPr>
                <w:rFonts w:ascii="GHEA Grapalat" w:eastAsia="GHEA Grapalat" w:hAnsi="GHEA Grapalat" w:cs="GHEA Grapalat"/>
              </w:rPr>
            </w:pPr>
          </w:p>
          <w:p w14:paraId="330F49EC" w14:textId="77777777" w:rsidR="003B3D2B" w:rsidRPr="00E210C6" w:rsidRDefault="003B3D2B" w:rsidP="00E210C6">
            <w:pPr>
              <w:spacing w:after="0" w:line="240" w:lineRule="auto"/>
              <w:rPr>
                <w:rFonts w:ascii="GHEA Grapalat" w:eastAsia="GHEA Grapalat" w:hAnsi="GHEA Grapalat" w:cs="GHEA Grapalat"/>
              </w:rPr>
            </w:pPr>
          </w:p>
          <w:p w14:paraId="7582BB69" w14:textId="3EA8078A" w:rsidR="00AB68D9" w:rsidRPr="00E210C6" w:rsidRDefault="009A6128" w:rsidP="00E210C6">
            <w:pPr>
              <w:pStyle w:val="ListParagraph"/>
              <w:numPr>
                <w:ilvl w:val="0"/>
                <w:numId w:val="7"/>
              </w:num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 xml:space="preserve">Ընդունվել է մասամբ։ </w:t>
            </w:r>
          </w:p>
          <w:p w14:paraId="79F2ADDD" w14:textId="03B97747" w:rsidR="003B3D2B" w:rsidRPr="00E210C6" w:rsidRDefault="00FE2D5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Սահմանվել է</w:t>
            </w:r>
            <w:r w:rsidRPr="00E210C6">
              <w:rPr>
                <w:rFonts w:ascii="GHEA Grapalat" w:eastAsia="GHEA Grapalat" w:hAnsi="GHEA Grapalat" w:cs="Cambria Math"/>
                <w:lang w:val="hy-AM"/>
              </w:rPr>
              <w:t>,</w:t>
            </w:r>
            <w:r w:rsidRPr="00E210C6">
              <w:rPr>
                <w:rFonts w:ascii="GHEA Grapalat" w:eastAsia="GHEA Grapalat" w:hAnsi="GHEA Grapalat" w:cs="GHEA Grapalat"/>
              </w:rPr>
              <w:t xml:space="preserve"> որ տվյալների փոխանակման շերտին միացման, դրա միջոցով տվյալների փոխանակման իրականացման և համապատասխան իրավասությունների տրամադրման կարգը սահմանվում է Ինքնավար մարմնի կողմից ընդունված իրավական ակտերով և տեխնիկական ուղեցույցներով։</w:t>
            </w:r>
          </w:p>
          <w:p w14:paraId="7D2181EE" w14:textId="77777777" w:rsidR="00FE2D56" w:rsidRPr="00E210C6" w:rsidRDefault="00FE2D56" w:rsidP="00E210C6">
            <w:pPr>
              <w:spacing w:after="0" w:line="240" w:lineRule="auto"/>
              <w:rPr>
                <w:rFonts w:ascii="GHEA Grapalat" w:eastAsia="GHEA Grapalat" w:hAnsi="GHEA Grapalat" w:cs="GHEA Grapalat"/>
              </w:rPr>
            </w:pPr>
          </w:p>
          <w:p w14:paraId="5404D8F4" w14:textId="0BB7A412" w:rsidR="00FE2D56" w:rsidRPr="00E210C6" w:rsidRDefault="00FE2D56" w:rsidP="00E210C6">
            <w:pPr>
              <w:pStyle w:val="ListParagraph"/>
              <w:numPr>
                <w:ilvl w:val="0"/>
                <w:numId w:val="7"/>
              </w:num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Չի ընդունվել</w:t>
            </w:r>
          </w:p>
          <w:p w14:paraId="335CA56E" w14:textId="4EDA04A9" w:rsidR="00AB68D9" w:rsidRPr="00E210C6" w:rsidRDefault="00FE2D5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hy-AM"/>
              </w:rPr>
              <w:t>Տվյալ հարցը կարգավորվում է ա</w:t>
            </w:r>
            <w:r w:rsidR="009A6128" w:rsidRPr="00E210C6">
              <w:rPr>
                <w:rFonts w:ascii="GHEA Grapalat" w:eastAsia="GHEA Grapalat" w:hAnsi="GHEA Grapalat" w:cs="GHEA Grapalat"/>
              </w:rPr>
              <w:t>զգային նույնականացման շերտի միջոցով է։ Դուրս է սույն կարգի կարգավորման շրջանակից։</w:t>
            </w:r>
          </w:p>
          <w:p w14:paraId="514C3480" w14:textId="1CF1AF9F" w:rsidR="003B3D2B" w:rsidRPr="00E210C6" w:rsidRDefault="003B3D2B" w:rsidP="00E210C6">
            <w:pPr>
              <w:spacing w:after="0" w:line="240" w:lineRule="auto"/>
              <w:rPr>
                <w:rFonts w:ascii="GHEA Grapalat" w:eastAsia="GHEA Grapalat" w:hAnsi="GHEA Grapalat" w:cs="GHEA Grapalat"/>
              </w:rPr>
            </w:pPr>
          </w:p>
          <w:p w14:paraId="7EEB33A2" w14:textId="2936E17B" w:rsidR="00FE2D56" w:rsidRPr="00E210C6" w:rsidRDefault="00FE2D56" w:rsidP="00E210C6">
            <w:pPr>
              <w:spacing w:after="0" w:line="240" w:lineRule="auto"/>
              <w:rPr>
                <w:rFonts w:ascii="GHEA Grapalat" w:eastAsia="GHEA Grapalat" w:hAnsi="GHEA Grapalat" w:cs="GHEA Grapalat"/>
              </w:rPr>
            </w:pPr>
          </w:p>
          <w:p w14:paraId="2D0E2326" w14:textId="77777777" w:rsidR="00FE2D56" w:rsidRPr="00E210C6" w:rsidRDefault="00FE2D56" w:rsidP="00E210C6">
            <w:pPr>
              <w:spacing w:after="0" w:line="240" w:lineRule="auto"/>
              <w:rPr>
                <w:rFonts w:ascii="GHEA Grapalat" w:eastAsia="GHEA Grapalat" w:hAnsi="GHEA Grapalat" w:cs="GHEA Grapalat"/>
              </w:rPr>
            </w:pPr>
          </w:p>
          <w:p w14:paraId="579C7B66" w14:textId="28690B17" w:rsidR="00FE2D56" w:rsidRPr="00E210C6" w:rsidRDefault="00FE2D56" w:rsidP="00E210C6">
            <w:pPr>
              <w:pStyle w:val="ListParagraph"/>
              <w:numPr>
                <w:ilvl w:val="0"/>
                <w:numId w:val="7"/>
              </w:num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Չի ընդունվել</w:t>
            </w:r>
            <w:r w:rsidR="009A6128" w:rsidRPr="00E210C6">
              <w:rPr>
                <w:rFonts w:ascii="GHEA Grapalat" w:eastAsia="GHEA Grapalat" w:hAnsi="GHEA Grapalat" w:cs="GHEA Grapalat"/>
                <w:b/>
                <w:bCs/>
                <w:lang w:val="hy-AM"/>
              </w:rPr>
              <w:t xml:space="preserve"> </w:t>
            </w:r>
          </w:p>
          <w:p w14:paraId="04433139" w14:textId="6A003095" w:rsidR="00AB68D9" w:rsidRPr="00E210C6" w:rsidRDefault="00FE2D5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hy-AM"/>
              </w:rPr>
              <w:t>Ն</w:t>
            </w:r>
            <w:r w:rsidR="009A6128" w:rsidRPr="00E210C6">
              <w:rPr>
                <w:rFonts w:ascii="GHEA Grapalat" w:eastAsia="GHEA Grapalat" w:hAnsi="GHEA Grapalat" w:cs="GHEA Grapalat"/>
              </w:rPr>
              <w:t>շված հարցը վերաբերում է նախագծի ֆինանսատնտեսական հիմնավորմանը և դուրս է սույն կարգով կարգավորվող իրավական հարաբերությունների շրջանակից։</w:t>
            </w:r>
          </w:p>
          <w:p w14:paraId="20C41D64" w14:textId="77777777" w:rsidR="00AB68D9" w:rsidRPr="00E210C6" w:rsidRDefault="00AB68D9" w:rsidP="00E210C6">
            <w:pPr>
              <w:spacing w:after="0" w:line="240" w:lineRule="auto"/>
              <w:rPr>
                <w:rFonts w:ascii="GHEA Grapalat" w:eastAsia="GHEA Grapalat" w:hAnsi="GHEA Grapalat" w:cs="GHEA Grapalat"/>
              </w:rPr>
            </w:pPr>
          </w:p>
        </w:tc>
      </w:tr>
      <w:tr w:rsidR="00AB68D9" w:rsidRPr="00E210C6" w14:paraId="70EDC7BB" w14:textId="77777777">
        <w:tc>
          <w:tcPr>
            <w:tcW w:w="7710" w:type="dxa"/>
            <w:vMerge w:val="restart"/>
            <w:shd w:val="clear" w:color="auto" w:fill="D0CECE"/>
          </w:tcPr>
          <w:p w14:paraId="3BEA8B35"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6. ՀՀ հաշվեքննիչ պալատ </w:t>
            </w:r>
          </w:p>
        </w:tc>
        <w:tc>
          <w:tcPr>
            <w:tcW w:w="3585" w:type="dxa"/>
            <w:shd w:val="clear" w:color="auto" w:fill="D0CECE"/>
          </w:tcPr>
          <w:p w14:paraId="2FEB4CCB"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23.03.2026</w:t>
            </w:r>
          </w:p>
        </w:tc>
      </w:tr>
      <w:tr w:rsidR="00AB68D9" w:rsidRPr="00E210C6" w14:paraId="67DC9D85" w14:textId="77777777">
        <w:tc>
          <w:tcPr>
            <w:tcW w:w="7710" w:type="dxa"/>
            <w:vMerge/>
            <w:shd w:val="clear" w:color="auto" w:fill="D0CECE"/>
          </w:tcPr>
          <w:p w14:paraId="6D1455C7"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402BB572"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Մ-3205-2026</w:t>
            </w:r>
          </w:p>
        </w:tc>
      </w:tr>
      <w:tr w:rsidR="00AB68D9" w:rsidRPr="00E210C6" w14:paraId="603C222D" w14:textId="77777777">
        <w:tc>
          <w:tcPr>
            <w:tcW w:w="7710" w:type="dxa"/>
          </w:tcPr>
          <w:p w14:paraId="1593DF9F" w14:textId="77777777"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Ի պատասխան նախարարության</w:t>
            </w:r>
            <w:r w:rsidRPr="00E210C6">
              <w:rPr>
                <w:rFonts w:ascii="GHEA Grapalat" w:eastAsia="GHEA Grapalat" w:hAnsi="GHEA Grapalat" w:cs="GHEA Grapalat"/>
                <w:highlight w:val="white"/>
              </w:rPr>
              <w:t>՝</w:t>
            </w:r>
            <w:r w:rsidRPr="00E210C6">
              <w:rPr>
                <w:rFonts w:ascii="GHEA Grapalat" w:eastAsia="GHEA Grapalat" w:hAnsi="GHEA Grapalat" w:cs="GHEA Grapalat"/>
              </w:rPr>
              <w:t xml:space="preserve"> 2026 թվականի մարտի 16-ի թիվ</w:t>
            </w:r>
            <w:r w:rsidRPr="00E210C6">
              <w:rPr>
                <w:rFonts w:ascii="GHEA Grapalat" w:eastAsia="Times New Roman" w:hAnsi="GHEA Grapalat" w:cs="Times New Roman"/>
              </w:rPr>
              <w:t xml:space="preserve"> </w:t>
            </w:r>
            <w:r w:rsidRPr="00E210C6">
              <w:rPr>
                <w:rFonts w:ascii="GHEA Grapalat" w:eastAsia="GHEA Grapalat" w:hAnsi="GHEA Grapalat" w:cs="GHEA Grapalat"/>
              </w:rPr>
              <w:t>01/09</w:t>
            </w:r>
            <w:r w:rsidRPr="00E210C6">
              <w:rPr>
                <w:rFonts w:ascii="Cambria Math" w:eastAsia="Cambria Math" w:hAnsi="Cambria Math" w:cs="Cambria Math"/>
              </w:rPr>
              <w:t>․</w:t>
            </w:r>
            <w:r w:rsidRPr="00E210C6">
              <w:rPr>
                <w:rFonts w:ascii="GHEA Grapalat" w:eastAsia="GHEA Grapalat" w:hAnsi="GHEA Grapalat" w:cs="GHEA Grapalat"/>
              </w:rPr>
              <w:t xml:space="preserve">1/1844-2026 գրության, ուսումնասիրելով «Պետական տեղեկատվական համակարգի կառավարչական համակարգը ստեղծելու և </w:t>
            </w:r>
            <w:r w:rsidRPr="00E210C6">
              <w:rPr>
                <w:rFonts w:ascii="GHEA Grapalat" w:eastAsia="GHEA Grapalat" w:hAnsi="GHEA Grapalat" w:cs="GHEA Grapalat"/>
              </w:rPr>
              <w:lastRenderedPageBreak/>
              <w:t xml:space="preserve">դրա կիրառման կարգը հաստատելու մասին» ՀՀ կառավարության որոշման նախագիծը, հայտնում ենք, որ Հաշվեքննիչ պալատն առաջարկություններ չունի։ </w:t>
            </w:r>
          </w:p>
        </w:tc>
        <w:tc>
          <w:tcPr>
            <w:tcW w:w="3585" w:type="dxa"/>
          </w:tcPr>
          <w:p w14:paraId="64F6843E"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lastRenderedPageBreak/>
              <w:t>Ընդունվել է ի գիտություն</w:t>
            </w:r>
          </w:p>
        </w:tc>
      </w:tr>
      <w:tr w:rsidR="00AB68D9" w:rsidRPr="00E210C6" w14:paraId="4B1667FB" w14:textId="77777777">
        <w:tc>
          <w:tcPr>
            <w:tcW w:w="7710" w:type="dxa"/>
            <w:vMerge w:val="restart"/>
            <w:shd w:val="clear" w:color="auto" w:fill="D0CECE"/>
          </w:tcPr>
          <w:p w14:paraId="7DF80883"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7. Անշարժ գույքի կադաստրի պետական կոմիտե </w:t>
            </w:r>
          </w:p>
        </w:tc>
        <w:tc>
          <w:tcPr>
            <w:tcW w:w="3585" w:type="dxa"/>
            <w:shd w:val="clear" w:color="auto" w:fill="D0CECE"/>
          </w:tcPr>
          <w:p w14:paraId="2F6B8692"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25</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256C4D90" w14:textId="77777777">
        <w:trPr>
          <w:trHeight w:val="530"/>
        </w:trPr>
        <w:tc>
          <w:tcPr>
            <w:tcW w:w="7710" w:type="dxa"/>
            <w:vMerge/>
            <w:shd w:val="clear" w:color="auto" w:fill="D0CECE"/>
          </w:tcPr>
          <w:p w14:paraId="359FD2F7"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4F6D0BD8"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Մ-3300-2026</w:t>
            </w:r>
          </w:p>
        </w:tc>
      </w:tr>
      <w:tr w:rsidR="00AB68D9" w:rsidRPr="00E210C6" w14:paraId="3B728CD6" w14:textId="77777777">
        <w:tc>
          <w:tcPr>
            <w:tcW w:w="7710" w:type="dxa"/>
          </w:tcPr>
          <w:p w14:paraId="46E85CF6" w14:textId="77777777"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 xml:space="preserve">   Ի պատասխան Ձեր 2026 թվականի մարտի 16-ի N 01/09.1/1844-2026 գրության՝ «Պետական տեղեկատվական համակարգի կառավարչական համակարգը ստեղծելու և դրա կիրառման կարգը հաստատելու մասին» ՀՀ կառավարության որոշման նախագծի (այսուհետ՝ Նախագիծ) վերաբերյալ հայտնում ենք հետևյալը.</w:t>
            </w:r>
          </w:p>
          <w:p w14:paraId="5B43266D" w14:textId="77777777"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 xml:space="preserve">   Առաջարկում ենք Նախագծի 1-ին կետով հաստատվող N 1 հավելվածի 12-րդ, 15-րդ, 16-րդ և 40-րդ կետերի կարգավորումները հստակեցնել՝ ելնելով այն հանգամանքից, որ տարածական տվյալների ոլորտը կարգավորվում է «Տարածական տվյալների մասին» օրենքի և հարակից այլ իրավական ակտերի դրույթներով։</w:t>
            </w:r>
          </w:p>
          <w:p w14:paraId="61E81BC9" w14:textId="444CDA9C"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 xml:space="preserve">   Միաժամանակ հայտնում ենք մեր պատրաստակամությունը մասնակցել նշված կետերի վերաբերյալ աշխատանքային քննարկումներին։</w:t>
            </w:r>
          </w:p>
        </w:tc>
        <w:tc>
          <w:tcPr>
            <w:tcW w:w="3585" w:type="dxa"/>
          </w:tcPr>
          <w:p w14:paraId="207ECC5B" w14:textId="337255A8"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w:t>
            </w:r>
          </w:p>
        </w:tc>
      </w:tr>
      <w:tr w:rsidR="00AB68D9" w:rsidRPr="00E210C6" w14:paraId="39003A10" w14:textId="77777777">
        <w:tc>
          <w:tcPr>
            <w:tcW w:w="7710" w:type="dxa"/>
            <w:vMerge w:val="restart"/>
            <w:shd w:val="clear" w:color="auto" w:fill="D0CECE"/>
          </w:tcPr>
          <w:p w14:paraId="3491B60D" w14:textId="77777777" w:rsidR="00AB68D9" w:rsidRPr="00E210C6" w:rsidRDefault="009A6128" w:rsidP="00E210C6">
            <w:pPr>
              <w:tabs>
                <w:tab w:val="left" w:pos="2160"/>
              </w:tabs>
              <w:spacing w:after="0" w:line="240" w:lineRule="auto"/>
              <w:jc w:val="center"/>
              <w:rPr>
                <w:rFonts w:ascii="GHEA Grapalat" w:eastAsia="Verdana" w:hAnsi="GHEA Grapalat" w:cs="Verdana"/>
                <w:b/>
                <w:bCs/>
                <w:highlight w:val="white"/>
              </w:rPr>
            </w:pPr>
            <w:r w:rsidRPr="00E210C6">
              <w:rPr>
                <w:rFonts w:ascii="GHEA Grapalat" w:eastAsia="GHEA Grapalat" w:hAnsi="GHEA Grapalat" w:cs="GHEA Grapalat"/>
                <w:b/>
                <w:bCs/>
              </w:rPr>
              <w:t>8. ՀՀ հատուկ քննչական ծառայություն</w:t>
            </w:r>
          </w:p>
          <w:p w14:paraId="5501CF10" w14:textId="77777777" w:rsidR="00AB68D9" w:rsidRPr="00E210C6" w:rsidRDefault="00AB68D9"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0CECE"/>
          </w:tcPr>
          <w:p w14:paraId="41717772"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25</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2BA9F1A8" w14:textId="77777777">
        <w:tc>
          <w:tcPr>
            <w:tcW w:w="7710" w:type="dxa"/>
            <w:vMerge/>
            <w:shd w:val="clear" w:color="auto" w:fill="D0CECE"/>
          </w:tcPr>
          <w:p w14:paraId="58C055FF"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65AFFDD6"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Մ-3297-2026</w:t>
            </w:r>
          </w:p>
        </w:tc>
      </w:tr>
      <w:tr w:rsidR="00AB68D9" w:rsidRPr="00E210C6" w14:paraId="110B5930" w14:textId="77777777" w:rsidTr="00E210C6">
        <w:trPr>
          <w:trHeight w:val="1570"/>
        </w:trPr>
        <w:tc>
          <w:tcPr>
            <w:tcW w:w="7710" w:type="dxa"/>
          </w:tcPr>
          <w:p w14:paraId="31A877A0"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highlight w:val="white"/>
              </w:rPr>
              <w:t>Հայտնում</w:t>
            </w:r>
            <w:r w:rsidRPr="00E210C6">
              <w:rPr>
                <w:rFonts w:ascii="GHEA Grapalat" w:hAnsi="GHEA Grapalat"/>
                <w:highlight w:val="white"/>
              </w:rPr>
              <w:t xml:space="preserve"> </w:t>
            </w:r>
            <w:r w:rsidRPr="00E210C6">
              <w:rPr>
                <w:rFonts w:ascii="GHEA Grapalat" w:eastAsia="GHEA Grapalat" w:hAnsi="GHEA Grapalat" w:cs="GHEA Grapalat"/>
                <w:highlight w:val="white"/>
              </w:rPr>
              <w:t xml:space="preserve">ենք, որ </w:t>
            </w:r>
            <w:r w:rsidRPr="00E210C6">
              <w:rPr>
                <w:rFonts w:ascii="GHEA Grapalat" w:eastAsia="GHEA Grapalat" w:hAnsi="GHEA Grapalat" w:cs="GHEA Grapalat"/>
              </w:rPr>
              <w:t xml:space="preserve">«Պետական տեղեկատվական համակարգի կառավարչական համակարգը ստեղծելու և դրա կիրառման կարգը հաստատելու մասին» ՀՀ կառավարության որոշման </w:t>
            </w:r>
            <w:r w:rsidRPr="00E210C6">
              <w:rPr>
                <w:rFonts w:ascii="GHEA Grapalat" w:eastAsia="GHEA Grapalat" w:hAnsi="GHEA Grapalat" w:cs="GHEA Grapalat"/>
                <w:highlight w:val="white"/>
              </w:rPr>
              <w:t>նախագծի վերաբերյալ ՀՀ հակակոռուպցիոն կոմիտեն իր լիազորությունների շրջանակներում առաջարկություններ չունի։</w:t>
            </w:r>
          </w:p>
        </w:tc>
        <w:tc>
          <w:tcPr>
            <w:tcW w:w="3585" w:type="dxa"/>
          </w:tcPr>
          <w:p w14:paraId="2701F471" w14:textId="77777777" w:rsidR="00AB68D9" w:rsidRPr="00E210C6" w:rsidRDefault="009A6128" w:rsidP="00E210C6">
            <w:pPr>
              <w:spacing w:after="0" w:line="240" w:lineRule="auto"/>
              <w:ind w:firstLine="141"/>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42C06E89" w14:textId="77777777">
        <w:tc>
          <w:tcPr>
            <w:tcW w:w="7710" w:type="dxa"/>
            <w:vMerge w:val="restart"/>
            <w:shd w:val="clear" w:color="auto" w:fill="D0CECE"/>
          </w:tcPr>
          <w:p w14:paraId="7B693A82"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Verdana" w:hAnsi="GHEA Grapalat" w:cs="Verdana"/>
                <w:b/>
                <w:bCs/>
                <w:highlight w:val="white"/>
              </w:rPr>
            </w:pPr>
            <w:r w:rsidRPr="00E210C6">
              <w:rPr>
                <w:rFonts w:ascii="GHEA Grapalat" w:eastAsia="GHEA Grapalat" w:hAnsi="GHEA Grapalat" w:cs="GHEA Grapalat"/>
                <w:b/>
                <w:bCs/>
              </w:rPr>
              <w:t>9. ՀՀ պետական եկամուտների կոմիտե / ՀՀ ՊԵԿ</w:t>
            </w:r>
          </w:p>
          <w:p w14:paraId="0EF696A6" w14:textId="77777777" w:rsidR="00AB68D9" w:rsidRPr="00E210C6" w:rsidRDefault="00AB68D9"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0CECE"/>
          </w:tcPr>
          <w:p w14:paraId="24FE16E1"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25</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2CA18013" w14:textId="77777777">
        <w:tc>
          <w:tcPr>
            <w:tcW w:w="7710" w:type="dxa"/>
            <w:vMerge/>
            <w:shd w:val="clear" w:color="auto" w:fill="D0CECE"/>
          </w:tcPr>
          <w:p w14:paraId="6B5D4B78"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7525224B"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Մ-3295-2026</w:t>
            </w:r>
          </w:p>
        </w:tc>
      </w:tr>
      <w:tr w:rsidR="00AB68D9" w:rsidRPr="00E210C6" w14:paraId="4756EB07" w14:textId="77777777">
        <w:tc>
          <w:tcPr>
            <w:tcW w:w="7710" w:type="dxa"/>
          </w:tcPr>
          <w:p w14:paraId="4ABB10E0" w14:textId="7076744F" w:rsidR="00AB68D9" w:rsidRPr="00E210C6" w:rsidRDefault="009A6128" w:rsidP="00E210C6">
            <w:pPr>
              <w:shd w:val="clear" w:color="auto" w:fill="FFFFFF"/>
              <w:spacing w:after="0" w:line="240" w:lineRule="auto"/>
              <w:ind w:firstLine="560"/>
              <w:jc w:val="both"/>
              <w:rPr>
                <w:rFonts w:ascii="GHEA Grapalat" w:eastAsia="GHEA Grapalat" w:hAnsi="GHEA Grapalat" w:cs="GHEA Grapalat"/>
              </w:rPr>
            </w:pPr>
            <w:r w:rsidRPr="00E210C6">
              <w:rPr>
                <w:rFonts w:ascii="GHEA Grapalat" w:eastAsia="GHEA Grapalat" w:hAnsi="GHEA Grapalat" w:cs="GHEA Grapalat"/>
              </w:rPr>
              <w:t>Հայաստանի Հանրապետության պետական եկամուտների կոմիտեն քննարկել է «Պետական տեղեկատվական համակարգի կառավարչական համակարգը ստեղծելու և դրա կիրառման կարգը հաստատելու մասին» կառավարության որոշման նախագիծը, որի վերաբերյալ հայտնում ենք, որ նախագծում անհրաժեշտ է հսկատեցնել՝ արդյոք պետական տեղեկատվական համակարգի կառավարչական համակարգն իր մեջ ներառում է ՀՀ պետական եկամուտների կոմիտեի տվյալների շտեմարանում առկա տեղեկատվությունը։</w:t>
            </w:r>
          </w:p>
          <w:p w14:paraId="0B58DD75" w14:textId="6B349490" w:rsidR="00B3653C" w:rsidRPr="00E210C6" w:rsidRDefault="00B3653C" w:rsidP="00E210C6">
            <w:pPr>
              <w:shd w:val="clear" w:color="auto" w:fill="FFFFFF"/>
              <w:spacing w:after="0" w:line="240" w:lineRule="auto"/>
              <w:ind w:firstLine="560"/>
              <w:jc w:val="both"/>
              <w:rPr>
                <w:rFonts w:ascii="GHEA Grapalat" w:eastAsia="GHEA Grapalat" w:hAnsi="GHEA Grapalat" w:cs="GHEA Grapalat"/>
              </w:rPr>
            </w:pPr>
          </w:p>
          <w:p w14:paraId="5B3447F4" w14:textId="7FB94E5A" w:rsidR="00B3653C" w:rsidRPr="00E210C6" w:rsidRDefault="00B3653C" w:rsidP="00E210C6">
            <w:pPr>
              <w:shd w:val="clear" w:color="auto" w:fill="FFFFFF"/>
              <w:spacing w:after="0" w:line="240" w:lineRule="auto"/>
              <w:ind w:firstLine="560"/>
              <w:jc w:val="both"/>
              <w:rPr>
                <w:rFonts w:ascii="GHEA Grapalat" w:eastAsia="GHEA Grapalat" w:hAnsi="GHEA Grapalat" w:cs="GHEA Grapalat"/>
              </w:rPr>
            </w:pPr>
          </w:p>
          <w:p w14:paraId="02FFD66C" w14:textId="2BD1AD4D" w:rsidR="00B3653C" w:rsidRPr="00E210C6" w:rsidRDefault="00B3653C" w:rsidP="00E210C6">
            <w:pPr>
              <w:shd w:val="clear" w:color="auto" w:fill="FFFFFF"/>
              <w:spacing w:after="0" w:line="240" w:lineRule="auto"/>
              <w:ind w:firstLine="560"/>
              <w:jc w:val="both"/>
              <w:rPr>
                <w:rFonts w:ascii="GHEA Grapalat" w:eastAsia="GHEA Grapalat" w:hAnsi="GHEA Grapalat" w:cs="GHEA Grapalat"/>
              </w:rPr>
            </w:pPr>
          </w:p>
          <w:p w14:paraId="25F22211" w14:textId="5511AE68" w:rsidR="00B3653C" w:rsidRPr="00E210C6" w:rsidRDefault="00B3653C" w:rsidP="00E210C6">
            <w:pPr>
              <w:shd w:val="clear" w:color="auto" w:fill="FFFFFF"/>
              <w:spacing w:after="0" w:line="240" w:lineRule="auto"/>
              <w:ind w:firstLine="560"/>
              <w:jc w:val="both"/>
              <w:rPr>
                <w:rFonts w:ascii="GHEA Grapalat" w:eastAsia="GHEA Grapalat" w:hAnsi="GHEA Grapalat" w:cs="GHEA Grapalat"/>
              </w:rPr>
            </w:pPr>
          </w:p>
          <w:p w14:paraId="225CA985" w14:textId="57E00FB5" w:rsidR="00B3653C" w:rsidRPr="00E210C6" w:rsidRDefault="00B3653C" w:rsidP="00E210C6">
            <w:pPr>
              <w:shd w:val="clear" w:color="auto" w:fill="FFFFFF"/>
              <w:spacing w:after="0" w:line="240" w:lineRule="auto"/>
              <w:ind w:firstLine="560"/>
              <w:jc w:val="both"/>
              <w:rPr>
                <w:rFonts w:ascii="GHEA Grapalat" w:eastAsia="GHEA Grapalat" w:hAnsi="GHEA Grapalat" w:cs="GHEA Grapalat"/>
              </w:rPr>
            </w:pPr>
          </w:p>
          <w:p w14:paraId="49C77C07" w14:textId="04EDFA41" w:rsidR="00B3653C" w:rsidRPr="00E210C6" w:rsidRDefault="00B3653C" w:rsidP="00E210C6">
            <w:pPr>
              <w:shd w:val="clear" w:color="auto" w:fill="FFFFFF"/>
              <w:spacing w:after="0" w:line="240" w:lineRule="auto"/>
              <w:ind w:firstLine="560"/>
              <w:jc w:val="both"/>
              <w:rPr>
                <w:rFonts w:ascii="GHEA Grapalat" w:eastAsia="GHEA Grapalat" w:hAnsi="GHEA Grapalat" w:cs="GHEA Grapalat"/>
              </w:rPr>
            </w:pPr>
          </w:p>
          <w:p w14:paraId="38A63DB2" w14:textId="77777777" w:rsidR="00B3653C" w:rsidRPr="00E210C6" w:rsidRDefault="00B3653C" w:rsidP="00E210C6">
            <w:pPr>
              <w:shd w:val="clear" w:color="auto" w:fill="FFFFFF"/>
              <w:spacing w:after="0" w:line="240" w:lineRule="auto"/>
              <w:ind w:firstLine="560"/>
              <w:jc w:val="both"/>
              <w:rPr>
                <w:rFonts w:ascii="GHEA Grapalat" w:eastAsia="GHEA Grapalat" w:hAnsi="GHEA Grapalat" w:cs="GHEA Grapalat"/>
              </w:rPr>
            </w:pPr>
          </w:p>
          <w:p w14:paraId="05832F28" w14:textId="77777777"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Միաժամանակ, հայտնում ենք, որ նախագծի ուժի մեջ մտնելու դեպքում սահմանված դրույթները ենթադրում են ինտեգրման համար ծրագրային աշխատանքներ։ Ուստի նախագծի ուժի մեջ մտնելու ժամկետների վերաբերյալ հստակ դիրքորոշում հնարավոր է տրամադրել ինտեգրվող տվյալների գործիքակազմի և ծավալի հստակեցման դեպքում։</w:t>
            </w:r>
          </w:p>
        </w:tc>
        <w:tc>
          <w:tcPr>
            <w:tcW w:w="3585" w:type="dxa"/>
          </w:tcPr>
          <w:p w14:paraId="604521D9" w14:textId="3FBB70D4" w:rsidR="00FE2D56" w:rsidRPr="00E210C6" w:rsidRDefault="00FE2D56" w:rsidP="00E210C6">
            <w:pPr>
              <w:pStyle w:val="ListParagraph"/>
              <w:pBdr>
                <w:top w:val="nil"/>
                <w:left w:val="nil"/>
                <w:bottom w:val="nil"/>
                <w:right w:val="nil"/>
                <w:between w:val="nil"/>
              </w:pBdr>
              <w:spacing w:after="0" w:line="240" w:lineRule="auto"/>
              <w:ind w:left="620"/>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Չի ընդունվել</w:t>
            </w:r>
          </w:p>
          <w:p w14:paraId="14B4B37A" w14:textId="58A660D6" w:rsidR="00AB68D9" w:rsidRPr="00E210C6" w:rsidRDefault="009A6128" w:rsidP="00E210C6">
            <w:pPr>
              <w:pBdr>
                <w:top w:val="nil"/>
                <w:left w:val="nil"/>
                <w:bottom w:val="nil"/>
                <w:right w:val="nil"/>
                <w:between w:val="nil"/>
              </w:pBd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Պետական տեղեկատվական համակարգի կառավարչական համակարգի բովանդակությունն ու կառուցվածքը սահմանված են «Հանրային տեղեկությունների մասին» օրենքի 12-րդ և 20-րդ հոդվածներով, և նախագիծը չի կարգավորում տվյալների շտեմարաններում առկա տեղեկատվության ներառման հարցը՝ խուսափելով օրենքով արդեն սահմանված դրույթների կրկնությունից։</w:t>
            </w:r>
          </w:p>
          <w:p w14:paraId="0D426CCF" w14:textId="77777777" w:rsidR="00B3653C" w:rsidRPr="00E210C6" w:rsidRDefault="00B3653C" w:rsidP="00E210C6">
            <w:pPr>
              <w:pBdr>
                <w:top w:val="nil"/>
                <w:left w:val="nil"/>
                <w:bottom w:val="nil"/>
                <w:right w:val="nil"/>
                <w:between w:val="nil"/>
              </w:pBdr>
              <w:spacing w:after="0" w:line="240" w:lineRule="auto"/>
              <w:rPr>
                <w:rFonts w:ascii="GHEA Grapalat" w:eastAsia="GHEA Grapalat" w:hAnsi="GHEA Grapalat" w:cs="GHEA Grapalat"/>
              </w:rPr>
            </w:pPr>
          </w:p>
          <w:p w14:paraId="3C9D2625" w14:textId="77777777" w:rsidR="00B3653C" w:rsidRPr="00E210C6" w:rsidRDefault="00B3653C" w:rsidP="00E210C6">
            <w:pPr>
              <w:pBdr>
                <w:top w:val="nil"/>
                <w:left w:val="nil"/>
                <w:bottom w:val="nil"/>
                <w:right w:val="nil"/>
                <w:between w:val="nil"/>
              </w:pBd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ի գիտություն</w:t>
            </w:r>
          </w:p>
          <w:p w14:paraId="73560DA8" w14:textId="51AB886A" w:rsidR="00AB68D9" w:rsidRPr="00E210C6" w:rsidRDefault="009A6128" w:rsidP="00E210C6">
            <w:pPr>
              <w:pBdr>
                <w:top w:val="nil"/>
                <w:left w:val="nil"/>
                <w:bottom w:val="nil"/>
                <w:right w:val="nil"/>
                <w:between w:val="nil"/>
              </w:pBd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 xml:space="preserve">Ինչ վերաբերում է ինտեգրման համար անհրաժեշտ ծրագրային աշխատանքներին և ժամկետներին, հայտնում ենք, որ նախագծով նախատեսված </w:t>
            </w:r>
            <w:r w:rsidRPr="00E210C6">
              <w:rPr>
                <w:rFonts w:ascii="GHEA Grapalat" w:eastAsia="GHEA Grapalat" w:hAnsi="GHEA Grapalat" w:cs="GHEA Grapalat"/>
              </w:rPr>
              <w:lastRenderedPageBreak/>
              <w:t>կարգավորումները կիրականացվեն փուլային եղանակով՝ յուրաքանչյուր մարմնի կողմից իրականացվող ինտեգրման ծավալին և տեխնիկական պատրաստվածությանը համապատասխան՝ առանց միաժամանակյա ամբողջական ինտեգրման պարտադիր պահանջի։</w:t>
            </w:r>
          </w:p>
        </w:tc>
      </w:tr>
      <w:tr w:rsidR="00AB68D9" w:rsidRPr="00E210C6" w14:paraId="05F0513F" w14:textId="77777777">
        <w:tc>
          <w:tcPr>
            <w:tcW w:w="7710" w:type="dxa"/>
            <w:vMerge w:val="restart"/>
            <w:shd w:val="clear" w:color="auto" w:fill="D0CECE"/>
          </w:tcPr>
          <w:p w14:paraId="6C835544"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10. Շուկայի վերահսկողության տեսչական մարմին</w:t>
            </w:r>
          </w:p>
          <w:p w14:paraId="056AF6DC" w14:textId="77777777" w:rsidR="00AB68D9" w:rsidRPr="00E210C6" w:rsidRDefault="00AB68D9"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0CECE"/>
          </w:tcPr>
          <w:p w14:paraId="738D11C9"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25</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67EC123A" w14:textId="77777777">
        <w:tc>
          <w:tcPr>
            <w:tcW w:w="7710" w:type="dxa"/>
            <w:vMerge/>
            <w:shd w:val="clear" w:color="auto" w:fill="D0CECE"/>
          </w:tcPr>
          <w:p w14:paraId="6F698FDC"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3FC0F10B"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Մ-3301-2026</w:t>
            </w:r>
          </w:p>
        </w:tc>
      </w:tr>
      <w:tr w:rsidR="00AB68D9" w:rsidRPr="00E210C6" w14:paraId="263AE21A" w14:textId="77777777">
        <w:tc>
          <w:tcPr>
            <w:tcW w:w="7710" w:type="dxa"/>
          </w:tcPr>
          <w:p w14:paraId="6684361A" w14:textId="77777777" w:rsidR="00AB68D9" w:rsidRPr="00E210C6" w:rsidRDefault="009A6128" w:rsidP="00E210C6">
            <w:pPr>
              <w:shd w:val="clear" w:color="auto" w:fill="FFFFFF"/>
              <w:spacing w:after="0" w:line="240" w:lineRule="auto"/>
              <w:ind w:firstLine="560"/>
              <w:jc w:val="both"/>
              <w:rPr>
                <w:rFonts w:ascii="GHEA Grapalat" w:eastAsia="Cambria Math" w:hAnsi="GHEA Grapalat" w:cs="Cambria Math"/>
                <w:highlight w:val="white"/>
              </w:rPr>
            </w:pPr>
            <w:r w:rsidRPr="00E210C6">
              <w:rPr>
                <w:rFonts w:ascii="GHEA Grapalat" w:eastAsia="GHEA Grapalat" w:hAnsi="GHEA Grapalat" w:cs="GHEA Grapalat"/>
              </w:rPr>
              <w:t>Ի պատասխան «</w:t>
            </w:r>
            <w:r w:rsidRPr="00E210C6">
              <w:rPr>
                <w:rFonts w:ascii="GHEA Grapalat" w:eastAsia="GHEA Grapalat" w:hAnsi="GHEA Grapalat" w:cs="GHEA Grapalat"/>
                <w:highlight w:val="white"/>
              </w:rPr>
              <w:t>Պետական տեղեկատվական համակարգի կառավարչական համակարգը ստեղծելու և դրա կիրառման կարգը հաստատելու մասին» ՀՀ կառավարության որոշման նախագծի (այսուհետ՝ Նախագիծ)</w:t>
            </w:r>
            <w:r w:rsidRPr="00E210C6">
              <w:rPr>
                <w:rFonts w:ascii="GHEA Grapalat" w:eastAsia="GHEA Grapalat" w:hAnsi="GHEA Grapalat" w:cs="GHEA Grapalat"/>
              </w:rPr>
              <w:t xml:space="preserve"> վերաբերյալ Ձեր թիվ </w:t>
            </w:r>
            <w:r w:rsidRPr="00E210C6">
              <w:rPr>
                <w:rFonts w:ascii="GHEA Grapalat" w:eastAsia="GHEA Grapalat" w:hAnsi="GHEA Grapalat" w:cs="GHEA Grapalat"/>
                <w:highlight w:val="white"/>
              </w:rPr>
              <w:t>01/09.1/1844-2026 գրության՝ ստորև ներկայացվում են հետևյալ առաջարկությունները</w:t>
            </w:r>
            <w:r w:rsidRPr="00E210C6">
              <w:rPr>
                <w:rFonts w:ascii="Cambria Math" w:eastAsia="Cambria Math" w:hAnsi="Cambria Math" w:cs="Cambria Math"/>
                <w:highlight w:val="white"/>
              </w:rPr>
              <w:t>․</w:t>
            </w:r>
          </w:p>
          <w:p w14:paraId="791C6706" w14:textId="77777777" w:rsidR="00AB68D9" w:rsidRPr="00E210C6" w:rsidRDefault="009A6128" w:rsidP="00E210C6">
            <w:pPr>
              <w:shd w:val="clear" w:color="auto" w:fill="FFFFFF"/>
              <w:spacing w:after="0" w:line="240" w:lineRule="auto"/>
              <w:ind w:firstLine="560"/>
              <w:jc w:val="both"/>
              <w:rPr>
                <w:rFonts w:ascii="GHEA Grapalat" w:eastAsia="GHEA Grapalat" w:hAnsi="GHEA Grapalat" w:cs="GHEA Grapalat"/>
                <w:color w:val="191919"/>
                <w:highlight w:val="white"/>
              </w:rPr>
            </w:pPr>
            <w:r w:rsidRPr="00E210C6">
              <w:rPr>
                <w:rFonts w:ascii="GHEA Grapalat" w:eastAsia="GHEA Grapalat" w:hAnsi="GHEA Grapalat" w:cs="GHEA Grapalat"/>
                <w:color w:val="191919"/>
                <w:highlight w:val="white"/>
              </w:rPr>
              <w:t>1. Որոշման նախագծում միաժամանակ օգտագործվում են «Ինքնավար մարմին» և «Տեղեկատվական համակարգերի կարգավորման մարմին» եզրույթները նույն կառույցի համար:</w:t>
            </w:r>
          </w:p>
          <w:p w14:paraId="51A93A61" w14:textId="77777777" w:rsidR="00AB68D9" w:rsidRPr="00E210C6" w:rsidRDefault="009A6128" w:rsidP="00E210C6">
            <w:pPr>
              <w:shd w:val="clear" w:color="auto" w:fill="FFFFFF"/>
              <w:spacing w:after="0" w:line="240" w:lineRule="auto"/>
              <w:ind w:firstLine="560"/>
              <w:jc w:val="both"/>
              <w:rPr>
                <w:rFonts w:ascii="GHEA Grapalat" w:eastAsia="GHEA Grapalat" w:hAnsi="GHEA Grapalat" w:cs="GHEA Grapalat"/>
                <w:color w:val="191919"/>
                <w:highlight w:val="white"/>
              </w:rPr>
            </w:pPr>
            <w:r w:rsidRPr="00E210C6">
              <w:rPr>
                <w:rFonts w:ascii="GHEA Grapalat" w:eastAsia="GHEA Grapalat" w:hAnsi="GHEA Grapalat" w:cs="GHEA Grapalat"/>
                <w:color w:val="191919"/>
                <w:highlight w:val="white"/>
              </w:rPr>
              <w:t>Առաջարկվում է կիրառել միասնական տերմինաբանություն ողջ տեքստում:</w:t>
            </w:r>
          </w:p>
          <w:p w14:paraId="643175F9" w14:textId="77777777" w:rsidR="00AB68D9" w:rsidRPr="00E210C6" w:rsidRDefault="009A6128" w:rsidP="00E210C6">
            <w:pPr>
              <w:shd w:val="clear" w:color="auto" w:fill="FFFFFF"/>
              <w:spacing w:after="0" w:line="240" w:lineRule="auto"/>
              <w:ind w:firstLine="560"/>
              <w:jc w:val="both"/>
              <w:rPr>
                <w:rFonts w:ascii="GHEA Grapalat" w:eastAsia="GHEA Grapalat" w:hAnsi="GHEA Grapalat" w:cs="GHEA Grapalat"/>
                <w:color w:val="191919"/>
                <w:highlight w:val="white"/>
              </w:rPr>
            </w:pPr>
            <w:r w:rsidRPr="00E210C6">
              <w:rPr>
                <w:rFonts w:ascii="GHEA Grapalat" w:eastAsia="GHEA Grapalat" w:hAnsi="GHEA Grapalat" w:cs="GHEA Grapalat"/>
                <w:color w:val="191919"/>
                <w:highlight w:val="white"/>
              </w:rPr>
              <w:t>2. Կարգի 5-րդ կետում օգտագործվող «Տվյալներ» հասկացությունը սահմանվում է որպես «անձնական, կամ այլ բնույթի տվյալներ»:</w:t>
            </w:r>
          </w:p>
          <w:p w14:paraId="5887D062" w14:textId="77777777" w:rsidR="00AB68D9" w:rsidRPr="00E210C6" w:rsidRDefault="009A6128" w:rsidP="00E210C6">
            <w:pPr>
              <w:shd w:val="clear" w:color="auto" w:fill="FFFFFF"/>
              <w:spacing w:after="0" w:line="240" w:lineRule="auto"/>
              <w:ind w:firstLine="560"/>
              <w:jc w:val="both"/>
              <w:rPr>
                <w:rFonts w:ascii="GHEA Grapalat" w:eastAsia="GHEA Grapalat" w:hAnsi="GHEA Grapalat" w:cs="GHEA Grapalat"/>
                <w:color w:val="191919"/>
                <w:highlight w:val="white"/>
              </w:rPr>
            </w:pPr>
            <w:r w:rsidRPr="00E210C6">
              <w:rPr>
                <w:rFonts w:ascii="GHEA Grapalat" w:eastAsia="GHEA Grapalat" w:hAnsi="GHEA Grapalat" w:cs="GHEA Grapalat"/>
                <w:color w:val="191919"/>
                <w:highlight w:val="white"/>
              </w:rPr>
              <w:t>Առաջարկվում է այս սահմանումը համապատասխանեցնել «Հանրային տեղեկությունների մասին» օրենքի տերմինաբանությանը՝ խուսափելու համար հնարավոր տարընկալումներից, քանի որ «այլ բնույթի տվյալներ» ձևակերպումը չափազանց լայն է:</w:t>
            </w:r>
          </w:p>
          <w:p w14:paraId="6D523443" w14:textId="77777777" w:rsidR="00AB68D9" w:rsidRPr="00E210C6" w:rsidRDefault="009A6128" w:rsidP="00E210C6">
            <w:pPr>
              <w:shd w:val="clear" w:color="auto" w:fill="FFFFFF"/>
              <w:spacing w:after="0" w:line="240" w:lineRule="auto"/>
              <w:ind w:firstLine="560"/>
              <w:jc w:val="both"/>
              <w:rPr>
                <w:rFonts w:ascii="GHEA Grapalat" w:eastAsia="GHEA Grapalat" w:hAnsi="GHEA Grapalat" w:cs="GHEA Grapalat"/>
                <w:color w:val="191919"/>
                <w:highlight w:val="white"/>
              </w:rPr>
            </w:pPr>
            <w:r w:rsidRPr="00E210C6">
              <w:rPr>
                <w:rFonts w:ascii="GHEA Grapalat" w:eastAsia="GHEA Grapalat" w:hAnsi="GHEA Grapalat" w:cs="GHEA Grapalat"/>
                <w:color w:val="191919"/>
                <w:highlight w:val="white"/>
              </w:rPr>
              <w:t xml:space="preserve">3.    «Որոշման նախագծի տեքստի և դրան կից ներկայացված Հիմնավորման միջև առկա են ժամկետների էական անհամապատասխանություններ, մասնավորապես. Որոշման նախագծի 2-րդ կետով տվյալների մուտքագրման վերջնաժամկետ է սահմանված </w:t>
            </w:r>
            <w:r w:rsidRPr="00E210C6">
              <w:rPr>
                <w:rFonts w:ascii="GHEA Grapalat" w:eastAsia="GHEA Grapalat" w:hAnsi="GHEA Grapalat" w:cs="GHEA Grapalat"/>
                <w:b/>
                <w:bCs/>
                <w:color w:val="191919"/>
                <w:highlight w:val="white"/>
              </w:rPr>
              <w:t>2027 թվականի հոկտեմբերի 1-ը</w:t>
            </w:r>
            <w:r w:rsidRPr="00E210C6">
              <w:rPr>
                <w:rFonts w:ascii="GHEA Grapalat" w:eastAsia="GHEA Grapalat" w:hAnsi="GHEA Grapalat" w:cs="GHEA Grapalat"/>
                <w:color w:val="191919"/>
                <w:highlight w:val="white"/>
              </w:rPr>
              <w:t xml:space="preserve">, մինչդեռ Հիմնավորման մեջ նշված է </w:t>
            </w:r>
            <w:r w:rsidRPr="00E210C6">
              <w:rPr>
                <w:rFonts w:ascii="GHEA Grapalat" w:eastAsia="GHEA Grapalat" w:hAnsi="GHEA Grapalat" w:cs="GHEA Grapalat"/>
                <w:b/>
                <w:bCs/>
                <w:color w:val="191919"/>
                <w:highlight w:val="white"/>
              </w:rPr>
              <w:t>2026 թվականի հուլիսի 1-ը</w:t>
            </w:r>
            <w:r w:rsidRPr="00E210C6">
              <w:rPr>
                <w:rFonts w:ascii="GHEA Grapalat" w:eastAsia="GHEA Grapalat" w:hAnsi="GHEA Grapalat" w:cs="GHEA Grapalat"/>
                <w:color w:val="191919"/>
                <w:highlight w:val="white"/>
              </w:rPr>
              <w:t xml:space="preserve">: Հավելված 1-ի 70-րդ կետով նախատեսված տվյալների մուտքագրման համար սահմանված է </w:t>
            </w:r>
            <w:r w:rsidRPr="00E210C6">
              <w:rPr>
                <w:rFonts w:ascii="GHEA Grapalat" w:eastAsia="GHEA Grapalat" w:hAnsi="GHEA Grapalat" w:cs="GHEA Grapalat"/>
                <w:b/>
                <w:bCs/>
                <w:color w:val="191919"/>
                <w:highlight w:val="white"/>
              </w:rPr>
              <w:t>2027 թվականի հոկտեմբերի 1-ը</w:t>
            </w:r>
            <w:r w:rsidRPr="00E210C6">
              <w:rPr>
                <w:rFonts w:ascii="GHEA Grapalat" w:eastAsia="GHEA Grapalat" w:hAnsi="GHEA Grapalat" w:cs="GHEA Grapalat"/>
                <w:color w:val="191919"/>
                <w:highlight w:val="white"/>
              </w:rPr>
              <w:t xml:space="preserve">, սակայն Հիմնավորման մեջ նույն կարգավորման (հղում անելով 26-րդ կետին) համար նշված է </w:t>
            </w:r>
            <w:r w:rsidRPr="00E210C6">
              <w:rPr>
                <w:rFonts w:ascii="GHEA Grapalat" w:eastAsia="GHEA Grapalat" w:hAnsi="GHEA Grapalat" w:cs="GHEA Grapalat"/>
                <w:b/>
                <w:bCs/>
                <w:color w:val="191919"/>
                <w:highlight w:val="white"/>
              </w:rPr>
              <w:t>2027 թվականի հունվարի 1-ը</w:t>
            </w:r>
            <w:r w:rsidRPr="00E210C6">
              <w:rPr>
                <w:rFonts w:ascii="GHEA Grapalat" w:eastAsia="GHEA Grapalat" w:hAnsi="GHEA Grapalat" w:cs="GHEA Grapalat"/>
                <w:color w:val="191919"/>
                <w:highlight w:val="white"/>
              </w:rPr>
              <w:t xml:space="preserve">:          </w:t>
            </w:r>
          </w:p>
          <w:p w14:paraId="05ABE76E" w14:textId="77777777" w:rsidR="00AB68D9" w:rsidRPr="00E210C6" w:rsidRDefault="009A6128" w:rsidP="00E210C6">
            <w:pPr>
              <w:shd w:val="clear" w:color="auto" w:fill="FFFFFF"/>
              <w:spacing w:after="0" w:line="240" w:lineRule="auto"/>
              <w:ind w:firstLine="560"/>
              <w:jc w:val="both"/>
              <w:rPr>
                <w:rFonts w:ascii="GHEA Grapalat" w:eastAsia="GHEA Grapalat" w:hAnsi="GHEA Grapalat" w:cs="GHEA Grapalat"/>
                <w:color w:val="191919"/>
                <w:highlight w:val="white"/>
              </w:rPr>
            </w:pPr>
            <w:r w:rsidRPr="00E210C6">
              <w:rPr>
                <w:rFonts w:ascii="GHEA Grapalat" w:eastAsia="GHEA Grapalat" w:hAnsi="GHEA Grapalat" w:cs="GHEA Grapalat"/>
                <w:color w:val="191919"/>
                <w:highlight w:val="white"/>
              </w:rPr>
              <w:t>Առաջարկում ենք խմբագրել առկա հակասությունները, հստակեցնել ժամկետները, Որոշման նախագծում և Հիմնավորման մեջ սահմանել միասնական ու իրատեսական ժամանակացույց։</w:t>
            </w:r>
          </w:p>
          <w:p w14:paraId="2EDA0875" w14:textId="0DEBA353" w:rsidR="00AB68D9" w:rsidRPr="00E210C6" w:rsidRDefault="009A6128" w:rsidP="00E210C6">
            <w:pPr>
              <w:shd w:val="clear" w:color="auto" w:fill="FFFFFF"/>
              <w:spacing w:after="0" w:line="240" w:lineRule="auto"/>
              <w:ind w:firstLine="560"/>
              <w:jc w:val="both"/>
              <w:rPr>
                <w:rFonts w:ascii="GHEA Grapalat" w:eastAsia="GHEA Grapalat" w:hAnsi="GHEA Grapalat" w:cs="GHEA Grapalat"/>
                <w:color w:val="191919"/>
                <w:highlight w:val="white"/>
              </w:rPr>
            </w:pPr>
            <w:r w:rsidRPr="00E210C6">
              <w:rPr>
                <w:rFonts w:ascii="GHEA Grapalat" w:eastAsia="GHEA Grapalat" w:hAnsi="GHEA Grapalat" w:cs="GHEA Grapalat"/>
                <w:color w:val="191919"/>
                <w:highlight w:val="white"/>
              </w:rPr>
              <w:t>4. Կարգի 17-րդ կետում նշվում է, որ մարմինները չեն կարող հաստատել փաստաթղթերը «զգալի թերությունների» դեպքում: «Զգալի թերություն» եզրույթը ընդհանրական է և կարող է հանգեցնել կամայականությունների:</w:t>
            </w:r>
          </w:p>
          <w:p w14:paraId="7D832B65" w14:textId="77777777" w:rsidR="00AB68D9" w:rsidRPr="00E210C6" w:rsidRDefault="009A6128" w:rsidP="00E210C6">
            <w:pPr>
              <w:shd w:val="clear" w:color="auto" w:fill="FFFFFF"/>
              <w:spacing w:after="0" w:line="240" w:lineRule="auto"/>
              <w:ind w:firstLine="560"/>
              <w:jc w:val="both"/>
              <w:rPr>
                <w:rFonts w:ascii="GHEA Grapalat" w:eastAsia="GHEA Grapalat" w:hAnsi="GHEA Grapalat" w:cs="GHEA Grapalat"/>
                <w:color w:val="191919"/>
                <w:highlight w:val="white"/>
              </w:rPr>
            </w:pPr>
            <w:r w:rsidRPr="00E210C6">
              <w:rPr>
                <w:rFonts w:ascii="GHEA Grapalat" w:eastAsia="GHEA Grapalat" w:hAnsi="GHEA Grapalat" w:cs="GHEA Grapalat"/>
                <w:color w:val="191919"/>
                <w:highlight w:val="white"/>
              </w:rPr>
              <w:t>Առաջարկվում է սահմանել թերությունների կոնկրետ տեսակներ կամ չափանիշներ:</w:t>
            </w:r>
          </w:p>
          <w:p w14:paraId="2C24B90E" w14:textId="4E428D59" w:rsidR="00AB68D9" w:rsidRPr="00E210C6" w:rsidRDefault="009A6128" w:rsidP="00E210C6">
            <w:pPr>
              <w:shd w:val="clear" w:color="auto" w:fill="FFFFFF"/>
              <w:spacing w:after="0" w:line="240" w:lineRule="auto"/>
              <w:ind w:firstLine="560"/>
              <w:jc w:val="both"/>
              <w:rPr>
                <w:rFonts w:ascii="GHEA Grapalat" w:eastAsia="GHEA Grapalat" w:hAnsi="GHEA Grapalat" w:cs="GHEA Grapalat"/>
                <w:color w:val="191919"/>
                <w:highlight w:val="white"/>
              </w:rPr>
            </w:pPr>
            <w:r w:rsidRPr="00E210C6">
              <w:rPr>
                <w:rFonts w:ascii="GHEA Grapalat" w:eastAsia="GHEA Grapalat" w:hAnsi="GHEA Grapalat" w:cs="GHEA Grapalat"/>
                <w:color w:val="191919"/>
                <w:highlight w:val="white"/>
              </w:rPr>
              <w:lastRenderedPageBreak/>
              <w:t>5.</w:t>
            </w:r>
            <w:r w:rsidR="00B3653C" w:rsidRPr="00E210C6">
              <w:rPr>
                <w:rFonts w:ascii="GHEA Grapalat" w:eastAsia="GHEA Grapalat" w:hAnsi="GHEA Grapalat" w:cs="GHEA Grapalat"/>
                <w:color w:val="191919"/>
                <w:highlight w:val="white"/>
                <w:lang w:val="hy-AM"/>
              </w:rPr>
              <w:t xml:space="preserve"> </w:t>
            </w:r>
            <w:r w:rsidRPr="00E210C6">
              <w:rPr>
                <w:rFonts w:ascii="GHEA Grapalat" w:eastAsia="GHEA Grapalat" w:hAnsi="GHEA Grapalat" w:cs="GHEA Grapalat"/>
                <w:color w:val="191919"/>
                <w:highlight w:val="white"/>
              </w:rPr>
              <w:t>Որոշման նախագծով նախատեսված օգտատերերի աջակցության համակարգը նախատեսվում է ներդնել մինչև 2027 թվականի դեկտեմբերի 1-ը:</w:t>
            </w:r>
          </w:p>
          <w:p w14:paraId="17DC0F34" w14:textId="77777777" w:rsidR="00AB68D9" w:rsidRPr="00E210C6" w:rsidRDefault="009A6128" w:rsidP="00E210C6">
            <w:pPr>
              <w:shd w:val="clear" w:color="auto" w:fill="FFFFFF"/>
              <w:spacing w:after="0" w:line="240" w:lineRule="auto"/>
              <w:ind w:firstLine="560"/>
              <w:jc w:val="both"/>
              <w:rPr>
                <w:rFonts w:ascii="GHEA Grapalat" w:eastAsia="GHEA Grapalat" w:hAnsi="GHEA Grapalat" w:cs="GHEA Grapalat"/>
                <w:color w:val="191919"/>
                <w:highlight w:val="white"/>
              </w:rPr>
            </w:pPr>
            <w:r w:rsidRPr="00E210C6">
              <w:rPr>
                <w:rFonts w:ascii="GHEA Grapalat" w:eastAsia="GHEA Grapalat" w:hAnsi="GHEA Grapalat" w:cs="GHEA Grapalat"/>
                <w:color w:val="191919"/>
                <w:highlight w:val="white"/>
              </w:rPr>
              <w:t>Առաջարկվում է այս աշխատանքները փուլային եղանակով սկսել ավելի վաղ՝ համակարգի փորձարկմանը և տվյալների սկզբնական մուտքագրմանը զուգահեռ:</w:t>
            </w:r>
          </w:p>
          <w:p w14:paraId="703FEB72"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color w:val="222222"/>
              </w:rPr>
            </w:pPr>
            <w:r w:rsidRPr="00E210C6">
              <w:rPr>
                <w:rFonts w:ascii="GHEA Grapalat" w:eastAsia="GHEA Grapalat" w:hAnsi="GHEA Grapalat" w:cs="GHEA Grapalat"/>
              </w:rPr>
              <w:t>Նախագծի</w:t>
            </w:r>
            <w:r w:rsidRPr="00E210C6">
              <w:rPr>
                <w:rFonts w:ascii="GHEA Grapalat" w:eastAsia="GHEA Grapalat" w:hAnsi="GHEA Grapalat" w:cs="GHEA Grapalat"/>
                <w:color w:val="222222"/>
              </w:rPr>
              <w:t xml:space="preserve"> վերաբերյալ այլ առաջարկություններ չկան։</w:t>
            </w:r>
          </w:p>
          <w:p w14:paraId="5F385F09" w14:textId="77777777" w:rsidR="00AB68D9" w:rsidRPr="00E210C6" w:rsidRDefault="00AB68D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tc>
        <w:tc>
          <w:tcPr>
            <w:tcW w:w="3585" w:type="dxa"/>
          </w:tcPr>
          <w:p w14:paraId="121B2135" w14:textId="77777777" w:rsidR="00B3653C" w:rsidRPr="00E210C6" w:rsidRDefault="00B3653C" w:rsidP="00E210C6">
            <w:pPr>
              <w:spacing w:after="0" w:line="240" w:lineRule="auto"/>
              <w:jc w:val="center"/>
              <w:rPr>
                <w:rFonts w:ascii="GHEA Grapalat" w:eastAsia="GHEA Grapalat" w:hAnsi="GHEA Grapalat" w:cs="GHEA Grapalat"/>
              </w:rPr>
            </w:pPr>
          </w:p>
          <w:p w14:paraId="613702C2" w14:textId="77777777" w:rsidR="00B3653C" w:rsidRPr="00E210C6" w:rsidRDefault="00B3653C" w:rsidP="00E210C6">
            <w:pPr>
              <w:spacing w:after="0" w:line="240" w:lineRule="auto"/>
              <w:jc w:val="center"/>
              <w:rPr>
                <w:rFonts w:ascii="GHEA Grapalat" w:eastAsia="GHEA Grapalat" w:hAnsi="GHEA Grapalat" w:cs="GHEA Grapalat"/>
              </w:rPr>
            </w:pPr>
          </w:p>
          <w:p w14:paraId="21F7B83D" w14:textId="77777777" w:rsidR="00B3653C" w:rsidRPr="00E210C6" w:rsidRDefault="00B3653C" w:rsidP="00E210C6">
            <w:pPr>
              <w:spacing w:after="0" w:line="240" w:lineRule="auto"/>
              <w:jc w:val="center"/>
              <w:rPr>
                <w:rFonts w:ascii="GHEA Grapalat" w:eastAsia="GHEA Grapalat" w:hAnsi="GHEA Grapalat" w:cs="GHEA Grapalat"/>
              </w:rPr>
            </w:pPr>
          </w:p>
          <w:p w14:paraId="06221438" w14:textId="77777777" w:rsidR="00B3653C" w:rsidRPr="00E210C6" w:rsidRDefault="00B3653C" w:rsidP="00E210C6">
            <w:pPr>
              <w:spacing w:after="0" w:line="240" w:lineRule="auto"/>
              <w:jc w:val="center"/>
              <w:rPr>
                <w:rFonts w:ascii="GHEA Grapalat" w:eastAsia="GHEA Grapalat" w:hAnsi="GHEA Grapalat" w:cs="GHEA Grapalat"/>
              </w:rPr>
            </w:pPr>
          </w:p>
          <w:p w14:paraId="78525E21" w14:textId="77777777" w:rsidR="00B3653C" w:rsidRPr="00E210C6" w:rsidRDefault="00B3653C" w:rsidP="00E210C6">
            <w:pPr>
              <w:spacing w:after="0" w:line="240" w:lineRule="auto"/>
              <w:jc w:val="center"/>
              <w:rPr>
                <w:rFonts w:ascii="GHEA Grapalat" w:eastAsia="GHEA Grapalat" w:hAnsi="GHEA Grapalat" w:cs="GHEA Grapalat"/>
              </w:rPr>
            </w:pPr>
          </w:p>
          <w:p w14:paraId="10A2C865" w14:textId="5EB6354D" w:rsidR="00AB68D9" w:rsidRPr="00E210C6" w:rsidRDefault="009A6128" w:rsidP="00E210C6">
            <w:pPr>
              <w:pStyle w:val="ListParagraph"/>
              <w:numPr>
                <w:ilvl w:val="0"/>
                <w:numId w:val="4"/>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w:t>
            </w:r>
          </w:p>
          <w:p w14:paraId="063A8EAB" w14:textId="0F7FFC42" w:rsidR="00B3653C" w:rsidRPr="00E210C6" w:rsidRDefault="00B3653C" w:rsidP="00E210C6">
            <w:pPr>
              <w:spacing w:after="0" w:line="240" w:lineRule="auto"/>
              <w:jc w:val="center"/>
              <w:rPr>
                <w:rFonts w:ascii="GHEA Grapalat" w:eastAsia="GHEA Grapalat" w:hAnsi="GHEA Grapalat" w:cs="GHEA Grapalat"/>
              </w:rPr>
            </w:pPr>
          </w:p>
          <w:p w14:paraId="3BFD240D" w14:textId="795CE9C6" w:rsidR="00B3653C" w:rsidRPr="00E210C6" w:rsidRDefault="00B3653C" w:rsidP="00E210C6">
            <w:pPr>
              <w:spacing w:after="0" w:line="240" w:lineRule="auto"/>
              <w:jc w:val="center"/>
              <w:rPr>
                <w:rFonts w:ascii="GHEA Grapalat" w:eastAsia="GHEA Grapalat" w:hAnsi="GHEA Grapalat" w:cs="GHEA Grapalat"/>
              </w:rPr>
            </w:pPr>
          </w:p>
          <w:p w14:paraId="7C815613" w14:textId="08D00E91" w:rsidR="00B3653C" w:rsidRPr="00E210C6" w:rsidRDefault="00B3653C" w:rsidP="00E210C6">
            <w:pPr>
              <w:spacing w:after="0" w:line="240" w:lineRule="auto"/>
              <w:jc w:val="center"/>
              <w:rPr>
                <w:rFonts w:ascii="GHEA Grapalat" w:eastAsia="GHEA Grapalat" w:hAnsi="GHEA Grapalat" w:cs="GHEA Grapalat"/>
              </w:rPr>
            </w:pPr>
          </w:p>
          <w:p w14:paraId="30CB874D" w14:textId="77777777" w:rsidR="00B3653C" w:rsidRPr="00E210C6" w:rsidRDefault="00B3653C" w:rsidP="00E210C6">
            <w:pPr>
              <w:spacing w:after="0" w:line="240" w:lineRule="auto"/>
              <w:jc w:val="center"/>
              <w:rPr>
                <w:rFonts w:ascii="GHEA Grapalat" w:eastAsia="GHEA Grapalat" w:hAnsi="GHEA Grapalat" w:cs="GHEA Grapalat"/>
              </w:rPr>
            </w:pPr>
          </w:p>
          <w:p w14:paraId="4FEE824A" w14:textId="2E68C80E" w:rsidR="00AB68D9" w:rsidRPr="00E210C6" w:rsidRDefault="00B3653C" w:rsidP="00E210C6">
            <w:pPr>
              <w:pStyle w:val="ListParagraph"/>
              <w:numPr>
                <w:ilvl w:val="0"/>
                <w:numId w:val="4"/>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w:t>
            </w:r>
            <w:r w:rsidR="009A6128" w:rsidRPr="00E210C6">
              <w:rPr>
                <w:rFonts w:ascii="GHEA Grapalat" w:eastAsia="GHEA Grapalat" w:hAnsi="GHEA Grapalat" w:cs="GHEA Grapalat"/>
                <w:b/>
                <w:bCs/>
              </w:rPr>
              <w:t>նդունվել է</w:t>
            </w:r>
          </w:p>
          <w:p w14:paraId="029AA70E" w14:textId="77777777" w:rsidR="00B3653C" w:rsidRPr="00E210C6" w:rsidRDefault="00B3653C" w:rsidP="00E210C6">
            <w:pPr>
              <w:spacing w:after="0" w:line="240" w:lineRule="auto"/>
              <w:jc w:val="center"/>
              <w:rPr>
                <w:rFonts w:ascii="GHEA Grapalat" w:eastAsia="GHEA Grapalat" w:hAnsi="GHEA Grapalat" w:cs="GHEA Grapalat"/>
                <w:highlight w:val="white"/>
              </w:rPr>
            </w:pPr>
          </w:p>
          <w:p w14:paraId="75264E1A" w14:textId="77777777" w:rsidR="00B3653C" w:rsidRPr="00E210C6" w:rsidRDefault="00B3653C" w:rsidP="00E210C6">
            <w:pPr>
              <w:spacing w:after="0" w:line="240" w:lineRule="auto"/>
              <w:jc w:val="center"/>
              <w:rPr>
                <w:rFonts w:ascii="GHEA Grapalat" w:eastAsia="GHEA Grapalat" w:hAnsi="GHEA Grapalat" w:cs="GHEA Grapalat"/>
                <w:highlight w:val="white"/>
              </w:rPr>
            </w:pPr>
          </w:p>
          <w:p w14:paraId="66631975" w14:textId="77777777" w:rsidR="00B3653C" w:rsidRPr="00E210C6" w:rsidRDefault="00B3653C" w:rsidP="00E210C6">
            <w:pPr>
              <w:spacing w:after="0" w:line="240" w:lineRule="auto"/>
              <w:jc w:val="center"/>
              <w:rPr>
                <w:rFonts w:ascii="GHEA Grapalat" w:eastAsia="GHEA Grapalat" w:hAnsi="GHEA Grapalat" w:cs="GHEA Grapalat"/>
                <w:highlight w:val="white"/>
              </w:rPr>
            </w:pPr>
          </w:p>
          <w:p w14:paraId="71EDD0C5" w14:textId="77777777" w:rsidR="00B3653C" w:rsidRPr="00E210C6" w:rsidRDefault="00B3653C" w:rsidP="00E210C6">
            <w:pPr>
              <w:spacing w:after="0" w:line="240" w:lineRule="auto"/>
              <w:jc w:val="center"/>
              <w:rPr>
                <w:rFonts w:ascii="GHEA Grapalat" w:eastAsia="GHEA Grapalat" w:hAnsi="GHEA Grapalat" w:cs="GHEA Grapalat"/>
                <w:highlight w:val="white"/>
              </w:rPr>
            </w:pPr>
          </w:p>
          <w:p w14:paraId="7D1F1547" w14:textId="77777777" w:rsidR="00B3653C" w:rsidRPr="00E210C6" w:rsidRDefault="00B3653C" w:rsidP="00E210C6">
            <w:pPr>
              <w:spacing w:after="0" w:line="240" w:lineRule="auto"/>
              <w:jc w:val="center"/>
              <w:rPr>
                <w:rFonts w:ascii="GHEA Grapalat" w:eastAsia="GHEA Grapalat" w:hAnsi="GHEA Grapalat" w:cs="GHEA Grapalat"/>
                <w:highlight w:val="white"/>
              </w:rPr>
            </w:pPr>
          </w:p>
          <w:p w14:paraId="0C09222F" w14:textId="33819120" w:rsidR="00AB68D9" w:rsidRPr="00E210C6" w:rsidRDefault="009A6128" w:rsidP="00E210C6">
            <w:pPr>
              <w:pStyle w:val="ListParagraph"/>
              <w:numPr>
                <w:ilvl w:val="0"/>
                <w:numId w:val="4"/>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w:t>
            </w:r>
          </w:p>
          <w:p w14:paraId="0E17FCDE" w14:textId="77777777" w:rsidR="00B3653C" w:rsidRPr="00E210C6" w:rsidRDefault="00B3653C" w:rsidP="00E210C6">
            <w:pPr>
              <w:spacing w:after="0" w:line="240" w:lineRule="auto"/>
              <w:jc w:val="center"/>
              <w:rPr>
                <w:rFonts w:ascii="GHEA Grapalat" w:eastAsia="GHEA Grapalat" w:hAnsi="GHEA Grapalat" w:cs="GHEA Grapalat"/>
              </w:rPr>
            </w:pPr>
          </w:p>
          <w:p w14:paraId="15E60347" w14:textId="34186B33" w:rsidR="00B3653C" w:rsidRPr="00E210C6" w:rsidRDefault="00B3653C" w:rsidP="00E210C6">
            <w:pPr>
              <w:spacing w:after="0" w:line="240" w:lineRule="auto"/>
              <w:jc w:val="center"/>
              <w:rPr>
                <w:rFonts w:ascii="GHEA Grapalat" w:eastAsia="GHEA Grapalat" w:hAnsi="GHEA Grapalat" w:cs="GHEA Grapalat"/>
              </w:rPr>
            </w:pPr>
          </w:p>
          <w:p w14:paraId="27D5440B" w14:textId="3BA01C88" w:rsidR="00B3653C" w:rsidRPr="00E210C6" w:rsidRDefault="00B3653C" w:rsidP="00E210C6">
            <w:pPr>
              <w:spacing w:after="0" w:line="240" w:lineRule="auto"/>
              <w:jc w:val="center"/>
              <w:rPr>
                <w:rFonts w:ascii="GHEA Grapalat" w:eastAsia="GHEA Grapalat" w:hAnsi="GHEA Grapalat" w:cs="GHEA Grapalat"/>
              </w:rPr>
            </w:pPr>
          </w:p>
          <w:p w14:paraId="087372A3" w14:textId="500199E6" w:rsidR="00B3653C" w:rsidRPr="00E210C6" w:rsidRDefault="00B3653C" w:rsidP="00E210C6">
            <w:pPr>
              <w:spacing w:after="0" w:line="240" w:lineRule="auto"/>
              <w:jc w:val="center"/>
              <w:rPr>
                <w:rFonts w:ascii="GHEA Grapalat" w:eastAsia="GHEA Grapalat" w:hAnsi="GHEA Grapalat" w:cs="GHEA Grapalat"/>
              </w:rPr>
            </w:pPr>
          </w:p>
          <w:p w14:paraId="6879FFB8" w14:textId="2B5416A7" w:rsidR="00B3653C" w:rsidRPr="00E210C6" w:rsidRDefault="00B3653C" w:rsidP="00E210C6">
            <w:pPr>
              <w:spacing w:after="0" w:line="240" w:lineRule="auto"/>
              <w:jc w:val="center"/>
              <w:rPr>
                <w:rFonts w:ascii="GHEA Grapalat" w:eastAsia="GHEA Grapalat" w:hAnsi="GHEA Grapalat" w:cs="GHEA Grapalat"/>
              </w:rPr>
            </w:pPr>
          </w:p>
          <w:p w14:paraId="53F5D238" w14:textId="188E881C" w:rsidR="00B3653C" w:rsidRPr="00E210C6" w:rsidRDefault="00B3653C" w:rsidP="00E210C6">
            <w:pPr>
              <w:spacing w:after="0" w:line="240" w:lineRule="auto"/>
              <w:jc w:val="center"/>
              <w:rPr>
                <w:rFonts w:ascii="GHEA Grapalat" w:eastAsia="GHEA Grapalat" w:hAnsi="GHEA Grapalat" w:cs="GHEA Grapalat"/>
              </w:rPr>
            </w:pPr>
          </w:p>
          <w:p w14:paraId="2F0864E0" w14:textId="7012C2E2" w:rsidR="00B3653C" w:rsidRPr="00E210C6" w:rsidRDefault="00B3653C" w:rsidP="00E210C6">
            <w:pPr>
              <w:spacing w:after="0" w:line="240" w:lineRule="auto"/>
              <w:jc w:val="center"/>
              <w:rPr>
                <w:rFonts w:ascii="GHEA Grapalat" w:eastAsia="GHEA Grapalat" w:hAnsi="GHEA Grapalat" w:cs="GHEA Grapalat"/>
              </w:rPr>
            </w:pPr>
          </w:p>
          <w:p w14:paraId="53A89BF2" w14:textId="06737A78" w:rsidR="00B3653C" w:rsidRPr="00E210C6" w:rsidRDefault="00B3653C" w:rsidP="00E210C6">
            <w:pPr>
              <w:spacing w:after="0" w:line="240" w:lineRule="auto"/>
              <w:jc w:val="center"/>
              <w:rPr>
                <w:rFonts w:ascii="GHEA Grapalat" w:eastAsia="GHEA Grapalat" w:hAnsi="GHEA Grapalat" w:cs="GHEA Grapalat"/>
              </w:rPr>
            </w:pPr>
          </w:p>
          <w:p w14:paraId="172E021F" w14:textId="5B141F66" w:rsidR="00B3653C" w:rsidRPr="00E210C6" w:rsidRDefault="00B3653C" w:rsidP="00E210C6">
            <w:pPr>
              <w:spacing w:after="0" w:line="240" w:lineRule="auto"/>
              <w:jc w:val="center"/>
              <w:rPr>
                <w:rFonts w:ascii="GHEA Grapalat" w:eastAsia="GHEA Grapalat" w:hAnsi="GHEA Grapalat" w:cs="GHEA Grapalat"/>
              </w:rPr>
            </w:pPr>
          </w:p>
          <w:p w14:paraId="2E05787A" w14:textId="22EBB3CB" w:rsidR="00B3653C" w:rsidRPr="00E210C6" w:rsidRDefault="00B3653C" w:rsidP="00E210C6">
            <w:pPr>
              <w:spacing w:after="0" w:line="240" w:lineRule="auto"/>
              <w:jc w:val="center"/>
              <w:rPr>
                <w:rFonts w:ascii="GHEA Grapalat" w:eastAsia="GHEA Grapalat" w:hAnsi="GHEA Grapalat" w:cs="GHEA Grapalat"/>
              </w:rPr>
            </w:pPr>
          </w:p>
          <w:p w14:paraId="475D338F" w14:textId="77777777" w:rsidR="00B3653C" w:rsidRPr="00E210C6" w:rsidRDefault="00B3653C" w:rsidP="00E210C6">
            <w:pPr>
              <w:spacing w:after="0" w:line="240" w:lineRule="auto"/>
              <w:jc w:val="center"/>
              <w:rPr>
                <w:rFonts w:ascii="GHEA Grapalat" w:eastAsia="GHEA Grapalat" w:hAnsi="GHEA Grapalat" w:cs="GHEA Grapalat"/>
              </w:rPr>
            </w:pPr>
          </w:p>
          <w:p w14:paraId="55711B9F" w14:textId="763F62DC" w:rsidR="00AB68D9" w:rsidRPr="00E210C6" w:rsidRDefault="009A6128" w:rsidP="00E210C6">
            <w:pPr>
              <w:pStyle w:val="ListParagraph"/>
              <w:numPr>
                <w:ilvl w:val="0"/>
                <w:numId w:val="4"/>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w:t>
            </w:r>
          </w:p>
          <w:p w14:paraId="78C09172" w14:textId="1BADE92A" w:rsidR="00B3653C" w:rsidRPr="00E210C6" w:rsidRDefault="00B3653C" w:rsidP="00E210C6">
            <w:pPr>
              <w:spacing w:after="0" w:line="240" w:lineRule="auto"/>
              <w:jc w:val="center"/>
              <w:rPr>
                <w:rFonts w:ascii="GHEA Grapalat" w:eastAsia="GHEA Grapalat" w:hAnsi="GHEA Grapalat" w:cs="GHEA Grapalat"/>
                <w:b/>
                <w:bCs/>
              </w:rPr>
            </w:pPr>
          </w:p>
          <w:p w14:paraId="79D6B8EF" w14:textId="3D81B05F" w:rsidR="00B3653C" w:rsidRPr="00E210C6" w:rsidRDefault="00B3653C" w:rsidP="00E210C6">
            <w:pPr>
              <w:spacing w:after="0" w:line="240" w:lineRule="auto"/>
              <w:jc w:val="center"/>
              <w:rPr>
                <w:rFonts w:ascii="GHEA Grapalat" w:eastAsia="GHEA Grapalat" w:hAnsi="GHEA Grapalat" w:cs="GHEA Grapalat"/>
                <w:b/>
                <w:bCs/>
              </w:rPr>
            </w:pPr>
          </w:p>
          <w:p w14:paraId="3357F69E" w14:textId="3148C48A" w:rsidR="00B3653C" w:rsidRDefault="00B3653C" w:rsidP="00E210C6">
            <w:pPr>
              <w:spacing w:after="0" w:line="240" w:lineRule="auto"/>
              <w:jc w:val="center"/>
              <w:rPr>
                <w:rFonts w:ascii="GHEA Grapalat" w:eastAsia="GHEA Grapalat" w:hAnsi="GHEA Grapalat" w:cs="GHEA Grapalat"/>
                <w:b/>
                <w:bCs/>
              </w:rPr>
            </w:pPr>
          </w:p>
          <w:p w14:paraId="4FA8B215" w14:textId="15C4A234" w:rsidR="00E210C6" w:rsidRDefault="00E210C6" w:rsidP="00E210C6">
            <w:pPr>
              <w:spacing w:after="0" w:line="240" w:lineRule="auto"/>
              <w:jc w:val="center"/>
              <w:rPr>
                <w:rFonts w:ascii="GHEA Grapalat" w:eastAsia="GHEA Grapalat" w:hAnsi="GHEA Grapalat" w:cs="GHEA Grapalat"/>
                <w:b/>
                <w:bCs/>
              </w:rPr>
            </w:pPr>
          </w:p>
          <w:p w14:paraId="338F5ED0" w14:textId="77777777" w:rsidR="00E210C6" w:rsidRPr="00E210C6" w:rsidRDefault="00E210C6" w:rsidP="00E210C6">
            <w:pPr>
              <w:spacing w:after="0" w:line="240" w:lineRule="auto"/>
              <w:jc w:val="center"/>
              <w:rPr>
                <w:rFonts w:ascii="GHEA Grapalat" w:eastAsia="GHEA Grapalat" w:hAnsi="GHEA Grapalat" w:cs="GHEA Grapalat"/>
                <w:b/>
                <w:bCs/>
              </w:rPr>
            </w:pPr>
          </w:p>
          <w:p w14:paraId="6E0F08AF" w14:textId="77777777" w:rsidR="00B3653C" w:rsidRPr="00E210C6" w:rsidRDefault="00B3653C" w:rsidP="00E210C6">
            <w:pPr>
              <w:spacing w:after="0" w:line="240" w:lineRule="auto"/>
              <w:jc w:val="center"/>
              <w:rPr>
                <w:rFonts w:ascii="GHEA Grapalat" w:eastAsia="GHEA Grapalat" w:hAnsi="GHEA Grapalat" w:cs="GHEA Grapalat"/>
                <w:b/>
                <w:bCs/>
              </w:rPr>
            </w:pPr>
          </w:p>
          <w:p w14:paraId="2D9D2937" w14:textId="39EB22D9" w:rsidR="00B3653C" w:rsidRPr="00E210C6" w:rsidRDefault="00B3653C" w:rsidP="00E210C6">
            <w:pPr>
              <w:pStyle w:val="ListParagraph"/>
              <w:numPr>
                <w:ilvl w:val="0"/>
                <w:numId w:val="4"/>
              </w:numPr>
              <w:spacing w:after="0" w:line="240" w:lineRule="auto"/>
              <w:ind w:left="0" w:hanging="255"/>
              <w:jc w:val="center"/>
              <w:rPr>
                <w:rFonts w:ascii="GHEA Grapalat" w:eastAsia="GHEA Grapalat" w:hAnsi="GHEA Grapalat" w:cs="GHEA Grapalat"/>
                <w:b/>
                <w:bCs/>
                <w:lang w:val="hy-AM"/>
              </w:rPr>
            </w:pPr>
            <w:r w:rsidRPr="00E210C6">
              <w:rPr>
                <w:rFonts w:ascii="GHEA Grapalat" w:eastAsia="GHEA Grapalat" w:hAnsi="GHEA Grapalat" w:cs="GHEA Grapalat"/>
                <w:b/>
                <w:bCs/>
              </w:rPr>
              <w:lastRenderedPageBreak/>
              <w:t>Ընդունվել</w:t>
            </w:r>
            <w:r w:rsidRPr="00E210C6">
              <w:rPr>
                <w:rFonts w:ascii="GHEA Grapalat" w:eastAsia="GHEA Grapalat" w:hAnsi="GHEA Grapalat" w:cs="GHEA Grapalat"/>
                <w:b/>
                <w:bCs/>
                <w:lang w:val="hy-AM"/>
              </w:rPr>
              <w:t xml:space="preserve"> է ի գիտություն</w:t>
            </w:r>
          </w:p>
          <w:p w14:paraId="6F3D8597" w14:textId="47698CA8" w:rsidR="00AB68D9" w:rsidRPr="00E210C6" w:rsidRDefault="00B3653C"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hy-AM"/>
              </w:rPr>
              <w:t>Ն</w:t>
            </w:r>
            <w:r w:rsidR="009A6128" w:rsidRPr="00E210C6">
              <w:rPr>
                <w:rFonts w:ascii="GHEA Grapalat" w:eastAsia="GHEA Grapalat" w:hAnsi="GHEA Grapalat" w:cs="GHEA Grapalat"/>
              </w:rPr>
              <w:t>ախագծով սահմանված ժամկետները մշակված են հաշվի առնելով համակարգի ներդրման փուլային բնույթը և անհրաժեշտ տեխնիկական ու կազմակերպչական գործընթացները։</w:t>
            </w:r>
          </w:p>
        </w:tc>
      </w:tr>
      <w:tr w:rsidR="00AB68D9" w:rsidRPr="00E210C6" w14:paraId="76DAC67B" w14:textId="77777777">
        <w:tc>
          <w:tcPr>
            <w:tcW w:w="7710" w:type="dxa"/>
            <w:vMerge w:val="restart"/>
            <w:shd w:val="clear" w:color="auto" w:fill="D0CECE"/>
          </w:tcPr>
          <w:p w14:paraId="3C00B6D1"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11. Էկոնոմիկայի նախարարություն</w:t>
            </w:r>
          </w:p>
        </w:tc>
        <w:tc>
          <w:tcPr>
            <w:tcW w:w="3585" w:type="dxa"/>
            <w:shd w:val="clear" w:color="auto" w:fill="D0CECE"/>
          </w:tcPr>
          <w:p w14:paraId="027252AF"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25</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2E09D8CB" w14:textId="77777777">
        <w:tc>
          <w:tcPr>
            <w:tcW w:w="7710" w:type="dxa"/>
            <w:vMerge/>
            <w:shd w:val="clear" w:color="auto" w:fill="D0CECE"/>
          </w:tcPr>
          <w:p w14:paraId="41FD64C2"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310F2BA3"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Մ-3318-2026</w:t>
            </w:r>
          </w:p>
        </w:tc>
      </w:tr>
      <w:tr w:rsidR="00AB68D9" w:rsidRPr="00E210C6" w14:paraId="75E035FB" w14:textId="77777777">
        <w:tc>
          <w:tcPr>
            <w:tcW w:w="7710" w:type="dxa"/>
          </w:tcPr>
          <w:p w14:paraId="4ACEAFA6" w14:textId="77777777"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Ուսումնասիրելով Ձեր 2026 թվականի մարտի 16-ի 01/09.1/1844-2026 գրությամբ ներկայացված «Պետական տեղեկատվական համակարգի կառավարչական համակարգը ստեղծելու և դրա կիրառման կարգը հաստատելու մասին» ՀՀ կառավարության որոշման նախագիծը՝ հայտնում ենք, որ ՀՀ էկոնոմիկայի նախարարությունը ներկայացված նախագծի վերաբերյալ դիտողություններ և առաջարկություններ չունի։</w:t>
            </w:r>
          </w:p>
        </w:tc>
        <w:tc>
          <w:tcPr>
            <w:tcW w:w="3585" w:type="dxa"/>
          </w:tcPr>
          <w:p w14:paraId="76354D37"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37EC4E09" w14:textId="77777777">
        <w:tc>
          <w:tcPr>
            <w:tcW w:w="7710" w:type="dxa"/>
            <w:vMerge w:val="restart"/>
            <w:shd w:val="clear" w:color="auto" w:fill="D0CECE"/>
          </w:tcPr>
          <w:p w14:paraId="3583D9E4"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12. ՀՀ կրթության, գիտության, մշակույթի և սպորտի նախարարություն</w:t>
            </w:r>
          </w:p>
        </w:tc>
        <w:tc>
          <w:tcPr>
            <w:tcW w:w="3585" w:type="dxa"/>
            <w:shd w:val="clear" w:color="auto" w:fill="D0CECE"/>
          </w:tcPr>
          <w:p w14:paraId="1E4AD579"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25</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18B4B3A4" w14:textId="77777777">
        <w:tc>
          <w:tcPr>
            <w:tcW w:w="7710" w:type="dxa"/>
            <w:vMerge/>
            <w:shd w:val="clear" w:color="auto" w:fill="D0CECE"/>
          </w:tcPr>
          <w:p w14:paraId="7F7A8941"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1AF08896"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Մ-3315-2026</w:t>
            </w:r>
          </w:p>
        </w:tc>
      </w:tr>
      <w:tr w:rsidR="00AB68D9" w:rsidRPr="00E210C6" w14:paraId="226B28B2" w14:textId="77777777">
        <w:tc>
          <w:tcPr>
            <w:tcW w:w="7710" w:type="dxa"/>
          </w:tcPr>
          <w:p w14:paraId="675C698D" w14:textId="77777777" w:rsidR="00AB68D9" w:rsidRPr="00E210C6" w:rsidRDefault="009A6128" w:rsidP="00E210C6">
            <w:pPr>
              <w:shd w:val="clear" w:color="auto" w:fill="FFFFFF"/>
              <w:spacing w:after="0" w:line="240" w:lineRule="auto"/>
              <w:ind w:firstLine="820"/>
              <w:jc w:val="both"/>
              <w:rPr>
                <w:rFonts w:ascii="GHEA Grapalat" w:eastAsia="GHEA Grapalat" w:hAnsi="GHEA Grapalat" w:cs="GHEA Grapalat"/>
              </w:rPr>
            </w:pPr>
            <w:r w:rsidRPr="00E210C6">
              <w:rPr>
                <w:rFonts w:ascii="GHEA Grapalat" w:eastAsia="GHEA Grapalat" w:hAnsi="GHEA Grapalat" w:cs="GHEA Grapalat"/>
              </w:rPr>
              <w:t>Հայտնում եմ, որ ՀՀ կրթության, գիտության, մշակույթի և սպորտի նախարարությունը /այսուհետ՝ Նախարարություն/ քննարկել է «Պետական տեղեկատվական համակարգի կառավարչական համակարգը ստեղծելու և դրա կիրառման կարգը հաստատելու մասին» ՀՀ կառավարության որոշման նախագիծը /այսուհետ՝ Նախագիծ/, և առաջարկում է.</w:t>
            </w:r>
          </w:p>
          <w:p w14:paraId="5F4A314B" w14:textId="77777777"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1.</w:t>
            </w:r>
            <w:r w:rsidRPr="00E210C6">
              <w:rPr>
                <w:rFonts w:ascii="GHEA Grapalat" w:eastAsia="Times New Roman" w:hAnsi="GHEA Grapalat" w:cs="Times New Roman"/>
              </w:rPr>
              <w:t xml:space="preserve"> </w:t>
            </w:r>
            <w:r w:rsidRPr="00E210C6">
              <w:rPr>
                <w:rFonts w:ascii="GHEA Grapalat" w:eastAsia="Times New Roman" w:hAnsi="GHEA Grapalat" w:cs="Times New Roman"/>
              </w:rPr>
              <w:tab/>
            </w:r>
            <w:r w:rsidRPr="00E210C6">
              <w:rPr>
                <w:rFonts w:ascii="GHEA Grapalat" w:eastAsia="GHEA Grapalat" w:hAnsi="GHEA Grapalat" w:cs="GHEA Grapalat"/>
              </w:rPr>
              <w:t>Փոխարինել Նախագծի Հավելված 1-ի 12-րդ, 14-րդ 40-րդ կետերում «ՀՀ արդարադատության նախարարության անձնական տվյալների պաշտպանության գործակալություն» բառերը` իրենց հոլովաձևերով, «Անձնական տվյալների պաշտպանության լիազոր մարմին» բառերով՝ համապատասխան հոլովաձևերով:</w:t>
            </w:r>
            <w:r w:rsidRPr="00E210C6">
              <w:rPr>
                <w:rFonts w:ascii="GHEA Grapalat" w:eastAsia="Times New Roman" w:hAnsi="GHEA Grapalat" w:cs="Times New Roman"/>
                <w:color w:val="333333"/>
                <w:highlight w:val="white"/>
              </w:rPr>
              <w:t xml:space="preserve"> </w:t>
            </w:r>
            <w:r w:rsidRPr="00E210C6">
              <w:rPr>
                <w:rFonts w:ascii="GHEA Grapalat" w:eastAsia="GHEA Grapalat" w:hAnsi="GHEA Grapalat" w:cs="GHEA Grapalat"/>
                <w:highlight w:val="white"/>
              </w:rPr>
              <w:t>Առաջարկությունը պայմանավորված է նրանով, որ «</w:t>
            </w:r>
            <w:r w:rsidRPr="00E210C6">
              <w:rPr>
                <w:rFonts w:ascii="GHEA Grapalat" w:eastAsia="GHEA Grapalat" w:hAnsi="GHEA Grapalat" w:cs="GHEA Grapalat"/>
                <w:b/>
                <w:bCs/>
                <w:highlight w:val="white"/>
              </w:rPr>
              <w:t>Անձնական տվյալների պաշտպանության մասին» օրենքի 24-րդ հոդվածի 1-ին մասի համաձայն՝</w:t>
            </w:r>
            <w:r w:rsidRPr="00E210C6">
              <w:rPr>
                <w:rFonts w:ascii="GHEA Grapalat" w:eastAsia="Times New Roman" w:hAnsi="GHEA Grapalat" w:cs="Times New Roman"/>
                <w:color w:val="333333"/>
                <w:highlight w:val="white"/>
              </w:rPr>
              <w:t xml:space="preserve"> </w:t>
            </w:r>
            <w:r w:rsidRPr="00E210C6">
              <w:rPr>
                <w:rFonts w:ascii="GHEA Grapalat" w:eastAsia="GHEA Grapalat" w:hAnsi="GHEA Grapalat" w:cs="GHEA Grapalat"/>
                <w:highlight w:val="white"/>
              </w:rPr>
              <w:t xml:space="preserve">անձնական տվյալների պաշտպանությունն իրականացնում է լիազոր մարմինը, որը գործում է Հայաստանի Հանրապետության կառավարության որոշմամբ սահմանված կառուցվածքով՝ </w:t>
            </w:r>
            <w:r w:rsidRPr="00E210C6">
              <w:rPr>
                <w:rFonts w:ascii="GHEA Grapalat" w:eastAsia="GHEA Grapalat" w:hAnsi="GHEA Grapalat" w:cs="GHEA Grapalat"/>
              </w:rPr>
              <w:t>հաշվի առնելով, որ պետական կառավարման համակարգը հաճախակի ենթարկվում է փոփոխությունների և «լիազոր մարմին» եզրույթի օգտագործումը կօգնի ապահովել օրենսդրության կենսունակությունը պետական ապարատի բարեփոխումների ժամանակ:</w:t>
            </w:r>
          </w:p>
          <w:p w14:paraId="3C51F9BD" w14:textId="6F02ECAA"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2.</w:t>
            </w:r>
            <w:r w:rsidRPr="00E210C6">
              <w:rPr>
                <w:rFonts w:ascii="GHEA Grapalat" w:eastAsia="Times New Roman" w:hAnsi="GHEA Grapalat" w:cs="Times New Roman"/>
              </w:rPr>
              <w:tab/>
            </w:r>
            <w:r w:rsidRPr="00E210C6">
              <w:rPr>
                <w:rFonts w:ascii="GHEA Grapalat" w:eastAsia="GHEA Grapalat" w:hAnsi="GHEA Grapalat" w:cs="GHEA Grapalat"/>
              </w:rPr>
              <w:t>Ուղղել Նախագծի համարակալումը` Նախագծի Հավելված 1-ի 74-րդ կետին հաջորդող կետից սկսած,</w:t>
            </w:r>
          </w:p>
          <w:p w14:paraId="5E3E1956" w14:textId="77777777" w:rsidR="00C03367" w:rsidRPr="00E210C6" w:rsidRDefault="00C03367" w:rsidP="00E210C6">
            <w:pPr>
              <w:shd w:val="clear" w:color="auto" w:fill="FFFFFF"/>
              <w:spacing w:after="0" w:line="240" w:lineRule="auto"/>
              <w:jc w:val="both"/>
              <w:rPr>
                <w:rFonts w:ascii="GHEA Grapalat" w:eastAsia="GHEA Grapalat" w:hAnsi="GHEA Grapalat" w:cs="GHEA Grapalat"/>
              </w:rPr>
            </w:pPr>
          </w:p>
          <w:p w14:paraId="2FE6AC4A" w14:textId="0FB9DEEF"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3.</w:t>
            </w:r>
            <w:r w:rsidRPr="00E210C6">
              <w:rPr>
                <w:rFonts w:ascii="GHEA Grapalat" w:eastAsia="Times New Roman" w:hAnsi="GHEA Grapalat" w:cs="Times New Roman"/>
              </w:rPr>
              <w:t xml:space="preserve"> </w:t>
            </w:r>
            <w:r w:rsidRPr="00E210C6">
              <w:rPr>
                <w:rFonts w:ascii="GHEA Grapalat" w:eastAsia="GHEA Grapalat" w:hAnsi="GHEA Grapalat" w:cs="GHEA Grapalat"/>
              </w:rPr>
              <w:t>հստակեցնել պատասխանատվության և հաշվետվողականության մեխանիզմները՝ սահմանելով ներգրավված մարմինների դերերն ու գնահատման չափանիշները,</w:t>
            </w:r>
          </w:p>
          <w:p w14:paraId="68AA3A08" w14:textId="11D00042" w:rsidR="00FE2D56" w:rsidRPr="00E210C6" w:rsidRDefault="00FE2D56" w:rsidP="00E210C6">
            <w:pPr>
              <w:shd w:val="clear" w:color="auto" w:fill="FFFFFF"/>
              <w:spacing w:after="0" w:line="240" w:lineRule="auto"/>
              <w:jc w:val="both"/>
              <w:rPr>
                <w:rFonts w:ascii="GHEA Grapalat" w:eastAsia="GHEA Grapalat" w:hAnsi="GHEA Grapalat" w:cs="GHEA Grapalat"/>
              </w:rPr>
            </w:pPr>
          </w:p>
          <w:p w14:paraId="73A6AADB" w14:textId="5BF58D51" w:rsidR="00FE2D56" w:rsidRPr="00E210C6" w:rsidRDefault="00FE2D56" w:rsidP="00E210C6">
            <w:pPr>
              <w:shd w:val="clear" w:color="auto" w:fill="FFFFFF"/>
              <w:spacing w:after="0" w:line="240" w:lineRule="auto"/>
              <w:jc w:val="both"/>
              <w:rPr>
                <w:rFonts w:ascii="GHEA Grapalat" w:eastAsia="GHEA Grapalat" w:hAnsi="GHEA Grapalat" w:cs="GHEA Grapalat"/>
              </w:rPr>
            </w:pPr>
          </w:p>
          <w:p w14:paraId="763B3CB5" w14:textId="5994D540" w:rsidR="00FE2D56" w:rsidRPr="00E210C6" w:rsidRDefault="00FE2D56" w:rsidP="00E210C6">
            <w:pPr>
              <w:shd w:val="clear" w:color="auto" w:fill="FFFFFF"/>
              <w:spacing w:after="0" w:line="240" w:lineRule="auto"/>
              <w:jc w:val="both"/>
              <w:rPr>
                <w:rFonts w:ascii="GHEA Grapalat" w:eastAsia="GHEA Grapalat" w:hAnsi="GHEA Grapalat" w:cs="GHEA Grapalat"/>
              </w:rPr>
            </w:pPr>
          </w:p>
          <w:p w14:paraId="3DC5EEDD" w14:textId="6D695C5D" w:rsidR="00FE2D56" w:rsidRPr="00E210C6" w:rsidRDefault="00FE2D56" w:rsidP="00E210C6">
            <w:pPr>
              <w:shd w:val="clear" w:color="auto" w:fill="FFFFFF"/>
              <w:spacing w:after="0" w:line="240" w:lineRule="auto"/>
              <w:jc w:val="both"/>
              <w:rPr>
                <w:rFonts w:ascii="GHEA Grapalat" w:eastAsia="GHEA Grapalat" w:hAnsi="GHEA Grapalat" w:cs="GHEA Grapalat"/>
              </w:rPr>
            </w:pPr>
          </w:p>
          <w:p w14:paraId="7E0951F2" w14:textId="46999BFD" w:rsidR="00FE2D56" w:rsidRPr="00E210C6" w:rsidRDefault="00FE2D56" w:rsidP="00E210C6">
            <w:pPr>
              <w:shd w:val="clear" w:color="auto" w:fill="FFFFFF"/>
              <w:spacing w:after="0" w:line="240" w:lineRule="auto"/>
              <w:jc w:val="both"/>
              <w:rPr>
                <w:rFonts w:ascii="GHEA Grapalat" w:eastAsia="GHEA Grapalat" w:hAnsi="GHEA Grapalat" w:cs="GHEA Grapalat"/>
              </w:rPr>
            </w:pPr>
          </w:p>
          <w:p w14:paraId="0E02021E" w14:textId="7E17FE21" w:rsidR="00FE2D56" w:rsidRPr="00E210C6" w:rsidRDefault="00FE2D56" w:rsidP="00E210C6">
            <w:pPr>
              <w:shd w:val="clear" w:color="auto" w:fill="FFFFFF"/>
              <w:spacing w:after="0" w:line="240" w:lineRule="auto"/>
              <w:jc w:val="both"/>
              <w:rPr>
                <w:rFonts w:ascii="GHEA Grapalat" w:eastAsia="GHEA Grapalat" w:hAnsi="GHEA Grapalat" w:cs="GHEA Grapalat"/>
              </w:rPr>
            </w:pPr>
          </w:p>
          <w:p w14:paraId="5E18F97A" w14:textId="77777777" w:rsidR="00FE2D56" w:rsidRPr="00E210C6" w:rsidRDefault="00FE2D56" w:rsidP="00E210C6">
            <w:pPr>
              <w:shd w:val="clear" w:color="auto" w:fill="FFFFFF"/>
              <w:spacing w:after="0" w:line="240" w:lineRule="auto"/>
              <w:jc w:val="both"/>
              <w:rPr>
                <w:rFonts w:ascii="GHEA Grapalat" w:eastAsia="GHEA Grapalat" w:hAnsi="GHEA Grapalat" w:cs="GHEA Grapalat"/>
              </w:rPr>
            </w:pPr>
          </w:p>
          <w:p w14:paraId="3F6C6A8D" w14:textId="77777777"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4.</w:t>
            </w:r>
            <w:r w:rsidRPr="00E210C6">
              <w:rPr>
                <w:rFonts w:ascii="GHEA Grapalat" w:eastAsia="Times New Roman" w:hAnsi="GHEA Grapalat" w:cs="Times New Roman"/>
              </w:rPr>
              <w:t xml:space="preserve">    </w:t>
            </w:r>
            <w:r w:rsidRPr="00E210C6">
              <w:rPr>
                <w:rFonts w:ascii="GHEA Grapalat" w:eastAsia="GHEA Grapalat" w:hAnsi="GHEA Grapalat" w:cs="GHEA Grapalat"/>
              </w:rPr>
              <w:t>սահմանել տվյալների որակի և տեխնիկական միասնական ստանդարտներ՝ ապահովելու համատեղելիությունն ու տվյալների ճշտությունը,</w:t>
            </w:r>
          </w:p>
          <w:p w14:paraId="7605625B" w14:textId="561D05A5" w:rsidR="00FE2D56" w:rsidRPr="00E210C6" w:rsidRDefault="00FE2D56" w:rsidP="00E210C6">
            <w:pPr>
              <w:shd w:val="clear" w:color="auto" w:fill="FFFFFF"/>
              <w:spacing w:after="0" w:line="240" w:lineRule="auto"/>
              <w:jc w:val="both"/>
              <w:rPr>
                <w:rFonts w:ascii="GHEA Grapalat" w:eastAsia="GHEA Grapalat" w:hAnsi="GHEA Grapalat" w:cs="GHEA Grapalat"/>
              </w:rPr>
            </w:pPr>
          </w:p>
          <w:p w14:paraId="01F0354A" w14:textId="77391253"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6380EE11" w14:textId="6439F2F1"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1E29EF8E" w14:textId="77777777"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3D406AA1" w14:textId="14E6D1A5"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5.</w:t>
            </w:r>
            <w:r w:rsidRPr="00E210C6">
              <w:rPr>
                <w:rFonts w:ascii="GHEA Grapalat" w:eastAsia="Times New Roman" w:hAnsi="GHEA Grapalat" w:cs="Times New Roman"/>
              </w:rPr>
              <w:t xml:space="preserve">    </w:t>
            </w:r>
            <w:r w:rsidRPr="00E210C6">
              <w:rPr>
                <w:rFonts w:ascii="GHEA Grapalat" w:eastAsia="GHEA Grapalat" w:hAnsi="GHEA Grapalat" w:cs="GHEA Grapalat"/>
              </w:rPr>
              <w:t>ուժեղացնել կիբեռանվտանգության պահանջները՝ ներառելով խոցելիությունների գնահատում և միջադեպերի արձագանքման ընթացակարգեր,</w:t>
            </w:r>
          </w:p>
          <w:p w14:paraId="77B585B9" w14:textId="77777777"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3D738E27" w14:textId="77777777"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3A979218" w14:textId="77777777"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37886379" w14:textId="77777777"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38201F2B" w14:textId="4B82144B"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58514F9F" w14:textId="42686073"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394905E0" w14:textId="685CF6D8"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5176B015" w14:textId="77777777"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7E04CE33" w14:textId="77777777" w:rsidR="00967CF0" w:rsidRPr="00E210C6" w:rsidRDefault="00967CF0" w:rsidP="00E210C6">
            <w:pPr>
              <w:shd w:val="clear" w:color="auto" w:fill="FFFFFF"/>
              <w:spacing w:after="0" w:line="240" w:lineRule="auto"/>
              <w:jc w:val="both"/>
              <w:rPr>
                <w:rFonts w:ascii="GHEA Grapalat" w:eastAsia="GHEA Grapalat" w:hAnsi="GHEA Grapalat" w:cs="GHEA Grapalat"/>
              </w:rPr>
            </w:pPr>
          </w:p>
          <w:p w14:paraId="6B47804C" w14:textId="065CFB44" w:rsidR="00AB68D9" w:rsidRPr="00E210C6" w:rsidRDefault="009A6128" w:rsidP="00E210C6">
            <w:pPr>
              <w:shd w:val="clear" w:color="auto" w:fill="FFFFFF"/>
              <w:spacing w:after="0" w:line="240" w:lineRule="auto"/>
              <w:jc w:val="both"/>
              <w:rPr>
                <w:rFonts w:ascii="GHEA Grapalat" w:eastAsia="GHEA Grapalat" w:hAnsi="GHEA Grapalat" w:cs="GHEA Grapalat"/>
              </w:rPr>
            </w:pPr>
            <w:r w:rsidRPr="00E210C6">
              <w:rPr>
                <w:rFonts w:ascii="GHEA Grapalat" w:eastAsia="GHEA Grapalat" w:hAnsi="GHEA Grapalat" w:cs="GHEA Grapalat"/>
              </w:rPr>
              <w:t>6.</w:t>
            </w:r>
            <w:r w:rsidRPr="00E210C6">
              <w:rPr>
                <w:rFonts w:ascii="GHEA Grapalat" w:eastAsia="Times New Roman" w:hAnsi="GHEA Grapalat" w:cs="Times New Roman"/>
              </w:rPr>
              <w:t xml:space="preserve">   </w:t>
            </w:r>
            <w:r w:rsidRPr="00E210C6">
              <w:rPr>
                <w:rFonts w:ascii="GHEA Grapalat" w:eastAsia="GHEA Grapalat" w:hAnsi="GHEA Grapalat" w:cs="GHEA Grapalat"/>
              </w:rPr>
              <w:t>ապահովել բաց տվյալների և «մեկ անգամ տրամադրման» սկզբունքի լիարժեք իրականացումը՝ նաև API-ների միջոցով հասանելիության ապահովմամբ։</w:t>
            </w:r>
          </w:p>
        </w:tc>
        <w:tc>
          <w:tcPr>
            <w:tcW w:w="3585" w:type="dxa"/>
          </w:tcPr>
          <w:p w14:paraId="525A0033" w14:textId="77777777" w:rsidR="00C03367" w:rsidRPr="00E210C6" w:rsidRDefault="00C03367" w:rsidP="00E210C6">
            <w:pPr>
              <w:spacing w:after="0" w:line="240" w:lineRule="auto"/>
              <w:jc w:val="center"/>
              <w:rPr>
                <w:rFonts w:ascii="GHEA Grapalat" w:eastAsia="GHEA Grapalat" w:hAnsi="GHEA Grapalat" w:cs="GHEA Grapalat"/>
              </w:rPr>
            </w:pPr>
          </w:p>
          <w:p w14:paraId="1A548682" w14:textId="77777777" w:rsidR="00C03367" w:rsidRPr="00E210C6" w:rsidRDefault="00C03367" w:rsidP="00E210C6">
            <w:pPr>
              <w:spacing w:after="0" w:line="240" w:lineRule="auto"/>
              <w:jc w:val="center"/>
              <w:rPr>
                <w:rFonts w:ascii="GHEA Grapalat" w:eastAsia="GHEA Grapalat" w:hAnsi="GHEA Grapalat" w:cs="GHEA Grapalat"/>
              </w:rPr>
            </w:pPr>
          </w:p>
          <w:p w14:paraId="4BE06114" w14:textId="77777777" w:rsidR="00C03367" w:rsidRPr="00E210C6" w:rsidRDefault="00C03367" w:rsidP="00E210C6">
            <w:pPr>
              <w:spacing w:after="0" w:line="240" w:lineRule="auto"/>
              <w:jc w:val="center"/>
              <w:rPr>
                <w:rFonts w:ascii="GHEA Grapalat" w:eastAsia="GHEA Grapalat" w:hAnsi="GHEA Grapalat" w:cs="GHEA Grapalat"/>
              </w:rPr>
            </w:pPr>
          </w:p>
          <w:p w14:paraId="7FDAA57A" w14:textId="77777777" w:rsidR="00C03367" w:rsidRPr="00E210C6" w:rsidRDefault="00C03367" w:rsidP="00E210C6">
            <w:pPr>
              <w:spacing w:after="0" w:line="240" w:lineRule="auto"/>
              <w:jc w:val="center"/>
              <w:rPr>
                <w:rFonts w:ascii="GHEA Grapalat" w:eastAsia="GHEA Grapalat" w:hAnsi="GHEA Grapalat" w:cs="GHEA Grapalat"/>
              </w:rPr>
            </w:pPr>
          </w:p>
          <w:p w14:paraId="05374995" w14:textId="77777777" w:rsidR="00C03367" w:rsidRPr="00E210C6" w:rsidRDefault="00C03367" w:rsidP="00E210C6">
            <w:pPr>
              <w:spacing w:after="0" w:line="240" w:lineRule="auto"/>
              <w:jc w:val="center"/>
              <w:rPr>
                <w:rFonts w:ascii="GHEA Grapalat" w:eastAsia="GHEA Grapalat" w:hAnsi="GHEA Grapalat" w:cs="GHEA Grapalat"/>
              </w:rPr>
            </w:pPr>
          </w:p>
          <w:p w14:paraId="3111CD56" w14:textId="5D7A476D" w:rsidR="00AB68D9" w:rsidRPr="00E210C6" w:rsidRDefault="009A6128" w:rsidP="00E210C6">
            <w:pPr>
              <w:pStyle w:val="ListParagraph"/>
              <w:numPr>
                <w:ilvl w:val="0"/>
                <w:numId w:val="5"/>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w:t>
            </w:r>
          </w:p>
          <w:p w14:paraId="7BBFD01F" w14:textId="7CCFA66D" w:rsidR="00C03367" w:rsidRPr="00E210C6" w:rsidRDefault="00C03367" w:rsidP="00E210C6">
            <w:pPr>
              <w:spacing w:after="0" w:line="240" w:lineRule="auto"/>
              <w:jc w:val="center"/>
              <w:rPr>
                <w:rFonts w:ascii="GHEA Grapalat" w:eastAsia="GHEA Grapalat" w:hAnsi="GHEA Grapalat" w:cs="GHEA Grapalat"/>
              </w:rPr>
            </w:pPr>
          </w:p>
          <w:p w14:paraId="4530914B" w14:textId="7342C116" w:rsidR="00C03367" w:rsidRPr="00E210C6" w:rsidRDefault="00C03367" w:rsidP="00E210C6">
            <w:pPr>
              <w:spacing w:after="0" w:line="240" w:lineRule="auto"/>
              <w:jc w:val="center"/>
              <w:rPr>
                <w:rFonts w:ascii="GHEA Grapalat" w:eastAsia="GHEA Grapalat" w:hAnsi="GHEA Grapalat" w:cs="GHEA Grapalat"/>
              </w:rPr>
            </w:pPr>
          </w:p>
          <w:p w14:paraId="62F656D6" w14:textId="1F6E34AC" w:rsidR="00C03367" w:rsidRPr="00E210C6" w:rsidRDefault="00C03367" w:rsidP="00E210C6">
            <w:pPr>
              <w:spacing w:after="0" w:line="240" w:lineRule="auto"/>
              <w:jc w:val="center"/>
              <w:rPr>
                <w:rFonts w:ascii="GHEA Grapalat" w:eastAsia="GHEA Grapalat" w:hAnsi="GHEA Grapalat" w:cs="GHEA Grapalat"/>
              </w:rPr>
            </w:pPr>
          </w:p>
          <w:p w14:paraId="61E777A9" w14:textId="07E66BAF" w:rsidR="00C03367" w:rsidRPr="00E210C6" w:rsidRDefault="00C03367" w:rsidP="00E210C6">
            <w:pPr>
              <w:spacing w:after="0" w:line="240" w:lineRule="auto"/>
              <w:jc w:val="center"/>
              <w:rPr>
                <w:rFonts w:ascii="GHEA Grapalat" w:eastAsia="GHEA Grapalat" w:hAnsi="GHEA Grapalat" w:cs="GHEA Grapalat"/>
              </w:rPr>
            </w:pPr>
          </w:p>
          <w:p w14:paraId="2DBDD185" w14:textId="661BB6F4" w:rsidR="00C03367" w:rsidRPr="00E210C6" w:rsidRDefault="00C03367" w:rsidP="00E210C6">
            <w:pPr>
              <w:spacing w:after="0" w:line="240" w:lineRule="auto"/>
              <w:jc w:val="center"/>
              <w:rPr>
                <w:rFonts w:ascii="GHEA Grapalat" w:eastAsia="GHEA Grapalat" w:hAnsi="GHEA Grapalat" w:cs="GHEA Grapalat"/>
              </w:rPr>
            </w:pPr>
          </w:p>
          <w:p w14:paraId="50468E19" w14:textId="3DC63EA8" w:rsidR="00C03367" w:rsidRPr="00E210C6" w:rsidRDefault="00C03367" w:rsidP="00E210C6">
            <w:pPr>
              <w:spacing w:after="0" w:line="240" w:lineRule="auto"/>
              <w:jc w:val="center"/>
              <w:rPr>
                <w:rFonts w:ascii="GHEA Grapalat" w:eastAsia="GHEA Grapalat" w:hAnsi="GHEA Grapalat" w:cs="GHEA Grapalat"/>
              </w:rPr>
            </w:pPr>
          </w:p>
          <w:p w14:paraId="795E8A3F" w14:textId="3AEA7D36" w:rsidR="00C03367" w:rsidRPr="00E210C6" w:rsidRDefault="00C03367" w:rsidP="00E210C6">
            <w:pPr>
              <w:spacing w:after="0" w:line="240" w:lineRule="auto"/>
              <w:jc w:val="center"/>
              <w:rPr>
                <w:rFonts w:ascii="GHEA Grapalat" w:eastAsia="GHEA Grapalat" w:hAnsi="GHEA Grapalat" w:cs="GHEA Grapalat"/>
              </w:rPr>
            </w:pPr>
          </w:p>
          <w:p w14:paraId="50D250DD" w14:textId="2F751CBB" w:rsidR="00C03367" w:rsidRPr="00E210C6" w:rsidRDefault="00C03367" w:rsidP="00E210C6">
            <w:pPr>
              <w:spacing w:after="0" w:line="240" w:lineRule="auto"/>
              <w:jc w:val="center"/>
              <w:rPr>
                <w:rFonts w:ascii="GHEA Grapalat" w:eastAsia="GHEA Grapalat" w:hAnsi="GHEA Grapalat" w:cs="GHEA Grapalat"/>
              </w:rPr>
            </w:pPr>
          </w:p>
          <w:p w14:paraId="3ADC01BC" w14:textId="253B4DEF" w:rsidR="00C03367" w:rsidRPr="00E210C6" w:rsidRDefault="00C03367" w:rsidP="00E210C6">
            <w:pPr>
              <w:spacing w:after="0" w:line="240" w:lineRule="auto"/>
              <w:jc w:val="center"/>
              <w:rPr>
                <w:rFonts w:ascii="GHEA Grapalat" w:eastAsia="GHEA Grapalat" w:hAnsi="GHEA Grapalat" w:cs="GHEA Grapalat"/>
              </w:rPr>
            </w:pPr>
          </w:p>
          <w:p w14:paraId="0A6F4DAB" w14:textId="6B035B5B" w:rsidR="00C03367" w:rsidRPr="00E210C6" w:rsidRDefault="00C03367" w:rsidP="00E210C6">
            <w:pPr>
              <w:spacing w:after="0" w:line="240" w:lineRule="auto"/>
              <w:jc w:val="center"/>
              <w:rPr>
                <w:rFonts w:ascii="GHEA Grapalat" w:eastAsia="GHEA Grapalat" w:hAnsi="GHEA Grapalat" w:cs="GHEA Grapalat"/>
              </w:rPr>
            </w:pPr>
          </w:p>
          <w:p w14:paraId="7AD4A1C6" w14:textId="4A4F228A" w:rsidR="00C03367" w:rsidRPr="00E210C6" w:rsidRDefault="00C03367" w:rsidP="00E210C6">
            <w:pPr>
              <w:spacing w:after="0" w:line="240" w:lineRule="auto"/>
              <w:jc w:val="center"/>
              <w:rPr>
                <w:rFonts w:ascii="GHEA Grapalat" w:eastAsia="GHEA Grapalat" w:hAnsi="GHEA Grapalat" w:cs="GHEA Grapalat"/>
              </w:rPr>
            </w:pPr>
          </w:p>
          <w:p w14:paraId="58ECDA7A" w14:textId="77777777" w:rsidR="00C03367" w:rsidRPr="00E210C6" w:rsidRDefault="00C03367" w:rsidP="00E210C6">
            <w:pPr>
              <w:spacing w:after="0" w:line="240" w:lineRule="auto"/>
              <w:jc w:val="center"/>
              <w:rPr>
                <w:rFonts w:ascii="GHEA Grapalat" w:eastAsia="GHEA Grapalat" w:hAnsi="GHEA Grapalat" w:cs="GHEA Grapalat"/>
              </w:rPr>
            </w:pPr>
          </w:p>
          <w:p w14:paraId="12FF1B1C" w14:textId="45C3D930" w:rsidR="00AB68D9" w:rsidRPr="00E210C6" w:rsidRDefault="009A6128" w:rsidP="00E210C6">
            <w:pPr>
              <w:pStyle w:val="ListParagraph"/>
              <w:numPr>
                <w:ilvl w:val="0"/>
                <w:numId w:val="5"/>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w:t>
            </w:r>
          </w:p>
          <w:p w14:paraId="115B1A0C" w14:textId="0F5EE185" w:rsidR="00C03367" w:rsidRPr="00E210C6" w:rsidRDefault="00C03367" w:rsidP="00E210C6">
            <w:pPr>
              <w:spacing w:after="0" w:line="240" w:lineRule="auto"/>
              <w:jc w:val="center"/>
              <w:rPr>
                <w:rFonts w:ascii="GHEA Grapalat" w:eastAsia="GHEA Grapalat" w:hAnsi="GHEA Grapalat" w:cs="GHEA Grapalat"/>
              </w:rPr>
            </w:pPr>
          </w:p>
          <w:p w14:paraId="45FE66A9" w14:textId="77777777" w:rsidR="00C03367" w:rsidRPr="00E210C6" w:rsidRDefault="00C03367" w:rsidP="00E210C6">
            <w:pPr>
              <w:spacing w:after="0" w:line="240" w:lineRule="auto"/>
              <w:jc w:val="center"/>
              <w:rPr>
                <w:rFonts w:ascii="GHEA Grapalat" w:eastAsia="GHEA Grapalat" w:hAnsi="GHEA Grapalat" w:cs="GHEA Grapalat"/>
              </w:rPr>
            </w:pPr>
          </w:p>
          <w:p w14:paraId="35703DF3" w14:textId="61D023FA" w:rsidR="00FE2D56" w:rsidRPr="00E210C6" w:rsidRDefault="00FE2D56" w:rsidP="00E210C6">
            <w:pPr>
              <w:pStyle w:val="ListParagraph"/>
              <w:numPr>
                <w:ilvl w:val="0"/>
                <w:numId w:val="5"/>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Չի ընդունվել</w:t>
            </w:r>
          </w:p>
          <w:p w14:paraId="5FBFC3DB" w14:textId="7F279548" w:rsidR="00AB68D9" w:rsidRPr="00E210C6" w:rsidRDefault="00FE2D5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hy-AM"/>
              </w:rPr>
              <w:t>Պ</w:t>
            </w:r>
            <w:r w:rsidR="009A6128" w:rsidRPr="00E210C6">
              <w:rPr>
                <w:rFonts w:ascii="GHEA Grapalat" w:eastAsia="GHEA Grapalat" w:hAnsi="GHEA Grapalat" w:cs="GHEA Grapalat"/>
              </w:rPr>
              <w:t xml:space="preserve">ատասխանատվության և վերահսկողության մեխանիզմները սահմանված են «Հանրային տեղեկությունների մասին» օրենքով, և դրանց լրացուցիչ կարգավորումը ենթաօրենսդրական ակտով նպատակահարմար չէ։ </w:t>
            </w:r>
          </w:p>
          <w:p w14:paraId="2C96F4CD" w14:textId="77777777" w:rsidR="00FE2D56" w:rsidRPr="00E210C6" w:rsidRDefault="00FE2D56" w:rsidP="00E210C6">
            <w:pPr>
              <w:spacing w:after="0" w:line="240" w:lineRule="auto"/>
              <w:jc w:val="center"/>
              <w:rPr>
                <w:rFonts w:ascii="GHEA Grapalat" w:eastAsia="GHEA Grapalat" w:hAnsi="GHEA Grapalat" w:cs="GHEA Grapalat"/>
              </w:rPr>
            </w:pPr>
          </w:p>
          <w:p w14:paraId="70654233" w14:textId="2B4B1F2E" w:rsidR="00FE2D56" w:rsidRPr="00E210C6" w:rsidRDefault="00FE2D56" w:rsidP="00E210C6">
            <w:pPr>
              <w:pStyle w:val="ListParagraph"/>
              <w:numPr>
                <w:ilvl w:val="0"/>
                <w:numId w:val="5"/>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Չի ընդունվել</w:t>
            </w:r>
          </w:p>
          <w:p w14:paraId="5AC99BB9" w14:textId="3D022FF5" w:rsidR="00AB68D9" w:rsidRPr="00E210C6" w:rsidRDefault="009A6128"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 xml:space="preserve"> </w:t>
            </w:r>
            <w:r w:rsidR="00FE2D56" w:rsidRPr="00E210C6">
              <w:rPr>
                <w:rFonts w:ascii="GHEA Grapalat" w:eastAsia="GHEA Grapalat" w:hAnsi="GHEA Grapalat" w:cs="GHEA Grapalat"/>
                <w:lang w:val="hy-AM"/>
              </w:rPr>
              <w:t>Ս</w:t>
            </w:r>
            <w:r w:rsidRPr="00E210C6">
              <w:rPr>
                <w:rFonts w:ascii="GHEA Grapalat" w:eastAsia="GHEA Grapalat" w:hAnsi="GHEA Grapalat" w:cs="GHEA Grapalat"/>
              </w:rPr>
              <w:t>տանդարտները սահմանում է Ինքնավար մարմինը</w:t>
            </w:r>
            <w:r w:rsidR="00FE2D56" w:rsidRPr="00E210C6">
              <w:rPr>
                <w:rFonts w:ascii="GHEA Grapalat" w:eastAsia="GHEA Grapalat" w:hAnsi="GHEA Grapalat" w:cs="GHEA Grapalat"/>
                <w:lang w:val="hy-AM"/>
              </w:rPr>
              <w:t xml:space="preserve">, </w:t>
            </w:r>
            <w:r w:rsidR="00FE2D56" w:rsidRPr="00E210C6">
              <w:rPr>
                <w:rFonts w:ascii="GHEA Grapalat" w:eastAsia="GHEA Grapalat" w:hAnsi="GHEA Grapalat" w:cs="GHEA Grapalat"/>
              </w:rPr>
              <w:t xml:space="preserve">դրանց լրացուցիչ կարգավորումը ենթաօրենսդրական ակտով նպատակահարմար չէ </w:t>
            </w:r>
            <w:r w:rsidRPr="00E210C6">
              <w:rPr>
                <w:rFonts w:ascii="GHEA Grapalat" w:eastAsia="GHEA Grapalat" w:hAnsi="GHEA Grapalat" w:cs="GHEA Grapalat"/>
              </w:rPr>
              <w:t>։</w:t>
            </w:r>
          </w:p>
          <w:p w14:paraId="29C6624C" w14:textId="3FFE5D11" w:rsidR="00FE2D56" w:rsidRPr="00E210C6" w:rsidRDefault="00FE2D56" w:rsidP="00E210C6">
            <w:pPr>
              <w:spacing w:after="0" w:line="240" w:lineRule="auto"/>
              <w:jc w:val="center"/>
              <w:rPr>
                <w:rFonts w:ascii="GHEA Grapalat" w:eastAsia="GHEA Grapalat" w:hAnsi="GHEA Grapalat" w:cs="GHEA Grapalat"/>
              </w:rPr>
            </w:pPr>
          </w:p>
          <w:p w14:paraId="5B46AD50" w14:textId="640EE80C" w:rsidR="00FE2D56" w:rsidRPr="00E210C6" w:rsidRDefault="00FE2D56" w:rsidP="00E210C6">
            <w:pPr>
              <w:pStyle w:val="ListParagraph"/>
              <w:numPr>
                <w:ilvl w:val="0"/>
                <w:numId w:val="5"/>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Չի ընդունվել</w:t>
            </w:r>
            <w:r w:rsidR="009A6128" w:rsidRPr="00E210C6">
              <w:rPr>
                <w:rFonts w:ascii="GHEA Grapalat" w:eastAsia="GHEA Grapalat" w:hAnsi="GHEA Grapalat" w:cs="GHEA Grapalat"/>
                <w:b/>
                <w:bCs/>
              </w:rPr>
              <w:t xml:space="preserve"> </w:t>
            </w:r>
          </w:p>
          <w:p w14:paraId="0367E905" w14:textId="196773B0" w:rsidR="00AB68D9" w:rsidRPr="00E210C6" w:rsidRDefault="00967CF0"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hy-AM"/>
              </w:rPr>
              <w:t>Խ</w:t>
            </w:r>
            <w:r w:rsidR="009A6128" w:rsidRPr="00E210C6">
              <w:rPr>
                <w:rFonts w:ascii="GHEA Grapalat" w:eastAsia="GHEA Grapalat" w:hAnsi="GHEA Grapalat" w:cs="GHEA Grapalat"/>
              </w:rPr>
              <w:t>ոցելիությունների գնահատման, թեստավորման և միջադեպերի արձագանքման պահանջները սահմանված են «Հանրային տեղեկությունների մասին» օրենքով և այլ իրավական ակտերով, և դրանց լրացուցիչ կրկնությունը նախագծում նպատակահարմար չէ։</w:t>
            </w:r>
          </w:p>
          <w:p w14:paraId="30CDF5D7" w14:textId="77777777" w:rsidR="00967CF0" w:rsidRPr="00E210C6" w:rsidRDefault="00967CF0" w:rsidP="00E210C6">
            <w:pPr>
              <w:spacing w:after="0" w:line="240" w:lineRule="auto"/>
              <w:jc w:val="center"/>
              <w:rPr>
                <w:rFonts w:ascii="GHEA Grapalat" w:eastAsia="GHEA Grapalat" w:hAnsi="GHEA Grapalat" w:cs="GHEA Grapalat"/>
              </w:rPr>
            </w:pPr>
          </w:p>
          <w:p w14:paraId="37782E4A" w14:textId="68CD9A47" w:rsidR="00967CF0" w:rsidRPr="00E210C6" w:rsidRDefault="00967CF0" w:rsidP="00E210C6">
            <w:pPr>
              <w:pStyle w:val="ListParagraph"/>
              <w:numPr>
                <w:ilvl w:val="0"/>
                <w:numId w:val="5"/>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Չի ընդունվել</w:t>
            </w:r>
          </w:p>
          <w:p w14:paraId="26D05C21" w14:textId="351D2C4B" w:rsidR="00AB68D9" w:rsidRPr="00E210C6" w:rsidRDefault="009A6128"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rPr>
              <w:t>Նշված կարգավորումները արդեն նախատեսված են «Հանրային տեղեկությունների մասին» օրենքով, և նախագծում դրանք լրացուցիչ չեն կրկնվել</w:t>
            </w:r>
            <w:r w:rsidR="00967CF0" w:rsidRPr="00E210C6">
              <w:rPr>
                <w:rFonts w:ascii="GHEA Grapalat" w:eastAsia="GHEA Grapalat" w:hAnsi="GHEA Grapalat" w:cs="GHEA Grapalat"/>
                <w:lang w:val="hy-AM"/>
              </w:rPr>
              <w:t>։</w:t>
            </w:r>
          </w:p>
        </w:tc>
      </w:tr>
      <w:tr w:rsidR="00AB68D9" w:rsidRPr="00E210C6" w14:paraId="1F67A9C9" w14:textId="77777777">
        <w:tc>
          <w:tcPr>
            <w:tcW w:w="7710" w:type="dxa"/>
            <w:vMerge w:val="restart"/>
            <w:shd w:val="clear" w:color="auto" w:fill="D0CECE"/>
          </w:tcPr>
          <w:p w14:paraId="0404EBD1"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lastRenderedPageBreak/>
              <w:t>13. Միջուկային անվտանգության կարգավորման կոմիտե</w:t>
            </w:r>
          </w:p>
        </w:tc>
        <w:tc>
          <w:tcPr>
            <w:tcW w:w="3585" w:type="dxa"/>
            <w:shd w:val="clear" w:color="auto" w:fill="D0CECE"/>
          </w:tcPr>
          <w:p w14:paraId="4BD7586A"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25</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786C1CBF" w14:textId="77777777">
        <w:tc>
          <w:tcPr>
            <w:tcW w:w="7710" w:type="dxa"/>
            <w:vMerge/>
            <w:shd w:val="clear" w:color="auto" w:fill="D0CECE"/>
          </w:tcPr>
          <w:p w14:paraId="66E93E3D"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1D05892C"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Մ-3309-2026</w:t>
            </w:r>
          </w:p>
        </w:tc>
      </w:tr>
      <w:tr w:rsidR="00AB68D9" w:rsidRPr="00E210C6" w14:paraId="5350DEE6" w14:textId="77777777">
        <w:tc>
          <w:tcPr>
            <w:tcW w:w="7710" w:type="dxa"/>
          </w:tcPr>
          <w:p w14:paraId="6697BB54"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«Պետական տեղեկատվական համակարգի կառավարչական համակարգը ստեղծելու և դրա կիրառման կարգը հաստատելու մասին» ՀՀ կառավարության որոշման նախագծի վերաբերյալ ՀՀ միջուկային անվտանգության կարգավորման կոմիտեն դիտողություններ և առաջարկություններ չունի։</w:t>
            </w:r>
          </w:p>
        </w:tc>
        <w:tc>
          <w:tcPr>
            <w:tcW w:w="3585" w:type="dxa"/>
          </w:tcPr>
          <w:p w14:paraId="65FA6DBD"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5BB93E49" w14:textId="77777777">
        <w:tc>
          <w:tcPr>
            <w:tcW w:w="7710" w:type="dxa"/>
            <w:vMerge w:val="restart"/>
            <w:shd w:val="clear" w:color="auto" w:fill="D0CECE"/>
          </w:tcPr>
          <w:p w14:paraId="60840554"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14. ՀՀ արտաքին գործերի նախարարություն</w:t>
            </w:r>
          </w:p>
          <w:p w14:paraId="43CD574F" w14:textId="77777777" w:rsidR="00AB68D9" w:rsidRPr="00E210C6" w:rsidRDefault="00AB68D9"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0CECE"/>
          </w:tcPr>
          <w:p w14:paraId="379B4BD7"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26.03.2026</w:t>
            </w:r>
          </w:p>
        </w:tc>
      </w:tr>
      <w:tr w:rsidR="00AB68D9" w:rsidRPr="00E210C6" w14:paraId="4244DDD7" w14:textId="77777777">
        <w:tc>
          <w:tcPr>
            <w:tcW w:w="7710" w:type="dxa"/>
            <w:vMerge/>
            <w:shd w:val="clear" w:color="auto" w:fill="D0CECE"/>
          </w:tcPr>
          <w:p w14:paraId="6C9765C9"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highlight w:val="lightGray"/>
              </w:rPr>
            </w:pPr>
          </w:p>
        </w:tc>
        <w:tc>
          <w:tcPr>
            <w:tcW w:w="3585" w:type="dxa"/>
            <w:shd w:val="clear" w:color="auto" w:fill="D0CECE"/>
          </w:tcPr>
          <w:p w14:paraId="0728C61C"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Մ-3359-2026</w:t>
            </w:r>
          </w:p>
        </w:tc>
      </w:tr>
      <w:tr w:rsidR="00AB68D9" w:rsidRPr="00E210C6" w14:paraId="3966877B" w14:textId="77777777">
        <w:tc>
          <w:tcPr>
            <w:tcW w:w="7710" w:type="dxa"/>
          </w:tcPr>
          <w:p w14:paraId="66FF4763"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ՀՀ ԱԳ նախարությունը ներկայացված  «Պետական տեղեկատվական համակարգի կառավարչական համակարգը ստեղծելու և դրա կիրառման կարգը հաստատելու մասին  որոշման նախագծի վերաբերյալ ներկայացնում է հետևյալ դիտարկումները և առաջարկները.</w:t>
            </w:r>
          </w:p>
          <w:p w14:paraId="6A628956" w14:textId="77777777" w:rsidR="00AB68D9" w:rsidRPr="00E210C6" w:rsidRDefault="00D92892"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sdt>
              <w:sdtPr>
                <w:rPr>
                  <w:rFonts w:ascii="GHEA Grapalat" w:hAnsi="GHEA Grapalat"/>
                </w:rPr>
                <w:tag w:val="goog_rdk_9"/>
                <w:id w:val="-1316692818"/>
              </w:sdtPr>
              <w:sdtEndPr/>
              <w:sdtContent>
                <w:r w:rsidR="009A6128" w:rsidRPr="00E210C6">
                  <w:rPr>
                    <w:rFonts w:ascii="GHEA Grapalat" w:eastAsia="GHEA Grapalat" w:hAnsi="GHEA Grapalat" w:cs="GHEA Grapalat"/>
                  </w:rPr>
                  <w:t>1</w:t>
                </w:r>
                <w:r w:rsidR="009A6128" w:rsidRPr="00E210C6">
                  <w:rPr>
                    <w:rFonts w:ascii="Cambria Math" w:eastAsia="GHEA Grapalat" w:hAnsi="Cambria Math" w:cs="Cambria Math"/>
                  </w:rPr>
                  <w:t>․</w:t>
                </w:r>
                <w:r w:rsidR="009A6128" w:rsidRPr="00E210C6">
                  <w:rPr>
                    <w:rFonts w:ascii="GHEA Grapalat" w:eastAsia="GHEA Grapalat" w:hAnsi="GHEA Grapalat" w:cs="GHEA Grapalat"/>
                  </w:rPr>
                  <w:t xml:space="preserve"> </w:t>
                </w:r>
              </w:sdtContent>
            </w:sdt>
            <w:r w:rsidR="009A6128" w:rsidRPr="00E210C6">
              <w:rPr>
                <w:rFonts w:ascii="GHEA Grapalat" w:eastAsia="GHEA Grapalat" w:hAnsi="GHEA Grapalat" w:cs="GHEA Grapalat"/>
              </w:rPr>
              <w:t>Նախագծում տվյալների փոխանակման համար հիմնականում շեշտադրվում է XML ձևաչափը։ Թեև նախատեսված է նաև JSON-ի կիրառումը, նման մոտեցումը կարող է ժամանակի ընթացքում սահմանափակել համակարգի ճկունությունը և ստեղծել տեխնոլոգիական հնացման ռիսկեր։</w:t>
            </w:r>
          </w:p>
          <w:p w14:paraId="613BA96B"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Միջազգային արդի փորձը վկայում է, որ նման համակարգերը պետք է կառուցվեն տեխնոլոգիական չեզոքության սկզբունքի հիման վրա՝ հնարավորինս բացառելով դրանց կախվածությունը կոնկրետ տեխնոլոգիական լուծումներից։</w:t>
            </w:r>
          </w:p>
          <w:p w14:paraId="48DF4D68" w14:textId="17DF2AD0"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lastRenderedPageBreak/>
              <w:t xml:space="preserve">Տեխնոլոգիական հնացման կանխարգելման նպատակով առաջարկվում է՝ ապահովել տվյալների ձևաչափերի նկատմամբ չեզոք մոտեցում (չսահմանել պարտադիր մեկ ձևաչափ), կիրառել «API-First» մոտեցում՝ ապահովելով համակարգերի հեշտ ինտեգրումը,  ներդնել տվյալների փոխանակման միասնական կառավարման ենթակառուցվածք (API Gateway), որը կապահովի անվտանգության միասնական մակարդակ, հասանելիության վերահսկում և համակարգերի ներդաշնակ աշխատանք։ </w:t>
            </w:r>
          </w:p>
          <w:p w14:paraId="677A1EDD" w14:textId="77777777" w:rsidR="00967CF0" w:rsidRPr="00E210C6" w:rsidRDefault="00967CF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9A958F6" w14:textId="77777777" w:rsidR="00AB68D9" w:rsidRPr="00E210C6" w:rsidRDefault="00D92892"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sdt>
              <w:sdtPr>
                <w:rPr>
                  <w:rFonts w:ascii="GHEA Grapalat" w:hAnsi="GHEA Grapalat"/>
                </w:rPr>
                <w:tag w:val="goog_rdk_11"/>
                <w:id w:val="1502668076"/>
              </w:sdtPr>
              <w:sdtEndPr/>
              <w:sdtContent>
                <w:r w:rsidR="009A6128" w:rsidRPr="00E210C6">
                  <w:rPr>
                    <w:rFonts w:ascii="GHEA Grapalat" w:eastAsia="GHEA Grapalat" w:hAnsi="GHEA Grapalat" w:cs="GHEA Grapalat"/>
                  </w:rPr>
                  <w:t>2</w:t>
                </w:r>
                <w:r w:rsidR="009A6128" w:rsidRPr="00E210C6">
                  <w:rPr>
                    <w:rFonts w:ascii="Cambria Math" w:eastAsia="GHEA Grapalat" w:hAnsi="Cambria Math" w:cs="Cambria Math"/>
                  </w:rPr>
                  <w:t>․</w:t>
                </w:r>
                <w:r w:rsidR="009A6128" w:rsidRPr="00E210C6">
                  <w:rPr>
                    <w:rFonts w:ascii="GHEA Grapalat" w:eastAsia="GHEA Grapalat" w:hAnsi="GHEA Grapalat" w:cs="GHEA Grapalat"/>
                  </w:rPr>
                  <w:t xml:space="preserve"> </w:t>
                </w:r>
              </w:sdtContent>
            </w:sdt>
            <w:r w:rsidR="009A6128" w:rsidRPr="00E210C6">
              <w:rPr>
                <w:rFonts w:ascii="GHEA Grapalat" w:eastAsia="GHEA Grapalat" w:hAnsi="GHEA Grapalat" w:cs="GHEA Grapalat"/>
              </w:rPr>
              <w:t>Միաժամանակ, նախագծով նախատեսված գրանցամատյանը հիմնականում ներկայացնում է համակարգերի վերաբերյալ ստատիկ տեղեկատվություն, որը ժամանակի ընթացքում կարող է կորցնել իր արդիականությունը և չարտացոլել համակարգերի իրական գործառնական վիճակը։</w:t>
            </w:r>
          </w:p>
          <w:p w14:paraId="30C6A877"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Պետական տեղեկատվական համակարգերի արդյունավետ և անխափան աշխատանքի ապահովման համար էական նշանակություն ունի իրական ժամանակում թարմացվող տեղեկատվության առկայությունը։  </w:t>
            </w:r>
          </w:p>
          <w:p w14:paraId="5039A190" w14:textId="12F9746F"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Այս համատեքստում, «կենդանի» (դինամիկ) գրանցամատյանի ներդրման տեսանկյունից առաջարկվում է՝ ներդնել ավտոմատացված մշտադիտարկման համակարգ, որը կարտացոլի համակարգերի իրական վիճակը՝ ներառյալ աշխատունակությունը, արձագանքման արագությունը և ծանրաբեռնվածությունը, սահմանել ծառայությունների աշխատանքի նվազագույն որակի չափանիշներ (օրինակ՝ հասանելիության մակարդակ և արձագանքման առավելագույն ժամանակ), ապահովել նշված տվյալների որոշակի հրապարակայնություն՝ նպաստելով համակարգի թափանցիկության և հաշվետվողականության բարձրացմանը։</w:t>
            </w:r>
          </w:p>
          <w:p w14:paraId="06F47801" w14:textId="77777777" w:rsidR="00967CF0" w:rsidRPr="00E210C6" w:rsidRDefault="00967CF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DF80454" w14:textId="77777777" w:rsidR="00AB68D9" w:rsidRPr="00E210C6" w:rsidRDefault="00D92892"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sdt>
              <w:sdtPr>
                <w:rPr>
                  <w:rFonts w:ascii="GHEA Grapalat" w:hAnsi="GHEA Grapalat"/>
                </w:rPr>
                <w:tag w:val="goog_rdk_13"/>
                <w:id w:val="598799425"/>
              </w:sdtPr>
              <w:sdtEndPr/>
              <w:sdtContent>
                <w:r w:rsidR="009A6128" w:rsidRPr="00E210C6">
                  <w:rPr>
                    <w:rFonts w:ascii="GHEA Grapalat" w:eastAsia="GHEA Grapalat" w:hAnsi="GHEA Grapalat" w:cs="GHEA Grapalat"/>
                  </w:rPr>
                  <w:t>3</w:t>
                </w:r>
                <w:r w:rsidR="009A6128" w:rsidRPr="00E210C6">
                  <w:rPr>
                    <w:rFonts w:ascii="Cambria Math" w:eastAsia="GHEA Grapalat" w:hAnsi="Cambria Math" w:cs="Cambria Math"/>
                  </w:rPr>
                  <w:t>․</w:t>
                </w:r>
                <w:r w:rsidR="009A6128" w:rsidRPr="00E210C6">
                  <w:rPr>
                    <w:rFonts w:ascii="GHEA Grapalat" w:eastAsia="GHEA Grapalat" w:hAnsi="GHEA Grapalat" w:cs="GHEA Grapalat"/>
                  </w:rPr>
                  <w:t xml:space="preserve"> </w:t>
                </w:r>
              </w:sdtContent>
            </w:sdt>
            <w:r w:rsidR="009A6128" w:rsidRPr="00E210C6">
              <w:rPr>
                <w:rFonts w:ascii="GHEA Grapalat" w:eastAsia="GHEA Grapalat" w:hAnsi="GHEA Grapalat" w:cs="GHEA Grapalat"/>
              </w:rPr>
              <w:t>Նախագծում նախատեսված է տվյալների օգտագործման հետագծելիության ապահովում, սակայն չի նախատեսվում տվյալների սուբյեկտի՝ քաղաքացու կողմից այդ տեղեկատվությանը հասանելիության հնարավորություն։ Արդյունքում քաղաքացին չի կարող պարզել, թե երբ, որ մարմնի կողմից և ինչ նպատակով են օգտագործվել իր անձնական տվյալները։</w:t>
            </w:r>
          </w:p>
          <w:p w14:paraId="3ECADD63"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Միևնույն ժամանակ, ժամանակակից իրավական և տեխնոլոգիական մոտեցումները պահանջում են ապահովել տվյալների սուբյեկտի վերահսկողությունը իր անձնական տվյալների մշակման նկատմամբ։</w:t>
            </w:r>
          </w:p>
          <w:p w14:paraId="079BF4C3" w14:textId="4B32D431"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Այս համատեքստում առաջարկվում է՝ ներդնել քաղաքացու «Թվային հետքի վերահսկողության մեխանիզմ: Քաղաքացիներին տրամադրել հնարավորություն տեսնելու, թե  որ մարմինն է օգտվել իրենց տվյալներից, երբ է դա տեղի ունեցել, ինչ իրավական հիմքով, ստեղծել համապատասխան գործիք (օրինակ՝ անձնական էլեկտրոնային էջում), միաժամանակ սահմանել սահմանափակումներ այն դեպքերի համար, երբ տվյալների բացահայտումը կարող է վնասել պետական անվտանգությանը կամ քննությանը։ </w:t>
            </w:r>
          </w:p>
          <w:p w14:paraId="780339C2" w14:textId="77777777" w:rsidR="00967CF0" w:rsidRPr="00E210C6" w:rsidRDefault="00967CF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5098F7F" w14:textId="77777777" w:rsidR="00AB68D9" w:rsidRPr="00E210C6" w:rsidRDefault="00D92892"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sdt>
              <w:sdtPr>
                <w:rPr>
                  <w:rFonts w:ascii="GHEA Grapalat" w:hAnsi="GHEA Grapalat"/>
                </w:rPr>
                <w:tag w:val="goog_rdk_15"/>
                <w:id w:val="329924341"/>
              </w:sdtPr>
              <w:sdtEndPr/>
              <w:sdtContent>
                <w:r w:rsidR="009A6128" w:rsidRPr="00E210C6">
                  <w:rPr>
                    <w:rFonts w:ascii="GHEA Grapalat" w:eastAsia="GHEA Grapalat" w:hAnsi="GHEA Grapalat" w:cs="GHEA Grapalat"/>
                  </w:rPr>
                  <w:t>4</w:t>
                </w:r>
                <w:r w:rsidR="009A6128" w:rsidRPr="00E210C6">
                  <w:rPr>
                    <w:rFonts w:ascii="Cambria Math" w:eastAsia="GHEA Grapalat" w:hAnsi="Cambria Math" w:cs="Cambria Math"/>
                  </w:rPr>
                  <w:t>․</w:t>
                </w:r>
                <w:r w:rsidR="009A6128" w:rsidRPr="00E210C6">
                  <w:rPr>
                    <w:rFonts w:ascii="GHEA Grapalat" w:eastAsia="GHEA Grapalat" w:hAnsi="GHEA Grapalat" w:cs="GHEA Grapalat"/>
                  </w:rPr>
                  <w:t xml:space="preserve"> </w:t>
                </w:r>
              </w:sdtContent>
            </w:sdt>
            <w:r w:rsidR="009A6128" w:rsidRPr="00E210C6">
              <w:rPr>
                <w:rFonts w:ascii="GHEA Grapalat" w:eastAsia="GHEA Grapalat" w:hAnsi="GHEA Grapalat" w:cs="GHEA Grapalat"/>
              </w:rPr>
              <w:t xml:space="preserve">Ներկայումս տարբեր պետական մարմիններում նույն տվյալը կարող է անվանվել կամ կառուցվածքային առումով ներկայացվել տարբեր ձևերով (օրինակ՝ ՀՎՀՀ, Tax ID), ինչը էականորեն բարդացնում է </w:t>
            </w:r>
            <w:r w:rsidR="009A6128" w:rsidRPr="00E210C6">
              <w:rPr>
                <w:rFonts w:ascii="GHEA Grapalat" w:eastAsia="GHEA Grapalat" w:hAnsi="GHEA Grapalat" w:cs="GHEA Grapalat"/>
              </w:rPr>
              <w:lastRenderedPageBreak/>
              <w:t>տեղեկատվական համակարգերի փոխգործակցությունը և տվյալների արդյունավետ օգտագործումը։</w:t>
            </w:r>
          </w:p>
          <w:p w14:paraId="5AD2A685" w14:textId="59A9FDE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Սեմանտիկ փոխգործելիության ապահովման նպատակով առաջարկվում է՝ ստեղծել տվյալների միասնական բառարան  (Data Dictionary), ներդնել մեխանիզմ, որը կապահովի տվյալների նույնականացումը տարբեր համակարգերում,  հնարավորության դեպքում կիրառել արհեստական բանականության գործիքներ՝ այդ գործընթացը հեշտացնելու համար՝ պահպանելով մարդկային վերահսկողությունը։ </w:t>
            </w:r>
          </w:p>
          <w:p w14:paraId="697E6E8B" w14:textId="77777777" w:rsidR="00967CF0" w:rsidRPr="00E210C6" w:rsidRDefault="00967CF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E4B1CAC" w14:textId="77777777" w:rsidR="00AB68D9" w:rsidRPr="00E210C6" w:rsidRDefault="00D92892"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sdt>
              <w:sdtPr>
                <w:rPr>
                  <w:rFonts w:ascii="GHEA Grapalat" w:hAnsi="GHEA Grapalat"/>
                </w:rPr>
                <w:tag w:val="goog_rdk_17"/>
                <w:id w:val="477163888"/>
              </w:sdtPr>
              <w:sdtEndPr/>
              <w:sdtContent>
                <w:r w:rsidR="009A6128" w:rsidRPr="00E210C6">
                  <w:rPr>
                    <w:rFonts w:ascii="GHEA Grapalat" w:eastAsia="GHEA Grapalat" w:hAnsi="GHEA Grapalat" w:cs="GHEA Grapalat"/>
                  </w:rPr>
                  <w:t>5</w:t>
                </w:r>
                <w:r w:rsidR="009A6128" w:rsidRPr="00E210C6">
                  <w:rPr>
                    <w:rFonts w:ascii="Cambria Math" w:eastAsia="GHEA Grapalat" w:hAnsi="Cambria Math" w:cs="Cambria Math"/>
                  </w:rPr>
                  <w:t>․</w:t>
                </w:r>
                <w:r w:rsidR="009A6128" w:rsidRPr="00E210C6">
                  <w:rPr>
                    <w:rFonts w:ascii="GHEA Grapalat" w:eastAsia="GHEA Grapalat" w:hAnsi="GHEA Grapalat" w:cs="GHEA Grapalat"/>
                  </w:rPr>
                  <w:t xml:space="preserve"> </w:t>
                </w:r>
              </w:sdtContent>
            </w:sdt>
            <w:r w:rsidR="009A6128" w:rsidRPr="00E210C6">
              <w:rPr>
                <w:rFonts w:ascii="GHEA Grapalat" w:eastAsia="GHEA Grapalat" w:hAnsi="GHEA Grapalat" w:cs="GHEA Grapalat"/>
              </w:rPr>
              <w:t>Միաժամանակ, պետական տեղեկատվական համակարգերի հետ մասնավոր հատվածի արդյունավետ և անվտանգ ինտեգրման ապահովման նպատակով անհրաժեշտ է ստեղծել համապատասխան փորձարկման միջավայր։</w:t>
            </w:r>
          </w:p>
          <w:p w14:paraId="0297E2F5" w14:textId="16C2150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Ելնելով վերոգրյալից, առաջարկվում է՝ ստեղծել փորձարկման (sandbox) միջավայր, որտեղ ֆինանսական տեխնոլոգիաների (FinTech) և պետական տեխնոլոգիաների (GovTech) ոլորտում գործող կազմակերպությունները հնարավորություն կունենան սինթետիկ (կեղծ) տվյալների հիման վրա փորձարկել իրենց համակարգերի ինտեգրումը պետական տվյալների շտեմարանների հետ՝ մինչև դրանց փաստացի գործարկումը, սահմանել տվյալների անվտանգության և գաղտնիության պահանջների խախտման համար պատասխանատվության հստակ և արդյունավետ մեխանիզմներ։</w:t>
            </w:r>
          </w:p>
          <w:p w14:paraId="2EAD5BB3" w14:textId="77777777" w:rsidR="00967CF0" w:rsidRPr="00E210C6" w:rsidRDefault="00967CF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7EA76C5" w14:textId="77777777" w:rsidR="00AB68D9" w:rsidRPr="00E210C6" w:rsidRDefault="00D92892"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sdt>
              <w:sdtPr>
                <w:rPr>
                  <w:rFonts w:ascii="GHEA Grapalat" w:hAnsi="GHEA Grapalat"/>
                </w:rPr>
                <w:tag w:val="goog_rdk_19"/>
                <w:id w:val="2057712461"/>
              </w:sdtPr>
              <w:sdtEndPr/>
              <w:sdtContent>
                <w:r w:rsidR="009A6128" w:rsidRPr="00E210C6">
                  <w:rPr>
                    <w:rFonts w:ascii="GHEA Grapalat" w:eastAsia="GHEA Grapalat" w:hAnsi="GHEA Grapalat" w:cs="GHEA Grapalat"/>
                  </w:rPr>
                  <w:t>6</w:t>
                </w:r>
                <w:r w:rsidR="009A6128" w:rsidRPr="00E210C6">
                  <w:rPr>
                    <w:rFonts w:ascii="Cambria Math" w:eastAsia="GHEA Grapalat" w:hAnsi="Cambria Math" w:cs="Cambria Math"/>
                  </w:rPr>
                  <w:t>․</w:t>
                </w:r>
                <w:r w:rsidR="009A6128" w:rsidRPr="00E210C6">
                  <w:rPr>
                    <w:rFonts w:ascii="GHEA Grapalat" w:eastAsia="GHEA Grapalat" w:hAnsi="GHEA Grapalat" w:cs="GHEA Grapalat"/>
                  </w:rPr>
                  <w:t xml:space="preserve"> </w:t>
                </w:r>
              </w:sdtContent>
            </w:sdt>
            <w:r w:rsidR="009A6128" w:rsidRPr="00E210C6">
              <w:rPr>
                <w:rFonts w:ascii="GHEA Grapalat" w:eastAsia="GHEA Grapalat" w:hAnsi="GHEA Grapalat" w:cs="GHEA Grapalat"/>
              </w:rPr>
              <w:t xml:space="preserve">Հաշվի առնելով, որ պետական տեղեկատվական համակարգերի անխափան աշխատանքի ապահովման համար էական նշանակություն ունի շահառուների ժամանակին իրազեկումը համակարգային խափանումների վերաբերյալ, առաջարկվում է՝ ներդնել ավտոմատացված ծանուցման համակարգ, որը հնարավորություն կտա շահառուներին ժամանակին տեղեկացնել ծառայությունների աշխատանքի խափանումների կամ դանդաղման մասին,  սահմանել ծանուցման տրամադրման չափանիշները և կարգը՝ կախված խափանման բնույթից, տևողությունից և ազդեցության շրջանակից։  </w:t>
            </w:r>
          </w:p>
          <w:p w14:paraId="18DB2C07"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Վերոնշյալ առաջարկները միտված են պետական տվյալների գրանցամատյանի դասական մոդելից անցում կատարել դեպի «պետական տվյալների օպերացիոն համակարգ», որը ենթադրում է դինամիկ, ինքնակարգավորվող և անվտանգ միջավայրի ձևավորում, որտեղ տվյալները ծառայում են որպես պետական կառավարման արդյունավետության բարձրացման ակտիվ և ռազմավարական ռեսուրս։</w:t>
            </w:r>
          </w:p>
          <w:p w14:paraId="2B34C576" w14:textId="77777777" w:rsidR="00AB68D9" w:rsidRPr="00E210C6" w:rsidRDefault="00AB68D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tc>
        <w:tc>
          <w:tcPr>
            <w:tcW w:w="3585" w:type="dxa"/>
          </w:tcPr>
          <w:p w14:paraId="22880D32" w14:textId="389832C5" w:rsidR="00AB68D9" w:rsidRPr="00E210C6" w:rsidRDefault="00AB68D9" w:rsidP="00E210C6">
            <w:pPr>
              <w:spacing w:after="0" w:line="240" w:lineRule="auto"/>
              <w:rPr>
                <w:rFonts w:ascii="GHEA Grapalat" w:hAnsi="GHEA Grapalat"/>
              </w:rPr>
            </w:pPr>
          </w:p>
          <w:p w14:paraId="6E2F0357" w14:textId="1CA0101A" w:rsidR="00C03367" w:rsidRPr="00E210C6" w:rsidRDefault="00C03367" w:rsidP="00E210C6">
            <w:pPr>
              <w:spacing w:after="0" w:line="240" w:lineRule="auto"/>
              <w:rPr>
                <w:rFonts w:ascii="GHEA Grapalat" w:hAnsi="GHEA Grapalat"/>
              </w:rPr>
            </w:pPr>
          </w:p>
          <w:p w14:paraId="439673B6" w14:textId="7DE1E4C8" w:rsidR="00C03367" w:rsidRPr="00E210C6" w:rsidRDefault="00C03367" w:rsidP="00E210C6">
            <w:pPr>
              <w:spacing w:after="0" w:line="240" w:lineRule="auto"/>
              <w:rPr>
                <w:rFonts w:ascii="GHEA Grapalat" w:hAnsi="GHEA Grapalat"/>
              </w:rPr>
            </w:pPr>
          </w:p>
          <w:p w14:paraId="5E12BA6D" w14:textId="0F86C57C" w:rsidR="00C03367" w:rsidRPr="00E210C6" w:rsidRDefault="00C03367" w:rsidP="00E210C6">
            <w:pPr>
              <w:spacing w:after="0" w:line="240" w:lineRule="auto"/>
              <w:rPr>
                <w:rFonts w:ascii="GHEA Grapalat" w:hAnsi="GHEA Grapalat"/>
              </w:rPr>
            </w:pPr>
          </w:p>
          <w:p w14:paraId="586EFC06" w14:textId="24BA78BE" w:rsidR="00AB68D9" w:rsidRPr="00E210C6" w:rsidRDefault="00967CF0" w:rsidP="00E210C6">
            <w:pPr>
              <w:pStyle w:val="ListParagraph"/>
              <w:numPr>
                <w:ilvl w:val="0"/>
                <w:numId w:val="9"/>
              </w:num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t>Չի ընդունվ</w:t>
            </w:r>
            <w:r w:rsidRPr="00E210C6">
              <w:rPr>
                <w:rFonts w:ascii="GHEA Grapalat" w:eastAsia="GHEA Grapalat" w:hAnsi="GHEA Grapalat" w:cs="GHEA Grapalat"/>
                <w:b/>
                <w:bCs/>
                <w:lang w:val="hy-AM"/>
              </w:rPr>
              <w:t>ել</w:t>
            </w:r>
          </w:p>
          <w:p w14:paraId="34C7493F" w14:textId="4427D6AA" w:rsidR="00AB68D9" w:rsidRPr="00E210C6" w:rsidRDefault="00967CF0"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rPr>
              <w:t xml:space="preserve">XML / JSON ձևաչափերը նախատեսված են տվյալների / տվյալների փոխանակման մետատվյալների նկարագրության համար։ Տվյալների փոխանակման միասնական ենթակառուցվածքը սահմանվում է ՀՏՄ 20֊րդ </w:t>
            </w:r>
            <w:r w:rsidRPr="00E210C6">
              <w:rPr>
                <w:rFonts w:ascii="GHEA Grapalat" w:eastAsia="GHEA Grapalat" w:hAnsi="GHEA Grapalat" w:cs="GHEA Grapalat"/>
              </w:rPr>
              <w:lastRenderedPageBreak/>
              <w:t>հոդվածով և համապատասխան ենթաօրենսդրական</w:t>
            </w:r>
            <w:r w:rsidRPr="00E210C6">
              <w:rPr>
                <w:rFonts w:ascii="GHEA Grapalat" w:eastAsia="GHEA Grapalat" w:hAnsi="GHEA Grapalat" w:cs="GHEA Grapalat"/>
                <w:lang w:val="hy-AM"/>
              </w:rPr>
              <w:t>։</w:t>
            </w:r>
          </w:p>
          <w:p w14:paraId="5C51D246" w14:textId="2DD6525E" w:rsidR="00AB68D9" w:rsidRPr="00E210C6" w:rsidRDefault="00AB68D9" w:rsidP="00E210C6">
            <w:pPr>
              <w:spacing w:after="0" w:line="240" w:lineRule="auto"/>
              <w:jc w:val="center"/>
              <w:rPr>
                <w:rFonts w:ascii="GHEA Grapalat" w:eastAsia="GHEA Grapalat" w:hAnsi="GHEA Grapalat" w:cs="GHEA Grapalat"/>
              </w:rPr>
            </w:pPr>
          </w:p>
          <w:p w14:paraId="12229A12" w14:textId="7CB20F29" w:rsidR="00967CF0" w:rsidRPr="00E210C6" w:rsidRDefault="00967CF0" w:rsidP="00E210C6">
            <w:pPr>
              <w:spacing w:after="0" w:line="240" w:lineRule="auto"/>
              <w:jc w:val="center"/>
              <w:rPr>
                <w:rFonts w:ascii="GHEA Grapalat" w:eastAsia="GHEA Grapalat" w:hAnsi="GHEA Grapalat" w:cs="GHEA Grapalat"/>
              </w:rPr>
            </w:pPr>
          </w:p>
          <w:p w14:paraId="55FC8E0E" w14:textId="54E29A28" w:rsidR="00967CF0" w:rsidRPr="00E210C6" w:rsidRDefault="00967CF0" w:rsidP="00E210C6">
            <w:pPr>
              <w:spacing w:after="0" w:line="240" w:lineRule="auto"/>
              <w:jc w:val="center"/>
              <w:rPr>
                <w:rFonts w:ascii="GHEA Grapalat" w:eastAsia="GHEA Grapalat" w:hAnsi="GHEA Grapalat" w:cs="GHEA Grapalat"/>
              </w:rPr>
            </w:pPr>
          </w:p>
          <w:p w14:paraId="1440E007" w14:textId="52FEF20E" w:rsidR="00967CF0" w:rsidRPr="00E210C6" w:rsidRDefault="00967CF0" w:rsidP="00E210C6">
            <w:pPr>
              <w:spacing w:after="0" w:line="240" w:lineRule="auto"/>
              <w:jc w:val="center"/>
              <w:rPr>
                <w:rFonts w:ascii="GHEA Grapalat" w:eastAsia="GHEA Grapalat" w:hAnsi="GHEA Grapalat" w:cs="GHEA Grapalat"/>
              </w:rPr>
            </w:pPr>
          </w:p>
          <w:p w14:paraId="1998E0E6" w14:textId="77777777" w:rsidR="00967CF0" w:rsidRPr="00E210C6" w:rsidRDefault="00967CF0" w:rsidP="00E210C6">
            <w:pPr>
              <w:spacing w:after="0" w:line="240" w:lineRule="auto"/>
              <w:jc w:val="center"/>
              <w:rPr>
                <w:rFonts w:ascii="GHEA Grapalat" w:eastAsia="GHEA Grapalat" w:hAnsi="GHEA Grapalat" w:cs="GHEA Grapalat"/>
              </w:rPr>
            </w:pPr>
          </w:p>
          <w:p w14:paraId="49FC9FD8" w14:textId="52622177" w:rsidR="00AB68D9" w:rsidRPr="00E210C6" w:rsidRDefault="00967CF0" w:rsidP="00E210C6">
            <w:pPr>
              <w:pStyle w:val="ListParagraph"/>
              <w:numPr>
                <w:ilvl w:val="0"/>
                <w:numId w:val="9"/>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Չի ընդունվել</w:t>
            </w:r>
          </w:p>
          <w:p w14:paraId="7B8D0831" w14:textId="1EF340E5" w:rsidR="00AB68D9" w:rsidRPr="00E210C6" w:rsidRDefault="00967CF0"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rPr>
              <w:t>Որոշման 29֊րդ և 30֊րդ կետերով սահմանվում է փոփոխությունների գրանցման անհրաժեշտությունը</w:t>
            </w:r>
            <w:r w:rsidRPr="00E210C6">
              <w:rPr>
                <w:rFonts w:ascii="GHEA Grapalat" w:eastAsia="GHEA Grapalat" w:hAnsi="GHEA Grapalat" w:cs="GHEA Grapalat"/>
                <w:lang w:val="hy-AM"/>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hy-AM"/>
              </w:rPr>
              <w:t xml:space="preserve"> </w:t>
            </w:r>
            <w:r w:rsidRPr="00E210C6">
              <w:rPr>
                <w:rFonts w:ascii="GHEA Grapalat" w:eastAsia="GHEA Grapalat" w:hAnsi="GHEA Grapalat" w:cs="GHEA Grapalat"/>
              </w:rPr>
              <w:t>Մշտադիտարկման համակարգը վերաբերում է տվյալների փոխանակման շերտին և կարգավորվում համապատասխան կառավարության որոշմամբ</w:t>
            </w:r>
            <w:r w:rsidRPr="00E210C6">
              <w:rPr>
                <w:rFonts w:ascii="GHEA Grapalat" w:eastAsia="GHEA Grapalat" w:hAnsi="GHEA Grapalat" w:cs="GHEA Grapalat"/>
                <w:lang w:val="hy-AM"/>
              </w:rPr>
              <w:t>։</w:t>
            </w:r>
          </w:p>
          <w:p w14:paraId="6C804120" w14:textId="25B94E5A" w:rsidR="00AB68D9" w:rsidRPr="00E210C6" w:rsidRDefault="00AB68D9" w:rsidP="00E210C6">
            <w:pPr>
              <w:spacing w:after="0" w:line="240" w:lineRule="auto"/>
              <w:jc w:val="center"/>
              <w:rPr>
                <w:rFonts w:ascii="GHEA Grapalat" w:eastAsia="GHEA Grapalat" w:hAnsi="GHEA Grapalat" w:cs="GHEA Grapalat"/>
              </w:rPr>
            </w:pPr>
          </w:p>
          <w:p w14:paraId="0F4F5640" w14:textId="6FF50CA4" w:rsidR="00AB68D9" w:rsidRPr="00E210C6" w:rsidRDefault="00AB68D9" w:rsidP="00E210C6">
            <w:pPr>
              <w:spacing w:after="0" w:line="240" w:lineRule="auto"/>
              <w:jc w:val="center"/>
              <w:rPr>
                <w:rFonts w:ascii="GHEA Grapalat" w:eastAsia="GHEA Grapalat" w:hAnsi="GHEA Grapalat" w:cs="GHEA Grapalat"/>
              </w:rPr>
            </w:pPr>
          </w:p>
          <w:p w14:paraId="71AC7ED5" w14:textId="750D5646" w:rsidR="00AB68D9" w:rsidRPr="00E210C6" w:rsidRDefault="00AB68D9" w:rsidP="00E210C6">
            <w:pPr>
              <w:spacing w:after="0" w:line="240" w:lineRule="auto"/>
              <w:jc w:val="center"/>
              <w:rPr>
                <w:rFonts w:ascii="GHEA Grapalat" w:eastAsia="GHEA Grapalat" w:hAnsi="GHEA Grapalat" w:cs="GHEA Grapalat"/>
              </w:rPr>
            </w:pPr>
          </w:p>
          <w:p w14:paraId="1BB3A767" w14:textId="7D9648E8" w:rsidR="00967CF0" w:rsidRPr="00E210C6" w:rsidRDefault="00967CF0" w:rsidP="00E210C6">
            <w:pPr>
              <w:spacing w:after="0" w:line="240" w:lineRule="auto"/>
              <w:jc w:val="center"/>
              <w:rPr>
                <w:rFonts w:ascii="GHEA Grapalat" w:eastAsia="GHEA Grapalat" w:hAnsi="GHEA Grapalat" w:cs="GHEA Grapalat"/>
              </w:rPr>
            </w:pPr>
          </w:p>
          <w:p w14:paraId="0977D689" w14:textId="556DE8C3" w:rsidR="00967CF0" w:rsidRPr="00E210C6" w:rsidRDefault="00967CF0" w:rsidP="00E210C6">
            <w:pPr>
              <w:spacing w:after="0" w:line="240" w:lineRule="auto"/>
              <w:jc w:val="center"/>
              <w:rPr>
                <w:rFonts w:ascii="GHEA Grapalat" w:eastAsia="GHEA Grapalat" w:hAnsi="GHEA Grapalat" w:cs="GHEA Grapalat"/>
              </w:rPr>
            </w:pPr>
          </w:p>
          <w:p w14:paraId="7964654B" w14:textId="1B8EEED3" w:rsidR="00967CF0" w:rsidRPr="00E210C6" w:rsidRDefault="00967CF0" w:rsidP="00E210C6">
            <w:pPr>
              <w:spacing w:after="0" w:line="240" w:lineRule="auto"/>
              <w:jc w:val="center"/>
              <w:rPr>
                <w:rFonts w:ascii="GHEA Grapalat" w:eastAsia="GHEA Grapalat" w:hAnsi="GHEA Grapalat" w:cs="GHEA Grapalat"/>
              </w:rPr>
            </w:pPr>
          </w:p>
          <w:p w14:paraId="556CE2CD" w14:textId="6BAC823F" w:rsidR="00967CF0" w:rsidRPr="00E210C6" w:rsidRDefault="00967CF0" w:rsidP="00E210C6">
            <w:pPr>
              <w:spacing w:after="0" w:line="240" w:lineRule="auto"/>
              <w:jc w:val="center"/>
              <w:rPr>
                <w:rFonts w:ascii="GHEA Grapalat" w:eastAsia="GHEA Grapalat" w:hAnsi="GHEA Grapalat" w:cs="GHEA Grapalat"/>
              </w:rPr>
            </w:pPr>
          </w:p>
          <w:p w14:paraId="7B858336" w14:textId="77777777" w:rsidR="00967CF0" w:rsidRPr="00E210C6" w:rsidRDefault="00967CF0" w:rsidP="00E210C6">
            <w:pPr>
              <w:pStyle w:val="ListParagraph"/>
              <w:spacing w:after="0" w:line="240" w:lineRule="auto"/>
              <w:rPr>
                <w:rFonts w:ascii="GHEA Grapalat" w:eastAsia="GHEA Grapalat" w:hAnsi="GHEA Grapalat" w:cs="GHEA Grapalat"/>
                <w:b/>
                <w:bCs/>
              </w:rPr>
            </w:pPr>
          </w:p>
          <w:p w14:paraId="417E2BB2" w14:textId="0D832740" w:rsidR="00967CF0" w:rsidRPr="00E210C6" w:rsidRDefault="00967CF0" w:rsidP="00E210C6">
            <w:pPr>
              <w:pStyle w:val="ListParagraph"/>
              <w:numPr>
                <w:ilvl w:val="0"/>
                <w:numId w:val="9"/>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Չի ընդունվել</w:t>
            </w:r>
          </w:p>
          <w:p w14:paraId="07884CDD" w14:textId="4FBB14D2" w:rsidR="00967CF0" w:rsidRPr="00E210C6" w:rsidRDefault="00967CF0"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hy-AM"/>
              </w:rPr>
              <w:t xml:space="preserve">Տվյալ առաջարկը </w:t>
            </w:r>
            <w:r w:rsidRPr="00E210C6">
              <w:rPr>
                <w:rFonts w:ascii="GHEA Grapalat" w:eastAsia="GHEA Grapalat" w:hAnsi="GHEA Grapalat" w:cs="GHEA Grapalat"/>
              </w:rPr>
              <w:t>վերաբերում է տվյալների փոխանակման շերտին և կարգավորվում է համապատասխան կառավարության որոշմամբ</w:t>
            </w:r>
          </w:p>
          <w:p w14:paraId="018AAA51" w14:textId="163D0F71" w:rsidR="00AB68D9" w:rsidRPr="00E210C6" w:rsidRDefault="00AB68D9" w:rsidP="00E210C6">
            <w:pPr>
              <w:spacing w:after="0" w:line="240" w:lineRule="auto"/>
              <w:jc w:val="center"/>
              <w:rPr>
                <w:rFonts w:ascii="GHEA Grapalat" w:eastAsia="GHEA Grapalat" w:hAnsi="GHEA Grapalat" w:cs="GHEA Grapalat"/>
              </w:rPr>
            </w:pPr>
          </w:p>
          <w:p w14:paraId="3FB49F7F" w14:textId="5EE3F7C7" w:rsidR="00AB68D9" w:rsidRPr="00E210C6" w:rsidRDefault="00AB68D9" w:rsidP="00E210C6">
            <w:pPr>
              <w:spacing w:after="0" w:line="240" w:lineRule="auto"/>
              <w:jc w:val="center"/>
              <w:rPr>
                <w:rFonts w:ascii="GHEA Grapalat" w:eastAsia="GHEA Grapalat" w:hAnsi="GHEA Grapalat" w:cs="GHEA Grapalat"/>
              </w:rPr>
            </w:pPr>
          </w:p>
          <w:p w14:paraId="0F579C37" w14:textId="6AD766E6" w:rsidR="00AB68D9" w:rsidRPr="00E210C6" w:rsidRDefault="00AB68D9" w:rsidP="00E210C6">
            <w:pPr>
              <w:spacing w:after="0" w:line="240" w:lineRule="auto"/>
              <w:jc w:val="center"/>
              <w:rPr>
                <w:rFonts w:ascii="GHEA Grapalat" w:eastAsia="GHEA Grapalat" w:hAnsi="GHEA Grapalat" w:cs="GHEA Grapalat"/>
              </w:rPr>
            </w:pPr>
          </w:p>
          <w:p w14:paraId="34096608" w14:textId="29B1866D" w:rsidR="00AB68D9" w:rsidRPr="00E210C6" w:rsidRDefault="00AB68D9" w:rsidP="00E210C6">
            <w:pPr>
              <w:spacing w:after="0" w:line="240" w:lineRule="auto"/>
              <w:rPr>
                <w:rFonts w:ascii="GHEA Grapalat" w:eastAsia="GHEA Grapalat" w:hAnsi="GHEA Grapalat" w:cs="GHEA Grapalat"/>
              </w:rPr>
            </w:pPr>
          </w:p>
          <w:p w14:paraId="1A7ED2F3" w14:textId="0E6F7578" w:rsidR="00967CF0" w:rsidRPr="00E210C6" w:rsidRDefault="00967CF0" w:rsidP="00E210C6">
            <w:pPr>
              <w:spacing w:after="0" w:line="240" w:lineRule="auto"/>
              <w:rPr>
                <w:rFonts w:ascii="GHEA Grapalat" w:eastAsia="GHEA Grapalat" w:hAnsi="GHEA Grapalat" w:cs="GHEA Grapalat"/>
              </w:rPr>
            </w:pPr>
          </w:p>
          <w:p w14:paraId="64FA311E" w14:textId="77777777" w:rsidR="00967CF0" w:rsidRPr="00E210C6" w:rsidRDefault="00967CF0" w:rsidP="00E210C6">
            <w:pPr>
              <w:spacing w:after="0" w:line="240" w:lineRule="auto"/>
              <w:rPr>
                <w:rFonts w:ascii="GHEA Grapalat" w:eastAsia="GHEA Grapalat" w:hAnsi="GHEA Grapalat" w:cs="GHEA Grapalat"/>
              </w:rPr>
            </w:pPr>
          </w:p>
          <w:p w14:paraId="679C15A6" w14:textId="6D3B3266" w:rsidR="00AB68D9" w:rsidRPr="00E210C6" w:rsidRDefault="00AB68D9" w:rsidP="00E210C6">
            <w:pPr>
              <w:spacing w:after="0" w:line="240" w:lineRule="auto"/>
              <w:rPr>
                <w:rFonts w:ascii="GHEA Grapalat" w:eastAsia="GHEA Grapalat" w:hAnsi="GHEA Grapalat" w:cs="GHEA Grapalat"/>
              </w:rPr>
            </w:pPr>
          </w:p>
          <w:p w14:paraId="13095F7B" w14:textId="69A09EDD" w:rsidR="00967CF0" w:rsidRPr="00E210C6" w:rsidRDefault="00967CF0" w:rsidP="00E210C6">
            <w:pPr>
              <w:spacing w:after="0" w:line="240" w:lineRule="auto"/>
              <w:rPr>
                <w:rFonts w:ascii="GHEA Grapalat" w:eastAsia="GHEA Grapalat" w:hAnsi="GHEA Grapalat" w:cs="GHEA Grapalat"/>
              </w:rPr>
            </w:pPr>
          </w:p>
          <w:p w14:paraId="51FB726E" w14:textId="3661C040" w:rsidR="00967CF0" w:rsidRPr="00E210C6" w:rsidRDefault="00967CF0" w:rsidP="00E210C6">
            <w:pPr>
              <w:spacing w:after="0" w:line="240" w:lineRule="auto"/>
              <w:rPr>
                <w:rFonts w:ascii="GHEA Grapalat" w:eastAsia="GHEA Grapalat" w:hAnsi="GHEA Grapalat" w:cs="GHEA Grapalat"/>
              </w:rPr>
            </w:pPr>
          </w:p>
          <w:p w14:paraId="5F192C5E" w14:textId="63C7F92C" w:rsidR="00967CF0" w:rsidRPr="00E210C6" w:rsidRDefault="00967CF0" w:rsidP="00E210C6">
            <w:pPr>
              <w:spacing w:after="0" w:line="240" w:lineRule="auto"/>
              <w:rPr>
                <w:rFonts w:ascii="GHEA Grapalat" w:eastAsia="GHEA Grapalat" w:hAnsi="GHEA Grapalat" w:cs="GHEA Grapalat"/>
              </w:rPr>
            </w:pPr>
          </w:p>
          <w:p w14:paraId="09AF03D3" w14:textId="2ECBBF23" w:rsidR="00967CF0" w:rsidRPr="00E210C6" w:rsidRDefault="00967CF0" w:rsidP="00E210C6">
            <w:pPr>
              <w:spacing w:after="0" w:line="240" w:lineRule="auto"/>
              <w:rPr>
                <w:rFonts w:ascii="GHEA Grapalat" w:eastAsia="GHEA Grapalat" w:hAnsi="GHEA Grapalat" w:cs="GHEA Grapalat"/>
              </w:rPr>
            </w:pPr>
          </w:p>
          <w:p w14:paraId="59707EB3" w14:textId="4BB982D3" w:rsidR="00967CF0" w:rsidRPr="00E210C6" w:rsidRDefault="00967CF0" w:rsidP="00E210C6">
            <w:pPr>
              <w:spacing w:after="0" w:line="240" w:lineRule="auto"/>
              <w:rPr>
                <w:rFonts w:ascii="GHEA Grapalat" w:eastAsia="GHEA Grapalat" w:hAnsi="GHEA Grapalat" w:cs="GHEA Grapalat"/>
              </w:rPr>
            </w:pPr>
          </w:p>
          <w:p w14:paraId="26DCC4C7" w14:textId="7E75BDE3" w:rsidR="00967CF0" w:rsidRPr="00E210C6" w:rsidRDefault="00967CF0" w:rsidP="00E210C6">
            <w:pPr>
              <w:spacing w:after="0" w:line="240" w:lineRule="auto"/>
              <w:rPr>
                <w:rFonts w:ascii="GHEA Grapalat" w:eastAsia="GHEA Grapalat" w:hAnsi="GHEA Grapalat" w:cs="GHEA Grapalat"/>
              </w:rPr>
            </w:pPr>
          </w:p>
          <w:p w14:paraId="1B70A33B" w14:textId="6821C090" w:rsidR="00967CF0" w:rsidRPr="00E210C6" w:rsidRDefault="00967CF0" w:rsidP="00E210C6">
            <w:pPr>
              <w:pStyle w:val="ListParagraph"/>
              <w:numPr>
                <w:ilvl w:val="0"/>
                <w:numId w:val="9"/>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Չի ընդունվել</w:t>
            </w:r>
          </w:p>
          <w:p w14:paraId="69F76BDA" w14:textId="359614D5" w:rsidR="00AB68D9" w:rsidRPr="00E210C6" w:rsidRDefault="00967CF0"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rPr>
              <w:t xml:space="preserve">Տվյալների դասակարգիչները (Data classifiers) կարգավորվում </w:t>
            </w:r>
            <w:r w:rsidRPr="00E210C6">
              <w:rPr>
                <w:rFonts w:ascii="GHEA Grapalat" w:eastAsia="GHEA Grapalat" w:hAnsi="GHEA Grapalat" w:cs="GHEA Grapalat"/>
              </w:rPr>
              <w:lastRenderedPageBreak/>
              <w:t xml:space="preserve">են </w:t>
            </w:r>
            <w:r w:rsidRPr="00E210C6">
              <w:rPr>
                <w:rFonts w:ascii="GHEA Grapalat" w:eastAsia="GHEA Grapalat" w:hAnsi="GHEA Grapalat" w:cs="GHEA Grapalat"/>
                <w:lang w:val="hy-AM"/>
              </w:rPr>
              <w:t>«Հանրային տեղեկությունների մասին» օրենքի</w:t>
            </w:r>
            <w:r w:rsidRPr="00E210C6">
              <w:rPr>
                <w:rFonts w:ascii="GHEA Grapalat" w:eastAsia="GHEA Grapalat" w:hAnsi="GHEA Grapalat" w:cs="GHEA Grapalat"/>
              </w:rPr>
              <w:t xml:space="preserve"> 20֊րդ հոդվածի</w:t>
            </w:r>
            <w:r w:rsidRPr="00E210C6">
              <w:rPr>
                <w:rFonts w:ascii="GHEA Grapalat" w:eastAsia="GHEA Grapalat" w:hAnsi="GHEA Grapalat" w:cs="GHEA Grapalat"/>
                <w:lang w:val="hy-AM"/>
              </w:rPr>
              <w:t>՝</w:t>
            </w:r>
            <w:r w:rsidRPr="00E210C6">
              <w:rPr>
                <w:rFonts w:ascii="GHEA Grapalat" w:eastAsia="GHEA Grapalat" w:hAnsi="GHEA Grapalat" w:cs="GHEA Grapalat"/>
              </w:rPr>
              <w:t xml:space="preserve"> տվյալների դասակարգման համակարգի միջոցով</w:t>
            </w:r>
            <w:r w:rsidRPr="00E210C6">
              <w:rPr>
                <w:rFonts w:ascii="GHEA Grapalat" w:eastAsia="GHEA Grapalat" w:hAnsi="GHEA Grapalat" w:cs="GHEA Grapalat"/>
                <w:lang w:val="hy-AM"/>
              </w:rPr>
              <w:t>։</w:t>
            </w:r>
          </w:p>
          <w:p w14:paraId="7046AB8A" w14:textId="676E452B" w:rsidR="00AB68D9" w:rsidRPr="00E210C6" w:rsidRDefault="00AB68D9" w:rsidP="00E210C6">
            <w:pPr>
              <w:spacing w:after="0" w:line="240" w:lineRule="auto"/>
              <w:jc w:val="center"/>
              <w:rPr>
                <w:rFonts w:ascii="GHEA Grapalat" w:eastAsia="GHEA Grapalat" w:hAnsi="GHEA Grapalat" w:cs="GHEA Grapalat"/>
              </w:rPr>
            </w:pPr>
          </w:p>
          <w:p w14:paraId="622FC88A" w14:textId="6C56FC35" w:rsidR="00AB68D9" w:rsidRPr="00E210C6" w:rsidRDefault="00AB68D9" w:rsidP="00E210C6">
            <w:pPr>
              <w:spacing w:after="0" w:line="240" w:lineRule="auto"/>
              <w:rPr>
                <w:rFonts w:ascii="GHEA Grapalat" w:hAnsi="GHEA Grapalat"/>
              </w:rPr>
            </w:pPr>
          </w:p>
          <w:p w14:paraId="60167B48" w14:textId="59846713" w:rsidR="00967CF0" w:rsidRPr="00E210C6" w:rsidRDefault="00967CF0" w:rsidP="00E210C6">
            <w:pPr>
              <w:spacing w:after="0" w:line="240" w:lineRule="auto"/>
              <w:rPr>
                <w:rFonts w:ascii="GHEA Grapalat" w:hAnsi="GHEA Grapalat"/>
              </w:rPr>
            </w:pPr>
          </w:p>
          <w:p w14:paraId="47732FA6" w14:textId="77777777" w:rsidR="00967CF0" w:rsidRPr="00E210C6" w:rsidRDefault="00967CF0" w:rsidP="00E210C6">
            <w:pPr>
              <w:spacing w:after="0" w:line="240" w:lineRule="auto"/>
              <w:rPr>
                <w:rFonts w:ascii="GHEA Grapalat" w:eastAsia="GHEA Grapalat" w:hAnsi="GHEA Grapalat" w:cs="GHEA Grapalat"/>
              </w:rPr>
            </w:pPr>
          </w:p>
          <w:p w14:paraId="5E2D3644" w14:textId="48DD6FF1" w:rsidR="00AB68D9" w:rsidRPr="00E210C6" w:rsidRDefault="00967CF0" w:rsidP="00E210C6">
            <w:pPr>
              <w:pStyle w:val="ListParagraph"/>
              <w:numPr>
                <w:ilvl w:val="0"/>
                <w:numId w:val="9"/>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Չի ընդունվել</w:t>
            </w:r>
          </w:p>
          <w:p w14:paraId="0787AA45" w14:textId="5211FA74" w:rsidR="00AB68D9" w:rsidRPr="00E210C6" w:rsidRDefault="00967CF0"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rPr>
              <w:t>Առաջարկը դուրս է տվյալ որոշման կարգավորման առարկայից</w:t>
            </w:r>
            <w:r w:rsidRPr="00E210C6">
              <w:rPr>
                <w:rFonts w:ascii="GHEA Grapalat" w:eastAsia="GHEA Grapalat" w:hAnsi="GHEA Grapalat" w:cs="GHEA Grapalat"/>
                <w:lang w:val="hy-AM"/>
              </w:rPr>
              <w:t>։</w:t>
            </w:r>
          </w:p>
          <w:p w14:paraId="7A9BCB31" w14:textId="384D3581" w:rsidR="00AB68D9" w:rsidRPr="00E210C6" w:rsidRDefault="00AB68D9" w:rsidP="00E210C6">
            <w:pPr>
              <w:spacing w:after="0" w:line="240" w:lineRule="auto"/>
              <w:jc w:val="center"/>
              <w:rPr>
                <w:rFonts w:ascii="GHEA Grapalat" w:eastAsia="GHEA Grapalat" w:hAnsi="GHEA Grapalat" w:cs="GHEA Grapalat"/>
              </w:rPr>
            </w:pPr>
          </w:p>
          <w:p w14:paraId="45CF047F" w14:textId="02664A9F" w:rsidR="00AB68D9" w:rsidRPr="00E210C6" w:rsidRDefault="00AB68D9" w:rsidP="00E210C6">
            <w:pPr>
              <w:spacing w:after="0" w:line="240" w:lineRule="auto"/>
              <w:jc w:val="center"/>
              <w:rPr>
                <w:rFonts w:ascii="GHEA Grapalat" w:eastAsia="GHEA Grapalat" w:hAnsi="GHEA Grapalat" w:cs="GHEA Grapalat"/>
              </w:rPr>
            </w:pPr>
          </w:p>
          <w:p w14:paraId="31EC52FB" w14:textId="7C50CA4C" w:rsidR="00AB68D9" w:rsidRPr="00E210C6" w:rsidRDefault="00AB68D9" w:rsidP="00E210C6">
            <w:pPr>
              <w:spacing w:after="0" w:line="240" w:lineRule="auto"/>
              <w:jc w:val="center"/>
              <w:rPr>
                <w:rFonts w:ascii="GHEA Grapalat" w:eastAsia="GHEA Grapalat" w:hAnsi="GHEA Grapalat" w:cs="GHEA Grapalat"/>
              </w:rPr>
            </w:pPr>
          </w:p>
          <w:p w14:paraId="426DCB95" w14:textId="0927E448" w:rsidR="00967CF0" w:rsidRPr="00E210C6" w:rsidRDefault="00967CF0" w:rsidP="00E210C6">
            <w:pPr>
              <w:spacing w:after="0" w:line="240" w:lineRule="auto"/>
              <w:jc w:val="center"/>
              <w:rPr>
                <w:rFonts w:ascii="GHEA Grapalat" w:eastAsia="GHEA Grapalat" w:hAnsi="GHEA Grapalat" w:cs="GHEA Grapalat"/>
              </w:rPr>
            </w:pPr>
          </w:p>
          <w:p w14:paraId="5A6D46C4" w14:textId="2D40B847" w:rsidR="00967CF0" w:rsidRPr="00E210C6" w:rsidRDefault="00967CF0" w:rsidP="00E210C6">
            <w:pPr>
              <w:spacing w:after="0" w:line="240" w:lineRule="auto"/>
              <w:jc w:val="center"/>
              <w:rPr>
                <w:rFonts w:ascii="GHEA Grapalat" w:eastAsia="GHEA Grapalat" w:hAnsi="GHEA Grapalat" w:cs="GHEA Grapalat"/>
              </w:rPr>
            </w:pPr>
          </w:p>
          <w:p w14:paraId="26EA44ED" w14:textId="0462F65E" w:rsidR="00967CF0" w:rsidRPr="00E210C6" w:rsidRDefault="00967CF0" w:rsidP="00E210C6">
            <w:pPr>
              <w:spacing w:after="0" w:line="240" w:lineRule="auto"/>
              <w:jc w:val="center"/>
              <w:rPr>
                <w:rFonts w:ascii="GHEA Grapalat" w:eastAsia="GHEA Grapalat" w:hAnsi="GHEA Grapalat" w:cs="GHEA Grapalat"/>
              </w:rPr>
            </w:pPr>
          </w:p>
          <w:p w14:paraId="63922573" w14:textId="78B39A8B" w:rsidR="00967CF0" w:rsidRPr="00E210C6" w:rsidRDefault="00967CF0" w:rsidP="00E210C6">
            <w:pPr>
              <w:spacing w:after="0" w:line="240" w:lineRule="auto"/>
              <w:jc w:val="center"/>
              <w:rPr>
                <w:rFonts w:ascii="GHEA Grapalat" w:eastAsia="GHEA Grapalat" w:hAnsi="GHEA Grapalat" w:cs="GHEA Grapalat"/>
              </w:rPr>
            </w:pPr>
          </w:p>
          <w:p w14:paraId="3C5FA29F" w14:textId="77777777" w:rsidR="00967CF0" w:rsidRPr="00E210C6" w:rsidRDefault="00967CF0" w:rsidP="00E210C6">
            <w:pPr>
              <w:spacing w:after="0" w:line="240" w:lineRule="auto"/>
              <w:jc w:val="center"/>
              <w:rPr>
                <w:rFonts w:ascii="GHEA Grapalat" w:eastAsia="GHEA Grapalat" w:hAnsi="GHEA Grapalat" w:cs="GHEA Grapalat"/>
              </w:rPr>
            </w:pPr>
          </w:p>
          <w:p w14:paraId="52382EAA" w14:textId="06EC2995" w:rsidR="00AB68D9" w:rsidRPr="00E210C6" w:rsidRDefault="00AB68D9" w:rsidP="00E210C6">
            <w:pPr>
              <w:spacing w:after="0" w:line="240" w:lineRule="auto"/>
              <w:jc w:val="center"/>
              <w:rPr>
                <w:rFonts w:ascii="GHEA Grapalat" w:eastAsia="GHEA Grapalat" w:hAnsi="GHEA Grapalat" w:cs="GHEA Grapalat"/>
              </w:rPr>
            </w:pPr>
          </w:p>
          <w:p w14:paraId="2D03E138" w14:textId="77777777" w:rsidR="00967CF0" w:rsidRPr="00E210C6" w:rsidRDefault="00967CF0" w:rsidP="00E210C6">
            <w:pPr>
              <w:spacing w:after="0" w:line="240" w:lineRule="auto"/>
              <w:jc w:val="center"/>
              <w:rPr>
                <w:rFonts w:ascii="GHEA Grapalat" w:eastAsia="GHEA Grapalat" w:hAnsi="GHEA Grapalat" w:cs="GHEA Grapalat"/>
              </w:rPr>
            </w:pPr>
          </w:p>
          <w:p w14:paraId="50631489" w14:textId="23ECBA0A" w:rsidR="00AB68D9" w:rsidRPr="00E210C6" w:rsidRDefault="00967CF0" w:rsidP="00E210C6">
            <w:pPr>
              <w:pStyle w:val="ListParagraph"/>
              <w:numPr>
                <w:ilvl w:val="0"/>
                <w:numId w:val="9"/>
              </w:num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Չի ընդունվել</w:t>
            </w:r>
          </w:p>
          <w:p w14:paraId="0417B160" w14:textId="1D85CCCD" w:rsidR="00AB68D9" w:rsidRPr="00E210C6" w:rsidRDefault="00967CF0"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Առաջարկը վերաբերում է տվյալների փոխանակման շերտին և կարգավորվում է համապատասխան կառավարության որոշմամբ</w:t>
            </w:r>
          </w:p>
          <w:p w14:paraId="1BFC6F0B" w14:textId="70AB4C16" w:rsidR="00AB68D9" w:rsidRPr="00E210C6" w:rsidRDefault="00AB68D9" w:rsidP="00E210C6">
            <w:pPr>
              <w:spacing w:after="0" w:line="240" w:lineRule="auto"/>
              <w:rPr>
                <w:rFonts w:ascii="GHEA Grapalat" w:eastAsia="GHEA Grapalat" w:hAnsi="GHEA Grapalat" w:cs="GHEA Grapalat"/>
              </w:rPr>
            </w:pPr>
          </w:p>
          <w:p w14:paraId="3E3CB131" w14:textId="789F00BC" w:rsidR="00AB68D9" w:rsidRPr="00E210C6" w:rsidRDefault="00AB68D9" w:rsidP="00E210C6">
            <w:pPr>
              <w:spacing w:after="0" w:line="240" w:lineRule="auto"/>
              <w:jc w:val="center"/>
              <w:rPr>
                <w:rFonts w:ascii="GHEA Grapalat" w:eastAsia="Arial" w:hAnsi="GHEA Grapalat" w:cs="Arial"/>
                <w:color w:val="000000"/>
              </w:rPr>
            </w:pPr>
          </w:p>
        </w:tc>
      </w:tr>
      <w:tr w:rsidR="00AB68D9" w:rsidRPr="00E210C6" w14:paraId="1E76CCBB" w14:textId="77777777">
        <w:tc>
          <w:tcPr>
            <w:tcW w:w="7710" w:type="dxa"/>
            <w:vMerge w:val="restart"/>
            <w:shd w:val="clear" w:color="auto" w:fill="D0CECE"/>
          </w:tcPr>
          <w:p w14:paraId="2D685BFE"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lastRenderedPageBreak/>
              <w:t>15. ՀՀ հանրային ծառայությունները կարգավորող հանձնաժողով</w:t>
            </w:r>
          </w:p>
        </w:tc>
        <w:tc>
          <w:tcPr>
            <w:tcW w:w="3585" w:type="dxa"/>
            <w:shd w:val="clear" w:color="auto" w:fill="D0CECE"/>
          </w:tcPr>
          <w:p w14:paraId="179DDEBE"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26</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447F387D" w14:textId="77777777">
        <w:trPr>
          <w:trHeight w:val="398"/>
        </w:trPr>
        <w:tc>
          <w:tcPr>
            <w:tcW w:w="7710" w:type="dxa"/>
            <w:vMerge/>
            <w:shd w:val="clear" w:color="auto" w:fill="D0CECE"/>
          </w:tcPr>
          <w:p w14:paraId="4E98F421"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5CDA79CB"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Մ-3367-2026</w:t>
            </w:r>
          </w:p>
        </w:tc>
      </w:tr>
      <w:tr w:rsidR="00AB68D9" w:rsidRPr="00E210C6" w14:paraId="07B7CADB" w14:textId="77777777">
        <w:tc>
          <w:tcPr>
            <w:tcW w:w="7710" w:type="dxa"/>
          </w:tcPr>
          <w:p w14:paraId="5FA6E1C9"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ՀՀ հանրային ծառայությունները կարգավորող հանձնաժողովը «Պետական տեղեկատվական համակարգի կառավարչական համակարգը ստեղծելու և դրա կիրառման կարգը հաստատելու մասին» ՀՀ կառավարության որոշման նախագծի վերաբերյալ առաջարկություններ ու առարկություններ չունի։</w:t>
            </w:r>
          </w:p>
        </w:tc>
        <w:tc>
          <w:tcPr>
            <w:tcW w:w="3585" w:type="dxa"/>
          </w:tcPr>
          <w:p w14:paraId="2030B5B6"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3D829C92" w14:textId="77777777">
        <w:tc>
          <w:tcPr>
            <w:tcW w:w="7710" w:type="dxa"/>
            <w:vMerge w:val="restart"/>
            <w:shd w:val="clear" w:color="auto" w:fill="D0CECE"/>
          </w:tcPr>
          <w:p w14:paraId="30EDEED4"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16. Կրթության տեսչական մարմին</w:t>
            </w:r>
          </w:p>
        </w:tc>
        <w:tc>
          <w:tcPr>
            <w:tcW w:w="3585" w:type="dxa"/>
            <w:shd w:val="clear" w:color="auto" w:fill="D0CECE"/>
          </w:tcPr>
          <w:p w14:paraId="32F0087E"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26</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19EEA29C" w14:textId="77777777">
        <w:tc>
          <w:tcPr>
            <w:tcW w:w="7710" w:type="dxa"/>
            <w:vMerge/>
            <w:shd w:val="clear" w:color="auto" w:fill="D0CECE"/>
          </w:tcPr>
          <w:p w14:paraId="56BD5BDD"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397A0A6C"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Մ-3385-2026</w:t>
            </w:r>
          </w:p>
        </w:tc>
      </w:tr>
      <w:tr w:rsidR="00AB68D9" w:rsidRPr="00E210C6" w14:paraId="07C132CE" w14:textId="77777777">
        <w:tc>
          <w:tcPr>
            <w:tcW w:w="7710" w:type="dxa"/>
          </w:tcPr>
          <w:p w14:paraId="72E0F82F"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w:t>
            </w:r>
            <w:r w:rsidRPr="00E210C6">
              <w:rPr>
                <w:rFonts w:ascii="GHEA Grapalat" w:eastAsia="GHEA Grapalat" w:hAnsi="GHEA Grapalat" w:cs="GHEA Grapalat"/>
              </w:rPr>
              <w:tab/>
              <w:t>Նախագծի հավելվածի 2-րդ բաժնի 6-րդ կետը լրացնել նոր` 8-րդ և 9-րդ ենթակետերով՝ հետևյալ բովանդակությամբ՝</w:t>
            </w:r>
          </w:p>
          <w:p w14:paraId="3B9E2826"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«8. Տվյալների թափանցիկության և հաշվետվողականության սկզբունք՝ ՊՏՀ-ում իրականացվող բոլոր գործողություններն ու տվյալների մշակումը պետք է լինեն հասանելի, վերլուծելի և հաշվետվողական համապատասխան մարմինների և սահմանված կարգով քաղաքացիների համար, եթե սահմանափակումներ չկան։ Համակարգում պետք է պահպանվեն գործողությունների բոլոր հետագծերը, և հնարավոր լինի հետևել տվյալների փոփոխություններին, մուտքերին և տրամադրմանը:</w:t>
            </w:r>
          </w:p>
          <w:p w14:paraId="3D77040F"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9. Ծրագրային և տվյալային միջավայրի բաց ստանդարտների կիրառման սկզբունք՝ ՊՏՀ և տվյալների շտեմարանները պետք է նախագծվեն՝ օգտագործելով բաց և միջազգային ստանդարտներին համապատասխան տեխնոլոգիաներ, տվյալների փոխանակման, սեմանտիկ նկարագրությունների և API-ների համար։ Սա ներառում է XML/JSON ակտիվների, սեմանտիկ տիրույթների և ծառայությունների միջերեսների բաց և համատեղելի ձևաչափերի օգտագործումը։»:</w:t>
            </w:r>
          </w:p>
          <w:p w14:paraId="19E38D84"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w:t>
            </w:r>
            <w:r w:rsidRPr="00E210C6">
              <w:rPr>
                <w:rFonts w:ascii="GHEA Grapalat" w:eastAsia="GHEA Grapalat" w:hAnsi="GHEA Grapalat" w:cs="GHEA Grapalat"/>
              </w:rPr>
              <w:tab/>
              <w:t>Նախագծի հավելվածի 4-րդ բաժնի 42-րդ կետը լրացնել նոր՝ 10-11-րդ ենթակետերով՝ հետևյալ բովանդակությամբ՝</w:t>
            </w:r>
          </w:p>
          <w:p w14:paraId="49B8C12B"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«10. իրականացնում է սխալների և անջատումների ինքնաշխատ հայտնաբերում և ազդարարում:</w:t>
            </w:r>
          </w:p>
          <w:p w14:paraId="4FD75BA6"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11. մշակում և իրականացնում էլ ռիսկերի գնահատման և կառավարման մեխանիզմներ՝ ապահովելով ՊՏՀ ԿՀ-ի անխափան աշխատանքը արտակարգ իրավիճակներում, այդ թվում՝ տվյալների կրկնօրինակում, վերականգնման պլան և արագ արձագանքման մեխանիզմներ:»:</w:t>
            </w:r>
          </w:p>
          <w:p w14:paraId="13E3BEA8" w14:textId="77777777" w:rsidR="00AB68D9" w:rsidRPr="00E210C6" w:rsidRDefault="00AB68D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315F439"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3.</w:t>
            </w:r>
            <w:r w:rsidRPr="00E210C6">
              <w:rPr>
                <w:rFonts w:ascii="GHEA Grapalat" w:eastAsia="GHEA Grapalat" w:hAnsi="GHEA Grapalat" w:cs="GHEA Grapalat"/>
              </w:rPr>
              <w:tab/>
              <w:t>Նախագծի հավելվածի 5-րդ բաժինը 45-րդ կետից հետո լրացնել նոր՝ 45.1-ին ենթակետով՝ հետևյալ բովանդակությամբ՝</w:t>
            </w:r>
          </w:p>
          <w:p w14:paraId="1C46E33C" w14:textId="394066FC"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«45.1 ներքին մոնիթորինգի և թեստավորման փուլ, որը ապահովում է համակարգի աշխատանքի ստուգումը:»:</w:t>
            </w:r>
          </w:p>
          <w:p w14:paraId="76BBA83C" w14:textId="77777777" w:rsidR="00737629" w:rsidRPr="00E210C6" w:rsidRDefault="0073762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668834EF"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4.</w:t>
            </w:r>
            <w:r w:rsidRPr="00E210C6">
              <w:rPr>
                <w:rFonts w:ascii="GHEA Grapalat" w:eastAsia="GHEA Grapalat" w:hAnsi="GHEA Grapalat" w:cs="GHEA Grapalat"/>
              </w:rPr>
              <w:tab/>
              <w:t>Նախագծի հավելվածի 5-րդ բաժնի 48-րդ կետը լրացնել հետևյալ բառերով՝</w:t>
            </w:r>
          </w:p>
          <w:p w14:paraId="1263A140" w14:textId="4611C1B2"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ինչպես նաև փոփոխությունների և վերականգնման պատմության ռեգիստր՝ շտեմարանների ամբողջականության և հետադարձ վերահսկողության համար:»:</w:t>
            </w:r>
          </w:p>
          <w:p w14:paraId="3240B231" w14:textId="7700C42F" w:rsidR="00737629" w:rsidRPr="00E210C6" w:rsidRDefault="0073762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3733CBA" w14:textId="26ED9CF0" w:rsidR="00737629" w:rsidRPr="00E210C6" w:rsidRDefault="0073762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FA67B33" w14:textId="77777777" w:rsidR="00737629" w:rsidRPr="00E210C6" w:rsidRDefault="0073762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32DC15C"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5.</w:t>
            </w:r>
            <w:r w:rsidRPr="00E210C6">
              <w:rPr>
                <w:rFonts w:ascii="GHEA Grapalat" w:eastAsia="GHEA Grapalat" w:hAnsi="GHEA Grapalat" w:cs="GHEA Grapalat"/>
              </w:rPr>
              <w:tab/>
              <w:t>Նախագծի հավելվածի 5-րդ բաժինը 59-րդ կետից հետո լրացնել նոր՝ 6-րդ ենթակետով՝ հետևյալ բովանդակությամբ՝</w:t>
            </w:r>
          </w:p>
          <w:p w14:paraId="5D5FA73C" w14:textId="2837895B"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«6) Հայտերի նկատմամբ կատարված հաստատումների, մերժումների կամ փոփոխությունների պատմությունը:»:</w:t>
            </w:r>
          </w:p>
          <w:p w14:paraId="759D29D8" w14:textId="295B2FBE"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A4351A2" w14:textId="739F83DF"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99301EA" w14:textId="27BD4A3F"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3D61D5E" w14:textId="683167C0"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A663154" w14:textId="4D7F31AA"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3A131E8" w14:textId="7A046160"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DBFD0D9" w14:textId="77777777" w:rsidR="00DF21D7" w:rsidRPr="00E210C6" w:rsidRDefault="00DF21D7" w:rsidP="00E210C6">
            <w:pPr>
              <w:pBdr>
                <w:top w:val="nil"/>
                <w:left w:val="nil"/>
                <w:bottom w:val="nil"/>
                <w:right w:val="nil"/>
                <w:between w:val="nil"/>
              </w:pBdr>
              <w:shd w:val="clear" w:color="auto" w:fill="FFFFFF"/>
              <w:spacing w:after="0" w:line="240" w:lineRule="auto"/>
              <w:jc w:val="both"/>
              <w:rPr>
                <w:rFonts w:ascii="GHEA Grapalat" w:eastAsia="GHEA Grapalat" w:hAnsi="GHEA Grapalat" w:cs="GHEA Grapalat"/>
              </w:rPr>
            </w:pPr>
          </w:p>
          <w:p w14:paraId="399F8735"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6.</w:t>
            </w:r>
            <w:r w:rsidRPr="00E210C6">
              <w:rPr>
                <w:rFonts w:ascii="GHEA Grapalat" w:eastAsia="GHEA Grapalat" w:hAnsi="GHEA Grapalat" w:cs="GHEA Grapalat"/>
              </w:rPr>
              <w:tab/>
              <w:t>Նախագծի հավելվածի 5-րդ բաժնի 60-րդ կետը լրացնել հետևյալ բառերով՝</w:t>
            </w:r>
          </w:p>
          <w:p w14:paraId="3812D100" w14:textId="177ECCE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ինչպես նաև  ծանուցումների ստացման և արձագանքման ժամանակացույցների վիճակագրությունը:»:</w:t>
            </w:r>
          </w:p>
          <w:p w14:paraId="76878405" w14:textId="434AC2D4" w:rsidR="00737629" w:rsidRPr="00E210C6" w:rsidRDefault="0073762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6210B4B" w14:textId="5CBB12A3"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FC6E19E" w14:textId="5BCA1B2D"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38170B3" w14:textId="47CD7DAF"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15B89C0" w14:textId="1FC06929"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38F1EA4" w14:textId="77777777"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4E8B12F"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7.</w:t>
            </w:r>
            <w:r w:rsidRPr="00E210C6">
              <w:rPr>
                <w:rFonts w:ascii="GHEA Grapalat" w:eastAsia="GHEA Grapalat" w:hAnsi="GHEA Grapalat" w:cs="GHEA Grapalat"/>
              </w:rPr>
              <w:tab/>
              <w:t>Նախագծի հավելվածի 6-րդ բաժինը 72-րդ կետից հետո լրացնել նոր՝ 72.1-ին ենթակետով՝ հետևյալ բովանդակությամբ՝</w:t>
            </w:r>
          </w:p>
          <w:p w14:paraId="2DE23D27"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«72.1 Թերությունների և սխալների վերաբերյալ հաղորդման մեխանիզմը պետք է հնարավորություն տա նաև ինքնաշխատ ծանուցել շտեմարանի կառավարիչին և ՊՏՀ ԿՀ համապատասխան օպերատորին։»:</w:t>
            </w:r>
          </w:p>
          <w:p w14:paraId="5B50DC48"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8.</w:t>
            </w:r>
            <w:r w:rsidRPr="00E210C6">
              <w:rPr>
                <w:rFonts w:ascii="GHEA Grapalat" w:eastAsia="GHEA Grapalat" w:hAnsi="GHEA Grapalat" w:cs="GHEA Grapalat"/>
              </w:rPr>
              <w:tab/>
              <w:t>Նախագծի հավելվածի 6-րդ բաժինը 76-րդ կետից հետո լրացնել նոր՝ 76.1-ին ենթակետով՝ հետևյալ բովանդակությամբ՝</w:t>
            </w:r>
          </w:p>
          <w:p w14:paraId="481F8B33" w14:textId="74AD1490"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«76.1 Անվտանգության գնահատման և գործողությունների արձանագրությունները պետք է պահպանվեն ՊՏՀ ԿՀ ռեգիստրում՝ հետագա վերանայման և վերահսկողության նպատակով։»:</w:t>
            </w:r>
          </w:p>
          <w:p w14:paraId="2EFABED1" w14:textId="77777777" w:rsidR="00D83286" w:rsidRPr="00E210C6" w:rsidRDefault="00D83286"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D2C0395"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9.</w:t>
            </w:r>
            <w:r w:rsidRPr="00E210C6">
              <w:rPr>
                <w:rFonts w:ascii="GHEA Grapalat" w:eastAsia="GHEA Grapalat" w:hAnsi="GHEA Grapalat" w:cs="GHEA Grapalat"/>
              </w:rPr>
              <w:tab/>
              <w:t>Նախագծի հավելվածի 7-րդ բաժինը 77-րդ կետից հետո լրացնել նոր՝ 78-րդ կետով՝ հետևյալ բովանդակությամբ՝</w:t>
            </w:r>
          </w:p>
          <w:p w14:paraId="1C926617" w14:textId="45361264"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«78</w:t>
            </w:r>
            <w:r w:rsidRPr="00E210C6">
              <w:rPr>
                <w:rFonts w:ascii="Cambria Math" w:eastAsia="GHEA Grapalat" w:hAnsi="Cambria Math" w:cs="Cambria Math"/>
              </w:rPr>
              <w:t>․</w:t>
            </w:r>
            <w:r w:rsidRPr="00E210C6">
              <w:rPr>
                <w:rFonts w:ascii="GHEA Grapalat" w:eastAsia="GHEA Grapalat" w:hAnsi="GHEA Grapalat" w:cs="GHEA Grapalat"/>
              </w:rPr>
              <w:t xml:space="preserve"> Հասանելիության իրավունքները պետք է վերահսկվեն և արձանագրվեն մասնագետների կողմից, իսկ ցանկացած փոփոխություն պետք է լինի գրանցված և հետադարձ վերահսկելի։»:</w:t>
            </w:r>
          </w:p>
          <w:p w14:paraId="466C6E07" w14:textId="426CB1D6" w:rsidR="00737629" w:rsidRPr="00E210C6" w:rsidRDefault="0073762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EEF2A0B" w14:textId="182CD6E5"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B3CBC14" w14:textId="77777777" w:rsidR="00DF21D7" w:rsidRPr="00E210C6" w:rsidRDefault="00DF21D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4357F22" w14:textId="6FF26415"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10.</w:t>
            </w:r>
            <w:r w:rsidRPr="00E210C6">
              <w:rPr>
                <w:rFonts w:ascii="GHEA Grapalat" w:eastAsia="GHEA Grapalat" w:hAnsi="GHEA Grapalat" w:cs="GHEA Grapalat"/>
              </w:rPr>
              <w:tab/>
              <w:t>Նախագծի հավելվածի 6-րդ բաժնի 74-րդ կետից հետո անհրաժեշտ է վերանայել համարակալումը։</w:t>
            </w:r>
          </w:p>
        </w:tc>
        <w:tc>
          <w:tcPr>
            <w:tcW w:w="3585" w:type="dxa"/>
          </w:tcPr>
          <w:p w14:paraId="0F40CA5C" w14:textId="2DDC2214" w:rsidR="00C03367" w:rsidRPr="00E210C6" w:rsidRDefault="009A6128" w:rsidP="00E210C6">
            <w:pPr>
              <w:pStyle w:val="ListParagraph"/>
              <w:numPr>
                <w:ilvl w:val="3"/>
                <w:numId w:val="1"/>
              </w:numPr>
              <w:tabs>
                <w:tab w:val="left" w:pos="300"/>
              </w:tabs>
              <w:spacing w:after="0" w:line="240" w:lineRule="auto"/>
              <w:ind w:left="15" w:firstLine="0"/>
              <w:jc w:val="center"/>
              <w:rPr>
                <w:rFonts w:ascii="GHEA Grapalat" w:eastAsia="GHEA Grapalat" w:hAnsi="GHEA Grapalat" w:cs="GHEA Grapalat"/>
                <w:b/>
                <w:bCs/>
              </w:rPr>
            </w:pPr>
            <w:r w:rsidRPr="00E210C6">
              <w:rPr>
                <w:rFonts w:ascii="GHEA Grapalat" w:eastAsia="GHEA Grapalat" w:hAnsi="GHEA Grapalat" w:cs="GHEA Grapalat"/>
                <w:b/>
                <w:bCs/>
              </w:rPr>
              <w:lastRenderedPageBreak/>
              <w:t>Չի ընդունվել</w:t>
            </w:r>
          </w:p>
          <w:p w14:paraId="435B37F5" w14:textId="22C892FF" w:rsidR="00AB68D9" w:rsidRPr="00E210C6" w:rsidRDefault="009A6128" w:rsidP="00E210C6">
            <w:pPr>
              <w:tabs>
                <w:tab w:val="left" w:pos="300"/>
              </w:tabs>
              <w:spacing w:after="0" w:line="240" w:lineRule="auto"/>
              <w:ind w:hanging="10"/>
              <w:jc w:val="center"/>
              <w:rPr>
                <w:rFonts w:ascii="GHEA Grapalat" w:eastAsia="GHEA Grapalat" w:hAnsi="GHEA Grapalat" w:cs="GHEA Grapalat"/>
              </w:rPr>
            </w:pPr>
            <w:r w:rsidRPr="00E210C6">
              <w:rPr>
                <w:rFonts w:ascii="GHEA Grapalat" w:eastAsia="GHEA Grapalat" w:hAnsi="GHEA Grapalat" w:cs="GHEA Grapalat"/>
              </w:rPr>
              <w:t xml:space="preserve">Կարգավորվում է </w:t>
            </w:r>
            <w:r w:rsidR="00C03367" w:rsidRPr="00E210C6">
              <w:rPr>
                <w:rFonts w:ascii="GHEA Grapalat" w:eastAsia="GHEA Grapalat" w:hAnsi="GHEA Grapalat" w:cs="GHEA Grapalat"/>
              </w:rPr>
              <w:t>«Հանրային տեղեկությունների մասին» օրենքի կիրարկումն ապահովող միջոցառումներ</w:t>
            </w:r>
            <w:r w:rsidR="00C03367" w:rsidRPr="00E210C6">
              <w:rPr>
                <w:rFonts w:ascii="GHEA Grapalat" w:eastAsia="GHEA Grapalat" w:hAnsi="GHEA Grapalat" w:cs="GHEA Grapalat"/>
                <w:lang w:val="hy-AM"/>
              </w:rPr>
              <w:t>ի ցանկի 18-րդ կետով՝</w:t>
            </w:r>
            <w:r w:rsidR="00C03367" w:rsidRPr="00E210C6">
              <w:rPr>
                <w:rFonts w:ascii="GHEA Grapalat" w:eastAsia="GHEA Grapalat" w:hAnsi="GHEA Grapalat" w:cs="GHEA Grapalat"/>
              </w:rPr>
              <w:t xml:space="preserve"> </w:t>
            </w:r>
            <w:r w:rsidR="00C03367" w:rsidRPr="00E210C6">
              <w:rPr>
                <w:rFonts w:ascii="GHEA Grapalat" w:eastAsia="GHEA Grapalat" w:hAnsi="GHEA Grapalat" w:cs="GHEA Grapalat"/>
                <w:lang w:val="hy-AM"/>
              </w:rPr>
              <w:t>«Պ</w:t>
            </w:r>
            <w:r w:rsidR="00C03367" w:rsidRPr="00E210C6">
              <w:rPr>
                <w:rFonts w:ascii="GHEA Grapalat" w:eastAsia="GHEA Grapalat" w:hAnsi="GHEA Grapalat" w:cs="GHEA Grapalat"/>
              </w:rPr>
              <w:t xml:space="preserve">ետական տեղեկատվական համակարգի տվյալների փոխանակման շերտի ստեղծման </w:t>
            </w:r>
            <w:r w:rsidR="00C03367" w:rsidRPr="00E210C6">
              <w:rPr>
                <w:rFonts w:ascii="GHEA Grapalat" w:eastAsia="GHEA Grapalat" w:hAnsi="GHEA Grapalat" w:cs="GHEA Grapalat"/>
                <w:lang w:val="hy-AM"/>
              </w:rPr>
              <w:t>և</w:t>
            </w:r>
            <w:r w:rsidR="00C03367" w:rsidRPr="00E210C6">
              <w:rPr>
                <w:rFonts w:ascii="GHEA Grapalat" w:eastAsia="GHEA Grapalat" w:hAnsi="GHEA Grapalat" w:cs="GHEA Grapalat"/>
              </w:rPr>
              <w:t xml:space="preserve"> կիրառման կարգը հաստատելու մասին</w:t>
            </w:r>
            <w:r w:rsidR="00C03367" w:rsidRPr="00E210C6">
              <w:rPr>
                <w:rFonts w:ascii="GHEA Grapalat" w:eastAsia="GHEA Grapalat" w:hAnsi="GHEA Grapalat" w:cs="GHEA Grapalat"/>
                <w:lang w:val="hy-AM"/>
              </w:rPr>
              <w:t>» որոշմամբ</w:t>
            </w:r>
            <w:r w:rsidRPr="00E210C6">
              <w:rPr>
                <w:rFonts w:ascii="GHEA Grapalat" w:eastAsia="GHEA Grapalat" w:hAnsi="GHEA Grapalat" w:cs="GHEA Grapalat"/>
              </w:rPr>
              <w:t xml:space="preserve">։ </w:t>
            </w:r>
          </w:p>
          <w:p w14:paraId="4C576DBD" w14:textId="32FE1571" w:rsidR="00C03367" w:rsidRPr="00E210C6" w:rsidRDefault="00C03367" w:rsidP="00E210C6">
            <w:pPr>
              <w:tabs>
                <w:tab w:val="left" w:pos="300"/>
              </w:tabs>
              <w:spacing w:after="0" w:line="240" w:lineRule="auto"/>
              <w:ind w:hanging="10"/>
              <w:jc w:val="center"/>
              <w:rPr>
                <w:rFonts w:ascii="GHEA Grapalat" w:eastAsia="GHEA Grapalat" w:hAnsi="GHEA Grapalat" w:cs="GHEA Grapalat"/>
              </w:rPr>
            </w:pPr>
          </w:p>
          <w:p w14:paraId="588964F2" w14:textId="08D5BFAD" w:rsidR="00C03367" w:rsidRPr="00E210C6" w:rsidRDefault="00C03367" w:rsidP="00E210C6">
            <w:pPr>
              <w:tabs>
                <w:tab w:val="left" w:pos="300"/>
              </w:tabs>
              <w:spacing w:after="0" w:line="240" w:lineRule="auto"/>
              <w:ind w:hanging="10"/>
              <w:jc w:val="center"/>
              <w:rPr>
                <w:rFonts w:ascii="GHEA Grapalat" w:eastAsia="GHEA Grapalat" w:hAnsi="GHEA Grapalat" w:cs="GHEA Grapalat"/>
              </w:rPr>
            </w:pPr>
          </w:p>
          <w:p w14:paraId="0B26F77D" w14:textId="70F12D41" w:rsidR="00C03367" w:rsidRPr="00E210C6" w:rsidRDefault="00C03367" w:rsidP="00E210C6">
            <w:pPr>
              <w:tabs>
                <w:tab w:val="left" w:pos="300"/>
              </w:tabs>
              <w:spacing w:after="0" w:line="240" w:lineRule="auto"/>
              <w:ind w:hanging="10"/>
              <w:jc w:val="center"/>
              <w:rPr>
                <w:rFonts w:ascii="GHEA Grapalat" w:eastAsia="GHEA Grapalat" w:hAnsi="GHEA Grapalat" w:cs="GHEA Grapalat"/>
              </w:rPr>
            </w:pPr>
          </w:p>
          <w:p w14:paraId="32225E1B" w14:textId="6B80FB63" w:rsidR="00C03367" w:rsidRPr="00E210C6" w:rsidRDefault="00C03367" w:rsidP="00E210C6">
            <w:pPr>
              <w:tabs>
                <w:tab w:val="left" w:pos="300"/>
              </w:tabs>
              <w:spacing w:after="0" w:line="240" w:lineRule="auto"/>
              <w:ind w:hanging="10"/>
              <w:jc w:val="center"/>
              <w:rPr>
                <w:rFonts w:ascii="GHEA Grapalat" w:eastAsia="GHEA Grapalat" w:hAnsi="GHEA Grapalat" w:cs="GHEA Grapalat"/>
              </w:rPr>
            </w:pPr>
          </w:p>
          <w:p w14:paraId="4E38ED0A" w14:textId="77777777" w:rsidR="00C03367" w:rsidRPr="00E210C6" w:rsidRDefault="00C03367" w:rsidP="00E210C6">
            <w:pPr>
              <w:tabs>
                <w:tab w:val="left" w:pos="300"/>
              </w:tabs>
              <w:spacing w:after="0" w:line="240" w:lineRule="auto"/>
              <w:ind w:hanging="10"/>
              <w:jc w:val="center"/>
              <w:rPr>
                <w:rFonts w:ascii="GHEA Grapalat" w:eastAsia="GHEA Grapalat" w:hAnsi="GHEA Grapalat" w:cs="GHEA Grapalat"/>
              </w:rPr>
            </w:pPr>
          </w:p>
          <w:p w14:paraId="1D7E8E8B" w14:textId="2DF4DC6B" w:rsidR="00AB68D9" w:rsidRPr="00E210C6" w:rsidRDefault="00737629" w:rsidP="00E210C6">
            <w:pPr>
              <w:pStyle w:val="ListParagraph"/>
              <w:numPr>
                <w:ilvl w:val="3"/>
                <w:numId w:val="1"/>
              </w:numPr>
              <w:tabs>
                <w:tab w:val="left" w:pos="300"/>
              </w:tabs>
              <w:spacing w:after="0" w:line="240" w:lineRule="auto"/>
              <w:ind w:left="15" w:firstLine="0"/>
              <w:jc w:val="center"/>
              <w:rPr>
                <w:rFonts w:ascii="GHEA Grapalat" w:eastAsia="GHEA Grapalat" w:hAnsi="GHEA Grapalat" w:cs="GHEA Grapalat"/>
                <w:b/>
                <w:bCs/>
              </w:rPr>
            </w:pPr>
            <w:r w:rsidRPr="00E210C6">
              <w:rPr>
                <w:rFonts w:ascii="GHEA Grapalat" w:eastAsia="GHEA Grapalat" w:hAnsi="GHEA Grapalat" w:cs="GHEA Grapalat"/>
                <w:b/>
                <w:bCs/>
                <w:lang w:val="hy-AM"/>
              </w:rPr>
              <w:t>Ը</w:t>
            </w:r>
            <w:r w:rsidR="009A6128" w:rsidRPr="00E210C6">
              <w:rPr>
                <w:rFonts w:ascii="GHEA Grapalat" w:eastAsia="GHEA Grapalat" w:hAnsi="GHEA Grapalat" w:cs="GHEA Grapalat"/>
                <w:b/>
                <w:bCs/>
              </w:rPr>
              <w:t>նդունվել է</w:t>
            </w:r>
          </w:p>
          <w:p w14:paraId="3914F4F2" w14:textId="77777777"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1DA5D6B7" w14:textId="77777777"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4FB9B8D8" w14:textId="77777777"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309BE00F" w14:textId="77777777"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0ADC2B44" w14:textId="77777777"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0201348E" w14:textId="77777777"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4615E26F" w14:textId="77777777"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1FF7A6EC" w14:textId="77777777"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675E08CC" w14:textId="77777777"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67ED2FED" w14:textId="11418699" w:rsidR="00737629" w:rsidRPr="00E210C6" w:rsidRDefault="00737629" w:rsidP="00E210C6">
            <w:pPr>
              <w:pStyle w:val="ListParagraph"/>
              <w:numPr>
                <w:ilvl w:val="3"/>
                <w:numId w:val="1"/>
              </w:numPr>
              <w:tabs>
                <w:tab w:val="left" w:pos="300"/>
              </w:tabs>
              <w:spacing w:after="0" w:line="240" w:lineRule="auto"/>
              <w:ind w:left="15" w:firstLine="0"/>
              <w:jc w:val="center"/>
              <w:rPr>
                <w:rFonts w:ascii="GHEA Grapalat" w:eastAsia="GHEA Grapalat" w:hAnsi="GHEA Grapalat" w:cs="GHEA Grapalat"/>
                <w:b/>
                <w:bCs/>
              </w:rPr>
            </w:pPr>
            <w:r w:rsidRPr="00E210C6">
              <w:rPr>
                <w:rFonts w:ascii="GHEA Grapalat" w:eastAsia="GHEA Grapalat" w:hAnsi="GHEA Grapalat" w:cs="GHEA Grapalat"/>
                <w:b/>
                <w:bCs/>
                <w:lang w:val="hy-AM"/>
              </w:rPr>
              <w:t>Չ</w:t>
            </w:r>
            <w:r w:rsidR="009A6128" w:rsidRPr="00E210C6">
              <w:rPr>
                <w:rFonts w:ascii="GHEA Grapalat" w:eastAsia="GHEA Grapalat" w:hAnsi="GHEA Grapalat" w:cs="GHEA Grapalat"/>
                <w:b/>
                <w:bCs/>
              </w:rPr>
              <w:t>ի ընդունվել</w:t>
            </w:r>
          </w:p>
          <w:p w14:paraId="1B2F2A7D" w14:textId="19D5586D" w:rsidR="00AB68D9" w:rsidRPr="00E210C6" w:rsidRDefault="00737629" w:rsidP="00E210C6">
            <w:pPr>
              <w:tabs>
                <w:tab w:val="left" w:pos="300"/>
              </w:tabs>
              <w:spacing w:after="0" w:line="240" w:lineRule="auto"/>
              <w:ind w:hanging="10"/>
              <w:jc w:val="center"/>
              <w:rPr>
                <w:rFonts w:ascii="GHEA Grapalat" w:eastAsia="GHEA Grapalat" w:hAnsi="GHEA Grapalat" w:cs="GHEA Grapalat"/>
              </w:rPr>
            </w:pPr>
            <w:r w:rsidRPr="00E210C6">
              <w:rPr>
                <w:rFonts w:ascii="GHEA Grapalat" w:eastAsia="GHEA Grapalat" w:hAnsi="GHEA Grapalat" w:cs="GHEA Grapalat"/>
              </w:rPr>
              <w:t xml:space="preserve">Առաջարկը </w:t>
            </w:r>
            <w:r w:rsidR="009A6128" w:rsidRPr="00E210C6">
              <w:rPr>
                <w:rFonts w:ascii="GHEA Grapalat" w:eastAsia="GHEA Grapalat" w:hAnsi="GHEA Grapalat" w:cs="GHEA Grapalat"/>
              </w:rPr>
              <w:t>վերաբերում է համակարգի տեխնիկական իրականացման փուլին։</w:t>
            </w:r>
          </w:p>
          <w:p w14:paraId="5305D532" w14:textId="77777777" w:rsidR="00737629" w:rsidRPr="00E210C6" w:rsidRDefault="00737629" w:rsidP="00E210C6">
            <w:pPr>
              <w:tabs>
                <w:tab w:val="left" w:pos="300"/>
              </w:tabs>
              <w:spacing w:after="0" w:line="240" w:lineRule="auto"/>
              <w:ind w:hanging="10"/>
              <w:jc w:val="center"/>
              <w:rPr>
                <w:rFonts w:ascii="GHEA Grapalat" w:eastAsia="GHEA Grapalat" w:hAnsi="GHEA Grapalat" w:cs="GHEA Grapalat"/>
                <w:highlight w:val="white"/>
              </w:rPr>
            </w:pPr>
          </w:p>
          <w:p w14:paraId="05DA6255" w14:textId="3CB87D83" w:rsidR="00737629" w:rsidRPr="00E210C6" w:rsidRDefault="00737629" w:rsidP="00E210C6">
            <w:pPr>
              <w:pStyle w:val="ListParagraph"/>
              <w:numPr>
                <w:ilvl w:val="3"/>
                <w:numId w:val="1"/>
              </w:numPr>
              <w:tabs>
                <w:tab w:val="left" w:pos="300"/>
              </w:tabs>
              <w:spacing w:after="0" w:line="240" w:lineRule="auto"/>
              <w:ind w:left="15" w:firstLine="0"/>
              <w:jc w:val="center"/>
              <w:rPr>
                <w:rFonts w:ascii="GHEA Grapalat" w:eastAsia="GHEA Grapalat" w:hAnsi="GHEA Grapalat" w:cs="GHEA Grapalat"/>
                <w:b/>
                <w:bCs/>
              </w:rPr>
            </w:pPr>
            <w:r w:rsidRPr="00E210C6">
              <w:rPr>
                <w:rFonts w:ascii="GHEA Grapalat" w:eastAsia="GHEA Grapalat" w:hAnsi="GHEA Grapalat" w:cs="GHEA Grapalat"/>
                <w:b/>
                <w:bCs/>
                <w:lang w:val="hy-AM"/>
              </w:rPr>
              <w:t>Չ</w:t>
            </w:r>
            <w:r w:rsidR="009A6128" w:rsidRPr="00E210C6">
              <w:rPr>
                <w:rFonts w:ascii="GHEA Grapalat" w:eastAsia="GHEA Grapalat" w:hAnsi="GHEA Grapalat" w:cs="GHEA Grapalat"/>
                <w:b/>
                <w:bCs/>
              </w:rPr>
              <w:t>ի ընդունվե</w:t>
            </w:r>
            <w:r w:rsidRPr="00E210C6">
              <w:rPr>
                <w:rFonts w:ascii="GHEA Grapalat" w:eastAsia="GHEA Grapalat" w:hAnsi="GHEA Grapalat" w:cs="GHEA Grapalat"/>
                <w:b/>
                <w:bCs/>
              </w:rPr>
              <w:t>լ</w:t>
            </w:r>
          </w:p>
          <w:p w14:paraId="7B7DB587" w14:textId="30D152E8" w:rsidR="00AB68D9" w:rsidRPr="00E210C6" w:rsidRDefault="00737629" w:rsidP="00E210C6">
            <w:pPr>
              <w:spacing w:after="0" w:line="240" w:lineRule="auto"/>
              <w:ind w:hanging="10"/>
              <w:jc w:val="center"/>
              <w:rPr>
                <w:rFonts w:ascii="GHEA Grapalat" w:eastAsia="GHEA Grapalat" w:hAnsi="GHEA Grapalat" w:cs="GHEA Grapalat"/>
                <w:highlight w:val="white"/>
              </w:rPr>
            </w:pPr>
            <w:r w:rsidRPr="00E210C6">
              <w:rPr>
                <w:rFonts w:ascii="GHEA Grapalat" w:eastAsia="GHEA Grapalat" w:hAnsi="GHEA Grapalat" w:cs="GHEA Grapalat"/>
                <w:highlight w:val="white"/>
                <w:lang w:val="hy-AM"/>
              </w:rPr>
              <w:t>Տ</w:t>
            </w:r>
            <w:r w:rsidR="009A6128" w:rsidRPr="00E210C6">
              <w:rPr>
                <w:rFonts w:ascii="GHEA Grapalat" w:eastAsia="GHEA Grapalat" w:hAnsi="GHEA Grapalat" w:cs="GHEA Grapalat"/>
                <w:highlight w:val="white"/>
              </w:rPr>
              <w:t>վյալների և գործողությունների հետագծելիության ապահովման պահանջը արդեն նախատեսված է նախագծում, և դրա լրացուցիչ ամրագրումը նպատակահարմար չէ։</w:t>
            </w:r>
          </w:p>
          <w:p w14:paraId="69666007" w14:textId="77777777" w:rsidR="00737629" w:rsidRPr="00E210C6" w:rsidRDefault="00737629" w:rsidP="00E210C6">
            <w:pPr>
              <w:spacing w:after="0" w:line="240" w:lineRule="auto"/>
              <w:ind w:hanging="10"/>
              <w:jc w:val="center"/>
              <w:rPr>
                <w:rFonts w:ascii="GHEA Grapalat" w:eastAsia="GHEA Grapalat" w:hAnsi="GHEA Grapalat" w:cs="GHEA Grapalat"/>
                <w:highlight w:val="white"/>
              </w:rPr>
            </w:pPr>
          </w:p>
          <w:p w14:paraId="1DA7FC0F" w14:textId="5309ABCF" w:rsidR="00967CF0" w:rsidRPr="00E210C6" w:rsidRDefault="00967CF0" w:rsidP="00E210C6">
            <w:pPr>
              <w:pStyle w:val="ListParagraph"/>
              <w:numPr>
                <w:ilvl w:val="3"/>
                <w:numId w:val="1"/>
              </w:numPr>
              <w:tabs>
                <w:tab w:val="left" w:pos="300"/>
              </w:tabs>
              <w:spacing w:after="0" w:line="240" w:lineRule="auto"/>
              <w:ind w:left="15" w:firstLine="0"/>
              <w:jc w:val="center"/>
              <w:rPr>
                <w:rFonts w:ascii="GHEA Grapalat" w:eastAsia="GHEA Grapalat" w:hAnsi="GHEA Grapalat" w:cs="GHEA Grapalat"/>
                <w:b/>
                <w:bCs/>
              </w:rPr>
            </w:pPr>
            <w:r w:rsidRPr="00E210C6">
              <w:rPr>
                <w:rFonts w:ascii="GHEA Grapalat" w:eastAsia="GHEA Grapalat" w:hAnsi="GHEA Grapalat" w:cs="GHEA Grapalat"/>
                <w:b/>
                <w:bCs/>
              </w:rPr>
              <w:t>Չի ընդունվել</w:t>
            </w:r>
          </w:p>
          <w:p w14:paraId="3510FFD6" w14:textId="1987C910" w:rsidR="00967CF0" w:rsidRPr="00E210C6" w:rsidRDefault="00DF21D7" w:rsidP="00E210C6">
            <w:pPr>
              <w:tabs>
                <w:tab w:val="left" w:pos="300"/>
              </w:tabs>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Տվյալ առաջարկը կ</w:t>
            </w:r>
            <w:r w:rsidR="00967CF0" w:rsidRPr="00E210C6">
              <w:rPr>
                <w:rFonts w:ascii="GHEA Grapalat" w:eastAsia="GHEA Grapalat" w:hAnsi="GHEA Grapalat" w:cs="GHEA Grapalat"/>
              </w:rPr>
              <w:t>արգավորվում է այլ որոշումներով։ ՊՏՀ</w:t>
            </w:r>
            <w:r w:rsidRPr="00E210C6">
              <w:rPr>
                <w:rFonts w:ascii="GHEA Grapalat" w:eastAsia="GHEA Grapalat" w:hAnsi="GHEA Grapalat" w:cs="GHEA Grapalat"/>
                <w:lang w:val="hy-AM"/>
              </w:rPr>
              <w:t xml:space="preserve"> կառավարչական համակարգն</w:t>
            </w:r>
            <w:r w:rsidR="00967CF0" w:rsidRPr="00E210C6">
              <w:rPr>
                <w:rFonts w:ascii="GHEA Grapalat" w:eastAsia="GHEA Grapalat" w:hAnsi="GHEA Grapalat" w:cs="GHEA Grapalat"/>
              </w:rPr>
              <w:t xml:space="preserve"> իր հերթին տվյալների շտեմարան է և կարգավորվում է </w:t>
            </w:r>
            <w:r w:rsidR="00967CF0" w:rsidRPr="00E210C6">
              <w:rPr>
                <w:rFonts w:ascii="GHEA Grapalat" w:eastAsia="GHEA Grapalat" w:hAnsi="GHEA Grapalat" w:cs="GHEA Grapalat"/>
              </w:rPr>
              <w:lastRenderedPageBreak/>
              <w:t>տվյալների շտեմարանների վերաբերյալ այլ որոշումներով</w:t>
            </w:r>
            <w:r w:rsidRPr="00E210C6">
              <w:rPr>
                <w:rFonts w:ascii="GHEA Grapalat" w:eastAsia="GHEA Grapalat" w:hAnsi="GHEA Grapalat" w:cs="GHEA Grapalat"/>
                <w:lang w:val="hy-AM"/>
              </w:rPr>
              <w:t>։</w:t>
            </w:r>
          </w:p>
          <w:p w14:paraId="5591F5FC" w14:textId="73E3176F" w:rsidR="00967CF0" w:rsidRPr="00E210C6" w:rsidRDefault="00967CF0" w:rsidP="00E210C6">
            <w:pPr>
              <w:tabs>
                <w:tab w:val="left" w:pos="300"/>
              </w:tabs>
              <w:spacing w:after="0" w:line="240" w:lineRule="auto"/>
              <w:rPr>
                <w:rFonts w:ascii="GHEA Grapalat" w:eastAsia="GHEA Grapalat" w:hAnsi="GHEA Grapalat" w:cs="GHEA Grapalat"/>
              </w:rPr>
            </w:pPr>
          </w:p>
          <w:p w14:paraId="20A9FE1F" w14:textId="26BA2189" w:rsidR="00AB68D9" w:rsidRPr="00E210C6" w:rsidRDefault="00DF21D7" w:rsidP="00E210C6">
            <w:pPr>
              <w:pStyle w:val="ListParagraph"/>
              <w:numPr>
                <w:ilvl w:val="3"/>
                <w:numId w:val="1"/>
              </w:numPr>
              <w:tabs>
                <w:tab w:val="left" w:pos="300"/>
              </w:tabs>
              <w:spacing w:after="0" w:line="240" w:lineRule="auto"/>
              <w:ind w:left="15" w:firstLine="0"/>
              <w:jc w:val="center"/>
              <w:rPr>
                <w:rFonts w:ascii="GHEA Grapalat" w:eastAsia="GHEA Grapalat" w:hAnsi="GHEA Grapalat" w:cs="GHEA Grapalat"/>
                <w:b/>
                <w:bCs/>
              </w:rPr>
            </w:pPr>
            <w:r w:rsidRPr="00E210C6">
              <w:rPr>
                <w:rFonts w:ascii="GHEA Grapalat" w:eastAsia="GHEA Grapalat" w:hAnsi="GHEA Grapalat" w:cs="GHEA Grapalat"/>
                <w:b/>
                <w:bCs/>
                <w:lang w:val="hy-AM"/>
              </w:rPr>
              <w:t>Չի ընդունվել</w:t>
            </w:r>
          </w:p>
          <w:p w14:paraId="7C47AA9B" w14:textId="092946EC" w:rsidR="00DF21D7" w:rsidRPr="00E210C6" w:rsidRDefault="00DF21D7" w:rsidP="00E210C6">
            <w:pPr>
              <w:pStyle w:val="ListParagraph"/>
              <w:tabs>
                <w:tab w:val="left" w:pos="300"/>
              </w:tabs>
              <w:spacing w:after="0" w:line="240" w:lineRule="auto"/>
              <w:ind w:left="16"/>
              <w:jc w:val="center"/>
              <w:rPr>
                <w:rFonts w:ascii="GHEA Grapalat" w:eastAsia="GHEA Grapalat" w:hAnsi="GHEA Grapalat" w:cs="GHEA Grapalat"/>
                <w:lang w:val="hy-AM"/>
              </w:rPr>
            </w:pPr>
            <w:r w:rsidRPr="00E210C6">
              <w:rPr>
                <w:rFonts w:ascii="GHEA Grapalat" w:eastAsia="GHEA Grapalat" w:hAnsi="GHEA Grapalat" w:cs="GHEA Grapalat"/>
              </w:rPr>
              <w:t>Ծանուցումների ենթառեգիստրում մուտքագրվող տվյալները բավարար են, որպեսզի տրամադրվի ծանուցումների ստացման և արձագանքման ժամանակացույցների վիճակագրություն</w:t>
            </w:r>
            <w:r w:rsidRPr="00E210C6">
              <w:rPr>
                <w:rFonts w:ascii="GHEA Grapalat" w:eastAsia="GHEA Grapalat" w:hAnsi="GHEA Grapalat" w:cs="GHEA Grapalat"/>
                <w:lang w:val="hy-AM"/>
              </w:rPr>
              <w:t>։</w:t>
            </w:r>
          </w:p>
          <w:p w14:paraId="7B432900" w14:textId="77777777" w:rsidR="00DF21D7" w:rsidRPr="00E210C6" w:rsidRDefault="00DF21D7" w:rsidP="00E210C6">
            <w:pPr>
              <w:pStyle w:val="ListParagraph"/>
              <w:tabs>
                <w:tab w:val="left" w:pos="300"/>
              </w:tabs>
              <w:spacing w:after="0" w:line="240" w:lineRule="auto"/>
              <w:ind w:left="2160"/>
              <w:rPr>
                <w:rFonts w:ascii="GHEA Grapalat" w:eastAsia="GHEA Grapalat" w:hAnsi="GHEA Grapalat" w:cs="GHEA Grapalat"/>
              </w:rPr>
            </w:pPr>
          </w:p>
          <w:p w14:paraId="3486AB54" w14:textId="54667A15" w:rsidR="00AB68D9" w:rsidRPr="00E210C6" w:rsidRDefault="00DF21D7" w:rsidP="00E210C6">
            <w:pPr>
              <w:pStyle w:val="ListParagraph"/>
              <w:numPr>
                <w:ilvl w:val="3"/>
                <w:numId w:val="1"/>
              </w:numPr>
              <w:tabs>
                <w:tab w:val="left" w:pos="300"/>
              </w:tabs>
              <w:spacing w:after="0" w:line="240" w:lineRule="auto"/>
              <w:ind w:left="15" w:firstLine="0"/>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w:t>
            </w:r>
          </w:p>
          <w:p w14:paraId="2D67749B" w14:textId="1CF7706C" w:rsidR="00AB68D9" w:rsidRPr="00E210C6" w:rsidRDefault="009A6128" w:rsidP="00E210C6">
            <w:pPr>
              <w:tabs>
                <w:tab w:val="left" w:pos="300"/>
              </w:tabs>
              <w:spacing w:after="0" w:line="240" w:lineRule="auto"/>
              <w:ind w:hanging="10"/>
              <w:rPr>
                <w:rFonts w:ascii="GHEA Grapalat" w:eastAsia="GHEA Grapalat" w:hAnsi="GHEA Grapalat" w:cs="GHEA Grapalat"/>
              </w:rPr>
            </w:pPr>
            <w:r w:rsidRPr="00E210C6">
              <w:rPr>
                <w:rFonts w:ascii="GHEA Grapalat" w:eastAsia="GHEA Grapalat" w:hAnsi="GHEA Grapalat" w:cs="GHEA Grapalat"/>
              </w:rPr>
              <w:t xml:space="preserve"> </w:t>
            </w:r>
          </w:p>
          <w:p w14:paraId="755B5540" w14:textId="3E3ABFC2"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19921723" w14:textId="148E48FF"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319329B7" w14:textId="548B6ED6"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0427F464" w14:textId="77777777" w:rsidR="00DF21D7" w:rsidRPr="00E210C6" w:rsidRDefault="00DF21D7" w:rsidP="00E210C6">
            <w:pPr>
              <w:tabs>
                <w:tab w:val="left" w:pos="300"/>
              </w:tabs>
              <w:spacing w:after="0" w:line="240" w:lineRule="auto"/>
              <w:ind w:hanging="10"/>
              <w:jc w:val="center"/>
              <w:rPr>
                <w:rFonts w:ascii="GHEA Grapalat" w:eastAsia="GHEA Grapalat" w:hAnsi="GHEA Grapalat" w:cs="GHEA Grapalat"/>
              </w:rPr>
            </w:pPr>
          </w:p>
          <w:p w14:paraId="1BF47A34" w14:textId="1A306DC3" w:rsidR="00737629" w:rsidRPr="00E210C6" w:rsidRDefault="00DF21D7" w:rsidP="00E210C6">
            <w:pPr>
              <w:pStyle w:val="ListParagraph"/>
              <w:numPr>
                <w:ilvl w:val="3"/>
                <w:numId w:val="1"/>
              </w:numPr>
              <w:tabs>
                <w:tab w:val="left" w:pos="300"/>
              </w:tabs>
              <w:spacing w:after="0" w:line="240" w:lineRule="auto"/>
              <w:ind w:left="15" w:firstLine="0"/>
              <w:jc w:val="center"/>
              <w:rPr>
                <w:rFonts w:ascii="GHEA Grapalat" w:eastAsia="GHEA Grapalat" w:hAnsi="GHEA Grapalat" w:cs="GHEA Grapalat"/>
                <w:b/>
                <w:bCs/>
              </w:rPr>
            </w:pPr>
            <w:r w:rsidRPr="00E210C6">
              <w:rPr>
                <w:rFonts w:ascii="GHEA Grapalat" w:eastAsia="GHEA Grapalat" w:hAnsi="GHEA Grapalat" w:cs="GHEA Grapalat"/>
                <w:b/>
                <w:bCs/>
                <w:lang w:val="hy-AM"/>
              </w:rPr>
              <w:t>Չի ը</w:t>
            </w:r>
            <w:r w:rsidR="00737629" w:rsidRPr="00E210C6">
              <w:rPr>
                <w:rFonts w:ascii="GHEA Grapalat" w:eastAsia="GHEA Grapalat" w:hAnsi="GHEA Grapalat" w:cs="GHEA Grapalat"/>
                <w:b/>
                <w:bCs/>
              </w:rPr>
              <w:t>նդունվել</w:t>
            </w:r>
          </w:p>
          <w:p w14:paraId="77B8C49B" w14:textId="05C07CE7" w:rsidR="00737629" w:rsidRPr="00E210C6" w:rsidRDefault="00DF21D7" w:rsidP="00E210C6">
            <w:pPr>
              <w:tabs>
                <w:tab w:val="left" w:pos="300"/>
              </w:tabs>
              <w:spacing w:after="0" w:line="240" w:lineRule="auto"/>
              <w:ind w:hanging="10"/>
              <w:jc w:val="center"/>
              <w:rPr>
                <w:rFonts w:ascii="GHEA Grapalat" w:eastAsia="GHEA Grapalat" w:hAnsi="GHEA Grapalat" w:cs="GHEA Grapalat"/>
              </w:rPr>
            </w:pPr>
            <w:r w:rsidRPr="00E210C6">
              <w:rPr>
                <w:rFonts w:ascii="GHEA Grapalat" w:eastAsia="GHEA Grapalat" w:hAnsi="GHEA Grapalat" w:cs="GHEA Grapalat"/>
              </w:rPr>
              <w:t>Տվյալ առաջարկը կարգավորվում է այլ որոշումներով։</w:t>
            </w:r>
          </w:p>
          <w:p w14:paraId="541B3627" w14:textId="32F94D50"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2E781457" w14:textId="4FB1250C" w:rsidR="00737629" w:rsidRPr="00E210C6" w:rsidRDefault="00737629" w:rsidP="00E210C6">
            <w:pPr>
              <w:tabs>
                <w:tab w:val="left" w:pos="300"/>
              </w:tabs>
              <w:spacing w:after="0" w:line="240" w:lineRule="auto"/>
              <w:ind w:hanging="10"/>
              <w:jc w:val="center"/>
              <w:rPr>
                <w:rFonts w:ascii="GHEA Grapalat" w:eastAsia="GHEA Grapalat" w:hAnsi="GHEA Grapalat" w:cs="GHEA Grapalat"/>
              </w:rPr>
            </w:pPr>
          </w:p>
          <w:p w14:paraId="74F135E6" w14:textId="202F60DB" w:rsidR="00AB68D9" w:rsidRPr="00E210C6" w:rsidRDefault="00DF21D7" w:rsidP="00E210C6">
            <w:pPr>
              <w:pStyle w:val="ListParagraph"/>
              <w:numPr>
                <w:ilvl w:val="3"/>
                <w:numId w:val="1"/>
              </w:numPr>
              <w:tabs>
                <w:tab w:val="left" w:pos="300"/>
              </w:tabs>
              <w:spacing w:after="0" w:line="240" w:lineRule="auto"/>
              <w:ind w:left="15" w:firstLine="0"/>
              <w:jc w:val="center"/>
              <w:rPr>
                <w:rFonts w:ascii="GHEA Grapalat" w:hAnsi="GHEA Grapalat"/>
                <w:b/>
                <w:bCs/>
              </w:rPr>
            </w:pPr>
            <w:r w:rsidRPr="00E210C6">
              <w:rPr>
                <w:rFonts w:ascii="GHEA Grapalat" w:eastAsia="GHEA Grapalat" w:hAnsi="GHEA Grapalat" w:cs="GHEA Grapalat"/>
                <w:b/>
                <w:bCs/>
                <w:lang w:val="hy-AM"/>
              </w:rPr>
              <w:t>Չի ընդունվել</w:t>
            </w:r>
          </w:p>
          <w:p w14:paraId="7208D489" w14:textId="3407F72D" w:rsidR="00737629" w:rsidRPr="00E210C6" w:rsidRDefault="00DF21D7" w:rsidP="00E210C6">
            <w:pPr>
              <w:tabs>
                <w:tab w:val="left" w:pos="300"/>
              </w:tabs>
              <w:spacing w:after="0" w:line="240" w:lineRule="auto"/>
              <w:ind w:hanging="10"/>
              <w:jc w:val="center"/>
              <w:rPr>
                <w:rFonts w:ascii="GHEA Grapalat" w:hAnsi="GHEA Grapalat"/>
                <w:lang w:val="hy-AM"/>
              </w:rPr>
            </w:pPr>
            <w:r w:rsidRPr="00E210C6">
              <w:rPr>
                <w:rFonts w:ascii="GHEA Grapalat" w:hAnsi="GHEA Grapalat"/>
              </w:rPr>
              <w:t>Տեխնիկական պահանջները սահմանվում են առանձին կարգով</w:t>
            </w:r>
            <w:r w:rsidRPr="00E210C6">
              <w:rPr>
                <w:rFonts w:ascii="GHEA Grapalat" w:hAnsi="GHEA Grapalat"/>
                <w:lang w:val="hy-AM"/>
              </w:rPr>
              <w:t>՝</w:t>
            </w:r>
            <w:r w:rsidRPr="00E210C6">
              <w:rPr>
                <w:rFonts w:ascii="GHEA Grapalat" w:hAnsi="GHEA Grapalat"/>
              </w:rPr>
              <w:t xml:space="preserve"> </w:t>
            </w:r>
            <w:r w:rsidRPr="00E210C6">
              <w:rPr>
                <w:rFonts w:ascii="GHEA Grapalat" w:hAnsi="GHEA Grapalat"/>
                <w:lang w:val="hy-AM"/>
              </w:rPr>
              <w:t>«Հանրային տեղեկությունների մասին»</w:t>
            </w:r>
            <w:r w:rsidRPr="00E210C6">
              <w:rPr>
                <w:rFonts w:ascii="GHEA Grapalat" w:hAnsi="GHEA Grapalat"/>
              </w:rPr>
              <w:t xml:space="preserve"> օրենքի հոդված 20,</w:t>
            </w:r>
            <w:r w:rsidRPr="00E210C6">
              <w:rPr>
                <w:rFonts w:ascii="GHEA Grapalat" w:hAnsi="GHEA Grapalat"/>
                <w:lang w:val="hy-AM"/>
              </w:rPr>
              <w:t xml:space="preserve"> կետեր</w:t>
            </w:r>
            <w:r w:rsidRPr="00E210C6">
              <w:rPr>
                <w:rFonts w:ascii="GHEA Grapalat" w:hAnsi="GHEA Grapalat"/>
              </w:rPr>
              <w:t xml:space="preserve"> 1</w:t>
            </w:r>
            <w:r w:rsidRPr="00E210C6">
              <w:rPr>
                <w:rFonts w:ascii="GHEA Grapalat" w:hAnsi="GHEA Grapalat"/>
                <w:lang w:val="hy-AM"/>
              </w:rPr>
              <w:t>-ին</w:t>
            </w:r>
            <w:r w:rsidRPr="00E210C6">
              <w:rPr>
                <w:rFonts w:ascii="GHEA Grapalat" w:hAnsi="GHEA Grapalat"/>
              </w:rPr>
              <w:t xml:space="preserve"> և 2</w:t>
            </w:r>
            <w:r w:rsidRPr="00E210C6">
              <w:rPr>
                <w:rFonts w:ascii="GHEA Grapalat" w:hAnsi="GHEA Grapalat"/>
                <w:lang w:val="hy-AM"/>
              </w:rPr>
              <w:t>-րդ։</w:t>
            </w:r>
          </w:p>
          <w:p w14:paraId="73C747FD" w14:textId="77777777" w:rsidR="00AB68D9" w:rsidRPr="00E210C6" w:rsidRDefault="00AB68D9" w:rsidP="00E210C6">
            <w:pPr>
              <w:tabs>
                <w:tab w:val="left" w:pos="300"/>
              </w:tabs>
              <w:spacing w:after="0" w:line="240" w:lineRule="auto"/>
              <w:ind w:hanging="10"/>
              <w:jc w:val="center"/>
              <w:rPr>
                <w:rFonts w:ascii="GHEA Grapalat" w:eastAsia="GHEA Grapalat" w:hAnsi="GHEA Grapalat" w:cs="GHEA Grapalat"/>
              </w:rPr>
            </w:pPr>
          </w:p>
          <w:p w14:paraId="3F219E42" w14:textId="0AE90C84" w:rsidR="00AB68D9" w:rsidRPr="00E210C6" w:rsidRDefault="009A6128" w:rsidP="00E210C6">
            <w:pPr>
              <w:pStyle w:val="ListParagraph"/>
              <w:numPr>
                <w:ilvl w:val="3"/>
                <w:numId w:val="1"/>
              </w:numPr>
              <w:tabs>
                <w:tab w:val="left" w:pos="300"/>
              </w:tabs>
              <w:spacing w:after="0" w:line="240" w:lineRule="auto"/>
              <w:ind w:left="15" w:firstLine="0"/>
              <w:jc w:val="center"/>
              <w:rPr>
                <w:rFonts w:ascii="GHEA Grapalat" w:eastAsia="GHEA Grapalat" w:hAnsi="GHEA Grapalat" w:cs="GHEA Grapalat"/>
              </w:rPr>
            </w:pPr>
            <w:r w:rsidRPr="00E210C6">
              <w:rPr>
                <w:rFonts w:ascii="GHEA Grapalat" w:eastAsia="GHEA Grapalat" w:hAnsi="GHEA Grapalat" w:cs="GHEA Grapalat"/>
                <w:b/>
                <w:bCs/>
              </w:rPr>
              <w:t>Ընդունվել է</w:t>
            </w:r>
          </w:p>
        </w:tc>
      </w:tr>
      <w:tr w:rsidR="00AB68D9" w:rsidRPr="00E210C6" w14:paraId="45CFDF3C" w14:textId="77777777">
        <w:tc>
          <w:tcPr>
            <w:tcW w:w="7710" w:type="dxa"/>
            <w:vMerge w:val="restart"/>
            <w:shd w:val="clear" w:color="auto" w:fill="D0CECE"/>
          </w:tcPr>
          <w:p w14:paraId="19C6C0BC"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lastRenderedPageBreak/>
              <w:t>17. Քաղաքաշինության կոմիտե</w:t>
            </w:r>
          </w:p>
        </w:tc>
        <w:tc>
          <w:tcPr>
            <w:tcW w:w="3585" w:type="dxa"/>
            <w:shd w:val="clear" w:color="auto" w:fill="D0CECE"/>
          </w:tcPr>
          <w:p w14:paraId="78DCB31A"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26</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2A94768C" w14:textId="77777777">
        <w:tc>
          <w:tcPr>
            <w:tcW w:w="7710" w:type="dxa"/>
            <w:vMerge/>
            <w:shd w:val="clear" w:color="auto" w:fill="D0CECE"/>
          </w:tcPr>
          <w:p w14:paraId="52B3E520"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rPr>
            </w:pPr>
          </w:p>
        </w:tc>
        <w:tc>
          <w:tcPr>
            <w:tcW w:w="3585" w:type="dxa"/>
            <w:shd w:val="clear" w:color="auto" w:fill="D0CECE"/>
          </w:tcPr>
          <w:p w14:paraId="5A69DEC8"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Մ-3394-2026</w:t>
            </w:r>
          </w:p>
        </w:tc>
      </w:tr>
      <w:tr w:rsidR="00AB68D9" w:rsidRPr="00E210C6" w14:paraId="1823A8D0" w14:textId="77777777">
        <w:tc>
          <w:tcPr>
            <w:tcW w:w="7710" w:type="dxa"/>
          </w:tcPr>
          <w:p w14:paraId="1C94B52C"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«Պետական տեղեկատվական համակարգի կառավարչական համակարգը ստեղծելու և դրա կիրառման կարգը հաստատելու մասին» ՀՀ կառավարության որոշման նախագծի վերաբերյալ ՀՀ քաղաքաշինության կոմիտեն առաջարկություններ և դիտողություններ չունի։</w:t>
            </w:r>
          </w:p>
        </w:tc>
        <w:tc>
          <w:tcPr>
            <w:tcW w:w="3585" w:type="dxa"/>
          </w:tcPr>
          <w:p w14:paraId="0FF72A6F" w14:textId="77777777" w:rsidR="00AB68D9" w:rsidRPr="00E210C6" w:rsidRDefault="009A6128" w:rsidP="00E210C6">
            <w:pPr>
              <w:tabs>
                <w:tab w:val="left" w:pos="300"/>
              </w:tabs>
              <w:spacing w:after="0" w:line="240" w:lineRule="auto"/>
              <w:ind w:hanging="10"/>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441978A2" w14:textId="77777777">
        <w:tc>
          <w:tcPr>
            <w:tcW w:w="7710" w:type="dxa"/>
            <w:vMerge w:val="restart"/>
            <w:shd w:val="clear" w:color="auto" w:fill="D0CECE"/>
          </w:tcPr>
          <w:p w14:paraId="2B0FE7CA"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18. Բնապահպանության և ընդերքի տեսչական մարմին</w:t>
            </w:r>
          </w:p>
        </w:tc>
        <w:tc>
          <w:tcPr>
            <w:tcW w:w="3585" w:type="dxa"/>
            <w:shd w:val="clear" w:color="auto" w:fill="D0CECE"/>
          </w:tcPr>
          <w:p w14:paraId="1C3BFB04"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27.03.2026</w:t>
            </w:r>
          </w:p>
        </w:tc>
      </w:tr>
      <w:tr w:rsidR="00AB68D9" w:rsidRPr="00E210C6" w14:paraId="4F8ACE54" w14:textId="77777777">
        <w:tc>
          <w:tcPr>
            <w:tcW w:w="7710" w:type="dxa"/>
            <w:vMerge/>
            <w:shd w:val="clear" w:color="auto" w:fill="D0CECE"/>
          </w:tcPr>
          <w:p w14:paraId="2035B0D3"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46CD5D8D"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Մ-3418-2026</w:t>
            </w:r>
          </w:p>
        </w:tc>
      </w:tr>
      <w:tr w:rsidR="00AB68D9" w:rsidRPr="00E210C6" w14:paraId="6A167BB0" w14:textId="77777777">
        <w:tc>
          <w:tcPr>
            <w:tcW w:w="7710" w:type="dxa"/>
          </w:tcPr>
          <w:p w14:paraId="1B1A39C5"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Ի պատասխան Ձեր՝ 2026 թվականի մարտի 16-ի №01/09.1/1844-2026 գրության՝ հայտնում եմ, որ Բնապահպանության և ընդերքի տեսչական մարմինը «Պետական տեղեկատվական համակարգի կառավարչական համակարգը ստեղծելու և դրա կիրառման կարգը </w:t>
            </w:r>
            <w:r w:rsidRPr="00E210C6">
              <w:rPr>
                <w:rFonts w:ascii="GHEA Grapalat" w:eastAsia="GHEA Grapalat" w:hAnsi="GHEA Grapalat" w:cs="GHEA Grapalat"/>
              </w:rPr>
              <w:lastRenderedPageBreak/>
              <w:t>հաստատելու մասին» ՀՀ կառավարության որոշման նախագծի վերաբերյալ առաջարկություններ և դիտողություններ չունի։</w:t>
            </w:r>
          </w:p>
        </w:tc>
        <w:tc>
          <w:tcPr>
            <w:tcW w:w="3585" w:type="dxa"/>
          </w:tcPr>
          <w:p w14:paraId="5826F875"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lastRenderedPageBreak/>
              <w:t>Ընդունվել է ի գիտություն</w:t>
            </w:r>
          </w:p>
        </w:tc>
      </w:tr>
      <w:tr w:rsidR="00AB68D9" w:rsidRPr="00E210C6" w14:paraId="2A18030C" w14:textId="77777777">
        <w:tc>
          <w:tcPr>
            <w:tcW w:w="7710" w:type="dxa"/>
            <w:vMerge w:val="restart"/>
            <w:shd w:val="clear" w:color="auto" w:fill="D0CECE"/>
          </w:tcPr>
          <w:p w14:paraId="7B94114F"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19. Կոռուպցիայի կանխարգելման հանձնաժողով</w:t>
            </w:r>
          </w:p>
        </w:tc>
        <w:tc>
          <w:tcPr>
            <w:tcW w:w="3585" w:type="dxa"/>
            <w:shd w:val="clear" w:color="auto" w:fill="D0CECE"/>
          </w:tcPr>
          <w:p w14:paraId="7A6905FF"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27</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142CB7DE" w14:textId="77777777">
        <w:tc>
          <w:tcPr>
            <w:tcW w:w="7710" w:type="dxa"/>
            <w:vMerge/>
            <w:shd w:val="clear" w:color="auto" w:fill="D0CECE"/>
          </w:tcPr>
          <w:p w14:paraId="76399D20"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1B4DD68E"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Մ-3456-2026</w:t>
            </w:r>
          </w:p>
        </w:tc>
      </w:tr>
      <w:tr w:rsidR="00AB68D9" w:rsidRPr="00E210C6" w14:paraId="3F0C55AB" w14:textId="77777777">
        <w:tc>
          <w:tcPr>
            <w:tcW w:w="7710" w:type="dxa"/>
          </w:tcPr>
          <w:p w14:paraId="12966E8F"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Ի պատասխան Ձեր՝ 2026 թվականի մարտի 16-ի թիվ N 01/09.1/1844-2026 գրության՝ հայտնում եմ, որ «Պետական տեղեկատվական համակարգի կառավարչական համակարգը ստեղծելու և դրա կիրառման կարգը հաստատելու մասին» ՀՀ կառավարության որոշման նախագծի վերաբերյալ Կոռուպցիայի կանխարգելման հանձնաժողովի կողմից առաջարկություններ և դիտողություններ առկա չեն:</w:t>
            </w:r>
          </w:p>
        </w:tc>
        <w:tc>
          <w:tcPr>
            <w:tcW w:w="3585" w:type="dxa"/>
          </w:tcPr>
          <w:p w14:paraId="301C0C30"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35BC7CF3" w14:textId="77777777">
        <w:tc>
          <w:tcPr>
            <w:tcW w:w="7710" w:type="dxa"/>
            <w:vMerge w:val="restart"/>
            <w:shd w:val="clear" w:color="auto" w:fill="D0CECE"/>
          </w:tcPr>
          <w:p w14:paraId="573F5EDB"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20. Շրջակա միջավայրի նախարարություն</w:t>
            </w:r>
          </w:p>
          <w:p w14:paraId="3526DA51" w14:textId="77777777" w:rsidR="00AB68D9" w:rsidRPr="00E210C6" w:rsidRDefault="00AB68D9"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0CECE"/>
          </w:tcPr>
          <w:p w14:paraId="2E921857"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27</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74EFD24C" w14:textId="77777777">
        <w:tc>
          <w:tcPr>
            <w:tcW w:w="7710" w:type="dxa"/>
            <w:vMerge/>
            <w:shd w:val="clear" w:color="auto" w:fill="D0CECE"/>
          </w:tcPr>
          <w:p w14:paraId="1B124AB9"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27C969E2"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Մ-3438-2026</w:t>
            </w:r>
          </w:p>
        </w:tc>
      </w:tr>
      <w:tr w:rsidR="00AB68D9" w:rsidRPr="00E210C6" w14:paraId="15C75784" w14:textId="77777777">
        <w:tc>
          <w:tcPr>
            <w:tcW w:w="7710" w:type="dxa"/>
          </w:tcPr>
          <w:p w14:paraId="2F63AD97"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Ի պատասխան Ձեր 2026 թվականի մարտի 16-ի N 01/09.1/1844 գրության՝ հայտնում եմ, որ «Պետական տեղեկատվական համակարգի կառավարչական համակարգը ստեղծելու և դրա կիրառման կարգը հաստատելու մասին» Կառավարության որոշման նախագծի վերաբերյալ շրջակա միջավայրի նախարարությունն առաջարկություններ և դիտողություններ չունի։</w:t>
            </w:r>
          </w:p>
        </w:tc>
        <w:tc>
          <w:tcPr>
            <w:tcW w:w="3585" w:type="dxa"/>
          </w:tcPr>
          <w:p w14:paraId="1E0736A0"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0A75D5DA" w14:textId="77777777">
        <w:tc>
          <w:tcPr>
            <w:tcW w:w="7710" w:type="dxa"/>
            <w:vMerge w:val="restart"/>
            <w:shd w:val="clear" w:color="auto" w:fill="D0CECE"/>
          </w:tcPr>
          <w:p w14:paraId="1B75300F"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21. Կենտրոնական ընտրական հանձնաժողով</w:t>
            </w:r>
          </w:p>
        </w:tc>
        <w:tc>
          <w:tcPr>
            <w:tcW w:w="3585" w:type="dxa"/>
            <w:shd w:val="clear" w:color="auto" w:fill="D0CECE"/>
          </w:tcPr>
          <w:p w14:paraId="79C15F66"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27</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18E24CBD" w14:textId="77777777">
        <w:tc>
          <w:tcPr>
            <w:tcW w:w="7710" w:type="dxa"/>
            <w:vMerge/>
            <w:shd w:val="clear" w:color="auto" w:fill="D0CECE"/>
          </w:tcPr>
          <w:p w14:paraId="6599C12B"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56947892"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Մ-3464-2026</w:t>
            </w:r>
          </w:p>
        </w:tc>
      </w:tr>
      <w:tr w:rsidR="00AB68D9" w:rsidRPr="00E210C6" w14:paraId="60EC7D0D" w14:textId="77777777">
        <w:tc>
          <w:tcPr>
            <w:tcW w:w="7710" w:type="dxa"/>
          </w:tcPr>
          <w:p w14:paraId="3CA69E04"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Ձեր N 01/09.1/1844 գրությամբ ներկայացված՝ «Պետական տեղեկատվական համակարգի կառավարչական համակարգը ստեղծելու և դրա կիրառման կարգը հաստատելու մասին» ՀՀ կառավարության որոշման նախագծի (այսուհետ՝ Նախագիծ) կապակցությամբ հայտնում ենք, որ ընտրությունների ժամանակահատվածում օրենսդրությանը համապատասխանեցնելու նպատակով տվյալների շտեմարանը և տվյալների շտեմարանում հավաքագրված տվյալների կազմի փոփոխությունները որոշ դեպքերում անհրաժեշտ է լինում կատարել սեղմ ժամկետներում։ Հետևաբար, առաջարկվում է «Պետական տեղեկատվական համակարգի կառավարչական համակարգը ստեղծելու և դրա կիրառման կարգ»-ի 32-րդ կետում ներառել բացառություն՝ Կենտրոնական ընտրական հանձնաժողովի տվյալների շտեմարանում իրականացվող անհրաժեշտ փոփոխությունների համար։</w:t>
            </w:r>
          </w:p>
          <w:p w14:paraId="5F08D17F"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Ուստի, առաջարկում ենք Նախագծի հավելվածի 32-րդ կետը հետևյալ խմբագրությամբ</w:t>
            </w:r>
            <w:r w:rsidRPr="00E210C6">
              <w:rPr>
                <w:rFonts w:ascii="Cambria Math" w:eastAsia="GHEA Grapalat" w:hAnsi="Cambria Math" w:cs="Cambria Math"/>
              </w:rPr>
              <w:t>․</w:t>
            </w:r>
          </w:p>
          <w:p w14:paraId="7059F15D"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«32</w:t>
            </w:r>
            <w:r w:rsidRPr="00E210C6">
              <w:rPr>
                <w:rFonts w:ascii="Cambria Math" w:eastAsia="GHEA Grapalat" w:hAnsi="Cambria Math" w:cs="Cambria Math"/>
              </w:rPr>
              <w:t>․</w:t>
            </w:r>
            <w:r w:rsidRPr="00E210C6">
              <w:rPr>
                <w:rFonts w:ascii="GHEA Grapalat" w:eastAsia="GHEA Grapalat" w:hAnsi="GHEA Grapalat" w:cs="GHEA Grapalat"/>
              </w:rPr>
              <w:t xml:space="preserve"> Տվյալների շտեմարանը և տվյալների շտեմարանում հավաքագրված տվյալների կազմի փոփոխությունները, բացառությամբ ընտրությունների (հանրաքվեների) ժամանակ Կենտրոնական ընտրական հանձնաժողովի կողմից ներարկայացված տվյալների շտեմարանի և տվյալների շտեմարանում հավաքագրված տվյալների կազմի փոփոխությունների, ստանալուց հետո Ինքնավար մարմինը 20 աշխատանքային օրվա ընթացքում ստուգում է տվյալների շտեմարանի համապատասխանությունը տվյալների շտեմարանի փաստաթղթերում ներկայացված պայմաններին և ընթացակարգերին` համաձայն սույն կարգի 8-21-րդ կետերի: Ընտրությունների (հանրաքվեների) ժամանակ Կենտրոնական ընտրական հանձնաժողովի կողմից ներարկայացված տվյալների շտեմարանի և տվյալների շտեմարանում հավաքագրված տվյալների կազմի փոփոխություններիէ սույն կետով նշված ստուգումները </w:t>
            </w:r>
            <w:r w:rsidRPr="00E210C6">
              <w:rPr>
                <w:rFonts w:ascii="GHEA Grapalat" w:eastAsia="GHEA Grapalat" w:hAnsi="GHEA Grapalat" w:cs="GHEA Grapalat"/>
              </w:rPr>
              <w:lastRenderedPageBreak/>
              <w:t>կատարվում են այնպիսի ժամկետնորում, որ հնարավոր լինի պահպանել ընտրությունների (հանրաքվեների) կազմակերպման և անցկացման հիմնական միջոցառումների ժամանակացույցով սահմանված ժամկետները։»։</w:t>
            </w:r>
          </w:p>
        </w:tc>
        <w:tc>
          <w:tcPr>
            <w:tcW w:w="3585" w:type="dxa"/>
          </w:tcPr>
          <w:p w14:paraId="5B280F18" w14:textId="77A78011" w:rsidR="00DF21D7" w:rsidRPr="00E210C6" w:rsidRDefault="00611312" w:rsidP="00E210C6">
            <w:pPr>
              <w:tabs>
                <w:tab w:val="left" w:pos="300"/>
              </w:tabs>
              <w:spacing w:after="0" w:line="240" w:lineRule="auto"/>
              <w:ind w:hanging="10"/>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lastRenderedPageBreak/>
              <w:t>Չի ընդունվել</w:t>
            </w:r>
          </w:p>
          <w:p w14:paraId="458D8322" w14:textId="30A23DC2" w:rsidR="00AB68D9" w:rsidRPr="00E210C6" w:rsidRDefault="009A6128" w:rsidP="00E210C6">
            <w:pPr>
              <w:tabs>
                <w:tab w:val="left" w:pos="300"/>
              </w:tabs>
              <w:spacing w:after="0" w:line="240" w:lineRule="auto"/>
              <w:ind w:hanging="10"/>
              <w:jc w:val="center"/>
              <w:rPr>
                <w:rFonts w:ascii="GHEA Grapalat" w:eastAsia="GHEA Grapalat" w:hAnsi="GHEA Grapalat" w:cs="GHEA Grapalat"/>
              </w:rPr>
            </w:pPr>
            <w:r w:rsidRPr="00E210C6">
              <w:rPr>
                <w:rFonts w:ascii="GHEA Grapalat" w:eastAsia="GHEA Grapalat" w:hAnsi="GHEA Grapalat" w:cs="GHEA Grapalat"/>
              </w:rPr>
              <w:t xml:space="preserve">Դուրս է կարգի կարգավորման շրջանակից։ </w:t>
            </w:r>
          </w:p>
        </w:tc>
      </w:tr>
      <w:tr w:rsidR="00AB68D9" w:rsidRPr="00E210C6" w14:paraId="117D9CCC" w14:textId="77777777">
        <w:tc>
          <w:tcPr>
            <w:tcW w:w="7710" w:type="dxa"/>
            <w:vMerge w:val="restart"/>
            <w:shd w:val="clear" w:color="auto" w:fill="D0CECE"/>
          </w:tcPr>
          <w:p w14:paraId="6B86436C"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22. ՀՀ քննչական կոմիտե</w:t>
            </w:r>
          </w:p>
          <w:p w14:paraId="18D56F10"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 </w:t>
            </w:r>
          </w:p>
        </w:tc>
        <w:tc>
          <w:tcPr>
            <w:tcW w:w="3585" w:type="dxa"/>
            <w:shd w:val="clear" w:color="auto" w:fill="D0CECE"/>
          </w:tcPr>
          <w:p w14:paraId="4F1270C9"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27</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43E2F740" w14:textId="77777777">
        <w:tc>
          <w:tcPr>
            <w:tcW w:w="7710" w:type="dxa"/>
            <w:vMerge/>
            <w:shd w:val="clear" w:color="auto" w:fill="D0CECE"/>
          </w:tcPr>
          <w:p w14:paraId="1AF5066B"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4503F536"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Մ-3451-2026</w:t>
            </w:r>
          </w:p>
        </w:tc>
      </w:tr>
      <w:tr w:rsidR="00AB68D9" w:rsidRPr="00E210C6" w14:paraId="1C8A6CF1" w14:textId="77777777">
        <w:tc>
          <w:tcPr>
            <w:tcW w:w="7710" w:type="dxa"/>
          </w:tcPr>
          <w:p w14:paraId="75343BE5"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Ի պատասխան Ձեր 16</w:t>
            </w:r>
            <w:r w:rsidRPr="00E210C6">
              <w:rPr>
                <w:rFonts w:ascii="Cambria Math" w:eastAsia="GHEA Grapalat" w:hAnsi="Cambria Math" w:cs="Cambria Math"/>
              </w:rPr>
              <w:t>․</w:t>
            </w:r>
            <w:r w:rsidRPr="00E210C6">
              <w:rPr>
                <w:rFonts w:ascii="GHEA Grapalat" w:eastAsia="GHEA Grapalat" w:hAnsi="GHEA Grapalat" w:cs="GHEA Grapalat"/>
              </w:rPr>
              <w:t>03</w:t>
            </w:r>
            <w:r w:rsidRPr="00E210C6">
              <w:rPr>
                <w:rFonts w:ascii="Cambria Math" w:eastAsia="GHEA Grapalat" w:hAnsi="Cambria Math" w:cs="Cambria Math"/>
              </w:rPr>
              <w:t>․</w:t>
            </w:r>
            <w:r w:rsidRPr="00E210C6">
              <w:rPr>
                <w:rFonts w:ascii="GHEA Grapalat" w:eastAsia="GHEA Grapalat" w:hAnsi="GHEA Grapalat" w:cs="GHEA Grapalat"/>
              </w:rPr>
              <w:t>2026թ</w:t>
            </w:r>
            <w:r w:rsidRPr="00E210C6">
              <w:rPr>
                <w:rFonts w:ascii="Cambria Math" w:eastAsia="GHEA Grapalat" w:hAnsi="Cambria Math" w:cs="Cambria Math"/>
              </w:rPr>
              <w:t>․</w:t>
            </w:r>
            <w:r w:rsidRPr="00E210C6">
              <w:rPr>
                <w:rFonts w:ascii="GHEA Grapalat" w:eastAsia="GHEA Grapalat" w:hAnsi="GHEA Grapalat" w:cs="GHEA Grapalat"/>
              </w:rPr>
              <w:t xml:space="preserve"> թիվ 01/09.1/1844-2026 գրության՝ հայտնում եմ, որ «Պետական տեղեկատվական համակարգի կառավարչական համակարգը ստեղծելու և դրա կիրառման կարգը հաստատելու մասին» Հայաստանի Հանրապետության կառավարության որոշման նախագիծը քննարկվել է Հայաստանի Հանրապետության քննչական կոմիտեում, որի վերաբերյալ առաջարկություններ և դիտողություններ չունենք։</w:t>
            </w:r>
          </w:p>
        </w:tc>
        <w:tc>
          <w:tcPr>
            <w:tcW w:w="3585" w:type="dxa"/>
          </w:tcPr>
          <w:p w14:paraId="6FEAC4BD"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1B8789A7" w14:textId="77777777">
        <w:tc>
          <w:tcPr>
            <w:tcW w:w="7710" w:type="dxa"/>
            <w:vMerge w:val="restart"/>
            <w:shd w:val="clear" w:color="auto" w:fill="D0CECE"/>
          </w:tcPr>
          <w:p w14:paraId="05820AC8"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23. Պետական վերահսկողական ծառայություն</w:t>
            </w:r>
          </w:p>
        </w:tc>
        <w:tc>
          <w:tcPr>
            <w:tcW w:w="3585" w:type="dxa"/>
            <w:shd w:val="clear" w:color="auto" w:fill="D0CECE"/>
          </w:tcPr>
          <w:p w14:paraId="68E45B18"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30</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1E19514B" w14:textId="77777777">
        <w:tc>
          <w:tcPr>
            <w:tcW w:w="7710" w:type="dxa"/>
            <w:vMerge/>
            <w:shd w:val="clear" w:color="auto" w:fill="D0CECE"/>
          </w:tcPr>
          <w:p w14:paraId="39B88EA8"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78458557"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Մ-3513-2026</w:t>
            </w:r>
          </w:p>
        </w:tc>
      </w:tr>
      <w:tr w:rsidR="00AB68D9" w:rsidRPr="00E210C6" w14:paraId="255EEFE5" w14:textId="77777777">
        <w:tc>
          <w:tcPr>
            <w:tcW w:w="7710" w:type="dxa"/>
          </w:tcPr>
          <w:p w14:paraId="4C50794C"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Ի պատասխան Ձեր` 2026 թվականի մարտի 16-ի թիվ 01/09.1/1844-2026 գրության՝ հայտնում ենք, որ ՀՀ պետական վերահսկողական ծառայությունը ներկայացված՝ «Պետական տեղեկատվական համակարգի կառավարչական համակարգը ստեղծելու և դրա կիրառման կարգը հաստատելու մասին» ՀՀ կառավարության որոշման նախագծի վերաբերյալ առաջարկություններ և դիտողություններ չունի:</w:t>
            </w:r>
          </w:p>
        </w:tc>
        <w:tc>
          <w:tcPr>
            <w:tcW w:w="3585" w:type="dxa"/>
          </w:tcPr>
          <w:p w14:paraId="464A2449"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4854C2D8" w14:textId="77777777">
        <w:tc>
          <w:tcPr>
            <w:tcW w:w="7710" w:type="dxa"/>
            <w:vMerge w:val="restart"/>
            <w:shd w:val="clear" w:color="auto" w:fill="D0CECE"/>
          </w:tcPr>
          <w:p w14:paraId="4625E2D5"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24. ՀՀ պաշտպանության նախարարություն</w:t>
            </w:r>
          </w:p>
        </w:tc>
        <w:tc>
          <w:tcPr>
            <w:tcW w:w="3585" w:type="dxa"/>
            <w:shd w:val="clear" w:color="auto" w:fill="D0CECE"/>
          </w:tcPr>
          <w:p w14:paraId="367BD986"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30</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3D852360" w14:textId="77777777">
        <w:tc>
          <w:tcPr>
            <w:tcW w:w="7710" w:type="dxa"/>
            <w:vMerge/>
            <w:shd w:val="clear" w:color="auto" w:fill="D0CECE"/>
          </w:tcPr>
          <w:p w14:paraId="76C3B826"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highlight w:val="lightGray"/>
              </w:rPr>
            </w:pPr>
          </w:p>
        </w:tc>
        <w:tc>
          <w:tcPr>
            <w:tcW w:w="3585" w:type="dxa"/>
            <w:shd w:val="clear" w:color="auto" w:fill="D0CECE"/>
          </w:tcPr>
          <w:p w14:paraId="4D7C8848"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Մ-3523-2026</w:t>
            </w:r>
          </w:p>
        </w:tc>
      </w:tr>
      <w:tr w:rsidR="00AB68D9" w:rsidRPr="00E210C6" w14:paraId="57546ED8" w14:textId="77777777">
        <w:tc>
          <w:tcPr>
            <w:tcW w:w="7710" w:type="dxa"/>
          </w:tcPr>
          <w:p w14:paraId="37AADEF6"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2026 թվականի մարտի 16-ի Ձեր N 01/09.1/1844-2026 գրության առնչությամբ հայտնում եմ, որ «Պետական տեղեկատվական համակարգի կառավարչական համակարգը ստեղծելու և դրա կիրառման կարգը հաստատելու մասին» Կառավարության որոշման նախագծի վերաբերյալ դիտողություններ և առաջարկություններ չունենք:</w:t>
            </w:r>
          </w:p>
        </w:tc>
        <w:tc>
          <w:tcPr>
            <w:tcW w:w="3585" w:type="dxa"/>
          </w:tcPr>
          <w:p w14:paraId="313848FA" w14:textId="77777777" w:rsidR="00AB68D9" w:rsidRPr="00E210C6" w:rsidRDefault="009A6128" w:rsidP="00E210C6">
            <w:pPr>
              <w:tabs>
                <w:tab w:val="left" w:pos="300"/>
              </w:tabs>
              <w:spacing w:after="0" w:line="240" w:lineRule="auto"/>
              <w:ind w:hanging="10"/>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38559457" w14:textId="77777777">
        <w:tc>
          <w:tcPr>
            <w:tcW w:w="7710" w:type="dxa"/>
            <w:vMerge w:val="restart"/>
            <w:shd w:val="clear" w:color="auto" w:fill="D0CECE"/>
          </w:tcPr>
          <w:p w14:paraId="5D2D2E02"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25. ՀՀ պետական պահպանության ծառայություն</w:t>
            </w:r>
          </w:p>
        </w:tc>
        <w:tc>
          <w:tcPr>
            <w:tcW w:w="3585" w:type="dxa"/>
            <w:shd w:val="clear" w:color="auto" w:fill="D0CECE"/>
          </w:tcPr>
          <w:p w14:paraId="294ADEE4" w14:textId="77777777" w:rsidR="00AB68D9" w:rsidRPr="00E210C6" w:rsidRDefault="009A6128" w:rsidP="00E210C6">
            <w:pPr>
              <w:tabs>
                <w:tab w:val="left" w:pos="2969"/>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30</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354ACC84" w14:textId="77777777">
        <w:tc>
          <w:tcPr>
            <w:tcW w:w="7710" w:type="dxa"/>
            <w:vMerge/>
            <w:shd w:val="clear" w:color="auto" w:fill="D0CECE"/>
          </w:tcPr>
          <w:p w14:paraId="46289A55"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1EB588B8"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Մ-3521-2026</w:t>
            </w:r>
          </w:p>
        </w:tc>
      </w:tr>
      <w:tr w:rsidR="00AB68D9" w:rsidRPr="00E210C6" w14:paraId="6F8AF4EA" w14:textId="77777777">
        <w:tc>
          <w:tcPr>
            <w:tcW w:w="7710" w:type="dxa"/>
          </w:tcPr>
          <w:p w14:paraId="1194BD59"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Ի պատասխան Ձեր 2026 թվականի մարտի 13-ի N 01/09.1/1844-2026 գրության՝ հայտնում ենք, որ «Պետական տեղեկատվական համակարգի կառավարչական համակարգը ստեղծելու և դրա կիրառման կարգը հաստատելու մասին» ՀՀ կառավարության որոշման նախագծի վերաբերյալ առաջարկություններ և դիտողություններ չունենք:</w:t>
            </w:r>
          </w:p>
        </w:tc>
        <w:tc>
          <w:tcPr>
            <w:tcW w:w="3585" w:type="dxa"/>
          </w:tcPr>
          <w:p w14:paraId="1230A732" w14:textId="77777777" w:rsidR="00AB68D9" w:rsidRPr="00E210C6" w:rsidRDefault="009A6128" w:rsidP="00E210C6">
            <w:pPr>
              <w:tabs>
                <w:tab w:val="left" w:pos="300"/>
              </w:tabs>
              <w:spacing w:after="0" w:line="240" w:lineRule="auto"/>
              <w:ind w:hanging="10"/>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1615D3ED" w14:textId="77777777">
        <w:tc>
          <w:tcPr>
            <w:tcW w:w="7710" w:type="dxa"/>
            <w:vMerge w:val="restart"/>
            <w:shd w:val="clear" w:color="auto" w:fill="D0CECE"/>
          </w:tcPr>
          <w:p w14:paraId="40E2A759"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26. ՀՀ վիճակագրական կոմիտե (Արմստատ)</w:t>
            </w:r>
          </w:p>
          <w:p w14:paraId="523AE25D" w14:textId="77777777" w:rsidR="00AB68D9" w:rsidRPr="00E210C6" w:rsidRDefault="00AB68D9"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0CECE"/>
          </w:tcPr>
          <w:p w14:paraId="380AEC3E"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30</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010E43C3" w14:textId="77777777">
        <w:tc>
          <w:tcPr>
            <w:tcW w:w="7710" w:type="dxa"/>
            <w:vMerge/>
            <w:shd w:val="clear" w:color="auto" w:fill="D0CECE"/>
          </w:tcPr>
          <w:p w14:paraId="5E6FF6EC"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0860B50C"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Մ-3534-2026</w:t>
            </w:r>
          </w:p>
        </w:tc>
      </w:tr>
      <w:tr w:rsidR="00AB68D9" w:rsidRPr="00E210C6" w14:paraId="2B02E513" w14:textId="77777777">
        <w:tc>
          <w:tcPr>
            <w:tcW w:w="7710" w:type="dxa"/>
          </w:tcPr>
          <w:p w14:paraId="1B4A3E5F"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Ի պատասխան Ձեր 2026-03-16-ի N 01/09.1/1844-2026 գրության, սույնով առաջարկվում է «Պետական տեղեկատվական համակարգի կառավարչական համակարգը ստեղծելու և դրա կիրառման կարգը հաստատելու մասին» ՀՀ կառավարության որոշման նախագծի (այսուհետ՝ Նախագիծ) 2-րդ կետի բովանդակությունում, «... տվյալների շտեմարանների լիազորված մարմինները պարտավոր են պատրաստել... » բառերը փոխարինել «... տվյալների շտեմարանների լիազորված մարմինները, օրենքով նախատեսված դեպքում, պարտավոր են պատրաստել... » բառերով:</w:t>
            </w:r>
          </w:p>
          <w:p w14:paraId="0A4794A3"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lastRenderedPageBreak/>
              <w:t>Հետևյալ առաջարկությունը պայմանավորված է ստորև ներկայացվող հիմնավորումներով.</w:t>
            </w:r>
          </w:p>
          <w:p w14:paraId="771DF330"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Նախ «Պաշտոնական վիճակագրության մասին» ՀՀ օրենքի (այսուհետ՝ Օրենք) «Պաշտոնական Վիճակագրության հիմնարար սկզբունքները» խորագրով հոդված 6-ի 1-ին մասի 6) կետով սահմանված է «Վիճակագրական գաղտնիության և բացառապես վիճակագրական նպատակներով օգտագործման» սկզբունքը՝   «պաշտոնական վիճակագրություն արտադրողների կողմից ֆիզիկական և իրավաբանական անձանց վերաբերող՝ հավաքված կամ ստացված բոլոր անվանական տվյալների խիստ գաղտնիություն, ինչպես նաև բացառապես վիճակագրական նպատակներով դրանց օգտագործում»: Այդ սկզբունքն արտացոլված է նաև ՄԱԿ-ի «Պաշտոնական վիճակագրության հիմնարար սկզբունքներում» (ընդունված 2014 թ. հունվարի 29-ին ՄԱԿ-ի Գլխավոր Վեհաժողովի 68/261 Բանաձևով): Դա 6-րդ «Գաղտնիություն» սկզբունքն է. «Վիճակագրական մշակման համար վիճակագրական գործակալությունների կողմից հավաքագրված անհատական տվյալները` անկախ այն հանգամանքից, թե դրանք վերաբերում են ֆիզիկական կամ իրավաբանական անձանց, խիստ գաղտնի են և պետք է օգտագործվեն բացառապես վիճակագրական նպատակների համար»: Նույն Օրենքի որոշ հոդվածներում մանրամասնեցված են վիճակագրության գաղտնիության սկզբունքը: Այսպես. </w:t>
            </w:r>
          </w:p>
          <w:p w14:paraId="530762F2"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 Օրենքի 23-րդ հոդված՝ «Տվյալներ, որոնց վրա տարածվում է վիճակագրական գաղտնիության սկզբունքը», 24-րդ հոդվածի 1-ին մաս՝ «Պաշտոնական վիճակագրության բոլոր արտադրողներն ապահովում են անվանական տվյալների, գաղտնի ագրեգացված ցուցանիշների և վիճակագրության պաշտպանությունը, ինչպես նաև վիճակագրության պաշտպանությունը մինչև դրա տարածումը, և ձեռնարկում են անհրաժեշտ կարգավորիչ, վարչական, տեխնիկական և կազմակերպչական միջոցառումներ՝ կանխելու այդպիսի տվյալներին հասանելիությունը լիազորություն չունեցող անձանց կողմից» և  27-րդ հոդված՝ «Գաղտնիության պահպանման պարտավորագրերը»:</w:t>
            </w:r>
          </w:p>
          <w:p w14:paraId="5D6BD2BA"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 Ըստ այդմ, Արմստատի կողմից ձևավորված այն տեղեկատվական շտեմարանները, որոնք պարունակում են անվանական տվյալներ, չեն կարող ինտեգրվել Պետական տեղեկատվական համակարգում, բացառությամբ Օրենքի 9-րդ «Պաշտոնական վիճակագրության այլ արտադրողները» հոդվածով նախատեսված այլ արտադրողների մասով, որոնց հետ խնդրո առարկա հարաբերությունները կարգավորվում են Օրենքի 25-րդ հոդվածի 4-րդ մասով նախատեսված դեպքերի:</w:t>
            </w:r>
          </w:p>
          <w:p w14:paraId="0C800A3B"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b/>
                <w:bCs/>
              </w:rPr>
            </w:pPr>
            <w:r w:rsidRPr="00E210C6">
              <w:rPr>
                <w:rFonts w:ascii="GHEA Grapalat" w:eastAsia="GHEA Grapalat" w:hAnsi="GHEA Grapalat" w:cs="GHEA Grapalat"/>
              </w:rPr>
              <w:t>Միաժամանակ Արմստատի կողմից ձևավորվող և վարվող այն տվյալների շտեմարանները, որոնցում առկա են ռեսպոնդենտների վերաբերյալ անվանական, հասցեական տեղեկություններ, նախատեսված չեն ֆիզիկական կամ իրավաբանական անձանց ծառայություններ մատուցելու համար:</w:t>
            </w:r>
          </w:p>
        </w:tc>
        <w:tc>
          <w:tcPr>
            <w:tcW w:w="3585" w:type="dxa"/>
          </w:tcPr>
          <w:p w14:paraId="2715390D" w14:textId="3AA1ED5A" w:rsidR="00AB68D9" w:rsidRPr="00E210C6" w:rsidRDefault="00AB68D9" w:rsidP="00E210C6">
            <w:pPr>
              <w:spacing w:after="0" w:line="240" w:lineRule="auto"/>
              <w:rPr>
                <w:rFonts w:ascii="GHEA Grapalat" w:eastAsia="GHEA Grapalat" w:hAnsi="GHEA Grapalat" w:cs="GHEA Grapalat"/>
              </w:rPr>
            </w:pPr>
          </w:p>
          <w:p w14:paraId="743A635D" w14:textId="15F78873" w:rsidR="00AB68D9" w:rsidRPr="00E210C6" w:rsidRDefault="00737629"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Չի ընդունվել</w:t>
            </w:r>
          </w:p>
          <w:p w14:paraId="7F02D719" w14:textId="509CDA0B" w:rsidR="00AB68D9" w:rsidRPr="00E210C6" w:rsidRDefault="00737629"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rPr>
              <w:t>ՊՏՀ Կառավարչական համակարգում պահպանվում են միայն շտեմարանները նկարագրող տվյալները (մետատվյալներ), առաջարկում խոսքը գնում է շտեմարաններում պահվող տվյալների մասին</w:t>
            </w:r>
            <w:r w:rsidR="00DF21D7" w:rsidRPr="00E210C6">
              <w:rPr>
                <w:rFonts w:ascii="GHEA Grapalat" w:eastAsia="GHEA Grapalat" w:hAnsi="GHEA Grapalat" w:cs="GHEA Grapalat"/>
                <w:lang w:val="hy-AM"/>
              </w:rPr>
              <w:t>։</w:t>
            </w:r>
          </w:p>
        </w:tc>
      </w:tr>
      <w:tr w:rsidR="00AB68D9" w:rsidRPr="00E210C6" w14:paraId="66E158A2" w14:textId="77777777">
        <w:tc>
          <w:tcPr>
            <w:tcW w:w="7710" w:type="dxa"/>
            <w:vMerge w:val="restart"/>
            <w:shd w:val="clear" w:color="auto" w:fill="D0CECE"/>
          </w:tcPr>
          <w:p w14:paraId="291AE1A5"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lastRenderedPageBreak/>
              <w:t>27. Սննդամթերքի անվտանգության տեսչական մարմին</w:t>
            </w:r>
          </w:p>
          <w:p w14:paraId="074F4552" w14:textId="77777777" w:rsidR="00AB68D9" w:rsidRPr="00E210C6" w:rsidRDefault="00AB68D9" w:rsidP="00E210C6">
            <w:pPr>
              <w:tabs>
                <w:tab w:val="left" w:pos="2160"/>
              </w:tabs>
              <w:spacing w:after="0" w:line="240" w:lineRule="auto"/>
              <w:rPr>
                <w:rFonts w:ascii="GHEA Grapalat" w:eastAsia="GHEA Grapalat" w:hAnsi="GHEA Grapalat" w:cs="GHEA Grapalat"/>
                <w:b/>
                <w:bCs/>
              </w:rPr>
            </w:pPr>
          </w:p>
        </w:tc>
        <w:tc>
          <w:tcPr>
            <w:tcW w:w="3585" w:type="dxa"/>
            <w:shd w:val="clear" w:color="auto" w:fill="D0CECE"/>
          </w:tcPr>
          <w:p w14:paraId="07230E1E"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31</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4BEEA1A0" w14:textId="77777777">
        <w:tc>
          <w:tcPr>
            <w:tcW w:w="7710" w:type="dxa"/>
            <w:vMerge/>
            <w:shd w:val="clear" w:color="auto" w:fill="D0CECE"/>
          </w:tcPr>
          <w:p w14:paraId="6E12207B"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48750286"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Մ-3543-2026</w:t>
            </w:r>
          </w:p>
        </w:tc>
      </w:tr>
      <w:tr w:rsidR="00AB68D9" w:rsidRPr="00E210C6" w14:paraId="37B09B8B" w14:textId="77777777">
        <w:tc>
          <w:tcPr>
            <w:tcW w:w="7710" w:type="dxa"/>
          </w:tcPr>
          <w:p w14:paraId="1CBB53E4"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Հայտնում եմ, որ «Պետական տեղեկատվական համակարգի կառավարչական համակարգը ստեղծելու և դրա կիրառման կարգը </w:t>
            </w:r>
            <w:r w:rsidRPr="00E210C6">
              <w:rPr>
                <w:rFonts w:ascii="GHEA Grapalat" w:eastAsia="GHEA Grapalat" w:hAnsi="GHEA Grapalat" w:cs="GHEA Grapalat"/>
              </w:rPr>
              <w:lastRenderedPageBreak/>
              <w:t>հաստատելու մասին» Կառավարության որոշման նախագծի վերաբերյալ առաջարկություններ ու դիտողություններ չկան։</w:t>
            </w:r>
          </w:p>
        </w:tc>
        <w:tc>
          <w:tcPr>
            <w:tcW w:w="3585" w:type="dxa"/>
          </w:tcPr>
          <w:p w14:paraId="598E005B"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lastRenderedPageBreak/>
              <w:t>Ընդունվել է ի գիտություն</w:t>
            </w:r>
          </w:p>
        </w:tc>
      </w:tr>
      <w:tr w:rsidR="00AB68D9" w:rsidRPr="00E210C6" w14:paraId="5062E664" w14:textId="77777777">
        <w:tc>
          <w:tcPr>
            <w:tcW w:w="7710" w:type="dxa"/>
            <w:vMerge w:val="restart"/>
            <w:shd w:val="clear" w:color="auto" w:fill="D0CECE"/>
          </w:tcPr>
          <w:p w14:paraId="0D4C0056"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28. ՀՀ առողջապահության նախարարություն</w:t>
            </w:r>
          </w:p>
          <w:p w14:paraId="37B598BE" w14:textId="77777777" w:rsidR="00AB68D9" w:rsidRPr="00E210C6" w:rsidRDefault="00AB68D9"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0CECE"/>
          </w:tcPr>
          <w:p w14:paraId="4CB17F06"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31</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1700ABFA" w14:textId="77777777">
        <w:tc>
          <w:tcPr>
            <w:tcW w:w="7710" w:type="dxa"/>
            <w:vMerge/>
            <w:shd w:val="clear" w:color="auto" w:fill="D0CECE"/>
          </w:tcPr>
          <w:p w14:paraId="7D2D62AA"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512F19E1"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Մ-3537-2026</w:t>
            </w:r>
          </w:p>
        </w:tc>
      </w:tr>
      <w:tr w:rsidR="00AB68D9" w:rsidRPr="00E210C6" w14:paraId="74C6AB16" w14:textId="77777777">
        <w:tc>
          <w:tcPr>
            <w:tcW w:w="7710" w:type="dxa"/>
          </w:tcPr>
          <w:p w14:paraId="0FD24421"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Հայտնում եմ, որ «Պետական տեղեկատվական համակարգի կառավարչական համակարգը ստեղծելու և դրա կիրառման կարգը հաստատելու մասին» ՀՀ կառավարության որոշման նախագծի վերաբերյալ առաջարկություններ և դիտողություններ չկան:</w:t>
            </w:r>
          </w:p>
        </w:tc>
        <w:tc>
          <w:tcPr>
            <w:tcW w:w="3585" w:type="dxa"/>
          </w:tcPr>
          <w:p w14:paraId="108C6335"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79148FE6" w14:textId="77777777">
        <w:tc>
          <w:tcPr>
            <w:tcW w:w="7710" w:type="dxa"/>
            <w:vMerge w:val="restart"/>
            <w:shd w:val="clear" w:color="auto" w:fill="D0CECE"/>
          </w:tcPr>
          <w:p w14:paraId="049E6C19"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29. ՀՀ ներքին գործերի նախարարություն</w:t>
            </w:r>
          </w:p>
          <w:p w14:paraId="4CA5AD5C" w14:textId="77777777" w:rsidR="00AB68D9" w:rsidRPr="00E210C6" w:rsidRDefault="00AB68D9"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0CECE"/>
          </w:tcPr>
          <w:p w14:paraId="0AF877B2"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31</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6CBD64E3" w14:textId="77777777">
        <w:tc>
          <w:tcPr>
            <w:tcW w:w="7710" w:type="dxa"/>
            <w:vMerge/>
            <w:shd w:val="clear" w:color="auto" w:fill="D0CECE"/>
          </w:tcPr>
          <w:p w14:paraId="24E15927"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7425E48A"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Մ-3556-2026</w:t>
            </w:r>
          </w:p>
        </w:tc>
      </w:tr>
      <w:tr w:rsidR="00AB68D9" w:rsidRPr="00E210C6" w14:paraId="44FE8B3F" w14:textId="77777777">
        <w:trPr>
          <w:trHeight w:val="2258"/>
        </w:trPr>
        <w:tc>
          <w:tcPr>
            <w:tcW w:w="7710" w:type="dxa"/>
          </w:tcPr>
          <w:p w14:paraId="38D441E4" w14:textId="2E2056E0" w:rsidR="00E210C6"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Ի պատասխան Ձեր` 16.03.2026թ</w:t>
            </w:r>
            <w:r w:rsidRPr="00E210C6">
              <w:rPr>
                <w:rFonts w:ascii="Cambria Math" w:eastAsia="GHEA Grapalat" w:hAnsi="Cambria Math" w:cs="Cambria Math"/>
              </w:rPr>
              <w:t>․</w:t>
            </w:r>
            <w:r w:rsidRPr="00E210C6">
              <w:rPr>
                <w:rFonts w:ascii="GHEA Grapalat" w:eastAsia="GHEA Grapalat" w:hAnsi="GHEA Grapalat" w:cs="GHEA Grapalat"/>
              </w:rPr>
              <w:t xml:space="preserve"> թիվ 01/09.1/1844-2026 գրության՝ ՀՀ ներքին գործերի նախարարությունում ուսումնասիրվել է «Պետական տեղեկատվական համակարգի կառավարչական համակարգը ստեղծելու և դրա կիրառման կարգը հաստատելու մասին» ՀՀ կառավարության որոշման նախագիծը, որի վերաբերյալ առաջարկություններ և առարկություններ չկան։</w:t>
            </w:r>
          </w:p>
        </w:tc>
        <w:tc>
          <w:tcPr>
            <w:tcW w:w="3585" w:type="dxa"/>
          </w:tcPr>
          <w:p w14:paraId="41F0912F"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277B0320" w14:textId="77777777">
        <w:tc>
          <w:tcPr>
            <w:tcW w:w="7710" w:type="dxa"/>
            <w:vMerge w:val="restart"/>
            <w:shd w:val="clear" w:color="auto" w:fill="D0CECE"/>
          </w:tcPr>
          <w:p w14:paraId="7430BB30"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30. ՀՀ տարածքային կառավարման և ենթակառուցվածքների նախարարություն</w:t>
            </w:r>
          </w:p>
        </w:tc>
        <w:tc>
          <w:tcPr>
            <w:tcW w:w="3585" w:type="dxa"/>
            <w:shd w:val="clear" w:color="auto" w:fill="D0CECE"/>
          </w:tcPr>
          <w:p w14:paraId="0C8A0F56"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31</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3B989A5A" w14:textId="77777777">
        <w:tc>
          <w:tcPr>
            <w:tcW w:w="7710" w:type="dxa"/>
            <w:vMerge/>
            <w:shd w:val="clear" w:color="auto" w:fill="D0CECE"/>
          </w:tcPr>
          <w:p w14:paraId="3533B4E6"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1BAF9FF7"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Մ-3564-2026</w:t>
            </w:r>
          </w:p>
        </w:tc>
      </w:tr>
      <w:tr w:rsidR="00AB68D9" w:rsidRPr="00E210C6" w14:paraId="1C19A11F" w14:textId="77777777">
        <w:tc>
          <w:tcPr>
            <w:tcW w:w="7710" w:type="dxa"/>
          </w:tcPr>
          <w:p w14:paraId="68663D71"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ՀՀ տարածքային կառավարման և ենթակառուցվածքների նախարարությունը «Պետական տեղեկատվական համակարգի կառավարչական համակարգը ստեղծելու և դրա կիրառման կարգը հաստատելու մասին» ՀՀ կառավարության որոշման նախագծի  (այսուհետ՝ Նախագիծ) վերաբերյալ դիտողություններ և առաջարկություններ չունի։    </w:t>
            </w:r>
          </w:p>
          <w:p w14:paraId="35501495"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Հայտնում ենք, որ Նախագիծը քննարկման է ներկայացրել ՀՀ մարզպետների աշխատակազմեր և ենթակա մարմիններ: </w:t>
            </w:r>
          </w:p>
          <w:p w14:paraId="5C326D9F"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Տեղեկացնում ենք, որ ՀՀ մարզպետների աշխատակազմերի կողմից ներկայացված դիրքորոշումների համաձայն՝ վերջիններս դիտողություններ և առաջարկություններ չունեն:</w:t>
            </w:r>
          </w:p>
          <w:p w14:paraId="15A45045"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Ներկայացվում է Պետական գույքի կառավարման կոմիտեի կողմից տրամադրված դիրքորոշումը և տեղեկացնում ենք, որ Ջրային և Քաղաքացիական ավիացիայի կոմիտեների կողմից ներկայացված դիրքորոշումների համաձայն՝ վերջիններս դիտողություններ և առաջարկություններ չունեն:</w:t>
            </w:r>
          </w:p>
          <w:p w14:paraId="5BA822EF" w14:textId="77777777" w:rsidR="00AB68D9" w:rsidRPr="00E210C6" w:rsidRDefault="00AB68D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C5109AF"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Ի կատարումն Ձեր 26</w:t>
            </w:r>
            <w:r w:rsidRPr="00E210C6">
              <w:rPr>
                <w:rFonts w:ascii="Cambria Math" w:eastAsia="GHEA Grapalat" w:hAnsi="Cambria Math" w:cs="Cambria Math"/>
              </w:rPr>
              <w:t>․</w:t>
            </w:r>
            <w:r w:rsidRPr="00E210C6">
              <w:rPr>
                <w:rFonts w:ascii="GHEA Grapalat" w:eastAsia="GHEA Grapalat" w:hAnsi="GHEA Grapalat" w:cs="GHEA Grapalat"/>
              </w:rPr>
              <w:t>03</w:t>
            </w:r>
            <w:r w:rsidRPr="00E210C6">
              <w:rPr>
                <w:rFonts w:ascii="Cambria Math" w:eastAsia="GHEA Grapalat" w:hAnsi="Cambria Math" w:cs="Cambria Math"/>
              </w:rPr>
              <w:t>․</w:t>
            </w:r>
            <w:r w:rsidRPr="00E210C6">
              <w:rPr>
                <w:rFonts w:ascii="GHEA Grapalat" w:eastAsia="GHEA Grapalat" w:hAnsi="GHEA Grapalat" w:cs="GHEA Grapalat"/>
              </w:rPr>
              <w:t>2026թ</w:t>
            </w:r>
            <w:r w:rsidRPr="00E210C6">
              <w:rPr>
                <w:rFonts w:ascii="Cambria Math" w:eastAsia="GHEA Grapalat" w:hAnsi="Cambria Math" w:cs="Cambria Math"/>
              </w:rPr>
              <w:t>․</w:t>
            </w:r>
            <w:r w:rsidRPr="00E210C6">
              <w:rPr>
                <w:rFonts w:ascii="GHEA Grapalat" w:eastAsia="GHEA Grapalat" w:hAnsi="GHEA Grapalat" w:cs="GHEA Grapalat"/>
              </w:rPr>
              <w:t xml:space="preserve"> թիվ ԴԽ/21.1/11450-2026 հանձնարարականի՝ «Պետական տեղեկատվական համակարգի կառավարչական համակարգը ստեղծելու և դրա կիրառման կարգը հաստատելու մասին» ՀՀ կառավարության որոշման նախագծի (այսուհետ՝ Նախագիծ) վերաբերյալ, ՀՀ ՏԿԵՆ պետական գույքի կառավարման կոմիտեն առաջարկում է, առաջնորդվելով «Նորմատիվ իրավական ակտերի մասին» օրենքի 11-րդ հոդվածի 1-ին մասի 6-րդ կետի և ՀՀ կառավարության 25</w:t>
            </w:r>
            <w:r w:rsidRPr="00E210C6">
              <w:rPr>
                <w:rFonts w:ascii="Cambria Math" w:eastAsia="GHEA Grapalat" w:hAnsi="Cambria Math" w:cs="Cambria Math"/>
              </w:rPr>
              <w:t>․</w:t>
            </w:r>
            <w:r w:rsidRPr="00E210C6">
              <w:rPr>
                <w:rFonts w:ascii="GHEA Grapalat" w:eastAsia="GHEA Grapalat" w:hAnsi="GHEA Grapalat" w:cs="GHEA Grapalat"/>
              </w:rPr>
              <w:t>02</w:t>
            </w:r>
            <w:r w:rsidRPr="00E210C6">
              <w:rPr>
                <w:rFonts w:ascii="Cambria Math" w:eastAsia="GHEA Grapalat" w:hAnsi="Cambria Math" w:cs="Cambria Math"/>
              </w:rPr>
              <w:t>․</w:t>
            </w:r>
            <w:r w:rsidRPr="00E210C6">
              <w:rPr>
                <w:rFonts w:ascii="GHEA Grapalat" w:eastAsia="GHEA Grapalat" w:hAnsi="GHEA Grapalat" w:cs="GHEA Grapalat"/>
              </w:rPr>
              <w:t>2021թ</w:t>
            </w:r>
            <w:r w:rsidRPr="00E210C6">
              <w:rPr>
                <w:rFonts w:ascii="Cambria Math" w:eastAsia="GHEA Grapalat" w:hAnsi="Cambria Math" w:cs="Cambria Math"/>
              </w:rPr>
              <w:t>․</w:t>
            </w:r>
            <w:r w:rsidRPr="00E210C6">
              <w:rPr>
                <w:rFonts w:ascii="GHEA Grapalat" w:eastAsia="GHEA Grapalat" w:hAnsi="GHEA Grapalat" w:cs="GHEA Grapalat"/>
              </w:rPr>
              <w:t xml:space="preserve"> N 252-Լ որոշմամբ հաստատված Կառավարության աշխատակարգի 78-րդ կետի պահանջներով, նշել նաև Նախագծին կից ներկայացված հավելվածի վավերապայմանները։  </w:t>
            </w:r>
          </w:p>
          <w:p w14:paraId="2BED56C4"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lastRenderedPageBreak/>
              <w:t>Միաժամանակ առաջարկում ենք, հետագա քայլերի պատշաճ ապահովման նպատակով, նախագիծը ներկայացնող մարմնի կողմից նախաձեռնել քննարկում։</w:t>
            </w:r>
          </w:p>
          <w:sdt>
            <w:sdtPr>
              <w:rPr>
                <w:rFonts w:ascii="GHEA Grapalat" w:hAnsi="GHEA Grapalat"/>
              </w:rPr>
              <w:tag w:val="goog_rdk_128"/>
              <w:id w:val="1219512463"/>
            </w:sdtPr>
            <w:sdtEndPr/>
            <w:sdtContent>
              <w:p w14:paraId="4B266F06" w14:textId="77777777" w:rsidR="00AB68D9" w:rsidRPr="00E210C6" w:rsidRDefault="00D92892" w:rsidP="00E210C6">
                <w:pPr>
                  <w:pBdr>
                    <w:top w:val="nil"/>
                    <w:left w:val="nil"/>
                    <w:bottom w:val="nil"/>
                    <w:right w:val="nil"/>
                    <w:between w:val="nil"/>
                  </w:pBdr>
                  <w:shd w:val="clear" w:color="auto" w:fill="FFFFFF"/>
                  <w:spacing w:after="0" w:line="240" w:lineRule="auto"/>
                  <w:jc w:val="both"/>
                  <w:rPr>
                    <w:rFonts w:ascii="GHEA Grapalat" w:eastAsia="GHEA Grapalat" w:hAnsi="GHEA Grapalat" w:cs="GHEA Grapalat"/>
                    <w:b/>
                    <w:bCs/>
                  </w:rPr>
                </w:pPr>
              </w:p>
            </w:sdtContent>
          </w:sdt>
        </w:tc>
        <w:tc>
          <w:tcPr>
            <w:tcW w:w="3585" w:type="dxa"/>
          </w:tcPr>
          <w:p w14:paraId="563F1F87" w14:textId="49C9982A" w:rsidR="00156E03" w:rsidRPr="00E210C6" w:rsidRDefault="00156E03" w:rsidP="00E210C6">
            <w:p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lastRenderedPageBreak/>
              <w:t>Ընդունվել է ի գիտություն</w:t>
            </w:r>
          </w:p>
          <w:p w14:paraId="550FCE89" w14:textId="77777777" w:rsidR="00156E03" w:rsidRPr="00E210C6" w:rsidRDefault="00156E03" w:rsidP="00E210C6">
            <w:pPr>
              <w:spacing w:after="0" w:line="240" w:lineRule="auto"/>
              <w:jc w:val="center"/>
              <w:rPr>
                <w:rFonts w:ascii="GHEA Grapalat" w:eastAsia="GHEA Grapalat" w:hAnsi="GHEA Grapalat" w:cs="GHEA Grapalat"/>
                <w:b/>
                <w:bCs/>
              </w:rPr>
            </w:pPr>
          </w:p>
          <w:p w14:paraId="1003FA8A" w14:textId="77777777" w:rsidR="00156E03" w:rsidRPr="00E210C6" w:rsidRDefault="00156E03" w:rsidP="00E210C6">
            <w:pPr>
              <w:spacing w:after="0" w:line="240" w:lineRule="auto"/>
              <w:jc w:val="center"/>
              <w:rPr>
                <w:rFonts w:ascii="GHEA Grapalat" w:eastAsia="GHEA Grapalat" w:hAnsi="GHEA Grapalat" w:cs="GHEA Grapalat"/>
                <w:b/>
                <w:bCs/>
              </w:rPr>
            </w:pPr>
          </w:p>
          <w:p w14:paraId="730B3CF6" w14:textId="77777777" w:rsidR="00156E03" w:rsidRPr="00E210C6" w:rsidRDefault="00156E03" w:rsidP="00E210C6">
            <w:pPr>
              <w:spacing w:after="0" w:line="240" w:lineRule="auto"/>
              <w:jc w:val="center"/>
              <w:rPr>
                <w:rFonts w:ascii="GHEA Grapalat" w:eastAsia="GHEA Grapalat" w:hAnsi="GHEA Grapalat" w:cs="GHEA Grapalat"/>
                <w:b/>
                <w:bCs/>
              </w:rPr>
            </w:pPr>
          </w:p>
          <w:p w14:paraId="4626580B" w14:textId="77777777" w:rsidR="00156E03" w:rsidRPr="00E210C6" w:rsidRDefault="00156E03" w:rsidP="00E210C6">
            <w:pPr>
              <w:spacing w:after="0" w:line="240" w:lineRule="auto"/>
              <w:jc w:val="center"/>
              <w:rPr>
                <w:rFonts w:ascii="GHEA Grapalat" w:eastAsia="GHEA Grapalat" w:hAnsi="GHEA Grapalat" w:cs="GHEA Grapalat"/>
                <w:b/>
                <w:bCs/>
              </w:rPr>
            </w:pPr>
          </w:p>
          <w:p w14:paraId="239464F0" w14:textId="77777777" w:rsidR="00156E03" w:rsidRPr="00E210C6" w:rsidRDefault="00156E03" w:rsidP="00E210C6">
            <w:pPr>
              <w:spacing w:after="0" w:line="240" w:lineRule="auto"/>
              <w:jc w:val="center"/>
              <w:rPr>
                <w:rFonts w:ascii="GHEA Grapalat" w:eastAsia="GHEA Grapalat" w:hAnsi="GHEA Grapalat" w:cs="GHEA Grapalat"/>
                <w:b/>
                <w:bCs/>
              </w:rPr>
            </w:pPr>
          </w:p>
          <w:p w14:paraId="53267AB9" w14:textId="77777777" w:rsidR="00156E03" w:rsidRPr="00E210C6" w:rsidRDefault="00156E03" w:rsidP="00E210C6">
            <w:pPr>
              <w:spacing w:after="0" w:line="240" w:lineRule="auto"/>
              <w:jc w:val="center"/>
              <w:rPr>
                <w:rFonts w:ascii="GHEA Grapalat" w:eastAsia="GHEA Grapalat" w:hAnsi="GHEA Grapalat" w:cs="GHEA Grapalat"/>
                <w:b/>
                <w:bCs/>
              </w:rPr>
            </w:pPr>
          </w:p>
          <w:p w14:paraId="390D8AB1" w14:textId="77777777" w:rsidR="00156E03" w:rsidRPr="00E210C6" w:rsidRDefault="00156E03" w:rsidP="00E210C6">
            <w:pPr>
              <w:spacing w:after="0" w:line="240" w:lineRule="auto"/>
              <w:jc w:val="center"/>
              <w:rPr>
                <w:rFonts w:ascii="GHEA Grapalat" w:eastAsia="GHEA Grapalat" w:hAnsi="GHEA Grapalat" w:cs="GHEA Grapalat"/>
                <w:b/>
                <w:bCs/>
              </w:rPr>
            </w:pPr>
          </w:p>
          <w:p w14:paraId="10011DD1" w14:textId="77777777" w:rsidR="00156E03" w:rsidRPr="00E210C6" w:rsidRDefault="00156E03" w:rsidP="00E210C6">
            <w:pPr>
              <w:spacing w:after="0" w:line="240" w:lineRule="auto"/>
              <w:jc w:val="center"/>
              <w:rPr>
                <w:rFonts w:ascii="GHEA Grapalat" w:eastAsia="GHEA Grapalat" w:hAnsi="GHEA Grapalat" w:cs="GHEA Grapalat"/>
                <w:b/>
                <w:bCs/>
              </w:rPr>
            </w:pPr>
          </w:p>
          <w:p w14:paraId="083241D4" w14:textId="77777777" w:rsidR="00156E03" w:rsidRPr="00E210C6" w:rsidRDefault="00156E03" w:rsidP="00E210C6">
            <w:pPr>
              <w:spacing w:after="0" w:line="240" w:lineRule="auto"/>
              <w:jc w:val="center"/>
              <w:rPr>
                <w:rFonts w:ascii="GHEA Grapalat" w:eastAsia="GHEA Grapalat" w:hAnsi="GHEA Grapalat" w:cs="GHEA Grapalat"/>
                <w:b/>
                <w:bCs/>
              </w:rPr>
            </w:pPr>
          </w:p>
          <w:p w14:paraId="1BFC7AC9" w14:textId="77777777" w:rsidR="00156E03" w:rsidRPr="00E210C6" w:rsidRDefault="00156E03" w:rsidP="00E210C6">
            <w:pPr>
              <w:spacing w:after="0" w:line="240" w:lineRule="auto"/>
              <w:jc w:val="center"/>
              <w:rPr>
                <w:rFonts w:ascii="GHEA Grapalat" w:eastAsia="GHEA Grapalat" w:hAnsi="GHEA Grapalat" w:cs="GHEA Grapalat"/>
                <w:b/>
                <w:bCs/>
              </w:rPr>
            </w:pPr>
          </w:p>
          <w:p w14:paraId="3B9ABD20" w14:textId="77777777" w:rsidR="00156E03" w:rsidRPr="00E210C6" w:rsidRDefault="00156E03" w:rsidP="00E210C6">
            <w:pPr>
              <w:spacing w:after="0" w:line="240" w:lineRule="auto"/>
              <w:jc w:val="center"/>
              <w:rPr>
                <w:rFonts w:ascii="GHEA Grapalat" w:eastAsia="GHEA Grapalat" w:hAnsi="GHEA Grapalat" w:cs="GHEA Grapalat"/>
                <w:b/>
                <w:bCs/>
              </w:rPr>
            </w:pPr>
          </w:p>
          <w:p w14:paraId="1CCD943D" w14:textId="77777777" w:rsidR="00156E03" w:rsidRPr="00E210C6" w:rsidRDefault="00156E03" w:rsidP="00E210C6">
            <w:pPr>
              <w:spacing w:after="0" w:line="240" w:lineRule="auto"/>
              <w:jc w:val="center"/>
              <w:rPr>
                <w:rFonts w:ascii="GHEA Grapalat" w:eastAsia="GHEA Grapalat" w:hAnsi="GHEA Grapalat" w:cs="GHEA Grapalat"/>
                <w:b/>
                <w:bCs/>
              </w:rPr>
            </w:pPr>
          </w:p>
          <w:p w14:paraId="0437B984" w14:textId="77777777" w:rsidR="00156E03" w:rsidRPr="00E210C6" w:rsidRDefault="00156E03" w:rsidP="00E210C6">
            <w:pPr>
              <w:spacing w:after="0" w:line="240" w:lineRule="auto"/>
              <w:jc w:val="center"/>
              <w:rPr>
                <w:rFonts w:ascii="GHEA Grapalat" w:eastAsia="GHEA Grapalat" w:hAnsi="GHEA Grapalat" w:cs="GHEA Grapalat"/>
                <w:b/>
                <w:bCs/>
              </w:rPr>
            </w:pPr>
          </w:p>
          <w:p w14:paraId="3F877FE8" w14:textId="77777777" w:rsidR="00156E03" w:rsidRPr="00E210C6" w:rsidRDefault="00156E03" w:rsidP="00E210C6">
            <w:pPr>
              <w:spacing w:after="0" w:line="240" w:lineRule="auto"/>
              <w:jc w:val="center"/>
              <w:rPr>
                <w:rFonts w:ascii="GHEA Grapalat" w:eastAsia="GHEA Grapalat" w:hAnsi="GHEA Grapalat" w:cs="GHEA Grapalat"/>
                <w:b/>
                <w:bCs/>
              </w:rPr>
            </w:pPr>
          </w:p>
          <w:p w14:paraId="34D59804" w14:textId="77777777" w:rsidR="00156E03" w:rsidRPr="00E210C6" w:rsidRDefault="00156E03" w:rsidP="00E210C6">
            <w:pPr>
              <w:spacing w:after="0" w:line="240" w:lineRule="auto"/>
              <w:jc w:val="center"/>
              <w:rPr>
                <w:rFonts w:ascii="GHEA Grapalat" w:eastAsia="GHEA Grapalat" w:hAnsi="GHEA Grapalat" w:cs="GHEA Grapalat"/>
                <w:b/>
                <w:bCs/>
              </w:rPr>
            </w:pPr>
          </w:p>
          <w:p w14:paraId="02BCD0A3" w14:textId="77777777" w:rsidR="00156E03" w:rsidRPr="00E210C6" w:rsidRDefault="00156E03" w:rsidP="00E210C6">
            <w:pPr>
              <w:spacing w:after="0" w:line="240" w:lineRule="auto"/>
              <w:jc w:val="center"/>
              <w:rPr>
                <w:rFonts w:ascii="GHEA Grapalat" w:eastAsia="GHEA Grapalat" w:hAnsi="GHEA Grapalat" w:cs="GHEA Grapalat"/>
                <w:b/>
                <w:bCs/>
              </w:rPr>
            </w:pPr>
          </w:p>
          <w:p w14:paraId="1C7E2082" w14:textId="3D28B562" w:rsidR="00AB68D9" w:rsidRPr="00E210C6" w:rsidRDefault="00DF21D7"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lang w:val="hy-AM"/>
              </w:rPr>
              <w:t>Ը</w:t>
            </w:r>
            <w:r w:rsidR="009A6128" w:rsidRPr="00E210C6">
              <w:rPr>
                <w:rFonts w:ascii="GHEA Grapalat" w:eastAsia="GHEA Grapalat" w:hAnsi="GHEA Grapalat" w:cs="GHEA Grapalat"/>
                <w:b/>
                <w:bCs/>
              </w:rPr>
              <w:t>նդունվել է։</w:t>
            </w:r>
          </w:p>
          <w:p w14:paraId="2DB1E136" w14:textId="0DA56D5A" w:rsidR="00AB68D9" w:rsidRPr="00E210C6" w:rsidRDefault="009A6128"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rPr>
              <w:t>Նախագծի համապատասխան դրույթում կատարվել է հստակեցում</w:t>
            </w:r>
            <w:r w:rsidR="00DF21D7" w:rsidRPr="00E210C6">
              <w:rPr>
                <w:rFonts w:ascii="GHEA Grapalat" w:eastAsia="GHEA Grapalat" w:hAnsi="GHEA Grapalat" w:cs="GHEA Grapalat"/>
                <w:lang w:val="hy-AM"/>
              </w:rPr>
              <w:t>, մասնավորապես՝ Հավելված 1-ը ստրոագրում է վարչապետի աշխատակազմի ղեկավարը։</w:t>
            </w:r>
          </w:p>
        </w:tc>
      </w:tr>
      <w:tr w:rsidR="00AB68D9" w:rsidRPr="00E210C6" w14:paraId="6E5847CA" w14:textId="77777777">
        <w:tc>
          <w:tcPr>
            <w:tcW w:w="7710" w:type="dxa"/>
            <w:vMerge w:val="restart"/>
            <w:shd w:val="clear" w:color="auto" w:fill="D0CECE"/>
          </w:tcPr>
          <w:p w14:paraId="1E46E733"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lastRenderedPageBreak/>
              <w:t>31. ՀՀ մրցակցության և սպառողների շահերի պաշտպանության հանձնաժողով</w:t>
            </w:r>
          </w:p>
        </w:tc>
        <w:tc>
          <w:tcPr>
            <w:tcW w:w="3585" w:type="dxa"/>
            <w:shd w:val="clear" w:color="auto" w:fill="D0CECE"/>
          </w:tcPr>
          <w:p w14:paraId="21204734"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30</w:t>
            </w:r>
            <w:r w:rsidRPr="00E210C6">
              <w:rPr>
                <w:rFonts w:ascii="Cambria Math" w:eastAsia="GHEA Grapalat" w:hAnsi="Cambria Math" w:cs="Cambria Math"/>
                <w:b/>
                <w:bCs/>
              </w:rPr>
              <w:t>․</w:t>
            </w:r>
            <w:r w:rsidRPr="00E210C6">
              <w:rPr>
                <w:rFonts w:ascii="GHEA Grapalat" w:eastAsia="GHEA Grapalat" w:hAnsi="GHEA Grapalat" w:cs="GHEA Grapalat"/>
                <w:b/>
                <w:bCs/>
              </w:rPr>
              <w:t>03</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1272660D" w14:textId="77777777">
        <w:tc>
          <w:tcPr>
            <w:tcW w:w="7710" w:type="dxa"/>
            <w:vMerge/>
            <w:shd w:val="clear" w:color="auto" w:fill="D0CECE"/>
          </w:tcPr>
          <w:p w14:paraId="4BC70F89"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2EABDE0D"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Մ-3535-2026</w:t>
            </w:r>
          </w:p>
        </w:tc>
      </w:tr>
      <w:tr w:rsidR="00AB68D9" w:rsidRPr="00E210C6" w14:paraId="7B96E10B" w14:textId="77777777">
        <w:tc>
          <w:tcPr>
            <w:tcW w:w="7710" w:type="dxa"/>
          </w:tcPr>
          <w:p w14:paraId="49C1C595"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«Պետական տեղեկատվական համակարգի կառավարչական համակարգը ստեղծելու և դրա կիրառման կարգը հաստատելու մասին» Կառավարության որոշման նախագծի (այսուհետ նաև՝ Նախագիծ) վերաբերյալ հայտնում ենք հետևյալը</w:t>
            </w:r>
            <w:r w:rsidRPr="00E210C6">
              <w:rPr>
                <w:rFonts w:ascii="Cambria Math" w:eastAsia="GHEA Grapalat" w:hAnsi="Cambria Math" w:cs="Cambria Math"/>
              </w:rPr>
              <w:t>․</w:t>
            </w:r>
          </w:p>
          <w:p w14:paraId="29C5BC32"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ab/>
              <w:t>Նախագծի հավելված 1-ի մի շարք դրույթներ վերաբերում են տվյալների շտեմարանների ստեղծմանը, տեղեկատվական համակարգերի միացմանը տվյալների փոխանակման միասնական շերտին, ինչպես նաև տվյալների մուտքագրմանը, թարմացմանը և փոխանակմանը։ Միևնույն ժամանակ, Նախագծի ընդունման անհրաժեշտության հիմնավորման համաձայն՝ Նախագծի ընդունման կապակցությամբ լրացուցիչ ֆինանսական միջոցների ներգրավման անհրաժեշտություն առկա չէ, պետական բյուջեի եկամուտների և ծախսերի ավելացում կամ նվազեցում չի նախատեսվում։</w:t>
            </w:r>
          </w:p>
          <w:p w14:paraId="21D1A68E"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Նման պայմաններում պարզ չէ, թե ինչպես են ապահովվելու համապատասխան տեղեկատվական համակարգերի ստեղծման կամ միացման հետ կապված հարցերը, քանի որ դրանք առնվազն ենթադրում են ֆինանսական և տեխնիկական ռեսուրսների ներգրավում։</w:t>
            </w:r>
          </w:p>
          <w:p w14:paraId="02EF47A4" w14:textId="77777777" w:rsidR="00AB68D9" w:rsidRPr="00E210C6" w:rsidRDefault="00AB68D9"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b/>
                <w:bCs/>
              </w:rPr>
            </w:pPr>
          </w:p>
        </w:tc>
        <w:tc>
          <w:tcPr>
            <w:tcW w:w="3585" w:type="dxa"/>
          </w:tcPr>
          <w:p w14:paraId="309C1EF1" w14:textId="7674D096" w:rsidR="00AB68D9" w:rsidRPr="00E210C6" w:rsidRDefault="00156E03" w:rsidP="00E210C6">
            <w:pPr>
              <w:spacing w:after="0" w:line="240" w:lineRule="auto"/>
              <w:jc w:val="center"/>
              <w:rPr>
                <w:rFonts w:ascii="GHEA Grapalat" w:eastAsia="GHEA Grapalat" w:hAnsi="GHEA Grapalat" w:cs="GHEA Grapalat"/>
                <w:b/>
                <w:bCs/>
              </w:rPr>
            </w:pPr>
            <w:r w:rsidRPr="00E210C6">
              <w:rPr>
                <w:rFonts w:ascii="GHEA Grapalat" w:hAnsi="GHEA Grapalat"/>
                <w:b/>
                <w:bCs/>
                <w:lang w:val="hy-AM"/>
              </w:rPr>
              <w:t>Ը</w:t>
            </w:r>
            <w:r w:rsidRPr="00E210C6">
              <w:rPr>
                <w:rFonts w:ascii="GHEA Grapalat" w:eastAsia="GHEA Grapalat" w:hAnsi="GHEA Grapalat" w:cs="GHEA Grapalat"/>
                <w:b/>
                <w:bCs/>
              </w:rPr>
              <w:t>նդունվե</w:t>
            </w:r>
            <w:r w:rsidRPr="00E210C6">
              <w:rPr>
                <w:rFonts w:ascii="GHEA Grapalat" w:eastAsia="GHEA Grapalat" w:hAnsi="GHEA Grapalat" w:cs="GHEA Grapalat"/>
                <w:b/>
                <w:bCs/>
                <w:lang w:val="hy-AM"/>
              </w:rPr>
              <w:t>լ է ի գիտություն</w:t>
            </w:r>
          </w:p>
          <w:p w14:paraId="705BDE83" w14:textId="77777777" w:rsidR="00AB68D9" w:rsidRPr="00E210C6" w:rsidRDefault="009A6128"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Նախագծով նախատեսվող կարգավորումները չեն ենթադրում նոր տեղեկատվական համակարգերի պարտադիր ստեղծում կամ լրացուցիչ ենթակառուցվածքների ձևավորում, այլ ուղղված են առկա համակարգերի կարգավորմանը, փոխգործելիության ապահովմանը և միասնական կառավարման շրջանակի ձևավորմանը։</w:t>
            </w:r>
          </w:p>
          <w:p w14:paraId="0F744C11" w14:textId="77777777" w:rsidR="00AB68D9" w:rsidRPr="00E210C6" w:rsidRDefault="009A6128"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Նախագծի կիրարկումը նախատեսվում է իրականացնել համապատասխան մարմինների առկա ֆինանսական և տեխնիկական ռեսուրսների շրջանակում, իսկ անհրաժեշտ տեխնիկական աշխատանքները կիրականացվեն փուլային եղանակով՝ ըստ առաջնահերթությունների։</w:t>
            </w:r>
          </w:p>
        </w:tc>
      </w:tr>
      <w:tr w:rsidR="00AB68D9" w:rsidRPr="00E210C6" w14:paraId="67DB4C33" w14:textId="77777777">
        <w:tc>
          <w:tcPr>
            <w:tcW w:w="7710" w:type="dxa"/>
            <w:vMerge w:val="restart"/>
            <w:shd w:val="clear" w:color="auto" w:fill="D0CECE"/>
          </w:tcPr>
          <w:p w14:paraId="66445E07" w14:textId="77777777" w:rsidR="00AB68D9" w:rsidRPr="00E210C6" w:rsidRDefault="009A6128"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32. ՀՀ աշխատանքի և սոցիալական հարցերի նախարարություն </w:t>
            </w:r>
          </w:p>
        </w:tc>
        <w:tc>
          <w:tcPr>
            <w:tcW w:w="3585" w:type="dxa"/>
            <w:shd w:val="clear" w:color="auto" w:fill="D0CECE"/>
          </w:tcPr>
          <w:p w14:paraId="67D81645"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01.04.2026</w:t>
            </w:r>
          </w:p>
        </w:tc>
      </w:tr>
      <w:tr w:rsidR="00AB68D9" w:rsidRPr="00E210C6" w14:paraId="2CE0E56A" w14:textId="77777777">
        <w:tc>
          <w:tcPr>
            <w:tcW w:w="7710" w:type="dxa"/>
            <w:vMerge/>
            <w:shd w:val="clear" w:color="auto" w:fill="D0CECE"/>
          </w:tcPr>
          <w:p w14:paraId="63073963"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27316448"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Մ-3651-2026</w:t>
            </w:r>
          </w:p>
        </w:tc>
      </w:tr>
      <w:tr w:rsidR="00AB68D9" w:rsidRPr="00E210C6" w14:paraId="26AB49D8" w14:textId="77777777">
        <w:tc>
          <w:tcPr>
            <w:tcW w:w="7710" w:type="dxa"/>
          </w:tcPr>
          <w:p w14:paraId="4ACDE362"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«Պետական տեղեկատվական համակարգի կառավարչական համակարգը ստեղծելու և դրա կիրառման կարգը հաստատելու մասին» ՀՀ կառավարության որոշման նախագծի (այսուհետ՝ Նախագիծ) վերաբերյալ Աշխատանքի և սոցիալական հարցերի նախարարությունն առաջարկություններ և դիտողություններ չունի։</w:t>
            </w:r>
          </w:p>
          <w:p w14:paraId="5798F234" w14:textId="77777777" w:rsidR="00AB68D9" w:rsidRPr="00E210C6" w:rsidRDefault="009A6128"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Միաժամանակ հայտնում եմ, որ Նախագիծն ուղարկվել է ««Նորք» սոցիալական ծառայությունների տեխնոլոգիական և իրազեկման կենտրոն» հիմնադրամ (այսուհետ՝ Հիմնադրամ)՝ կարծիք ստանալու նպատակով։ Հիմնադրամը պատասխան գրությամբ հայտնել է, որ Նախագծում  ներկայացված ժամկետները անիրատեսական են՝ հաշվի առնելով այս պահին Հիմնադրամի կողմից ներքին շտեմարանների և միջգերատեսչական կառույցների հետ տվյալների փոխանակման գույքագրման և վերանայման գործընթացները։</w:t>
            </w:r>
          </w:p>
        </w:tc>
        <w:tc>
          <w:tcPr>
            <w:tcW w:w="3585" w:type="dxa"/>
          </w:tcPr>
          <w:p w14:paraId="2190994C" w14:textId="232702CC" w:rsidR="00AB68D9" w:rsidRPr="00E210C6" w:rsidRDefault="00156E03"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w:t>
            </w:r>
            <w:r w:rsidR="009A6128" w:rsidRPr="00E210C6">
              <w:rPr>
                <w:rFonts w:ascii="GHEA Grapalat" w:eastAsia="GHEA Grapalat" w:hAnsi="GHEA Grapalat" w:cs="GHEA Grapalat"/>
                <w:b/>
                <w:bCs/>
              </w:rPr>
              <w:t>նդունվել է ի գիտություն։</w:t>
            </w:r>
          </w:p>
          <w:p w14:paraId="4355BB5F" w14:textId="77777777" w:rsidR="00AB68D9" w:rsidRPr="00E210C6" w:rsidRDefault="009A6128"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Միաժամանակ հայտնում ենք, որ Նախագծով սահմանված ժամկետները կրում են կարգավորող բնույթ և ուղղված են պետական տեղեկատվական համակարգի ներդրման փուլային և համակարգված իրականացմանը։</w:t>
            </w:r>
          </w:p>
          <w:p w14:paraId="4B01FF48"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rPr>
              <w:t xml:space="preserve">Նախագծի կիրարկումը նախատեսվում է իրականացնել փուլային եղանակով՝ հաշվի առնելով ներգրավված մարմինների տեխնիկական պատրաստվածությունը, առկա </w:t>
            </w:r>
            <w:r w:rsidRPr="00E210C6">
              <w:rPr>
                <w:rFonts w:ascii="GHEA Grapalat" w:eastAsia="GHEA Grapalat" w:hAnsi="GHEA Grapalat" w:cs="GHEA Grapalat"/>
              </w:rPr>
              <w:lastRenderedPageBreak/>
              <w:t>գործընթացները և ինտեգրման ծավալը։</w:t>
            </w:r>
          </w:p>
        </w:tc>
      </w:tr>
      <w:tr w:rsidR="00AB68D9" w:rsidRPr="00E210C6" w14:paraId="5C7DBE49" w14:textId="77777777">
        <w:tc>
          <w:tcPr>
            <w:tcW w:w="7710" w:type="dxa"/>
            <w:vMerge w:val="restart"/>
            <w:shd w:val="clear" w:color="auto" w:fill="D0CECE"/>
          </w:tcPr>
          <w:p w14:paraId="143CB166"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lastRenderedPageBreak/>
              <w:t>33. ՀՀ Ազգային անվտանգության ծառայություն</w:t>
            </w:r>
          </w:p>
        </w:tc>
        <w:tc>
          <w:tcPr>
            <w:tcW w:w="3585" w:type="dxa"/>
            <w:shd w:val="clear" w:color="auto" w:fill="D0CECE"/>
          </w:tcPr>
          <w:p w14:paraId="776E45EE"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02</w:t>
            </w:r>
            <w:r w:rsidRPr="00E210C6">
              <w:rPr>
                <w:rFonts w:ascii="Cambria Math" w:eastAsia="GHEA Grapalat" w:hAnsi="Cambria Math" w:cs="Cambria Math"/>
                <w:b/>
                <w:bCs/>
              </w:rPr>
              <w:t>․</w:t>
            </w:r>
            <w:r w:rsidRPr="00E210C6">
              <w:rPr>
                <w:rFonts w:ascii="GHEA Grapalat" w:eastAsia="GHEA Grapalat" w:hAnsi="GHEA Grapalat" w:cs="GHEA Grapalat"/>
                <w:b/>
                <w:bCs/>
              </w:rPr>
              <w:t>04</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545880CC" w14:textId="77777777">
        <w:tc>
          <w:tcPr>
            <w:tcW w:w="7710" w:type="dxa"/>
            <w:vMerge/>
            <w:shd w:val="clear" w:color="auto" w:fill="D0CECE"/>
          </w:tcPr>
          <w:p w14:paraId="5EF9D60D"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3195A144"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Մ-3694-2026</w:t>
            </w:r>
          </w:p>
        </w:tc>
      </w:tr>
      <w:tr w:rsidR="00AB68D9" w:rsidRPr="00E210C6" w14:paraId="38894711" w14:textId="77777777">
        <w:tc>
          <w:tcPr>
            <w:tcW w:w="7710" w:type="dxa"/>
          </w:tcPr>
          <w:p w14:paraId="6251FCCE" w14:textId="77777777" w:rsidR="00AB68D9" w:rsidRPr="00E210C6" w:rsidRDefault="009A6128" w:rsidP="00E210C6">
            <w:pPr>
              <w:shd w:val="clear" w:color="auto" w:fill="FFFFFF"/>
              <w:spacing w:after="0" w:line="240" w:lineRule="auto"/>
              <w:ind w:firstLine="540"/>
              <w:jc w:val="both"/>
              <w:rPr>
                <w:rFonts w:ascii="GHEA Grapalat" w:eastAsia="GHEA Grapalat" w:hAnsi="GHEA Grapalat" w:cs="GHEA Grapalat"/>
                <w:b/>
                <w:bCs/>
              </w:rPr>
            </w:pPr>
            <w:r w:rsidRPr="00E210C6">
              <w:rPr>
                <w:rFonts w:ascii="GHEA Grapalat" w:eastAsia="GHEA Grapalat" w:hAnsi="GHEA Grapalat" w:cs="GHEA Grapalat"/>
              </w:rPr>
              <w:t>«Պետական տեղեկատվական համակարգի կառավարչական համակարգը ստեղծելու և դրա կիրառման կարգը հաստատելու մասին» ՀՀ կառավարության որոշման նախագծի վերաբերյալ առաջարկություններ չկան։</w:t>
            </w:r>
          </w:p>
        </w:tc>
        <w:tc>
          <w:tcPr>
            <w:tcW w:w="3585" w:type="dxa"/>
          </w:tcPr>
          <w:p w14:paraId="7E5C5DD9" w14:textId="77777777" w:rsidR="00AB68D9" w:rsidRPr="00E210C6" w:rsidRDefault="009A6128"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Ընդունվել է ի գիտություն</w:t>
            </w:r>
          </w:p>
        </w:tc>
      </w:tr>
      <w:tr w:rsidR="00AB68D9" w:rsidRPr="00E210C6" w14:paraId="1D117AB4" w14:textId="77777777">
        <w:tc>
          <w:tcPr>
            <w:tcW w:w="7710" w:type="dxa"/>
            <w:vMerge w:val="restart"/>
            <w:shd w:val="clear" w:color="auto" w:fill="D0CECE"/>
          </w:tcPr>
          <w:p w14:paraId="05782D1F" w14:textId="7C9D0F3C" w:rsidR="00AB68D9" w:rsidRPr="00E210C6" w:rsidRDefault="009A6128"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t xml:space="preserve">34. </w:t>
            </w:r>
            <w:r w:rsidR="006B5A96" w:rsidRPr="00E210C6">
              <w:rPr>
                <w:rFonts w:ascii="GHEA Grapalat" w:eastAsia="GHEA Grapalat" w:hAnsi="GHEA Grapalat" w:cs="GHEA Grapalat"/>
                <w:b/>
                <w:bCs/>
                <w:lang w:val="hy-AM"/>
              </w:rPr>
              <w:t>ՀՀ արդարադատության նախարարություն</w:t>
            </w:r>
          </w:p>
        </w:tc>
        <w:tc>
          <w:tcPr>
            <w:tcW w:w="3585" w:type="dxa"/>
            <w:shd w:val="clear" w:color="auto" w:fill="D0CECE"/>
          </w:tcPr>
          <w:p w14:paraId="6E67BED9" w14:textId="06B28576" w:rsidR="00AB68D9" w:rsidRPr="00E210C6" w:rsidRDefault="006B5A96"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27</w:t>
            </w:r>
            <w:r w:rsidRPr="00E210C6">
              <w:rPr>
                <w:rFonts w:ascii="Cambria Math" w:eastAsia="GHEA Grapalat" w:hAnsi="Cambria Math" w:cs="Cambria Math"/>
                <w:b/>
                <w:bCs/>
              </w:rPr>
              <w:t>․</w:t>
            </w:r>
            <w:r w:rsidRPr="00E210C6">
              <w:rPr>
                <w:rFonts w:ascii="GHEA Grapalat" w:eastAsia="GHEA Grapalat" w:hAnsi="GHEA Grapalat" w:cs="GHEA Grapalat"/>
                <w:b/>
                <w:bCs/>
              </w:rPr>
              <w:t>04</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3FD91877" w14:textId="77777777">
        <w:tc>
          <w:tcPr>
            <w:tcW w:w="7710" w:type="dxa"/>
            <w:vMerge/>
            <w:shd w:val="clear" w:color="auto" w:fill="D0CECE"/>
          </w:tcPr>
          <w:p w14:paraId="429D0636"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color w:val="000000"/>
              </w:rPr>
            </w:pPr>
          </w:p>
        </w:tc>
        <w:tc>
          <w:tcPr>
            <w:tcW w:w="3585" w:type="dxa"/>
            <w:shd w:val="clear" w:color="auto" w:fill="D0CECE"/>
          </w:tcPr>
          <w:p w14:paraId="1D040FA6" w14:textId="172872AC" w:rsidR="00AB68D9" w:rsidRPr="00E210C6" w:rsidRDefault="009A6128" w:rsidP="00E210C6">
            <w:pPr>
              <w:spacing w:after="0" w:line="240" w:lineRule="auto"/>
              <w:jc w:val="center"/>
              <w:rPr>
                <w:rFonts w:ascii="GHEA Grapalat" w:eastAsia="GHEA Grapalat" w:hAnsi="GHEA Grapalat" w:cs="GHEA Grapalat"/>
                <w:b/>
                <w:bCs/>
                <w:lang w:val="en-US"/>
              </w:rPr>
            </w:pPr>
            <w:r w:rsidRPr="00E210C6">
              <w:rPr>
                <w:rFonts w:ascii="GHEA Grapalat" w:eastAsia="GHEA Grapalat" w:hAnsi="GHEA Grapalat" w:cs="GHEA Grapalat"/>
                <w:b/>
                <w:bCs/>
              </w:rPr>
              <w:t>№</w:t>
            </w:r>
            <w:r w:rsidR="006B5A96" w:rsidRPr="00E210C6">
              <w:rPr>
                <w:rFonts w:ascii="GHEA Grapalat" w:eastAsia="GHEA Grapalat" w:hAnsi="GHEA Grapalat" w:cs="GHEA Grapalat"/>
                <w:b/>
                <w:bCs/>
                <w:lang w:val="en-US"/>
              </w:rPr>
              <w:t xml:space="preserve"> </w:t>
            </w:r>
            <w:r w:rsidR="006B5A96" w:rsidRPr="00E210C6">
              <w:rPr>
                <w:rFonts w:ascii="GHEA Grapalat" w:eastAsia="GHEA Grapalat" w:hAnsi="GHEA Grapalat" w:cs="GHEA Grapalat"/>
                <w:b/>
                <w:bCs/>
              </w:rPr>
              <w:t>Մ-4726-2026</w:t>
            </w:r>
          </w:p>
        </w:tc>
      </w:tr>
      <w:tr w:rsidR="00AB68D9" w:rsidRPr="00E210C6" w14:paraId="23E88D5C" w14:textId="77777777">
        <w:tc>
          <w:tcPr>
            <w:tcW w:w="7710" w:type="dxa"/>
          </w:tcPr>
          <w:p w14:paraId="2A9D057D"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Ի պատասխան Ձեր՝ սույն թվականի մարտի 16-ի թիվ 01/09.1/1844-2026 գրության՝ հայտնում ենք, որ Արդարադատության նախարարությունն ուսումնասիրել է «Պետական տեղեկատվական համակարգի տվյալների փոխանակման շերտի ստեղծման և կիրառման կարգը հաստատելու մասին» Կառավարության որոշման նախագիծը (այսուհետ՝ Նախագիծ), որի վերաբերյալ ներկայացվում են հետևյալ դիտարկումներն ու առաջարկությունները</w:t>
            </w:r>
            <w:r w:rsidRPr="00E210C6">
              <w:rPr>
                <w:rFonts w:ascii="Cambria Math" w:eastAsia="GHEA Grapalat" w:hAnsi="Cambria Math" w:cs="Cambria Math"/>
              </w:rPr>
              <w:t>․</w:t>
            </w:r>
          </w:p>
          <w:p w14:paraId="64E8541D"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w:t>
            </w:r>
            <w:r w:rsidRPr="00E210C6">
              <w:rPr>
                <w:rFonts w:ascii="Cambria Math" w:eastAsia="GHEA Grapalat" w:hAnsi="Cambria Math" w:cs="Cambria Math"/>
              </w:rPr>
              <w:t>․</w:t>
            </w:r>
            <w:r w:rsidRPr="00E210C6">
              <w:rPr>
                <w:rFonts w:ascii="GHEA Grapalat" w:eastAsia="GHEA Grapalat" w:hAnsi="GHEA Grapalat" w:cs="GHEA Grapalat"/>
              </w:rPr>
              <w:t xml:space="preserve"> Նախագծում և Նախագծի 1-ին կետով հաստատվող կարգում (այսուհետ՝ Կարգ) կիրառվում է «պետական տեղեկատվական համակարգ» հասկացությունը՝ միաժամանակ օգտագործելով ինչպես դրա ամբողջական, այնպես էլ կրճատ՝ «ՊՏՀ» տարբերակը։ Այս առումով հարկ է նշել, որ «Նորմատիվ իրավական ակտերի մասին» օրենքի (այսուհետ՝ Օրենք) 21-րդ հոդվածի համաձայն՝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 Ելնելով օրենսդրական տեխնիկայի կանոնների պահանջներից՝ առաջարկվում է Նախագծում «պետական տեղեկատվական համակարգ» ձևակերպման առաջին իսկ կիրառումից հետո նախատեսել միայն դրա կրճատ տարբերակը և հետագա տեքստում կիրառել այն։ </w:t>
            </w:r>
          </w:p>
          <w:p w14:paraId="3FEFD63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w:t>
            </w:r>
            <w:r w:rsidRPr="00E210C6">
              <w:rPr>
                <w:rFonts w:ascii="Cambria Math" w:eastAsia="GHEA Grapalat" w:hAnsi="Cambria Math" w:cs="Cambria Math"/>
              </w:rPr>
              <w:t>․</w:t>
            </w:r>
            <w:r w:rsidRPr="00E210C6">
              <w:rPr>
                <w:rFonts w:ascii="GHEA Grapalat" w:eastAsia="GHEA Grapalat" w:hAnsi="GHEA Grapalat" w:cs="GHEA Grapalat"/>
              </w:rPr>
              <w:t xml:space="preserve"> Նկատի ունենալով, որ Նախագիծն ունի միայն մեկ հավելված, Նախագծի 1-ին և 2-րդ կետերում նպատակահարմար է Հավելված բառից հետո հանել համարակալումը, հակառակ պարագայում ստացվում է, որ Նախագծով պետք է նախատեսվեն նաև այլ հավելվածներ։</w:t>
            </w:r>
          </w:p>
          <w:p w14:paraId="6EF9FB95"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3</w:t>
            </w:r>
            <w:r w:rsidRPr="00E210C6">
              <w:rPr>
                <w:rFonts w:ascii="Cambria Math" w:eastAsia="GHEA Grapalat" w:hAnsi="Cambria Math" w:cs="Cambria Math"/>
              </w:rPr>
              <w:t>․</w:t>
            </w:r>
            <w:r w:rsidRPr="00E210C6">
              <w:rPr>
                <w:rFonts w:ascii="GHEA Grapalat" w:eastAsia="GHEA Grapalat" w:hAnsi="GHEA Grapalat" w:cs="GHEA Grapalat"/>
              </w:rPr>
              <w:t xml:space="preserve"> Նախագծի 2-րդ կետի համաձայն՝ մինչև «Հանրային տեղեկությունների մասին» ՀՀ օրենքի ուժի մեջ մտնելը ստեղծված և գործող տվյալների շտեմարանների լիազորված մարմինները պարտավոր են պատրաստել տվյալների շտեմարանի փաստաթղթերը մինչև 2026 թվականի նոյեմբերի 1-ը: Սեմանտիկ նկարագրություններին վերաբերող տվյալները և Հավելված 1-ի 70-րդ կետում նշված տվյալները պետք է մուտքագրվեն ՊՏՀ կառավարչական համակարգ ոչ ուշ քան 2027 թվականի հոկտեմբերի 1-ը:</w:t>
            </w:r>
          </w:p>
          <w:p w14:paraId="073569C9"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Նախագծի 3-րդ կետի համաձայն՝ ՊՏՀ-ի օգտատերերի հարցումների աջակցության համակարգը, որը հանդիսանում է կառավարչական համակարգի մաս և ներառում է միջադեպերի ու խնդիրների կառավարումը, փոփոխությունների կառավարման և </w:t>
            </w:r>
            <w:r w:rsidRPr="00E210C6">
              <w:rPr>
                <w:rFonts w:ascii="GHEA Grapalat" w:eastAsia="GHEA Grapalat" w:hAnsi="GHEA Grapalat" w:cs="GHEA Grapalat"/>
              </w:rPr>
              <w:lastRenderedPageBreak/>
              <w:t>մշտադիտարկման համակարգերը, տեղեկատվական համակարգերի կարգավորման մարմնի կողմից կներդրվի մինչև 2027 թվականի դեկտեմբերի 1-ը:</w:t>
            </w:r>
          </w:p>
          <w:p w14:paraId="2727F1CD"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Նախագծով սահմանված է ժամկետային անհամապատասխանություն պետական մարմինների պարտավորությունների և այդ պարտավորությունների կատարմանը թվային եղանակով աջակցող գործիքակազմի ներդրման միջև: Ըստ Նախագծի՝ պետական մարմինները պարտավոր են մինչև 2026 թվականի նոյեմբերի 1-ը պատրաստել շտեմարանների փաստաթղթերը, իսկ մինչև 2027 թվականի հոկտեմբերի 1-ը մուտքագրել սեմանտիկ նկարագրությունները: Նախագծի 3-րդ կետով սահմանվում է, որ օգտատերերի հարցումների աջակցության համակարգը, որը ներառում է միջադեպերի և խնդիրների կառավարումը, կներդրվի միայն մինչև 2027 թվականի դեկտեմբերի 1-ը: Առաջարկվում է հաշվի առնել այն հանգամանքը, որ շուրջ 13 ամիս պետական մարմինները ստիպված են լինելու իրականացնել բարդ տեխնիկական աշխատանքներ առանց միջադեպերի և խնդիրների կառավարման միասնական թվային հարթակի: Սա կարող է հանգեցնել հաղորդակցության քաոսի, էլեկտրոնային նամակների և հեռախոսազանգերի միջոցով ոչ պաշտոնական աջակցության, ինչը չի կարող ապահովել Նախագծով պահանջվող թափանցիկությունը և արդյունավետությունը: </w:t>
            </w:r>
          </w:p>
          <w:p w14:paraId="42741EA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Բացի այդ, Նախագծի 2-րդ կետում վերանայման կարիք ունի «շտեմարանների լիազորված մարմիններ» ձևակերպումը։</w:t>
            </w:r>
          </w:p>
          <w:p w14:paraId="7BC832E5"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A5579AC"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C298656"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70137CB0"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36A357E9"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337055B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77963A87"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ED721BA"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7F348644"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D0FCBF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4. Նախագծի 3-րդ կետում «կներդրվի» բառն առաջարկվում է փոխարինել «ներդնել» բառով:</w:t>
            </w:r>
          </w:p>
          <w:p w14:paraId="020FFCD4"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5</w:t>
            </w:r>
            <w:r w:rsidRPr="00E210C6">
              <w:rPr>
                <w:rFonts w:ascii="Cambria Math" w:eastAsia="GHEA Grapalat" w:hAnsi="Cambria Math" w:cs="Cambria Math"/>
              </w:rPr>
              <w:t>․</w:t>
            </w:r>
            <w:r w:rsidRPr="00E210C6">
              <w:rPr>
                <w:rFonts w:ascii="GHEA Grapalat" w:eastAsia="GHEA Grapalat" w:hAnsi="GHEA Grapalat" w:cs="GHEA Grapalat"/>
              </w:rPr>
              <w:t xml:space="preserve"> Կարգի վերնագիրը ձևակերպված է հետևյալ կերպ՝ «Պետական տեղեկատվական համակարգի կառավարչական համակարգի և դրա կիրառման կարգ», մինչդեռ Կարգի 1-ին կետով սահմանվում են պետական տեղեկատվական համակարգի կառավարչական համակարգը, պետական տեղեկատվական համակարգի սպասարկման կարգը, տվյալների շտեմարանի գրանցման ընթացակարգը, տվյալների շտեմարանի ստեղծման կազմակերպչական պահանջները, ինչպես նաև տվյալների շտեմարանի տեխնիկական փաստաթղթերի համակարգման պայմաններն ու ընթացակարգը։ Այս առումով հարկ է նշել, որ Կարգը չի պարունակում դրույթներ, որոնք վերաբերում են պետական տեղեկատվական համակարգի կառավարչական համակարգի ստեղծմանը։ Ընդհակառակը, ՊՏՀ կառավարչական համակարգի ստեղծման վերաբերյալ կարգավորումները նախատեսված են Նախագծի դրույթներով և ոչ թե Կարգով։ Այս առումով Կարգի վերնագիրը լիարժեք կերպով չի </w:t>
            </w:r>
            <w:r w:rsidRPr="00E210C6">
              <w:rPr>
                <w:rFonts w:ascii="GHEA Grapalat" w:eastAsia="GHEA Grapalat" w:hAnsi="GHEA Grapalat" w:cs="GHEA Grapalat"/>
              </w:rPr>
              <w:lastRenderedPageBreak/>
              <w:t xml:space="preserve">արտացոլում դրա բովանդակությունը, ուստի՝ նպատակահարմար է վերանայել այն։ </w:t>
            </w:r>
          </w:p>
          <w:p w14:paraId="3A62F26F"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Բացի այդ, հարկ է նկատի ունենալ, որ Նախագծով ներկայացված իրավական ակտի ընդունման հիմքում դրվել է միայն «Հանրային տեղեկությունների մասին» օրենքի 20-րդ հոդվածի 2-րդ մասը, համաձայն որի՝ հիշյալ հոդվածի 1-ին մասում նշված աջակցող համակարգերն ստեղծվում (ձևավորվում) են Կառավարության որոշմամբ, եթե օրենքով այլ բան նախատեսված չէ: Կառավարությունը հաստատում է նշված համակարգերի կիրառման կարգերը (կանոնակարգերը), եթե օրենքով այլ բան նախատեսված չէ։ Նշված նորմից բխում է, որ Կարգով պետք է կարգավորվեն միայն պետական տեղեկատվական համակարգի կառավարչական համակարգի ստեղծման և կիրառման կարգի հետ կապված իրավահարաբերությունները: Մեջբերված լիազորող նորմը չի պարունակում տվյալների շտեմարաններին վերաբերող կարգավորումների նախատեսման հնարավորություն, մինչդեռ Կարգը հիմնականում կարգավորում է հենց շտեմարաններին վերաբերող իրավահարաբերությունները, վերջիններիս համար առաջադրում պահանջներ: Հաշվի առնելով վերոնշյալը՝ առաջարկվում է Կարգով նախատեսվող դրույթները բովանդակային և ծավալային առումով համապատասխանեցնել լիազորման այն շրջանակին, որից բխում է վերջինիս ընդունումը:</w:t>
            </w:r>
          </w:p>
          <w:p w14:paraId="00FB669F"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Նշվածի կապակցությամբ հարկ է նկատի ունենալ Սահմանադրության 6-րդ հոդվածի 2-րդ մասի պահանջն առ այն, որ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479C812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Բացի այդ, կառուցվածքային տարրերի վերնագրերը, որոնցից բաղկացած է Կարգը, և դրանց բովանդակությունը նույնպես չեն համապատասխանում Կարգի 1-ին կետով սահմանվող շրջանակին, ուստի առաջարկվում է դրանք ևս համապատասխանեցնել լիազորող նորմով սահմանվող կարգավորման շրջանակին:</w:t>
            </w:r>
          </w:p>
          <w:p w14:paraId="5A13B97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5CD2B549"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6</w:t>
            </w:r>
            <w:r w:rsidRPr="00E210C6">
              <w:rPr>
                <w:rFonts w:ascii="Cambria Math" w:eastAsia="GHEA Grapalat" w:hAnsi="Cambria Math" w:cs="Cambria Math"/>
              </w:rPr>
              <w:t>․</w:t>
            </w:r>
            <w:r w:rsidRPr="00E210C6">
              <w:rPr>
                <w:rFonts w:ascii="GHEA Grapalat" w:eastAsia="GHEA Grapalat" w:hAnsi="GHEA Grapalat" w:cs="GHEA Grapalat"/>
              </w:rPr>
              <w:t xml:space="preserve"> Կարգի 2-րդ կետով սահմանվում է, որ ՊՏՀ կառավարչական համակարգը բաղկացած է պետական տեղեկատվական համակարգը կառավարող տեղեկատվական համակարգից և դրա կառավարման սկզբունքներից։ Այս առումով հարկ է ընդգծել, որ սկզբունքներն իրենց էությամբ հանդիսանում են ելակետային, հիմնարար դրույթներ, որոնք պետք է ծառայեն որպես ուղենիշ կառավարման իրականացման գործընթացում, այլ ոչ թե դիտվեն որպես կառավարման համակարգի կառուցվածքային բաղադրիչներ։</w:t>
            </w:r>
          </w:p>
          <w:p w14:paraId="1A81914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Հիշյալ կետի ձևակերպումից կարող է տպավորություն ստեղծվել, թե սկզբունքները ներառված են ՊՏՀ կառավարման համակարգի կառուցվածքում՝ որպես դրա բաղկացուցիչ մաս, մինչդեռ դրանք առավելապես կանոններ են, որոնց հիման վրա պետք է իրականացվի կառավարումը։</w:t>
            </w:r>
          </w:p>
          <w:p w14:paraId="77AF2FE0"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lastRenderedPageBreak/>
              <w:t>Վերոգրյալից ելնելով՝ նպատակահարմար է Նախագծի հետագա քննարկումներում անդրադառնալ նշված հարցին՝ հստակեցնելով սկզբունքների դերը և դրանց տեղը կարգավորման շրջանակում։</w:t>
            </w:r>
          </w:p>
          <w:p w14:paraId="16CC9179"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7</w:t>
            </w:r>
            <w:r w:rsidRPr="00E210C6">
              <w:rPr>
                <w:rFonts w:ascii="Cambria Math" w:eastAsia="GHEA Grapalat" w:hAnsi="Cambria Math" w:cs="Cambria Math"/>
              </w:rPr>
              <w:t>․</w:t>
            </w:r>
            <w:r w:rsidRPr="00E210C6">
              <w:rPr>
                <w:rFonts w:ascii="GHEA Grapalat" w:eastAsia="GHEA Grapalat" w:hAnsi="GHEA Grapalat" w:cs="GHEA Grapalat"/>
              </w:rPr>
              <w:t xml:space="preserve"> Կարգի 3-րդ կետում կիրառվող այլ օրենքների և ենթաօրենսդրական նորմատիվ իրավական ակտերի համապատասխանության վերահսկման գործառույթը, ինչպես նաև ֆիզիկական անձանց տվյալների շտեմարան ձևակերպումներն անորոշ են և վերանայման ու հստակեցման կարիք ունեն։</w:t>
            </w:r>
          </w:p>
          <w:p w14:paraId="75B82EC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8</w:t>
            </w:r>
            <w:r w:rsidRPr="00E210C6">
              <w:rPr>
                <w:rFonts w:ascii="Cambria Math" w:eastAsia="GHEA Grapalat" w:hAnsi="Cambria Math" w:cs="Cambria Math"/>
              </w:rPr>
              <w:t>․</w:t>
            </w:r>
            <w:r w:rsidRPr="00E210C6">
              <w:rPr>
                <w:rFonts w:ascii="GHEA Grapalat" w:eastAsia="GHEA Grapalat" w:hAnsi="GHEA Grapalat" w:cs="GHEA Grapalat"/>
              </w:rPr>
              <w:t xml:space="preserve"> Կարգի 4-րդ կետով նախատեսված է, որ ՊՏՀ ԿՀ կառավարիչը «Տեղեկատվական համակարգերի կարգավորման մարմնի մասին» օրենքով նախատեսված հանձնաժողովն է (այսուհետ՝ Ինքնավար մարմին), մինչդեռ Կարգի 12-րդ կետով նախատեսված է, որ տվյալների շտեմարան ստեղծելիս կամ տվյալների շտեմարանում հավաքագրված տվյալների կազմում փոփոխություններ կամ լրացումներ կատարելիս տվյալների շտեմարանի կառավարիչը կամ մշակողը տվյալների շտեմարանի փաստաթղթերը ՊՏՀ ԿՀ-ի միջոցով միաժամանակ ներկայացնում է Ինքնավար մարմնի, ՀՀ արդարադատության նախարարության անձնական տվյալների պաշտպանության գործակալության, Կադաստրի կոմիտեի հաստատմանը: Հարկ է նկատել, որ նշված կարգավորումների համադրությունից առաջանում է իրավական անորոշություն, մասնավորապես՝ պարզ չէ, թե արդյոք տվյալների շտեմարանի կառավարիչը կամ մշակողը նույնացվում են Ինքնավար մարմնի անդամների հետ։ Վերոգրյալով պայմանավորված՝ առաջարկվում է վերանայել նշված ձևակերպումները՝ հստակ տարանջատելով սուբյեկտների կարգավիճակը և լիազորությունների շրջանակը։</w:t>
            </w:r>
          </w:p>
          <w:p w14:paraId="35E7B06F"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9</w:t>
            </w:r>
            <w:r w:rsidRPr="00E210C6">
              <w:rPr>
                <w:rFonts w:ascii="Cambria Math" w:eastAsia="GHEA Grapalat" w:hAnsi="Cambria Math" w:cs="Cambria Math"/>
              </w:rPr>
              <w:t>․</w:t>
            </w:r>
            <w:r w:rsidRPr="00E210C6">
              <w:rPr>
                <w:rFonts w:ascii="GHEA Grapalat" w:eastAsia="GHEA Grapalat" w:hAnsi="GHEA Grapalat" w:cs="GHEA Grapalat"/>
              </w:rPr>
              <w:t xml:space="preserve"> Կարգի 5-րդ կետի՝</w:t>
            </w:r>
          </w:p>
          <w:p w14:paraId="14685CE1"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 1-ին ենթակետում կիրառված է «և/կամ» ձևակերպումը, այսինքն՝ միաժամանակ օգտագործվում են երկու տարբեր իրավաբանական նշանակություն ունեցող շաղկապներ մեկ միասնական կառուցվածքում։ Այս կապակցությամբ հարկ է նշել, որ Օրենքի 16-րդ հոդվածով սահմանվում են նորմատիվ իրավական ակտերում շաղկապների կիրառման հստակ կանոնները՝ ուղղված նորմերի միատեսակ և միանշանակ ընկալման ապահովմանը։ Մասնավորապես՝ Օրենքը տարբերակում է «և» («ու») և «կամ» շաղկապների կիրառման դեպքերը՝ սահմանելով, թե որ պարագայում է անհրաժեշտ բոլոր պայմանների միաժամանակյա առկայությունը, և որ դեպքում՝ բավարար է դրանցից որևէ մեկի առկայությունը։</w:t>
            </w:r>
          </w:p>
          <w:p w14:paraId="02BFF351"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Հաշվի առնելով վերոգրյալը՝ առաջարկվում է հնարավորինս խուսափել «և/կամ» ձևակերպման կիրառությունից՝ իրավական որոշակիության և կանխատեսելիության բարձրացման տեսանկյունից նախապատվություն տալով հստակ և միարժեք ձևակերպումներին</w:t>
            </w:r>
            <w:r w:rsidRPr="00E210C6">
              <w:rPr>
                <w:rFonts w:ascii="Cambria Math" w:eastAsia="GHEA Grapalat" w:hAnsi="Cambria Math" w:cs="Cambria Math"/>
              </w:rPr>
              <w:t>․</w:t>
            </w:r>
            <w:r w:rsidRPr="00E210C6">
              <w:rPr>
                <w:rFonts w:ascii="GHEA Grapalat" w:eastAsia="GHEA Grapalat" w:hAnsi="GHEA Grapalat" w:cs="GHEA Grapalat"/>
              </w:rPr>
              <w:t xml:space="preserve"> </w:t>
            </w:r>
          </w:p>
          <w:p w14:paraId="18E61A2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E863F0F"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F2DFAB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71F81745"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55A19545"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25FA201A"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2) 6-րդ ենթակետով նախատեսված է, որ տվյալների շտեմարանը տվյալների համակարգված ամբողջություն է, որը ստեղծվում կամ </w:t>
            </w:r>
            <w:r w:rsidRPr="00E210C6">
              <w:rPr>
                <w:rFonts w:ascii="GHEA Grapalat" w:eastAsia="GHEA Grapalat" w:hAnsi="GHEA Grapalat" w:cs="GHEA Grapalat"/>
              </w:rPr>
              <w:lastRenderedPageBreak/>
              <w:t>մշակվում է պետական, տեղական ինքնակառավարման մարմինների կամ իրավաբանական կամ ֆիզիկական անձանց տեղեկատվական համակարգերում։ Այս կապակցությամբ հարկ է հստակեցնել, թե ինչ պետք է նկատի ունենալ ֆիզիկական անձի տեղեկատվական համակարգ ասելով</w:t>
            </w:r>
            <w:r w:rsidRPr="00E210C6">
              <w:rPr>
                <w:rFonts w:ascii="Cambria Math" w:eastAsia="GHEA Grapalat" w:hAnsi="Cambria Math" w:cs="Cambria Math"/>
              </w:rPr>
              <w:t>․</w:t>
            </w:r>
          </w:p>
          <w:p w14:paraId="07AE4C6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4B5E5C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13D05BF"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D122CED"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D52774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FB7EB3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DC85F66"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2B009689"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509BCE60"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449131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26E2782"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56EE6B02"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38C2232"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7763A92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3) 7-րդ ենթակետով նախատեսված է, որ տվյալի օբյեկտն անձ, առարկա, իրադարձություն կամ վերջիններիս միջև կապ է, որոնց մասին տեղեկատվական համակարգում տվյալներ են մշակվում։ Սույն հասկացության մեջ հստակեցման կարիք ունի կիրառվող կապ եզրույթը, քանի որ պարզ չէ, թե խոսքն անձի, առարկայի, իրադարձության միջև առաջացող ինչ կապի մասին է</w:t>
            </w:r>
            <w:r w:rsidRPr="00E210C6">
              <w:rPr>
                <w:rFonts w:ascii="Cambria Math" w:eastAsia="GHEA Grapalat" w:hAnsi="Cambria Math" w:cs="Cambria Math"/>
              </w:rPr>
              <w:t>․</w:t>
            </w:r>
          </w:p>
          <w:p w14:paraId="455E4EA2"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4) 9-րդ ենթակետում կիրառված մարդու համար ըմբռնելի փաստաթղթեր ձևակերպումն ընդհանրական է և ունի գնահատողական բովանդակություն, ուստի՝ առաջարկվում է վերաձևակերպել այն։</w:t>
            </w:r>
          </w:p>
          <w:p w14:paraId="4DFB7FA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45E2674"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AF60DB9"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7C796D6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5966607B"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7902FB7"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18361F1"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28510197"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6B6C9AF"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D641D05"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CF59C51"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57A85FA"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10</w:t>
            </w:r>
            <w:r w:rsidRPr="00E210C6">
              <w:rPr>
                <w:rFonts w:ascii="Cambria Math" w:eastAsia="GHEA Grapalat" w:hAnsi="Cambria Math" w:cs="Cambria Math"/>
              </w:rPr>
              <w:t>․</w:t>
            </w:r>
            <w:r w:rsidRPr="00E210C6">
              <w:rPr>
                <w:rFonts w:ascii="GHEA Grapalat" w:eastAsia="GHEA Grapalat" w:hAnsi="GHEA Grapalat" w:cs="GHEA Grapalat"/>
              </w:rPr>
              <w:t xml:space="preserve"> Կարգի 6-րդ կետի՝</w:t>
            </w:r>
          </w:p>
          <w:p w14:paraId="1872844A"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 1-ին ենթակետով սահմանված է օրինականության սկզբունքը: Միևնույն ժամանակ, Կարգի 7-րդ կետի համաձայն՝ ի հավելումն սույն բաժնում ամրագրված սկզբունքների՝ անձնական տվյալների մշակման նկատմամբ կիրառվում են «Անձնական տվյալների պաշտպանության մասին» օրենքով սահմանված սկզբունքները:</w:t>
            </w:r>
          </w:p>
          <w:p w14:paraId="7C49D4C2"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Հարկ է նշել, որ «Անձնական տվյալների պաշտպանության մասին» օրենքն արդեն իսկ սահմանում է օրինականության սկզբունքը, ընդ որում՝ վերջինիս ձևակերպումը որոշակիորեն տարբերվում է սույն ձևակերպումից: Այդ առումով հնարավոր հակասություններից խուսափելու նպատակով առաջարկվում է նոր սահմանվող սկզբունքի </w:t>
            </w:r>
            <w:r w:rsidRPr="00E210C6">
              <w:rPr>
                <w:rFonts w:ascii="GHEA Grapalat" w:eastAsia="GHEA Grapalat" w:hAnsi="GHEA Grapalat" w:cs="GHEA Grapalat"/>
              </w:rPr>
              <w:lastRenderedPageBreak/>
              <w:t>բովանդակությունը համապատասխանեցնել «Անձնական տվյալների պաշտպանության մասին» օրենքով սահմանված սկզբունքի բովանդակությանը։ Հիշյալ օրենքի հիմնարար սկզբունքներից բխում է նաև, որ տվյալներ մշակելիս պետք է պահպանվեն համաչափության և սուբյեկտների նվազագույն ներգրավման սկզբունքները, մինչդեռ Կարգում սահմանված չեն վերոգրյալ սկզբունքների կիրառման ապահովման առանձնահատկությունները</w:t>
            </w:r>
            <w:r w:rsidRPr="00E210C6">
              <w:rPr>
                <w:rFonts w:ascii="Cambria Math" w:eastAsia="GHEA Grapalat" w:hAnsi="Cambria Math" w:cs="Cambria Math"/>
              </w:rPr>
              <w:t>․</w:t>
            </w:r>
          </w:p>
          <w:p w14:paraId="37741A6D"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7C269C7D"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704E5FE4"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9C1B10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6B1357A"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375D84A7"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9B6D3C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5E69232"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9833E0A"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AEFD01C"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D0FB12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E0B8C4C"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C11E765"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5E6F8D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8E5205B"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59170B2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9B4A37D"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 6-րդ ենթակետով տվյալների փոխանակումը նախատեսված է որպես ծառայություն սկզբունք: Տարբեր տվյալների շտեմարանների միջև տվյալների փոխանակումն իրականացվում է տվյալների ծառայությունների միջոցով՝ ապահովելով փոխգործելիությունը և «մեկ հարցման» սկզբունքի իրականացումը, որի համաձայն՝ քաղաքացին կամ իրավաբանական անձը նույն տեղեկությունը պետական կամ տեղական ինքնակառավարման մարմիններին տրամադրում է միայն մեկ անգամ, իսկ այդ մարմինները ապահովում են տվյալների փոխանակումը սահմանված կարգով։</w:t>
            </w:r>
          </w:p>
          <w:p w14:paraId="51F0F38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Գտնում ենք, որ սույն սկզբունքը վերաձևակերպման անհրաժեշտություն ունի: Նախ, անհասկանալի է, թե ինչ է նշանակում «տվյալների ծառայություն» եզրույթը, որը էական նշանակություն ունի ընդհանուր սկզբունքի էությունը բացահայտելու համար: Բացի այդ, «մեկ հարցման» սկզբունքն արդեն իսկ ամրագրված է «Հանրային տեղեկությունների մասին» օրենքով, հետևապես՝ առաջարկվում է խուսափել անհարկի կրկնություններից և հստակեցնել վերոնշյալ սկզբունքի բովանդակությունը։</w:t>
            </w:r>
          </w:p>
          <w:p w14:paraId="23BAC12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11</w:t>
            </w:r>
            <w:r w:rsidRPr="00E210C6">
              <w:rPr>
                <w:rFonts w:ascii="Cambria Math" w:eastAsia="GHEA Grapalat" w:hAnsi="Cambria Math" w:cs="Cambria Math"/>
              </w:rPr>
              <w:t>․</w:t>
            </w:r>
            <w:r w:rsidRPr="00E210C6">
              <w:rPr>
                <w:rFonts w:ascii="GHEA Grapalat" w:eastAsia="GHEA Grapalat" w:hAnsi="GHEA Grapalat" w:cs="GHEA Grapalat"/>
              </w:rPr>
              <w:t xml:space="preserve"> Կարգի 7-րդ և 13-րդ կետերում հղում է կատարվում Նախագծի բաժիններին, այն դեպքում, երբ Նախագծում բովանդակությամբ համասեռ կետերը միավորված են գլուխներում։ Հետևաբար, Նախագծում կիրառված հղումները ենթակա են վերանայման՝ օրենսդրական տեխնիկայի կանոններին համապատասխանեցնելու նպատակով՝ նկատի ունենալով Օրենքի 14-րդ հոդվածի կարգավորումներն առ այն, որ ենթաօրենսդրական նորմատիվ իրավական ակտերում բովանդակությամբ համասեռ կետերը կարող են միավորվել գլուխներում: Գլուխները կարող են միավորվել բաժիններում: (…) Նորմատիվ իրավական ակտի բաժիններն </w:t>
            </w:r>
            <w:r w:rsidRPr="00E210C6">
              <w:rPr>
                <w:rFonts w:ascii="GHEA Grapalat" w:eastAsia="GHEA Grapalat" w:hAnsi="GHEA Grapalat" w:cs="GHEA Grapalat"/>
              </w:rPr>
              <w:lastRenderedPageBreak/>
              <w:t>ու գլուխները համարակալվում են արաբական թվանշաններով: Բաժիններն ու գլուխներն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14:paraId="4E90E9D5"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12</w:t>
            </w:r>
            <w:r w:rsidRPr="00E210C6">
              <w:rPr>
                <w:rFonts w:ascii="Cambria Math" w:eastAsia="GHEA Grapalat" w:hAnsi="Cambria Math" w:cs="Cambria Math"/>
              </w:rPr>
              <w:t>․</w:t>
            </w:r>
            <w:r w:rsidRPr="00E210C6">
              <w:rPr>
                <w:rFonts w:ascii="GHEA Grapalat" w:eastAsia="GHEA Grapalat" w:hAnsi="GHEA Grapalat" w:cs="GHEA Grapalat"/>
              </w:rPr>
              <w:t xml:space="preserve"> Կարգի 14-րդ կետի համաձայն՝ ՀՀ արդարադատության նախարարության անձնական տվյալների պաշտպանության գործակալությունը ստուգում և գնահատում է հավաքագրված տվյալների կառուցվածքի և աղբյուրների համապատասխանությունը «Անձնական տվյալների պաշտպանության մասին» ՀՀ օրենքի պահանջներին, մասնավորապես՝ տվյալների շտեմարանի տվյալներին հասանելիության սահմանափակումներ սահմանելու անհրաժեշտությունը կամ տվյալների շտեմարանի տվյալների բացահայտման պարտավորության կատարումը, ինչպես նաև՝ անձնական տվյալների մշակման պահանջների կատարումը: Այս առումով հարկ է նկատել, որ «Անձնական տվյալների պաշտպանության մասին» օրենքի 24-րդ հոդվածի 3-րդ մասի 8-րդ կետի համաձայն՝ անձնական տվյալների պաշտպանության լիազոր մարմինը ստուգում է տվյալներ մշակելու համար օգտագործվող սարքերը և փաստաթղթերը, այդ թվում՝ առկա տվյալները և համակարգչային ծրագրերը, բացառությամբ «Հանրային տեղեկությունների մասին» օրենքով պետական տեղեկատվական համակարգի և դրան միացված տվյալների շտեմարանների:</w:t>
            </w:r>
          </w:p>
          <w:p w14:paraId="2867631A"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Վերոգրյալի համատեքստում հարց է առաջանում, թե արդյոք սույն Կարգով նման լիազորության ամրագրումը չի հանգեցնի իրավական կոլիզիայի։ Մասնավորապես, օրենքով հստակորեն սահմանված է, որ լիազոր մարմնի վերահսկողական գործառույթները չեն տարածվում պետական տեղեկատվական համակարգերի և դրանց միացված տվյալների շտեմարանների վրա, մինչդեռ Կարգով նախատեսվում է գործակալության կողմից տվյալների կառուցվածքի, աղբյուրների և մշակման գործընթացների ստուգում և գնահատում, ինչը բովանդակային առումով կարող է ընդգրկել հենց այն ոլորտը, որը օրենքով բացառված է վերահսկողությունից։ Այս առումով հնարավոր է առաջանա իրավական անորոշություն՝ կապված լիազոր մարմնի իրավասությունների ծավալի հետ, ինչպես նաև վտանգ՝ իրավական ակտերի միջև հակասության ձևավորման, ինչով պայմանավորված՝ առաջարկվում է քննարկվող դրույթները վերանայել:</w:t>
            </w:r>
          </w:p>
          <w:p w14:paraId="2151A44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Հարկ է նշել նաև, որ Կարգով սահմանված չեն «Անձնական տվյալների պաշտպանության մասին» օրենքի 3-րդ հոդվածի 1-ին մասի 2-րդ կետով նախատեսված անձնական տվյալների մշակման տեսակների ընթացակարգերը, մասնավորապես՝ անձնական տվյալները հավաքելը կամ ամրագրելը կամ մուտքագրելը կամ համակարգելը կամ կազմակերպելը կամ պահպանելը կամ օգտագործելը կամ վերափոխելը կամ վերականգնելը կամ փոխանցելը կամ ուղղելը կամ ուղեփակելը կամ ոչնչացնելը կամ այլ գործողություններ կատարելը։</w:t>
            </w:r>
          </w:p>
          <w:p w14:paraId="5418FF3B"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13</w:t>
            </w:r>
            <w:r w:rsidRPr="00E210C6">
              <w:rPr>
                <w:rFonts w:ascii="Cambria Math" w:eastAsia="GHEA Grapalat" w:hAnsi="Cambria Math" w:cs="Cambria Math"/>
              </w:rPr>
              <w:t>․</w:t>
            </w:r>
            <w:r w:rsidRPr="00E210C6">
              <w:rPr>
                <w:rFonts w:ascii="GHEA Grapalat" w:eastAsia="GHEA Grapalat" w:hAnsi="GHEA Grapalat" w:cs="GHEA Grapalat"/>
              </w:rPr>
              <w:t xml:space="preserve"> Կարգի 16-րդ կետով նախատեսված է, որ սույն կարգի 12-րդ կետում նշված մարմինները տվյալների շտեմարանի ստեղծման փաստաթղթերը ստանալուց հետո ուսումնասիրում և հաստատում կամ մերժում են դրանք՝ մերժման դեպքում ներկայացնելով համապատասխան </w:t>
            </w:r>
            <w:r w:rsidRPr="00E210C6">
              <w:rPr>
                <w:rFonts w:ascii="GHEA Grapalat" w:eastAsia="GHEA Grapalat" w:hAnsi="GHEA Grapalat" w:cs="GHEA Grapalat"/>
              </w:rPr>
              <w:lastRenderedPageBreak/>
              <w:t>գրավոր հիմնավորում։ Միևնույն ժամանակ, Կարգի 22-րդ կետով սահմանված է, որ տվյալների շտեմարանի կազմում փոփոխությունների կատարման մերժման դեպքում եզրակացությամբ նշվում են մերժման պատճառները։ Հարկ է նշել, որ սույն կետերում հստակեցված չեն տվյալների շտեմարանի ստեղծման հաստատման և մերժման, ինչպես նաև տվյալների շտեմարանի կազմում փոփոխությունների կատարման մերժման հիմքերը, ինչն ինքնին կարող է հանգեցնել իրավասու մարմինների կողմից հայեցողական լիազորություններ դրսևորելուն։ Միևնույն ժամանակ, հարկ է նկատել, որ մի պարագայում մերժման հիմքերի առկայության դեպքում ներկայացվում է գրավոր հիմնավորում, մյուս պարագայում՝ եզրակացություն, ինչը խաթարում է կարգավորումների միատեսակ կիրառելիությունը, ուստի, նկատի ունենալով Օրենքի 15-րդ հոդվածի 2-րդ մասի պահանջները, առաջարկվում է վերանայել վերոնշյալ ձևակերպումները։</w:t>
            </w:r>
          </w:p>
          <w:p w14:paraId="5E044B6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69E990A" w14:textId="5E892A3A" w:rsidR="006B5A96" w:rsidRDefault="006B5A96" w:rsidP="00E210C6">
            <w:pPr>
              <w:shd w:val="clear" w:color="auto" w:fill="FFFFFF"/>
              <w:spacing w:after="0" w:line="240" w:lineRule="auto"/>
              <w:ind w:firstLine="540"/>
              <w:jc w:val="both"/>
              <w:rPr>
                <w:rFonts w:ascii="GHEA Grapalat" w:eastAsia="GHEA Grapalat" w:hAnsi="GHEA Grapalat" w:cs="GHEA Grapalat"/>
              </w:rPr>
            </w:pPr>
          </w:p>
          <w:p w14:paraId="4F25DE11" w14:textId="77777777" w:rsidR="00E210C6" w:rsidRPr="00E210C6" w:rsidRDefault="00E210C6" w:rsidP="00E210C6">
            <w:pPr>
              <w:shd w:val="clear" w:color="auto" w:fill="FFFFFF"/>
              <w:spacing w:after="0" w:line="240" w:lineRule="auto"/>
              <w:ind w:firstLine="540"/>
              <w:jc w:val="both"/>
              <w:rPr>
                <w:rFonts w:ascii="GHEA Grapalat" w:eastAsia="GHEA Grapalat" w:hAnsi="GHEA Grapalat" w:cs="GHEA Grapalat"/>
              </w:rPr>
            </w:pPr>
          </w:p>
          <w:p w14:paraId="4D62004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14</w:t>
            </w:r>
            <w:r w:rsidRPr="00E210C6">
              <w:rPr>
                <w:rFonts w:ascii="Cambria Math" w:eastAsia="GHEA Grapalat" w:hAnsi="Cambria Math" w:cs="Cambria Math"/>
              </w:rPr>
              <w:t>․</w:t>
            </w:r>
            <w:r w:rsidRPr="00E210C6">
              <w:rPr>
                <w:rFonts w:ascii="GHEA Grapalat" w:eastAsia="GHEA Grapalat" w:hAnsi="GHEA Grapalat" w:cs="GHEA Grapalat"/>
              </w:rPr>
              <w:t xml:space="preserve"> Կարգի 23-րդ կետով սահմանվում է, որ առանց կարգի 12-րդ կետով նախատեսված հաստատումների տվյալների շտեմարանի ստեղծման վերաբերյալ Կառավարության համապատասխան որոշման նախագիծ չի կարող մշակվել, ինչպես նաև չի կարող փոփոխվել տվյալների շտեմարանի տվյալների կազմը։ Այս առումով նպատակահարմար է ուշադրություն հրավիրել այն հանգամանքի վրա, որ նշված ձևակերպումը կարող է առաջացնել այնպիսի ընկալում, թե սահմանվում են որոշակի նախապայմաններ, որոնք առնչվում են Կառավարության կողմից իր իրավասությունների իրականացման գործընթացին։ Մինչդեռ ենթաօրենսդրական կարգավորումներով նախատեսվող պահանջները ցանկալի է ձևակերպել այնպես, որ դրանք չընկալվեն որպես Կառավարության լիազորությունների իրացման սահմանափակում Կառավարության մեկ այլ որոշմամբ: Հաշվի առնելով վերոգրյալը՝ առաջարկվում է վերանայել նշված դրույթի ձևակերպումը: </w:t>
            </w:r>
          </w:p>
          <w:p w14:paraId="43B28AD9"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15</w:t>
            </w:r>
            <w:r w:rsidRPr="00E210C6">
              <w:rPr>
                <w:rFonts w:ascii="Cambria Math" w:eastAsia="GHEA Grapalat" w:hAnsi="Cambria Math" w:cs="Cambria Math"/>
              </w:rPr>
              <w:t>․</w:t>
            </w:r>
            <w:r w:rsidRPr="00E210C6">
              <w:rPr>
                <w:rFonts w:ascii="GHEA Grapalat" w:eastAsia="GHEA Grapalat" w:hAnsi="GHEA Grapalat" w:cs="GHEA Grapalat"/>
              </w:rPr>
              <w:t xml:space="preserve"> Կարգի 39-րդ կետով նախատեսվում է, որ տվյալների շտեմարանի գործունեությունը դադարեցնելուց առաջ ընդունվում է որոշում՝ դրանում պարունակվող տվյալների այլ տվյալների շտեմարան փոխանցման, արխիվացման կամ ոչնչացման վերաբերյալ։</w:t>
            </w:r>
          </w:p>
          <w:p w14:paraId="338590DB"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Միաժամանակ, Նախագծի կարգավորումներից կարելի է ենթադրել, որ նշված որոշումն ընդունելու իրավասությունը վերապահված է տվյալների շտեմարանի կառավարչին։ Այնուամենայնիվ, տվյալ հարցը հստակորեն կարգավորված չէ, ինչի հետևանքով կարող է առաջանալ իրավասության անորոշություն։ Այս կապակցությամբ նպատակահարմար է ուղղակիորեն սահմանել, թե որ սուբյեկտին է պատկանում տվյալ որոշումն ընդունելու իրավասությունը՝ ապահովելով նորմի հստակությունն ու միանշանակ կիրառելիությունը։</w:t>
            </w:r>
          </w:p>
          <w:p w14:paraId="2612FC39"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16</w:t>
            </w:r>
            <w:r w:rsidRPr="00E210C6">
              <w:rPr>
                <w:rFonts w:ascii="Cambria Math" w:eastAsia="GHEA Grapalat" w:hAnsi="Cambria Math" w:cs="Cambria Math"/>
              </w:rPr>
              <w:t>․</w:t>
            </w:r>
            <w:r w:rsidRPr="00E210C6">
              <w:rPr>
                <w:rFonts w:ascii="GHEA Grapalat" w:eastAsia="GHEA Grapalat" w:hAnsi="GHEA Grapalat" w:cs="GHEA Grapalat"/>
              </w:rPr>
              <w:t xml:space="preserve"> Կարգի 35-րդ կետով սահմանված է, որ եթե տվյալների շտեմարանի փոփոխությունները կապված չեն տվյալների շտեմարանում հավաքագրված տվյալների կազմի հետ, ապա անհրաժեշտ չէ այդ փոփոխությունները համակարգել սույն կարգի 8-21-րդ կետերում ներկայացված ընթացակարգին համապատասխան: Անհրաժեշտ է </w:t>
            </w:r>
            <w:r w:rsidRPr="00E210C6">
              <w:rPr>
                <w:rFonts w:ascii="GHEA Grapalat" w:eastAsia="GHEA Grapalat" w:hAnsi="GHEA Grapalat" w:cs="GHEA Grapalat"/>
              </w:rPr>
              <w:lastRenderedPageBreak/>
              <w:t xml:space="preserve">հստակեցնել, թե տվյալների շտեմարանում ինչ բնույթի փոփոխությունները կարող են դիտարկվել որպես տվյալների կազմին չվերաբերող։ </w:t>
            </w:r>
          </w:p>
          <w:p w14:paraId="4162E84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A76CAC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A4D46D4"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51A2D80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F467A67"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7DD2B6E7"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7BFB4E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24FE4E95"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B1976A1"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2DB89B17"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17</w:t>
            </w:r>
            <w:r w:rsidRPr="00E210C6">
              <w:rPr>
                <w:rFonts w:ascii="Cambria Math" w:eastAsia="GHEA Grapalat" w:hAnsi="Cambria Math" w:cs="Cambria Math"/>
              </w:rPr>
              <w:t>․</w:t>
            </w:r>
            <w:r w:rsidRPr="00E210C6">
              <w:rPr>
                <w:rFonts w:ascii="GHEA Grapalat" w:eastAsia="GHEA Grapalat" w:hAnsi="GHEA Grapalat" w:cs="GHEA Grapalat"/>
              </w:rPr>
              <w:t xml:space="preserve"> Կարգի 36-րդ կետում կիրառվող այլ իրավական ակտերով ձևակերպումն ունի ընդհանրական բնույթ, ուստի, անհրաժեշտ է վերանայել այն՝ որոշակիացնելով կիրառելի իրավական ակտերի շրջանակը։</w:t>
            </w:r>
          </w:p>
          <w:p w14:paraId="1E22995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3060C212"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B01F9D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5DB7E81"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95DD1A2"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2F400C45"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723736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36101DED"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2358D435"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E2549AB" w14:textId="0E645D36"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18</w:t>
            </w:r>
            <w:r w:rsidRPr="00E210C6">
              <w:rPr>
                <w:rFonts w:ascii="Cambria Math" w:eastAsia="GHEA Grapalat" w:hAnsi="Cambria Math" w:cs="Cambria Math"/>
              </w:rPr>
              <w:t>․</w:t>
            </w:r>
            <w:r w:rsidRPr="00E210C6">
              <w:rPr>
                <w:rFonts w:ascii="GHEA Grapalat" w:eastAsia="GHEA Grapalat" w:hAnsi="GHEA Grapalat" w:cs="GHEA Grapalat"/>
              </w:rPr>
              <w:t xml:space="preserve"> Կարգի 39-րդ կետում կիրառվող որոշված գործողության կատարման ձևակերպումն առաջարկվում է վերանայել՝ հստակ նշելով, որ խոսքը վերաբերում է տվյալների փոխանցման կամ ոչնչացման գործընթացի իրականացմանը։</w:t>
            </w:r>
          </w:p>
          <w:p w14:paraId="3B589033" w14:textId="77777777" w:rsidR="00131D15" w:rsidRPr="00E210C6" w:rsidRDefault="00131D15" w:rsidP="00E210C6">
            <w:pPr>
              <w:shd w:val="clear" w:color="auto" w:fill="FFFFFF"/>
              <w:spacing w:after="0" w:line="240" w:lineRule="auto"/>
              <w:ind w:firstLine="540"/>
              <w:jc w:val="both"/>
              <w:rPr>
                <w:rFonts w:ascii="GHEA Grapalat" w:eastAsia="GHEA Grapalat" w:hAnsi="GHEA Grapalat" w:cs="GHEA Grapalat"/>
              </w:rPr>
            </w:pPr>
          </w:p>
          <w:p w14:paraId="31D8CE6B"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19</w:t>
            </w:r>
            <w:r w:rsidRPr="00E210C6">
              <w:rPr>
                <w:rFonts w:ascii="Cambria Math" w:eastAsia="GHEA Grapalat" w:hAnsi="Cambria Math" w:cs="Cambria Math"/>
              </w:rPr>
              <w:t>․</w:t>
            </w:r>
            <w:r w:rsidRPr="00E210C6">
              <w:rPr>
                <w:rFonts w:ascii="GHEA Grapalat" w:eastAsia="GHEA Grapalat" w:hAnsi="GHEA Grapalat" w:cs="GHEA Grapalat"/>
              </w:rPr>
              <w:t xml:space="preserve"> Կարգի 40-րդ կետով սահմանված է, որ Ինքնավար մարմինը և ՀՀ արդարադատության նախարարության անձնական տվյալների պաշտպանության գործակալությունն իրավունք ունեն պահանջել տվյալների փոխանցում կամ ոչնչացում՝ իրենց կողմից լիազորված պաշտոնատար անձանց ներկայությամբ: Այս կապակցությամբ հստակեցման կարիք ունի, թե վերոնշյալ պահանջն իրագործելուն ուղղված գործընթացն ինչպես է իրականացվելու, մասնավորապես՝ լիազորված պաշտոնատար անձանց ներկայության ապահովումն ինչ ձևաչափով է կազմակերպվելու։</w:t>
            </w:r>
          </w:p>
          <w:p w14:paraId="0F06F46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8DA21E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20</w:t>
            </w:r>
            <w:r w:rsidRPr="00E210C6">
              <w:rPr>
                <w:rFonts w:ascii="Cambria Math" w:eastAsia="GHEA Grapalat" w:hAnsi="Cambria Math" w:cs="Cambria Math"/>
              </w:rPr>
              <w:t>․</w:t>
            </w:r>
            <w:r w:rsidRPr="00E210C6">
              <w:rPr>
                <w:rFonts w:ascii="GHEA Grapalat" w:eastAsia="GHEA Grapalat" w:hAnsi="GHEA Grapalat" w:cs="GHEA Grapalat"/>
              </w:rPr>
              <w:t xml:space="preserve"> Կարգի 4-րդ գլխով սահմանված են Ինքնավար մարմնի գործառույթները ՊՏՀ ԿՀ անխափան գործունեությունը և անվտանգությունն ապահովելու շրջանակներում: Միևնույն ժամանակ հարկ է ընդգծել, որ «Տեղեկատվական համակարգերի կարգավորման մարմնի մասին» օրենքի 15-րդ հոդվածի համաձայն՝ Հանձնաժողովն իր գործունեությունն իրականացնում է Հայաստանի Հանրապետության Սահմանադրությանը, սույն օրենքին և այլ իրավական ակտերին համապատասխան և իր գործառույթներն ու լիազորություններն իրականացնելիս ինքնուրույն է։</w:t>
            </w:r>
          </w:p>
          <w:p w14:paraId="03536DA5"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lastRenderedPageBreak/>
              <w:t>Բացի այդ, նույն օրենքի 16-րդ հոդվածով սահմանվում են Հանձնաժողովի լիազորություններն, ինչպես նաև այն, որ Հանձնաժողովը իրականացնում է օրենքով նախատեսված այլ լիազորություններ։</w:t>
            </w:r>
          </w:p>
          <w:p w14:paraId="32A1F46F"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Վերոգրյալ կարգավորումներից բխում է, որ Հանձնաժողովի լիազորությունները կարող են սահմանվել և ընդլայնվել բացառապես օրենքով, մինչդեռ սույն Նախագիծը հանդիսանում է ենթաօրենսդրական նորմատիվ իրավական ակտ և չի կարող նախատեսել օրենքով չսահմանված նոր լիազորություններ կամ գործառույթներ, ինչով պայմանավորված՝ առաջարկվում է հստակեցնել նշված դրույթները: </w:t>
            </w:r>
          </w:p>
          <w:p w14:paraId="0A2B2796"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349A6721"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22733B5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5671EEC4"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6BE1B9E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4DA5D7EA"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3A20FE4C"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1EC86DCC"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p>
          <w:p w14:paraId="0A28E9D4"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21</w:t>
            </w:r>
            <w:r w:rsidRPr="00E210C6">
              <w:rPr>
                <w:rFonts w:ascii="Cambria Math" w:eastAsia="GHEA Grapalat" w:hAnsi="Cambria Math" w:cs="Cambria Math"/>
              </w:rPr>
              <w:t>․</w:t>
            </w:r>
            <w:r w:rsidRPr="00E210C6">
              <w:rPr>
                <w:rFonts w:ascii="GHEA Grapalat" w:eastAsia="GHEA Grapalat" w:hAnsi="GHEA Grapalat" w:cs="GHEA Grapalat"/>
              </w:rPr>
              <w:t xml:space="preserve"> Կարգի 51-րդ կետի 1-ին ենթակետով նախատեսված է, որ ՊՏՀ ԿՀ շտեմարանների ենթառեգիստրում մուտքագրվում են տվյալների շտեմարանի ստեղծման և տվյալների մշակման համար հիմք հանդիսացող տվյալները, այդ թվում՝ հիմնավորող օրենսդրության անվանումը։ Այս կապակցությամբ հարկ է հստակեցնել, թե ինչ հիմնավորող օրենսդրության մասին է խոսքը՝ հնարավոր տարընկալումից խուսափելու համար։ Բացի այդ, հարկ է նկատել, որ «հիմնավորող օրենսդրություն» եզրույթը շատ լայն է և իրավական ակտերում չի կիրառվում։ </w:t>
            </w:r>
          </w:p>
          <w:p w14:paraId="5E9F1EC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22</w:t>
            </w:r>
            <w:r w:rsidRPr="00E210C6">
              <w:rPr>
                <w:rFonts w:ascii="Cambria Math" w:eastAsia="GHEA Grapalat" w:hAnsi="Cambria Math" w:cs="Cambria Math"/>
              </w:rPr>
              <w:t>․</w:t>
            </w:r>
            <w:r w:rsidRPr="00E210C6">
              <w:rPr>
                <w:rFonts w:ascii="GHEA Grapalat" w:eastAsia="GHEA Grapalat" w:hAnsi="GHEA Grapalat" w:cs="GHEA Grapalat"/>
              </w:rPr>
              <w:t xml:space="preserve"> Կարգի 57-րդ կետի 7-րդ ենթակետում կիրառված հաստատման մեթոդաբանություն եզրույթն անորոշ է և վերանայման կարիք ունի։ </w:t>
            </w:r>
          </w:p>
          <w:p w14:paraId="28C13C10"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23. Կարգի 55-րդ կետի 5-րդ ենթակետի համաձայն՝ ՊՏՀ ԿՀ կոնտակտային անձանց ենթառեգիստրում մուտքագրված կոնտակտային անձանց ընդհանուր տվյալների շարքում պետք է նշվի անդամի կոնտակտային անձի դերը: Առաջարկվում է հստակեցնել «անդամի կոնտակտային անձի դերը» ձևակերպումը:</w:t>
            </w:r>
          </w:p>
          <w:p w14:paraId="51F7E33B"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24. Կարգի 76-րդ կետի համաձայն՝ ՊՏՀ-ի անվտանգության մակարդակը միջին (ցածր, չափավոր, չափավոր), որը պարտադիր հաշվի է առնվում կիբեռանվտանգության միջոցառումների մշակման և իրականացման ժամանակ։ Նշված դրույթներում անվտանգության չափավոր մակարդակի կրկնությունը բովանդակային մտքի շփոթ է առաջացնում, ուստի, առաջարկվում է վերանայել այն:</w:t>
            </w:r>
          </w:p>
          <w:p w14:paraId="2DD51F48"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25</w:t>
            </w:r>
            <w:r w:rsidRPr="00E210C6">
              <w:rPr>
                <w:rFonts w:ascii="Cambria Math" w:eastAsia="GHEA Grapalat" w:hAnsi="Cambria Math" w:cs="Cambria Math"/>
              </w:rPr>
              <w:t>․</w:t>
            </w:r>
            <w:r w:rsidRPr="00E210C6">
              <w:rPr>
                <w:rFonts w:ascii="GHEA Grapalat" w:eastAsia="GHEA Grapalat" w:hAnsi="GHEA Grapalat" w:cs="GHEA Grapalat"/>
              </w:rPr>
              <w:t xml:space="preserve"> Կարգի 76-րդ կետից հետո անհրաժեշտ է վերանայել կետերի համարակալման հաջորդականությունը։</w:t>
            </w:r>
          </w:p>
          <w:p w14:paraId="641DE69E"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26. Օրենքի 15-րդ հոդվածի 1-ին մասի համաձայն՝ նորմատիվ իրավական ակտերում պետք է կիրառվեն նորմատիվ իրավական ակտերով արդեն իսկ սահմանված կամ հանրածանոթ հասկացություններ և տերմիններ։ Միևնույն ժամանակ, նույն հոդվածի 3-րդ մասը սահմանում է, որ այն դեպքերում, երբ ակտում օգտագործվում են նոր, բազմիմաստ կամ առանց լրացուցիչ պարզաբանման միանշանակ չընկալվող հասկացություններ կամ տերմիններ, ինչպես նաև երբ այլ նորմատիվ իրավական ակտերով նույն հասկացություններին տրված է այլ </w:t>
            </w:r>
            <w:r w:rsidRPr="00E210C6">
              <w:rPr>
                <w:rFonts w:ascii="GHEA Grapalat" w:eastAsia="GHEA Grapalat" w:hAnsi="GHEA Grapalat" w:cs="GHEA Grapalat"/>
              </w:rPr>
              <w:lastRenderedPageBreak/>
              <w:t>բովանդակություն, տվյալ ակտով անհրաժեշտ է սահմանել դրանց՝ ակտի նպատակներից և բովանդակությունից բխող հստակ սահմանումները։ Ընդ որում, նման սահմանումները պետք է ձևակերպվեն այնպես, որ ապահովեն դրանց միատեսակ և միանշանակ ընկալումն ու կիրառումը։</w:t>
            </w:r>
          </w:p>
          <w:p w14:paraId="6A2536F4"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Վերոգրյալ իրավակարգավորումների լույսի ներքո հարկ է նշել, որ Կարգում կիրառվում են մի շարք հասկացություններ, որոնց բովանդակությունը սահմանված չէ և որոնք իրենց բնույթով չեն կարող համարվել ինքնին հասկանալի կամ միանշանակ ընկալելի։ Մասնավորապես, խոսքը վերաբերում է «սեմանտիկ նկարագրություն», «տվյալների շտեմարան մշակող», «տվյալների մատակարար» հասկացություններին։</w:t>
            </w:r>
          </w:p>
          <w:p w14:paraId="30BA1CA3"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Այս համատեքստում նշված հասկացությունների սահմանումների բացակայությունը կարող է հանգեցնել դրանց տարակերպ մեկնաբանությունների և, որպես հետևանք, իրավական անորոշության։ Հետևաբար, իրավական որոշակիության ապահովման նպատակով առաջարկվում է Կարգում նախատեսել վերոնշյալ հասկացությունների սահմանումները։</w:t>
            </w:r>
          </w:p>
          <w:p w14:paraId="6EE96590"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27. Նախագծի հիմնավորման մեջ նշվում է, որ գործող տվյալների շտեմարանների՝ սույն կարգով սահմանված փաստաթղթավորման նպատակով նախատեսվում են կարգավորող դրույթներ և ժամկետներ, համաձայն որոնց՝ մինչև «Հանրային տեղեկությունների մասին» ՀՀ օրենքի ուժի մեջ մտնելը ստեղծված և գործող տվյալների շտեմարանների լիազորված մարմինները պարտավոր են պատրաստել տվյալների շտեմարանի փաստաթղթերը մինչև 2026 թվականի հուլիսի 1-ը, իսկ սեմանտիկ նկարագրություններին վերաբերող տվյալները և 26-րդ կետում նշված տվյալները մուտքագրել ՊՏՀ կառավարչական համակարգ՝ մինչև 2027 թվականի հունվարի 1-ը։</w:t>
            </w:r>
          </w:p>
          <w:p w14:paraId="0AEA490A"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Մինչդեռ Նախագծի 2-րդ կետով սահմանվում է, որ մինչև «Հանրային տեղեկությունների մասին» ՀՀ օրենքի ուժի մեջ մտնելը ստեղծված և գործող տվյալների շտեմարանների լիազորված մարմինները պարտավոր են պատրաստել տվյալների շտեմարանի փաստաթղթերը մինչև 2026 թվականի նոյեմբերի 1-ը, իսկ սեմանտիկ նկարագրություններին վերաբերող տվյալները և Հավելված 1-ի 70-րդ կետում նշված տվյալները մուտքագրել ՊՏՀ կառավարչական համակարգ՝ ոչ ուշ, քան մինչև 2027 թվականի հոկտեմբերի 1-ը։</w:t>
            </w:r>
          </w:p>
          <w:p w14:paraId="5900C4B2"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 xml:space="preserve">Վերոգրյալից բխում է, որ Նախագծի հիմնավորման և տեքստի միջև առկա են անհամապատասխանություններ թե՛ սահմանված ժամկետների, թե՛ համապատասխան կետերի հղումների մասով։ Մասնավորապես, հիմնավորման մեջ վկայակոչվում է 26-րդ կետը, մինչդեռ Նախագծի 2-րդ կետում հղում է կատարվում Կարգի 70-րդ կետին։ Ուստի՝ առաջարկվում է հիմնավորման մեջ համապատասխան ձևակերպումները և հղումները համապատասխանեցնել Նախագծով նախատեսված կարգավորումներին։ </w:t>
            </w:r>
          </w:p>
          <w:p w14:paraId="0D86C61F" w14:textId="77777777" w:rsidR="006B5A96" w:rsidRPr="00E210C6" w:rsidRDefault="006B5A96" w:rsidP="00E210C6">
            <w:pP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Միաժամանակ, հայտնում ենք, որ Նախագիծը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p w14:paraId="068C59D0" w14:textId="374CE47B" w:rsidR="00AB68D9" w:rsidRPr="00E210C6" w:rsidRDefault="00AB68D9" w:rsidP="00E210C6">
            <w:pPr>
              <w:shd w:val="clear" w:color="auto" w:fill="FFFFFF"/>
              <w:spacing w:after="0" w:line="240" w:lineRule="auto"/>
              <w:ind w:firstLine="540"/>
              <w:jc w:val="both"/>
              <w:rPr>
                <w:rFonts w:ascii="GHEA Grapalat" w:eastAsia="GHEA Grapalat" w:hAnsi="GHEA Grapalat" w:cs="GHEA Grapalat"/>
              </w:rPr>
            </w:pPr>
          </w:p>
        </w:tc>
        <w:tc>
          <w:tcPr>
            <w:tcW w:w="3585" w:type="dxa"/>
          </w:tcPr>
          <w:p w14:paraId="0C5EDF36" w14:textId="77777777" w:rsidR="00AB68D9" w:rsidRPr="00E210C6" w:rsidRDefault="00AB68D9" w:rsidP="00E210C6">
            <w:pPr>
              <w:spacing w:after="0" w:line="240" w:lineRule="auto"/>
              <w:jc w:val="center"/>
              <w:rPr>
                <w:rFonts w:ascii="GHEA Grapalat" w:eastAsia="GHEA Grapalat" w:hAnsi="GHEA Grapalat" w:cs="GHEA Grapalat"/>
                <w:b/>
                <w:bCs/>
              </w:rPr>
            </w:pPr>
          </w:p>
          <w:p w14:paraId="2C1966C9" w14:textId="77777777" w:rsidR="006B5A96" w:rsidRPr="00E210C6" w:rsidRDefault="006B5A96" w:rsidP="00E210C6">
            <w:pPr>
              <w:spacing w:after="0" w:line="240" w:lineRule="auto"/>
              <w:jc w:val="center"/>
              <w:rPr>
                <w:rFonts w:ascii="GHEA Grapalat" w:eastAsia="GHEA Grapalat" w:hAnsi="GHEA Grapalat" w:cs="GHEA Grapalat"/>
                <w:b/>
                <w:bCs/>
              </w:rPr>
            </w:pPr>
          </w:p>
          <w:p w14:paraId="533B0A37" w14:textId="77777777" w:rsidR="006B5A96" w:rsidRPr="00E210C6" w:rsidRDefault="006B5A96" w:rsidP="00E210C6">
            <w:pPr>
              <w:spacing w:after="0" w:line="240" w:lineRule="auto"/>
              <w:jc w:val="center"/>
              <w:rPr>
                <w:rFonts w:ascii="GHEA Grapalat" w:eastAsia="GHEA Grapalat" w:hAnsi="GHEA Grapalat" w:cs="GHEA Grapalat"/>
                <w:b/>
                <w:bCs/>
              </w:rPr>
            </w:pPr>
          </w:p>
          <w:p w14:paraId="7B9D20B2" w14:textId="77777777" w:rsidR="006B5A96" w:rsidRPr="00E210C6" w:rsidRDefault="006B5A96" w:rsidP="00E210C6">
            <w:pPr>
              <w:spacing w:after="0" w:line="240" w:lineRule="auto"/>
              <w:jc w:val="center"/>
              <w:rPr>
                <w:rFonts w:ascii="GHEA Grapalat" w:eastAsia="GHEA Grapalat" w:hAnsi="GHEA Grapalat" w:cs="GHEA Grapalat"/>
                <w:b/>
                <w:bCs/>
              </w:rPr>
            </w:pPr>
          </w:p>
          <w:p w14:paraId="4A433C39" w14:textId="77777777" w:rsidR="006B5A96" w:rsidRPr="00E210C6" w:rsidRDefault="006B5A96" w:rsidP="00E210C6">
            <w:pPr>
              <w:spacing w:after="0" w:line="240" w:lineRule="auto"/>
              <w:jc w:val="center"/>
              <w:rPr>
                <w:rFonts w:ascii="GHEA Grapalat" w:eastAsia="GHEA Grapalat" w:hAnsi="GHEA Grapalat" w:cs="GHEA Grapalat"/>
                <w:b/>
                <w:bCs/>
              </w:rPr>
            </w:pPr>
          </w:p>
          <w:p w14:paraId="56C0C66A" w14:textId="77777777" w:rsidR="006B5A96" w:rsidRPr="00E210C6" w:rsidRDefault="006B5A96" w:rsidP="00E210C6">
            <w:pPr>
              <w:spacing w:after="0" w:line="240" w:lineRule="auto"/>
              <w:jc w:val="center"/>
              <w:rPr>
                <w:rFonts w:ascii="GHEA Grapalat" w:eastAsia="GHEA Grapalat" w:hAnsi="GHEA Grapalat" w:cs="GHEA Grapalat"/>
                <w:b/>
                <w:bCs/>
              </w:rPr>
            </w:pPr>
          </w:p>
          <w:p w14:paraId="658B2101" w14:textId="77777777" w:rsidR="006B5A96" w:rsidRPr="00E210C6" w:rsidRDefault="006B5A96" w:rsidP="00E210C6">
            <w:pPr>
              <w:spacing w:after="0" w:line="240" w:lineRule="auto"/>
              <w:jc w:val="center"/>
              <w:rPr>
                <w:rFonts w:ascii="GHEA Grapalat" w:eastAsia="GHEA Grapalat" w:hAnsi="GHEA Grapalat" w:cs="GHEA Grapalat"/>
                <w:b/>
                <w:bCs/>
              </w:rPr>
            </w:pPr>
          </w:p>
          <w:p w14:paraId="5674A684" w14:textId="69EE562F" w:rsidR="006B5A96" w:rsidRPr="00E210C6" w:rsidRDefault="006B5A96" w:rsidP="00E210C6">
            <w:pPr>
              <w:pStyle w:val="ListParagraph"/>
              <w:numPr>
                <w:ilvl w:val="1"/>
                <w:numId w:val="11"/>
              </w:numPr>
              <w:spacing w:after="0" w:line="240" w:lineRule="auto"/>
              <w:ind w:left="376"/>
              <w:jc w:val="center"/>
              <w:rPr>
                <w:rFonts w:ascii="GHEA Grapalat" w:eastAsia="GHEA Grapalat" w:hAnsi="GHEA Grapalat" w:cs="GHEA Grapalat"/>
                <w:b/>
                <w:bCs/>
                <w:lang w:val="en-US"/>
              </w:rPr>
            </w:pPr>
            <w:r w:rsidRPr="00E210C6">
              <w:rPr>
                <w:rFonts w:ascii="GHEA Grapalat" w:eastAsia="GHEA Grapalat" w:hAnsi="GHEA Grapalat" w:cs="GHEA Grapalat"/>
                <w:b/>
                <w:bCs/>
                <w:lang w:val="en-US"/>
              </w:rPr>
              <w:t>Ընդունվել է</w:t>
            </w:r>
          </w:p>
          <w:p w14:paraId="776D2828" w14:textId="21A4EFB1" w:rsidR="006B5A96" w:rsidRPr="00E210C6" w:rsidRDefault="006B5A96" w:rsidP="00E210C6">
            <w:pPr>
              <w:spacing w:after="0" w:line="240" w:lineRule="auto"/>
              <w:jc w:val="center"/>
              <w:rPr>
                <w:rFonts w:ascii="GHEA Grapalat" w:eastAsia="GHEA Grapalat" w:hAnsi="GHEA Grapalat" w:cs="GHEA Grapalat"/>
                <w:b/>
                <w:bCs/>
                <w:lang w:val="en-US"/>
              </w:rPr>
            </w:pPr>
          </w:p>
          <w:p w14:paraId="4F8C29A0" w14:textId="4F25AE2C" w:rsidR="006B5A96" w:rsidRPr="00E210C6" w:rsidRDefault="006B5A96" w:rsidP="00E210C6">
            <w:pPr>
              <w:spacing w:after="0" w:line="240" w:lineRule="auto"/>
              <w:jc w:val="center"/>
              <w:rPr>
                <w:rFonts w:ascii="GHEA Grapalat" w:eastAsia="GHEA Grapalat" w:hAnsi="GHEA Grapalat" w:cs="GHEA Grapalat"/>
                <w:b/>
                <w:bCs/>
                <w:lang w:val="en-US"/>
              </w:rPr>
            </w:pPr>
          </w:p>
          <w:p w14:paraId="7397C006" w14:textId="1FAE918E" w:rsidR="006B5A96" w:rsidRPr="00E210C6" w:rsidRDefault="006B5A96" w:rsidP="00E210C6">
            <w:pPr>
              <w:spacing w:after="0" w:line="240" w:lineRule="auto"/>
              <w:jc w:val="center"/>
              <w:rPr>
                <w:rFonts w:ascii="GHEA Grapalat" w:eastAsia="GHEA Grapalat" w:hAnsi="GHEA Grapalat" w:cs="GHEA Grapalat"/>
                <w:b/>
                <w:bCs/>
                <w:lang w:val="en-US"/>
              </w:rPr>
            </w:pPr>
          </w:p>
          <w:p w14:paraId="0712B34E" w14:textId="73756C15" w:rsidR="006B5A96" w:rsidRPr="00E210C6" w:rsidRDefault="006B5A96" w:rsidP="00E210C6">
            <w:pPr>
              <w:spacing w:after="0" w:line="240" w:lineRule="auto"/>
              <w:jc w:val="center"/>
              <w:rPr>
                <w:rFonts w:ascii="GHEA Grapalat" w:eastAsia="GHEA Grapalat" w:hAnsi="GHEA Grapalat" w:cs="GHEA Grapalat"/>
                <w:b/>
                <w:bCs/>
                <w:lang w:val="en-US"/>
              </w:rPr>
            </w:pPr>
          </w:p>
          <w:p w14:paraId="7AC05D08" w14:textId="40BE0267" w:rsidR="006B5A96" w:rsidRPr="00E210C6" w:rsidRDefault="006B5A96" w:rsidP="00E210C6">
            <w:pPr>
              <w:spacing w:after="0" w:line="240" w:lineRule="auto"/>
              <w:jc w:val="center"/>
              <w:rPr>
                <w:rFonts w:ascii="GHEA Grapalat" w:eastAsia="GHEA Grapalat" w:hAnsi="GHEA Grapalat" w:cs="GHEA Grapalat"/>
                <w:b/>
                <w:bCs/>
                <w:lang w:val="en-US"/>
              </w:rPr>
            </w:pPr>
          </w:p>
          <w:p w14:paraId="546F050E" w14:textId="4221C98B" w:rsidR="006B5A96" w:rsidRPr="00E210C6" w:rsidRDefault="006B5A96" w:rsidP="00E210C6">
            <w:pPr>
              <w:spacing w:after="0" w:line="240" w:lineRule="auto"/>
              <w:jc w:val="center"/>
              <w:rPr>
                <w:rFonts w:ascii="GHEA Grapalat" w:eastAsia="GHEA Grapalat" w:hAnsi="GHEA Grapalat" w:cs="GHEA Grapalat"/>
                <w:b/>
                <w:bCs/>
                <w:lang w:val="en-US"/>
              </w:rPr>
            </w:pPr>
          </w:p>
          <w:p w14:paraId="253DC312" w14:textId="4D7160C1" w:rsidR="006B5A96" w:rsidRPr="00E210C6" w:rsidRDefault="006B5A96" w:rsidP="00E210C6">
            <w:pPr>
              <w:spacing w:after="0" w:line="240" w:lineRule="auto"/>
              <w:jc w:val="center"/>
              <w:rPr>
                <w:rFonts w:ascii="GHEA Grapalat" w:eastAsia="GHEA Grapalat" w:hAnsi="GHEA Grapalat" w:cs="GHEA Grapalat"/>
                <w:b/>
                <w:bCs/>
                <w:lang w:val="en-US"/>
              </w:rPr>
            </w:pPr>
          </w:p>
          <w:p w14:paraId="1199B671" w14:textId="50F8B6DC" w:rsidR="006B5A96" w:rsidRPr="00E210C6" w:rsidRDefault="006B5A96" w:rsidP="00E210C6">
            <w:pPr>
              <w:spacing w:after="0" w:line="240" w:lineRule="auto"/>
              <w:jc w:val="center"/>
              <w:rPr>
                <w:rFonts w:ascii="GHEA Grapalat" w:eastAsia="GHEA Grapalat" w:hAnsi="GHEA Grapalat" w:cs="GHEA Grapalat"/>
                <w:b/>
                <w:bCs/>
                <w:lang w:val="en-US"/>
              </w:rPr>
            </w:pPr>
          </w:p>
          <w:p w14:paraId="708BFD65" w14:textId="458505F9" w:rsidR="006B5A96" w:rsidRPr="00E210C6" w:rsidRDefault="006B5A96" w:rsidP="00E210C6">
            <w:pPr>
              <w:spacing w:after="0" w:line="240" w:lineRule="auto"/>
              <w:jc w:val="center"/>
              <w:rPr>
                <w:rFonts w:ascii="GHEA Grapalat" w:eastAsia="GHEA Grapalat" w:hAnsi="GHEA Grapalat" w:cs="GHEA Grapalat"/>
                <w:b/>
                <w:bCs/>
                <w:lang w:val="en-US"/>
              </w:rPr>
            </w:pPr>
          </w:p>
          <w:p w14:paraId="1B430C15" w14:textId="7633474F" w:rsidR="006B5A96" w:rsidRPr="00E210C6" w:rsidRDefault="006B5A96" w:rsidP="00E210C6">
            <w:pPr>
              <w:spacing w:after="0" w:line="240" w:lineRule="auto"/>
              <w:jc w:val="center"/>
              <w:rPr>
                <w:rFonts w:ascii="GHEA Grapalat" w:eastAsia="GHEA Grapalat" w:hAnsi="GHEA Grapalat" w:cs="GHEA Grapalat"/>
                <w:b/>
                <w:bCs/>
                <w:lang w:val="en-US"/>
              </w:rPr>
            </w:pPr>
          </w:p>
          <w:p w14:paraId="28439F0E" w14:textId="4539B194" w:rsidR="006B5A96" w:rsidRPr="00E210C6" w:rsidRDefault="006B5A96" w:rsidP="00E210C6">
            <w:pPr>
              <w:spacing w:after="0" w:line="240" w:lineRule="auto"/>
              <w:jc w:val="center"/>
              <w:rPr>
                <w:rFonts w:ascii="GHEA Grapalat" w:eastAsia="GHEA Grapalat" w:hAnsi="GHEA Grapalat" w:cs="GHEA Grapalat"/>
                <w:b/>
                <w:bCs/>
                <w:lang w:val="en-US"/>
              </w:rPr>
            </w:pPr>
          </w:p>
          <w:p w14:paraId="515E5E45" w14:textId="2C535F4D" w:rsidR="006B5A96" w:rsidRPr="00E210C6" w:rsidRDefault="006B5A96" w:rsidP="00E210C6">
            <w:pPr>
              <w:spacing w:after="0" w:line="240" w:lineRule="auto"/>
              <w:jc w:val="center"/>
              <w:rPr>
                <w:rFonts w:ascii="GHEA Grapalat" w:eastAsia="GHEA Grapalat" w:hAnsi="GHEA Grapalat" w:cs="GHEA Grapalat"/>
                <w:b/>
                <w:bCs/>
                <w:lang w:val="en-US"/>
              </w:rPr>
            </w:pPr>
          </w:p>
          <w:p w14:paraId="424E44D7" w14:textId="4FB3D36E" w:rsidR="006B5A96" w:rsidRPr="00E210C6" w:rsidRDefault="006B5A96" w:rsidP="00E210C6">
            <w:pPr>
              <w:spacing w:after="0" w:line="240" w:lineRule="auto"/>
              <w:jc w:val="center"/>
              <w:rPr>
                <w:rFonts w:ascii="GHEA Grapalat" w:eastAsia="GHEA Grapalat" w:hAnsi="GHEA Grapalat" w:cs="GHEA Grapalat"/>
                <w:b/>
                <w:bCs/>
                <w:lang w:val="en-US"/>
              </w:rPr>
            </w:pPr>
          </w:p>
          <w:p w14:paraId="40C30F4F" w14:textId="77777777" w:rsidR="006B5A96" w:rsidRPr="00E210C6" w:rsidRDefault="006B5A96" w:rsidP="00E210C6">
            <w:pPr>
              <w:spacing w:after="0" w:line="240" w:lineRule="auto"/>
              <w:jc w:val="center"/>
              <w:rPr>
                <w:rFonts w:ascii="GHEA Grapalat" w:eastAsia="GHEA Grapalat" w:hAnsi="GHEA Grapalat" w:cs="GHEA Grapalat"/>
                <w:b/>
                <w:bCs/>
                <w:lang w:val="en-US"/>
              </w:rPr>
            </w:pPr>
          </w:p>
          <w:p w14:paraId="7C3A76D9" w14:textId="637C54B7" w:rsidR="006B5A96" w:rsidRPr="00E210C6" w:rsidRDefault="006B5A96" w:rsidP="00E210C6">
            <w:pPr>
              <w:pStyle w:val="ListParagraph"/>
              <w:numPr>
                <w:ilvl w:val="1"/>
                <w:numId w:val="11"/>
              </w:numPr>
              <w:spacing w:after="0" w:line="240" w:lineRule="auto"/>
              <w:ind w:left="376"/>
              <w:jc w:val="center"/>
              <w:rPr>
                <w:rFonts w:ascii="GHEA Grapalat" w:eastAsia="GHEA Grapalat" w:hAnsi="GHEA Grapalat" w:cs="GHEA Grapalat"/>
                <w:b/>
                <w:bCs/>
                <w:lang w:val="en-US"/>
              </w:rPr>
            </w:pPr>
            <w:r w:rsidRPr="00E210C6">
              <w:rPr>
                <w:rFonts w:ascii="GHEA Grapalat" w:eastAsia="GHEA Grapalat" w:hAnsi="GHEA Grapalat" w:cs="GHEA Grapalat"/>
                <w:b/>
                <w:bCs/>
                <w:lang w:val="hy-AM"/>
              </w:rPr>
              <w:t>Ընդունվել է</w:t>
            </w:r>
          </w:p>
          <w:p w14:paraId="33CAEC6A" w14:textId="357EF09B" w:rsidR="006B5A96" w:rsidRPr="00E210C6" w:rsidRDefault="006B5A96" w:rsidP="00E210C6">
            <w:pPr>
              <w:spacing w:after="0" w:line="240" w:lineRule="auto"/>
              <w:jc w:val="center"/>
              <w:rPr>
                <w:rFonts w:ascii="GHEA Grapalat" w:eastAsia="GHEA Grapalat" w:hAnsi="GHEA Grapalat" w:cs="GHEA Grapalat"/>
                <w:b/>
                <w:bCs/>
                <w:lang w:val="en-US"/>
              </w:rPr>
            </w:pPr>
          </w:p>
          <w:p w14:paraId="61E14C03" w14:textId="1B2E09E6" w:rsidR="006B5A96" w:rsidRPr="00E210C6" w:rsidRDefault="006B5A96" w:rsidP="00E210C6">
            <w:pPr>
              <w:spacing w:after="0" w:line="240" w:lineRule="auto"/>
              <w:jc w:val="center"/>
              <w:rPr>
                <w:rFonts w:ascii="GHEA Grapalat" w:eastAsia="GHEA Grapalat" w:hAnsi="GHEA Grapalat" w:cs="GHEA Grapalat"/>
                <w:b/>
                <w:bCs/>
                <w:lang w:val="en-US"/>
              </w:rPr>
            </w:pPr>
          </w:p>
          <w:p w14:paraId="503E8B3B" w14:textId="0A7025A3" w:rsidR="006B5A96" w:rsidRPr="00E210C6" w:rsidRDefault="006B5A96" w:rsidP="00E210C6">
            <w:pPr>
              <w:spacing w:after="0" w:line="240" w:lineRule="auto"/>
              <w:jc w:val="center"/>
              <w:rPr>
                <w:rFonts w:ascii="GHEA Grapalat" w:eastAsia="GHEA Grapalat" w:hAnsi="GHEA Grapalat" w:cs="GHEA Grapalat"/>
                <w:b/>
                <w:bCs/>
                <w:lang w:val="en-US"/>
              </w:rPr>
            </w:pPr>
          </w:p>
          <w:p w14:paraId="0B609178" w14:textId="77777777" w:rsidR="006B5A96" w:rsidRPr="00E210C6" w:rsidRDefault="006B5A96" w:rsidP="00E210C6">
            <w:pPr>
              <w:spacing w:after="0" w:line="240" w:lineRule="auto"/>
              <w:jc w:val="center"/>
              <w:rPr>
                <w:rFonts w:ascii="GHEA Grapalat" w:eastAsia="GHEA Grapalat" w:hAnsi="GHEA Grapalat" w:cs="GHEA Grapalat"/>
                <w:b/>
                <w:bCs/>
                <w:lang w:val="en-US"/>
              </w:rPr>
            </w:pPr>
          </w:p>
          <w:p w14:paraId="270AC6E0" w14:textId="48D1164B" w:rsidR="006B5A96" w:rsidRPr="00E210C6" w:rsidRDefault="006B5A96" w:rsidP="00E210C6">
            <w:pPr>
              <w:pStyle w:val="ListParagraph"/>
              <w:numPr>
                <w:ilvl w:val="1"/>
                <w:numId w:val="11"/>
              </w:numPr>
              <w:spacing w:after="0" w:line="240" w:lineRule="auto"/>
              <w:ind w:left="376"/>
              <w:jc w:val="center"/>
              <w:rPr>
                <w:rFonts w:ascii="GHEA Grapalat" w:eastAsia="GHEA Grapalat" w:hAnsi="GHEA Grapalat" w:cs="GHEA Grapalat"/>
                <w:b/>
                <w:bCs/>
                <w:lang w:val="en-US"/>
              </w:rPr>
            </w:pPr>
            <w:r w:rsidRPr="00E210C6">
              <w:rPr>
                <w:rFonts w:ascii="GHEA Grapalat" w:eastAsia="GHEA Grapalat" w:hAnsi="GHEA Grapalat" w:cs="GHEA Grapalat"/>
                <w:b/>
                <w:bCs/>
                <w:lang w:val="hy-AM"/>
              </w:rPr>
              <w:t>Ընդունվել է մասամբ</w:t>
            </w:r>
          </w:p>
          <w:p w14:paraId="18510E32" w14:textId="1A314A51" w:rsidR="006B5A96" w:rsidRPr="00E210C6" w:rsidRDefault="006B5A9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«Շտեմարանների լիազորված մարմիններ» փոխարինվել է «շտեմարանների կառավարիչներ» ձևակերպմամբ։</w:t>
            </w:r>
          </w:p>
          <w:p w14:paraId="075632FF" w14:textId="7B33AAE1" w:rsidR="006B5A96" w:rsidRPr="00E210C6" w:rsidRDefault="006B5A9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en-US"/>
              </w:rPr>
              <w:t>Միաժամանակ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hy-AM"/>
              </w:rPr>
              <w:t>հայտնում ենք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ՊՏՀ</w:t>
            </w:r>
            <w:r w:rsidRPr="00E210C6">
              <w:rPr>
                <w:rFonts w:ascii="GHEA Grapalat" w:eastAsia="GHEA Grapalat" w:hAnsi="GHEA Grapalat" w:cs="GHEA Grapalat"/>
              </w:rPr>
              <w:t>-</w:t>
            </w:r>
            <w:r w:rsidRPr="00E210C6">
              <w:rPr>
                <w:rFonts w:ascii="GHEA Grapalat" w:eastAsia="GHEA Grapalat" w:hAnsi="GHEA Grapalat" w:cs="GHEA Grapalat"/>
                <w:lang w:val="en-US"/>
              </w:rPr>
              <w:t>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օգտատերերի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հարցումների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lastRenderedPageBreak/>
              <w:t>հանդիսանում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առանձին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օժանդակ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բաղադրիչ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ներդրման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ժամկետը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սահմանափակում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կողմից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փաստաթղթավորման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սեմանտիկ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նկարագրությունների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մուտքագրման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գործընթացների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իրականացումը։</w:t>
            </w:r>
          </w:p>
          <w:p w14:paraId="10EF2726" w14:textId="77777777" w:rsidR="006B5A96" w:rsidRPr="00E210C6" w:rsidRDefault="006B5A9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գործընթացները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բխում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Հանրային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անցումային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դրույթներից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ենթահամակարգերի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ամբողջական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ներդրումը՝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կազմակերպչական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տեխնիկական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միջոցներ։</w:t>
            </w:r>
          </w:p>
          <w:p w14:paraId="41BD8D5C" w14:textId="77777777" w:rsidR="006B5A96" w:rsidRPr="00E210C6" w:rsidRDefault="006B5A9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en-US"/>
              </w:rPr>
              <w:t>Նախագծով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ժամկետները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բացառում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գործիքների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խորհրդատվական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մեխանիզմների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տեխնիկական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փոխգործակցության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փուլային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միասնական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ամբողջական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ներդրումը։</w:t>
            </w:r>
          </w:p>
          <w:p w14:paraId="6FFCCA48" w14:textId="77777777" w:rsidR="006B5A96" w:rsidRPr="00E210C6" w:rsidRDefault="006B5A96" w:rsidP="00E210C6">
            <w:pPr>
              <w:spacing w:after="0" w:line="240" w:lineRule="auto"/>
              <w:jc w:val="center"/>
              <w:rPr>
                <w:rFonts w:ascii="GHEA Grapalat" w:eastAsia="GHEA Grapalat" w:hAnsi="GHEA Grapalat" w:cs="GHEA Grapalat"/>
              </w:rPr>
            </w:pPr>
          </w:p>
          <w:p w14:paraId="48BAFEE3" w14:textId="58A301AB" w:rsidR="006B5A96" w:rsidRPr="00E210C6" w:rsidRDefault="006B5A96" w:rsidP="00E210C6">
            <w:pPr>
              <w:pStyle w:val="ListParagraph"/>
              <w:numPr>
                <w:ilvl w:val="1"/>
                <w:numId w:val="11"/>
              </w:numPr>
              <w:spacing w:after="0" w:line="240" w:lineRule="auto"/>
              <w:ind w:left="376"/>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w:t>
            </w:r>
          </w:p>
          <w:p w14:paraId="0083DAB6" w14:textId="77777777" w:rsidR="006B5A96" w:rsidRPr="00E210C6" w:rsidRDefault="006B5A96" w:rsidP="00E210C6">
            <w:pPr>
              <w:spacing w:after="0" w:line="240" w:lineRule="auto"/>
              <w:jc w:val="center"/>
              <w:rPr>
                <w:rFonts w:ascii="GHEA Grapalat" w:eastAsia="GHEA Grapalat" w:hAnsi="GHEA Grapalat" w:cs="GHEA Grapalat"/>
                <w:b/>
                <w:bCs/>
              </w:rPr>
            </w:pPr>
          </w:p>
          <w:p w14:paraId="2576C652" w14:textId="1DB7C1CA" w:rsidR="006B5A96" w:rsidRPr="00E210C6" w:rsidRDefault="006B5A96" w:rsidP="00E210C6">
            <w:pPr>
              <w:pStyle w:val="ListParagraph"/>
              <w:numPr>
                <w:ilvl w:val="1"/>
                <w:numId w:val="11"/>
              </w:numPr>
              <w:spacing w:after="0" w:line="240" w:lineRule="auto"/>
              <w:ind w:left="376"/>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 մասամբ</w:t>
            </w:r>
          </w:p>
          <w:p w14:paraId="0A262A49" w14:textId="77777777" w:rsidR="006B5A96" w:rsidRPr="00E210C6" w:rsidRDefault="006B5A9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վերնագիրը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ձևակերպումը։</w:t>
            </w:r>
          </w:p>
          <w:p w14:paraId="5993DCA0" w14:textId="7530F1E8" w:rsidR="006B5A96" w:rsidRPr="00E210C6" w:rsidRDefault="006B5A9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w:t>
            </w:r>
            <w:r w:rsidRPr="00E210C6">
              <w:rPr>
                <w:rFonts w:ascii="GHEA Grapalat" w:eastAsia="GHEA Grapalat" w:hAnsi="GHEA Grapalat" w:cs="GHEA Grapalat"/>
                <w:lang w:val="en-US"/>
              </w:rPr>
              <w:t>Հանրային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20-</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դիտարկել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14-</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26-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փոխկապակցվածության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շրջանակում։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գրանցման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փաստաթղթավորման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lastRenderedPageBreak/>
              <w:t>համապատասխանության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գնահատման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փոխգործելիության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հանդիսանում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բնականոն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գործունեության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անբաժանելի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բաղադրիչներ։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հանդիսանում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ինքնուրույն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իրավակարգավորումներ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կազմակերպչական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ընթացակարգային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բնույթ՝</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ուղղված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միասնական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թվային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միջավայրի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փոխգործելիության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ապահովմանը։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Հետևաբար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դուրս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գալիս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շրջանակներից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Սահմանադրության</w:t>
            </w:r>
            <w:r w:rsidRPr="00E210C6">
              <w:rPr>
                <w:rFonts w:ascii="GHEA Grapalat" w:eastAsia="GHEA Grapalat" w:hAnsi="GHEA Grapalat" w:cs="GHEA Grapalat"/>
              </w:rPr>
              <w:t xml:space="preserve"> 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պահանջներին։</w:t>
            </w:r>
          </w:p>
          <w:p w14:paraId="5B2DA48D" w14:textId="29B19F53" w:rsidR="006B5A96" w:rsidRDefault="006B5A96" w:rsidP="00E210C6">
            <w:pPr>
              <w:pStyle w:val="ListParagraph"/>
              <w:spacing w:line="240" w:lineRule="auto"/>
              <w:rPr>
                <w:rFonts w:ascii="GHEA Grapalat" w:eastAsia="GHEA Grapalat" w:hAnsi="GHEA Grapalat" w:cs="GHEA Grapalat"/>
                <w:b/>
                <w:bCs/>
              </w:rPr>
            </w:pPr>
          </w:p>
          <w:p w14:paraId="1E3A05BA" w14:textId="77777777" w:rsidR="00E210C6" w:rsidRPr="00E210C6" w:rsidRDefault="00E210C6" w:rsidP="00E210C6">
            <w:pPr>
              <w:pStyle w:val="ListParagraph"/>
              <w:spacing w:line="240" w:lineRule="auto"/>
              <w:rPr>
                <w:rFonts w:ascii="GHEA Grapalat" w:eastAsia="GHEA Grapalat" w:hAnsi="GHEA Grapalat" w:cs="GHEA Grapalat"/>
                <w:b/>
                <w:bCs/>
              </w:rPr>
            </w:pPr>
          </w:p>
          <w:p w14:paraId="5476587D" w14:textId="7D56E2A9" w:rsidR="006B5A96" w:rsidRPr="00E210C6" w:rsidRDefault="00EF05C4" w:rsidP="00E210C6">
            <w:pPr>
              <w:pStyle w:val="ListParagraph"/>
              <w:numPr>
                <w:ilvl w:val="1"/>
                <w:numId w:val="11"/>
              </w:numPr>
              <w:spacing w:after="0" w:line="240" w:lineRule="auto"/>
              <w:ind w:left="376"/>
              <w:jc w:val="center"/>
              <w:rPr>
                <w:rFonts w:ascii="GHEA Grapalat" w:eastAsia="GHEA Grapalat" w:hAnsi="GHEA Grapalat" w:cs="GHEA Grapalat"/>
                <w:b/>
                <w:bCs/>
              </w:rPr>
            </w:pPr>
            <w:r w:rsidRPr="00E210C6">
              <w:rPr>
                <w:rFonts w:ascii="GHEA Grapalat" w:eastAsia="GHEA Grapalat" w:hAnsi="GHEA Grapalat" w:cs="GHEA Grapalat"/>
                <w:b/>
                <w:bCs/>
              </w:rPr>
              <w:t>Ընդունվել է</w:t>
            </w:r>
          </w:p>
          <w:p w14:paraId="0942674E" w14:textId="4E70421E" w:rsidR="00EF05C4" w:rsidRPr="00E210C6" w:rsidRDefault="00EF05C4" w:rsidP="00E210C6">
            <w:pPr>
              <w:spacing w:after="0" w:line="240" w:lineRule="auto"/>
              <w:jc w:val="center"/>
              <w:rPr>
                <w:rFonts w:ascii="GHEA Grapalat" w:eastAsia="GHEA Grapalat" w:hAnsi="GHEA Grapalat" w:cs="GHEA Grapalat"/>
                <w:b/>
                <w:bCs/>
              </w:rPr>
            </w:pPr>
          </w:p>
          <w:p w14:paraId="43A56492" w14:textId="3B100F8E" w:rsidR="00EF05C4" w:rsidRPr="00E210C6" w:rsidRDefault="00EF05C4" w:rsidP="00E210C6">
            <w:pPr>
              <w:spacing w:after="0" w:line="240" w:lineRule="auto"/>
              <w:jc w:val="center"/>
              <w:rPr>
                <w:rFonts w:ascii="GHEA Grapalat" w:eastAsia="GHEA Grapalat" w:hAnsi="GHEA Grapalat" w:cs="GHEA Grapalat"/>
                <w:b/>
                <w:bCs/>
              </w:rPr>
            </w:pPr>
          </w:p>
          <w:p w14:paraId="72317E3E" w14:textId="6FC5118C" w:rsidR="00EF05C4" w:rsidRPr="00E210C6" w:rsidRDefault="00EF05C4" w:rsidP="00E210C6">
            <w:pPr>
              <w:spacing w:after="0" w:line="240" w:lineRule="auto"/>
              <w:jc w:val="center"/>
              <w:rPr>
                <w:rFonts w:ascii="GHEA Grapalat" w:eastAsia="GHEA Grapalat" w:hAnsi="GHEA Grapalat" w:cs="GHEA Grapalat"/>
                <w:b/>
                <w:bCs/>
              </w:rPr>
            </w:pPr>
          </w:p>
          <w:p w14:paraId="763F1FF7" w14:textId="6EBA4D86" w:rsidR="00EF05C4" w:rsidRPr="00E210C6" w:rsidRDefault="00EF05C4" w:rsidP="00E210C6">
            <w:pPr>
              <w:spacing w:after="0" w:line="240" w:lineRule="auto"/>
              <w:jc w:val="center"/>
              <w:rPr>
                <w:rFonts w:ascii="GHEA Grapalat" w:eastAsia="GHEA Grapalat" w:hAnsi="GHEA Grapalat" w:cs="GHEA Grapalat"/>
                <w:b/>
                <w:bCs/>
              </w:rPr>
            </w:pPr>
          </w:p>
          <w:p w14:paraId="7C3D0530" w14:textId="4BFCF7DA" w:rsidR="00EF05C4" w:rsidRPr="00E210C6" w:rsidRDefault="00EF05C4" w:rsidP="00E210C6">
            <w:pPr>
              <w:spacing w:after="0" w:line="240" w:lineRule="auto"/>
              <w:jc w:val="center"/>
              <w:rPr>
                <w:rFonts w:ascii="GHEA Grapalat" w:eastAsia="GHEA Grapalat" w:hAnsi="GHEA Grapalat" w:cs="GHEA Grapalat"/>
                <w:b/>
                <w:bCs/>
              </w:rPr>
            </w:pPr>
          </w:p>
          <w:p w14:paraId="42BD31F3" w14:textId="6F320341" w:rsidR="00EF05C4" w:rsidRPr="00E210C6" w:rsidRDefault="00EF05C4" w:rsidP="00E210C6">
            <w:pPr>
              <w:spacing w:after="0" w:line="240" w:lineRule="auto"/>
              <w:jc w:val="center"/>
              <w:rPr>
                <w:rFonts w:ascii="GHEA Grapalat" w:eastAsia="GHEA Grapalat" w:hAnsi="GHEA Grapalat" w:cs="GHEA Grapalat"/>
                <w:b/>
                <w:bCs/>
              </w:rPr>
            </w:pPr>
          </w:p>
          <w:p w14:paraId="6CB3B57E" w14:textId="45469DBB" w:rsidR="00EF05C4" w:rsidRPr="00E210C6" w:rsidRDefault="00EF05C4" w:rsidP="00E210C6">
            <w:pPr>
              <w:spacing w:after="0" w:line="240" w:lineRule="auto"/>
              <w:jc w:val="center"/>
              <w:rPr>
                <w:rFonts w:ascii="GHEA Grapalat" w:eastAsia="GHEA Grapalat" w:hAnsi="GHEA Grapalat" w:cs="GHEA Grapalat"/>
                <w:b/>
                <w:bCs/>
              </w:rPr>
            </w:pPr>
          </w:p>
          <w:p w14:paraId="411DEB9F" w14:textId="33E500B0" w:rsidR="00EF05C4" w:rsidRPr="00E210C6" w:rsidRDefault="00EF05C4" w:rsidP="00E210C6">
            <w:pPr>
              <w:spacing w:after="0" w:line="240" w:lineRule="auto"/>
              <w:jc w:val="center"/>
              <w:rPr>
                <w:rFonts w:ascii="GHEA Grapalat" w:eastAsia="GHEA Grapalat" w:hAnsi="GHEA Grapalat" w:cs="GHEA Grapalat"/>
                <w:b/>
                <w:bCs/>
              </w:rPr>
            </w:pPr>
          </w:p>
          <w:p w14:paraId="7358362D" w14:textId="1A235F2D" w:rsidR="00EF05C4" w:rsidRPr="00E210C6" w:rsidRDefault="00EF05C4" w:rsidP="00E210C6">
            <w:pPr>
              <w:spacing w:after="0" w:line="240" w:lineRule="auto"/>
              <w:jc w:val="center"/>
              <w:rPr>
                <w:rFonts w:ascii="GHEA Grapalat" w:eastAsia="GHEA Grapalat" w:hAnsi="GHEA Grapalat" w:cs="GHEA Grapalat"/>
                <w:b/>
                <w:bCs/>
              </w:rPr>
            </w:pPr>
          </w:p>
          <w:p w14:paraId="5A06FA84" w14:textId="58C58A7F" w:rsidR="00EF05C4" w:rsidRPr="00E210C6" w:rsidRDefault="00EF05C4" w:rsidP="00E210C6">
            <w:pPr>
              <w:spacing w:after="0" w:line="240" w:lineRule="auto"/>
              <w:jc w:val="center"/>
              <w:rPr>
                <w:rFonts w:ascii="GHEA Grapalat" w:eastAsia="GHEA Grapalat" w:hAnsi="GHEA Grapalat" w:cs="GHEA Grapalat"/>
                <w:b/>
                <w:bCs/>
              </w:rPr>
            </w:pPr>
          </w:p>
          <w:p w14:paraId="2D5EFD3C" w14:textId="3025AB22" w:rsidR="00EF05C4" w:rsidRPr="00E210C6" w:rsidRDefault="00EF05C4" w:rsidP="00E210C6">
            <w:pPr>
              <w:spacing w:after="0" w:line="240" w:lineRule="auto"/>
              <w:jc w:val="center"/>
              <w:rPr>
                <w:rFonts w:ascii="GHEA Grapalat" w:eastAsia="GHEA Grapalat" w:hAnsi="GHEA Grapalat" w:cs="GHEA Grapalat"/>
                <w:b/>
                <w:bCs/>
              </w:rPr>
            </w:pPr>
          </w:p>
          <w:p w14:paraId="30230401" w14:textId="4A5D6D3C" w:rsidR="00EF05C4" w:rsidRPr="00E210C6" w:rsidRDefault="00EF05C4" w:rsidP="00E210C6">
            <w:pPr>
              <w:spacing w:after="0" w:line="240" w:lineRule="auto"/>
              <w:jc w:val="center"/>
              <w:rPr>
                <w:rFonts w:ascii="GHEA Grapalat" w:eastAsia="GHEA Grapalat" w:hAnsi="GHEA Grapalat" w:cs="GHEA Grapalat"/>
                <w:b/>
                <w:bCs/>
              </w:rPr>
            </w:pPr>
          </w:p>
          <w:p w14:paraId="7D346C96" w14:textId="5F36B5DE" w:rsidR="00EF05C4" w:rsidRPr="00E210C6" w:rsidRDefault="00EF05C4" w:rsidP="00E210C6">
            <w:pPr>
              <w:spacing w:after="0" w:line="240" w:lineRule="auto"/>
              <w:jc w:val="center"/>
              <w:rPr>
                <w:rFonts w:ascii="GHEA Grapalat" w:eastAsia="GHEA Grapalat" w:hAnsi="GHEA Grapalat" w:cs="GHEA Grapalat"/>
                <w:b/>
                <w:bCs/>
              </w:rPr>
            </w:pPr>
          </w:p>
          <w:p w14:paraId="50EBFDC2" w14:textId="0872DBD7" w:rsidR="00EF05C4" w:rsidRPr="00E210C6" w:rsidRDefault="00EF05C4" w:rsidP="00E210C6">
            <w:pPr>
              <w:spacing w:after="0" w:line="240" w:lineRule="auto"/>
              <w:jc w:val="center"/>
              <w:rPr>
                <w:rFonts w:ascii="GHEA Grapalat" w:eastAsia="GHEA Grapalat" w:hAnsi="GHEA Grapalat" w:cs="GHEA Grapalat"/>
                <w:b/>
                <w:bCs/>
              </w:rPr>
            </w:pPr>
          </w:p>
          <w:p w14:paraId="39686AD9" w14:textId="75D7D2F5" w:rsidR="00EF05C4" w:rsidRPr="00E210C6" w:rsidRDefault="00EF05C4" w:rsidP="00E210C6">
            <w:pPr>
              <w:spacing w:after="0" w:line="240" w:lineRule="auto"/>
              <w:jc w:val="center"/>
              <w:rPr>
                <w:rFonts w:ascii="GHEA Grapalat" w:eastAsia="GHEA Grapalat" w:hAnsi="GHEA Grapalat" w:cs="GHEA Grapalat"/>
                <w:b/>
                <w:bCs/>
              </w:rPr>
            </w:pPr>
          </w:p>
          <w:p w14:paraId="10962A75" w14:textId="77777777" w:rsidR="00EF05C4" w:rsidRPr="00E210C6" w:rsidRDefault="00EF05C4" w:rsidP="00E210C6">
            <w:pPr>
              <w:spacing w:after="0" w:line="240" w:lineRule="auto"/>
              <w:jc w:val="center"/>
              <w:rPr>
                <w:rFonts w:ascii="GHEA Grapalat" w:eastAsia="GHEA Grapalat" w:hAnsi="GHEA Grapalat" w:cs="GHEA Grapalat"/>
                <w:b/>
                <w:bCs/>
              </w:rPr>
            </w:pPr>
          </w:p>
          <w:p w14:paraId="70DA2F56" w14:textId="21D41C09" w:rsidR="00EF05C4" w:rsidRPr="00E210C6" w:rsidRDefault="00EF05C4" w:rsidP="00E210C6">
            <w:pPr>
              <w:pStyle w:val="ListParagraph"/>
              <w:numPr>
                <w:ilvl w:val="1"/>
                <w:numId w:val="11"/>
              </w:numPr>
              <w:spacing w:after="0" w:line="240" w:lineRule="auto"/>
              <w:ind w:left="376"/>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w:t>
            </w:r>
          </w:p>
          <w:p w14:paraId="61445118" w14:textId="0A2AB51A" w:rsidR="00EF05C4" w:rsidRPr="00E210C6" w:rsidRDefault="00EF05C4" w:rsidP="00E210C6">
            <w:pPr>
              <w:spacing w:after="0" w:line="240" w:lineRule="auto"/>
              <w:jc w:val="center"/>
              <w:rPr>
                <w:rFonts w:ascii="GHEA Grapalat" w:eastAsia="GHEA Grapalat" w:hAnsi="GHEA Grapalat" w:cs="GHEA Grapalat"/>
                <w:b/>
                <w:bCs/>
              </w:rPr>
            </w:pPr>
          </w:p>
          <w:p w14:paraId="23724E3C" w14:textId="73301894" w:rsidR="00EF05C4" w:rsidRPr="00E210C6" w:rsidRDefault="00EF05C4" w:rsidP="00E210C6">
            <w:pPr>
              <w:spacing w:after="0" w:line="240" w:lineRule="auto"/>
              <w:jc w:val="center"/>
              <w:rPr>
                <w:rFonts w:ascii="GHEA Grapalat" w:eastAsia="GHEA Grapalat" w:hAnsi="GHEA Grapalat" w:cs="GHEA Grapalat"/>
                <w:b/>
                <w:bCs/>
              </w:rPr>
            </w:pPr>
          </w:p>
          <w:p w14:paraId="172BDC3B" w14:textId="08AC7DA8" w:rsidR="00EF05C4" w:rsidRPr="00E210C6" w:rsidRDefault="00EF05C4" w:rsidP="00E210C6">
            <w:pPr>
              <w:spacing w:after="0" w:line="240" w:lineRule="auto"/>
              <w:jc w:val="center"/>
              <w:rPr>
                <w:rFonts w:ascii="GHEA Grapalat" w:eastAsia="GHEA Grapalat" w:hAnsi="GHEA Grapalat" w:cs="GHEA Grapalat"/>
                <w:b/>
                <w:bCs/>
              </w:rPr>
            </w:pPr>
          </w:p>
          <w:p w14:paraId="5C5D4EAD" w14:textId="77777777" w:rsidR="00EF05C4" w:rsidRPr="00E210C6" w:rsidRDefault="00EF05C4" w:rsidP="00E210C6">
            <w:pPr>
              <w:spacing w:after="0" w:line="240" w:lineRule="auto"/>
              <w:jc w:val="center"/>
              <w:rPr>
                <w:rFonts w:ascii="GHEA Grapalat" w:eastAsia="GHEA Grapalat" w:hAnsi="GHEA Grapalat" w:cs="GHEA Grapalat"/>
                <w:b/>
                <w:bCs/>
              </w:rPr>
            </w:pPr>
          </w:p>
          <w:p w14:paraId="2E021B0A" w14:textId="27ACAC70" w:rsidR="00EF05C4" w:rsidRPr="00E210C6" w:rsidRDefault="00EF05C4" w:rsidP="00E210C6">
            <w:pPr>
              <w:pStyle w:val="ListParagraph"/>
              <w:numPr>
                <w:ilvl w:val="1"/>
                <w:numId w:val="11"/>
              </w:numPr>
              <w:spacing w:after="0" w:line="240" w:lineRule="auto"/>
              <w:ind w:left="376"/>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w:t>
            </w:r>
          </w:p>
          <w:p w14:paraId="26600162" w14:textId="6D9EB758" w:rsidR="00EF05C4" w:rsidRPr="00E210C6" w:rsidRDefault="00EF05C4" w:rsidP="00E210C6">
            <w:pPr>
              <w:spacing w:after="0" w:line="240" w:lineRule="auto"/>
              <w:jc w:val="center"/>
              <w:rPr>
                <w:rFonts w:ascii="GHEA Grapalat" w:eastAsia="GHEA Grapalat" w:hAnsi="GHEA Grapalat" w:cs="GHEA Grapalat"/>
                <w:b/>
                <w:bCs/>
              </w:rPr>
            </w:pPr>
          </w:p>
          <w:p w14:paraId="7CEC9464" w14:textId="1B05B00C" w:rsidR="00EF05C4" w:rsidRPr="00E210C6" w:rsidRDefault="00EF05C4" w:rsidP="00E210C6">
            <w:pPr>
              <w:spacing w:after="0" w:line="240" w:lineRule="auto"/>
              <w:jc w:val="center"/>
              <w:rPr>
                <w:rFonts w:ascii="GHEA Grapalat" w:eastAsia="GHEA Grapalat" w:hAnsi="GHEA Grapalat" w:cs="GHEA Grapalat"/>
                <w:b/>
                <w:bCs/>
              </w:rPr>
            </w:pPr>
          </w:p>
          <w:p w14:paraId="443F8F9B" w14:textId="5574FF94" w:rsidR="00EF05C4" w:rsidRPr="00E210C6" w:rsidRDefault="00EF05C4" w:rsidP="00E210C6">
            <w:pPr>
              <w:spacing w:after="0" w:line="240" w:lineRule="auto"/>
              <w:jc w:val="center"/>
              <w:rPr>
                <w:rFonts w:ascii="GHEA Grapalat" w:eastAsia="GHEA Grapalat" w:hAnsi="GHEA Grapalat" w:cs="GHEA Grapalat"/>
                <w:b/>
                <w:bCs/>
              </w:rPr>
            </w:pPr>
          </w:p>
          <w:p w14:paraId="047DBB8B" w14:textId="669070C0" w:rsidR="00EF05C4" w:rsidRPr="00E210C6" w:rsidRDefault="00EF05C4" w:rsidP="00E210C6">
            <w:pPr>
              <w:spacing w:after="0" w:line="240" w:lineRule="auto"/>
              <w:jc w:val="center"/>
              <w:rPr>
                <w:rFonts w:ascii="GHEA Grapalat" w:eastAsia="GHEA Grapalat" w:hAnsi="GHEA Grapalat" w:cs="GHEA Grapalat"/>
                <w:b/>
                <w:bCs/>
              </w:rPr>
            </w:pPr>
          </w:p>
          <w:p w14:paraId="4E426ADD" w14:textId="650A7673" w:rsidR="00EF05C4" w:rsidRPr="00E210C6" w:rsidRDefault="00EF05C4" w:rsidP="00E210C6">
            <w:pPr>
              <w:spacing w:after="0" w:line="240" w:lineRule="auto"/>
              <w:jc w:val="center"/>
              <w:rPr>
                <w:rFonts w:ascii="GHEA Grapalat" w:eastAsia="GHEA Grapalat" w:hAnsi="GHEA Grapalat" w:cs="GHEA Grapalat"/>
                <w:b/>
                <w:bCs/>
              </w:rPr>
            </w:pPr>
          </w:p>
          <w:p w14:paraId="5D6F15A2" w14:textId="099DCB5C" w:rsidR="00EF05C4" w:rsidRPr="00E210C6" w:rsidRDefault="00EF05C4" w:rsidP="00E210C6">
            <w:pPr>
              <w:spacing w:after="0" w:line="240" w:lineRule="auto"/>
              <w:jc w:val="center"/>
              <w:rPr>
                <w:rFonts w:ascii="GHEA Grapalat" w:eastAsia="GHEA Grapalat" w:hAnsi="GHEA Grapalat" w:cs="GHEA Grapalat"/>
                <w:b/>
                <w:bCs/>
              </w:rPr>
            </w:pPr>
          </w:p>
          <w:p w14:paraId="058F444B" w14:textId="643BA9BD" w:rsidR="00EF05C4" w:rsidRPr="00E210C6" w:rsidRDefault="00EF05C4" w:rsidP="00E210C6">
            <w:pPr>
              <w:spacing w:after="0" w:line="240" w:lineRule="auto"/>
              <w:jc w:val="center"/>
              <w:rPr>
                <w:rFonts w:ascii="GHEA Grapalat" w:eastAsia="GHEA Grapalat" w:hAnsi="GHEA Grapalat" w:cs="GHEA Grapalat"/>
                <w:b/>
                <w:bCs/>
              </w:rPr>
            </w:pPr>
          </w:p>
          <w:p w14:paraId="5FEBB636" w14:textId="70BA2DCD" w:rsidR="00EF05C4" w:rsidRPr="00E210C6" w:rsidRDefault="00EF05C4" w:rsidP="00E210C6">
            <w:pPr>
              <w:spacing w:after="0" w:line="240" w:lineRule="auto"/>
              <w:jc w:val="center"/>
              <w:rPr>
                <w:rFonts w:ascii="GHEA Grapalat" w:eastAsia="GHEA Grapalat" w:hAnsi="GHEA Grapalat" w:cs="GHEA Grapalat"/>
                <w:b/>
                <w:bCs/>
              </w:rPr>
            </w:pPr>
          </w:p>
          <w:p w14:paraId="317BF8CD" w14:textId="7C049687" w:rsidR="00EF05C4" w:rsidRPr="00E210C6" w:rsidRDefault="00EF05C4" w:rsidP="00E210C6">
            <w:pPr>
              <w:spacing w:after="0" w:line="240" w:lineRule="auto"/>
              <w:jc w:val="center"/>
              <w:rPr>
                <w:rFonts w:ascii="GHEA Grapalat" w:eastAsia="GHEA Grapalat" w:hAnsi="GHEA Grapalat" w:cs="GHEA Grapalat"/>
                <w:b/>
                <w:bCs/>
              </w:rPr>
            </w:pPr>
          </w:p>
          <w:p w14:paraId="570FB2E0" w14:textId="104E22B4" w:rsidR="00EF05C4" w:rsidRPr="00E210C6" w:rsidRDefault="00EF05C4" w:rsidP="00E210C6">
            <w:pPr>
              <w:spacing w:after="0" w:line="240" w:lineRule="auto"/>
              <w:jc w:val="center"/>
              <w:rPr>
                <w:rFonts w:ascii="GHEA Grapalat" w:eastAsia="GHEA Grapalat" w:hAnsi="GHEA Grapalat" w:cs="GHEA Grapalat"/>
                <w:b/>
                <w:bCs/>
              </w:rPr>
            </w:pPr>
          </w:p>
          <w:p w14:paraId="20961960" w14:textId="39584461" w:rsidR="00EF05C4" w:rsidRPr="00E210C6" w:rsidRDefault="00EF05C4" w:rsidP="00E210C6">
            <w:pPr>
              <w:spacing w:after="0" w:line="240" w:lineRule="auto"/>
              <w:jc w:val="center"/>
              <w:rPr>
                <w:rFonts w:ascii="GHEA Grapalat" w:eastAsia="GHEA Grapalat" w:hAnsi="GHEA Grapalat" w:cs="GHEA Grapalat"/>
                <w:b/>
                <w:bCs/>
              </w:rPr>
            </w:pPr>
          </w:p>
          <w:p w14:paraId="0A44022D" w14:textId="6E143004" w:rsidR="00EF05C4" w:rsidRPr="00E210C6" w:rsidRDefault="00EF05C4" w:rsidP="00E210C6">
            <w:pPr>
              <w:spacing w:after="0" w:line="240" w:lineRule="auto"/>
              <w:jc w:val="center"/>
              <w:rPr>
                <w:rFonts w:ascii="GHEA Grapalat" w:eastAsia="GHEA Grapalat" w:hAnsi="GHEA Grapalat" w:cs="GHEA Grapalat"/>
                <w:b/>
                <w:bCs/>
              </w:rPr>
            </w:pPr>
          </w:p>
          <w:p w14:paraId="17830816" w14:textId="18D9E692" w:rsidR="00EF05C4" w:rsidRPr="00E210C6" w:rsidRDefault="00EF05C4" w:rsidP="00E210C6">
            <w:pPr>
              <w:spacing w:after="0" w:line="240" w:lineRule="auto"/>
              <w:jc w:val="center"/>
              <w:rPr>
                <w:rFonts w:ascii="GHEA Grapalat" w:eastAsia="GHEA Grapalat" w:hAnsi="GHEA Grapalat" w:cs="GHEA Grapalat"/>
                <w:b/>
                <w:bCs/>
              </w:rPr>
            </w:pPr>
          </w:p>
          <w:p w14:paraId="7A6F39D0" w14:textId="1809EB68" w:rsidR="00EF05C4" w:rsidRPr="00E210C6" w:rsidRDefault="00EF05C4" w:rsidP="00E210C6">
            <w:pPr>
              <w:spacing w:after="0" w:line="240" w:lineRule="auto"/>
              <w:jc w:val="center"/>
              <w:rPr>
                <w:rFonts w:ascii="GHEA Grapalat" w:eastAsia="GHEA Grapalat" w:hAnsi="GHEA Grapalat" w:cs="GHEA Grapalat"/>
                <w:b/>
                <w:bCs/>
              </w:rPr>
            </w:pPr>
          </w:p>
          <w:p w14:paraId="4F98BE96" w14:textId="31D4571C" w:rsidR="00EF05C4" w:rsidRPr="00E210C6" w:rsidRDefault="00EF05C4" w:rsidP="00E210C6">
            <w:pPr>
              <w:spacing w:after="0" w:line="240" w:lineRule="auto"/>
              <w:jc w:val="center"/>
              <w:rPr>
                <w:rFonts w:ascii="GHEA Grapalat" w:eastAsia="GHEA Grapalat" w:hAnsi="GHEA Grapalat" w:cs="GHEA Grapalat"/>
                <w:b/>
                <w:bCs/>
              </w:rPr>
            </w:pPr>
          </w:p>
          <w:p w14:paraId="42E2C4B8" w14:textId="77777777" w:rsidR="00EF05C4" w:rsidRPr="00E210C6" w:rsidRDefault="00EF05C4" w:rsidP="00E210C6">
            <w:pPr>
              <w:spacing w:after="0" w:line="240" w:lineRule="auto"/>
              <w:jc w:val="center"/>
              <w:rPr>
                <w:rFonts w:ascii="GHEA Grapalat" w:eastAsia="GHEA Grapalat" w:hAnsi="GHEA Grapalat" w:cs="GHEA Grapalat"/>
                <w:b/>
                <w:bCs/>
              </w:rPr>
            </w:pPr>
          </w:p>
          <w:p w14:paraId="1A8EFC72" w14:textId="77777777" w:rsidR="00EF05C4" w:rsidRPr="00E210C6" w:rsidRDefault="00EF05C4"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p>
          <w:p w14:paraId="67B7ED1A" w14:textId="05B8822D" w:rsidR="006B5A96" w:rsidRPr="00E210C6" w:rsidRDefault="00EF05C4" w:rsidP="00E210C6">
            <w:pPr>
              <w:pStyle w:val="ListParagraph"/>
              <w:numPr>
                <w:ilvl w:val="0"/>
                <w:numId w:val="13"/>
              </w:numPr>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Չի ընդունվել</w:t>
            </w:r>
          </w:p>
          <w:p w14:paraId="4E7B3982" w14:textId="270E89F3" w:rsidR="00EF05C4" w:rsidRPr="00E210C6" w:rsidRDefault="00EF05C4"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Հայտնում ենք, որ «և/կամ» ձևակերպումը տվյալ դեպքում կիրառվել է՝ կարգավորման բովանդակությունը լիարժեք արտացոլելու նպատակով, քանի որ խոսքը վերաբերում է այն դեպքերին, երբ տվյալները կարող են ինչպես գրանցվել, այնպես էլ մշակվել, ներառյալ՝ այդ գործողությունների միաժամանակյա իրականացումը։ Տվյալ համատեքստում «և/կամ» ձևակերպումը չի առաջացնում իրավական անորոշություն կամ բազմիմաստություն, իսկ դրա փոխարինումը միայն «և» կամ միայն «կամ» շաղկապով կարող է անհարկի սահմանափակել նորմի կիրառման շրջանակը։</w:t>
            </w:r>
          </w:p>
          <w:p w14:paraId="6A54F98B" w14:textId="56886C84" w:rsidR="00EF05C4" w:rsidRPr="00E210C6" w:rsidRDefault="00EF05C4" w:rsidP="00E210C6">
            <w:pPr>
              <w:pStyle w:val="ListParagraph"/>
              <w:numPr>
                <w:ilvl w:val="0"/>
                <w:numId w:val="13"/>
              </w:numPr>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Չի ընդունվել</w:t>
            </w:r>
          </w:p>
          <w:p w14:paraId="404E3992" w14:textId="093B8733" w:rsidR="00594D75" w:rsidRPr="00E210C6" w:rsidRDefault="00594D75"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lastRenderedPageBreak/>
              <w:t>«Ֆիզիկական անձանց տեղեկատվական համակարգեր» ձևակերպումը բխում է «Հանրային տեղեկությունների մասին» օրենքի 13-րդ և 14-րդ հոդվածների կարգավորումներից, որոնցով նախատեսվում է ոչ պետական տեղեկատվական համակարգերի ստեղծման և պետական տեղեկատվական համակարգին միացման հնարավորություն նաև ֆիզիկական անձանց համար։ Հետևաբար, լրացուցիչ սահմանման անհրաժեշտություն առկա չէ։</w:t>
            </w:r>
          </w:p>
          <w:p w14:paraId="18DC9D7E" w14:textId="62929DA6" w:rsidR="00594D75" w:rsidRPr="00E210C6" w:rsidRDefault="00594D75" w:rsidP="00E210C6">
            <w:pPr>
              <w:spacing w:after="0" w:line="240" w:lineRule="auto"/>
              <w:jc w:val="center"/>
              <w:rPr>
                <w:rFonts w:ascii="GHEA Grapalat" w:eastAsia="GHEA Grapalat" w:hAnsi="GHEA Grapalat" w:cs="GHEA Grapalat"/>
                <w:lang w:val="hy-AM"/>
              </w:rPr>
            </w:pPr>
          </w:p>
          <w:p w14:paraId="2DB6CFF5" w14:textId="2201C968" w:rsidR="00594D75" w:rsidRPr="00E210C6" w:rsidRDefault="00594D75" w:rsidP="00E210C6">
            <w:pPr>
              <w:pStyle w:val="ListParagraph"/>
              <w:numPr>
                <w:ilvl w:val="0"/>
                <w:numId w:val="13"/>
              </w:numPr>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39986DCD" w14:textId="34B24DCB" w:rsidR="00594D75" w:rsidRPr="00E210C6" w:rsidRDefault="00594D75" w:rsidP="00E210C6">
            <w:pPr>
              <w:spacing w:after="0" w:line="240" w:lineRule="auto"/>
              <w:jc w:val="center"/>
              <w:rPr>
                <w:rFonts w:ascii="GHEA Grapalat" w:eastAsia="GHEA Grapalat" w:hAnsi="GHEA Grapalat" w:cs="GHEA Grapalat"/>
                <w:b/>
                <w:bCs/>
                <w:lang w:val="hy-AM"/>
              </w:rPr>
            </w:pPr>
          </w:p>
          <w:p w14:paraId="375F3751" w14:textId="5AD9FEB5" w:rsidR="00594D75" w:rsidRPr="00E210C6" w:rsidRDefault="00594D75" w:rsidP="00E210C6">
            <w:pPr>
              <w:spacing w:after="0" w:line="240" w:lineRule="auto"/>
              <w:jc w:val="center"/>
              <w:rPr>
                <w:rFonts w:ascii="GHEA Grapalat" w:eastAsia="GHEA Grapalat" w:hAnsi="GHEA Grapalat" w:cs="GHEA Grapalat"/>
                <w:b/>
                <w:bCs/>
                <w:lang w:val="hy-AM"/>
              </w:rPr>
            </w:pPr>
          </w:p>
          <w:p w14:paraId="780D4F40" w14:textId="31A640DD" w:rsidR="00594D75" w:rsidRPr="00E210C6" w:rsidRDefault="00594D75" w:rsidP="00E210C6">
            <w:pPr>
              <w:spacing w:after="0" w:line="240" w:lineRule="auto"/>
              <w:jc w:val="center"/>
              <w:rPr>
                <w:rFonts w:ascii="GHEA Grapalat" w:eastAsia="GHEA Grapalat" w:hAnsi="GHEA Grapalat" w:cs="GHEA Grapalat"/>
                <w:b/>
                <w:bCs/>
                <w:lang w:val="hy-AM"/>
              </w:rPr>
            </w:pPr>
          </w:p>
          <w:p w14:paraId="52132671" w14:textId="43B693D1" w:rsidR="00594D75" w:rsidRPr="00E210C6" w:rsidRDefault="00594D75" w:rsidP="00E210C6">
            <w:pPr>
              <w:spacing w:after="0" w:line="240" w:lineRule="auto"/>
              <w:jc w:val="center"/>
              <w:rPr>
                <w:rFonts w:ascii="GHEA Grapalat" w:eastAsia="GHEA Grapalat" w:hAnsi="GHEA Grapalat" w:cs="GHEA Grapalat"/>
                <w:b/>
                <w:bCs/>
                <w:lang w:val="hy-AM"/>
              </w:rPr>
            </w:pPr>
          </w:p>
          <w:p w14:paraId="4E519FCD" w14:textId="2C6C6460" w:rsidR="00594D75" w:rsidRPr="00E210C6" w:rsidRDefault="00594D75" w:rsidP="00E210C6">
            <w:pPr>
              <w:spacing w:after="0" w:line="240" w:lineRule="auto"/>
              <w:jc w:val="center"/>
              <w:rPr>
                <w:rFonts w:ascii="GHEA Grapalat" w:eastAsia="GHEA Grapalat" w:hAnsi="GHEA Grapalat" w:cs="GHEA Grapalat"/>
                <w:b/>
                <w:bCs/>
                <w:lang w:val="hy-AM"/>
              </w:rPr>
            </w:pPr>
          </w:p>
          <w:p w14:paraId="555375BD" w14:textId="4E9127D9" w:rsidR="00594D75" w:rsidRPr="00E210C6" w:rsidRDefault="00594D75" w:rsidP="00E210C6">
            <w:pPr>
              <w:pStyle w:val="ListParagraph"/>
              <w:numPr>
                <w:ilvl w:val="0"/>
                <w:numId w:val="13"/>
              </w:num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 xml:space="preserve">Չի </w:t>
            </w:r>
            <w:r w:rsidR="0094646B" w:rsidRPr="00E210C6">
              <w:rPr>
                <w:rFonts w:ascii="GHEA Grapalat" w:eastAsia="GHEA Grapalat" w:hAnsi="GHEA Grapalat" w:cs="GHEA Grapalat"/>
                <w:b/>
                <w:bCs/>
                <w:lang w:val="hy-AM"/>
              </w:rPr>
              <w:t>ը</w:t>
            </w:r>
            <w:r w:rsidRPr="00E210C6">
              <w:rPr>
                <w:rFonts w:ascii="GHEA Grapalat" w:eastAsia="GHEA Grapalat" w:hAnsi="GHEA Grapalat" w:cs="GHEA Grapalat"/>
                <w:b/>
                <w:bCs/>
                <w:lang w:val="hy-AM"/>
              </w:rPr>
              <w:t>նդունվել</w:t>
            </w:r>
          </w:p>
          <w:p w14:paraId="0FE4647B" w14:textId="33126CB2" w:rsidR="00594D75" w:rsidRPr="00E210C6" w:rsidRDefault="00594D75"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w:t>
            </w:r>
            <w:r w:rsidR="00C74124" w:rsidRPr="00E210C6">
              <w:rPr>
                <w:rFonts w:ascii="GHEA Grapalat" w:eastAsia="GHEA Grapalat" w:hAnsi="GHEA Grapalat" w:cs="GHEA Grapalat"/>
                <w:lang w:val="hy-AM"/>
              </w:rPr>
              <w:t>Մ</w:t>
            </w:r>
            <w:r w:rsidRPr="00E210C6">
              <w:rPr>
                <w:rFonts w:ascii="GHEA Grapalat" w:eastAsia="GHEA Grapalat" w:hAnsi="GHEA Grapalat" w:cs="GHEA Grapalat"/>
                <w:lang w:val="hy-AM"/>
              </w:rPr>
              <w:t>արդու համար ըմբռնելի փաստաթղթեր» ձևակերպումը կիրառվել է տեխնիկական և գործնական իմաստով՝ մեքենայաընթեռնելի նկարագրություններից տարբերակելու նպատակով և տվյալ համատեքստում չի առաջացնում իրավական անորոշություն կամ գնահատողական կիրառման ռիսկ։</w:t>
            </w:r>
          </w:p>
          <w:p w14:paraId="4945B775" w14:textId="129BDCAC" w:rsidR="00594D75" w:rsidRPr="00E210C6" w:rsidRDefault="00594D75" w:rsidP="00E210C6">
            <w:pPr>
              <w:spacing w:after="0" w:line="240" w:lineRule="auto"/>
              <w:jc w:val="center"/>
              <w:rPr>
                <w:rFonts w:ascii="GHEA Grapalat" w:eastAsia="GHEA Grapalat" w:hAnsi="GHEA Grapalat" w:cs="GHEA Grapalat"/>
                <w:lang w:val="hy-AM"/>
              </w:rPr>
            </w:pPr>
          </w:p>
          <w:p w14:paraId="39B9638A" w14:textId="77777777" w:rsidR="00594D75" w:rsidRPr="00E210C6" w:rsidRDefault="00594D7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p>
          <w:p w14:paraId="5CA6B080" w14:textId="77777777" w:rsidR="00EF05C4" w:rsidRPr="00E210C6" w:rsidRDefault="00594D75" w:rsidP="00E210C6">
            <w:pPr>
              <w:pStyle w:val="ListParagraph"/>
              <w:numPr>
                <w:ilvl w:val="0"/>
                <w:numId w:val="14"/>
              </w:numPr>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Չի ընդունվել</w:t>
            </w:r>
          </w:p>
          <w:p w14:paraId="1BA69B30" w14:textId="77777777" w:rsidR="00594D75" w:rsidRPr="00E210C6" w:rsidRDefault="00594D75" w:rsidP="00E210C6">
            <w:pPr>
              <w:pStyle w:val="ListParagraph"/>
              <w:spacing w:after="0" w:line="240" w:lineRule="auto"/>
              <w:ind w:left="0"/>
              <w:jc w:val="center"/>
              <w:rPr>
                <w:rFonts w:ascii="GHEA Grapalat" w:eastAsia="GHEA Grapalat" w:hAnsi="GHEA Grapalat" w:cs="GHEA Grapalat"/>
                <w:lang w:val="hy-AM"/>
              </w:rPr>
            </w:pPr>
            <w:r w:rsidRPr="00E210C6">
              <w:rPr>
                <w:rFonts w:ascii="GHEA Grapalat" w:eastAsia="GHEA Grapalat" w:hAnsi="GHEA Grapalat" w:cs="GHEA Grapalat"/>
                <w:lang w:val="hy-AM"/>
              </w:rPr>
              <w:t>Կարգի 6-րդ կետով սահմանված օրինականության սկզբունքը վերաբերում է ՊՏՀ շրջանակում տվյալների մշակման կազմակերպչական և գործառնական հիմքերին, մինչդեռ «Անձնական տվյալների պաշտպանության մասին» օրենքով սահմանված</w:t>
            </w:r>
            <w:r w:rsidRPr="00E210C6">
              <w:rPr>
                <w:rFonts w:ascii="GHEA Grapalat" w:eastAsia="GHEA Grapalat" w:hAnsi="GHEA Grapalat" w:cs="GHEA Grapalat"/>
                <w:b/>
                <w:bCs/>
                <w:lang w:val="hy-AM"/>
              </w:rPr>
              <w:t xml:space="preserve"> </w:t>
            </w:r>
            <w:r w:rsidRPr="00E210C6">
              <w:rPr>
                <w:rFonts w:ascii="GHEA Grapalat" w:eastAsia="GHEA Grapalat" w:hAnsi="GHEA Grapalat" w:cs="GHEA Grapalat"/>
                <w:lang w:val="hy-AM"/>
              </w:rPr>
              <w:lastRenderedPageBreak/>
              <w:t>օրինականության սկզբունքը վերաբերում է անձնական տվյալների մշակման իրավաչափության ընդհանուր պահանջներին։ Այս առումով նշված կարգավորումները կարգավորում են տարբեր իրավահարաբերություններ և չեն գտնվում հակասության մեջ։ Միաժամանակ, Կարգի 7-րդ կետով արդեն իսկ նախատեսված է, որ անձնական տվյալների մշակման նկատմամբ կիրառվում են «Անձնական տվյալների պաշտպանության մասին» օրենքով սահմանված սկզբունքները, ներառյալ՝ համաչափության և նվազագույն ներգրավման սկզբունքները, ուստի դրանց կրկնակի ամրագրումը Կարգում անհրաժեշտ չէ։</w:t>
            </w:r>
          </w:p>
          <w:p w14:paraId="4415606D" w14:textId="77777777" w:rsidR="00594D75" w:rsidRPr="00E210C6" w:rsidRDefault="00594D75" w:rsidP="00E210C6">
            <w:pPr>
              <w:pStyle w:val="ListParagraph"/>
              <w:spacing w:after="0" w:line="240" w:lineRule="auto"/>
              <w:ind w:left="0"/>
              <w:jc w:val="center"/>
              <w:rPr>
                <w:rFonts w:ascii="GHEA Grapalat" w:eastAsia="GHEA Grapalat" w:hAnsi="GHEA Grapalat" w:cs="GHEA Grapalat"/>
                <w:lang w:val="hy-AM"/>
              </w:rPr>
            </w:pPr>
          </w:p>
          <w:p w14:paraId="5ECA30E5" w14:textId="77777777" w:rsidR="00594D75" w:rsidRPr="00E210C6" w:rsidRDefault="00594D75" w:rsidP="00E210C6">
            <w:pPr>
              <w:pStyle w:val="ListParagraph"/>
              <w:numPr>
                <w:ilvl w:val="0"/>
                <w:numId w:val="14"/>
              </w:num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02515F13" w14:textId="77777777" w:rsidR="00594D75" w:rsidRPr="00E210C6" w:rsidRDefault="00594D75" w:rsidP="00E210C6">
            <w:pPr>
              <w:pStyle w:val="ListParagraph"/>
              <w:spacing w:after="0" w:line="240" w:lineRule="auto"/>
              <w:rPr>
                <w:rFonts w:ascii="GHEA Grapalat" w:eastAsia="GHEA Grapalat" w:hAnsi="GHEA Grapalat" w:cs="GHEA Grapalat"/>
                <w:b/>
                <w:bCs/>
                <w:lang w:val="hy-AM"/>
              </w:rPr>
            </w:pPr>
          </w:p>
          <w:p w14:paraId="06B7B516" w14:textId="77777777" w:rsidR="00594D75" w:rsidRPr="00E210C6" w:rsidRDefault="00594D75" w:rsidP="00E210C6">
            <w:pPr>
              <w:pStyle w:val="ListParagraph"/>
              <w:spacing w:after="0" w:line="240" w:lineRule="auto"/>
              <w:rPr>
                <w:rFonts w:ascii="GHEA Grapalat" w:eastAsia="GHEA Grapalat" w:hAnsi="GHEA Grapalat" w:cs="GHEA Grapalat"/>
                <w:b/>
                <w:bCs/>
                <w:lang w:val="hy-AM"/>
              </w:rPr>
            </w:pPr>
          </w:p>
          <w:p w14:paraId="416F93BD" w14:textId="77777777" w:rsidR="00594D75" w:rsidRPr="00E210C6" w:rsidRDefault="00594D75" w:rsidP="00E210C6">
            <w:pPr>
              <w:pStyle w:val="ListParagraph"/>
              <w:spacing w:after="0" w:line="240" w:lineRule="auto"/>
              <w:rPr>
                <w:rFonts w:ascii="GHEA Grapalat" w:eastAsia="GHEA Grapalat" w:hAnsi="GHEA Grapalat" w:cs="GHEA Grapalat"/>
                <w:b/>
                <w:bCs/>
                <w:lang w:val="hy-AM"/>
              </w:rPr>
            </w:pPr>
          </w:p>
          <w:p w14:paraId="03B59C0E" w14:textId="77777777" w:rsidR="00594D75" w:rsidRPr="00E210C6" w:rsidRDefault="00594D75" w:rsidP="00E210C6">
            <w:pPr>
              <w:pStyle w:val="ListParagraph"/>
              <w:spacing w:after="0" w:line="240" w:lineRule="auto"/>
              <w:rPr>
                <w:rFonts w:ascii="GHEA Grapalat" w:eastAsia="GHEA Grapalat" w:hAnsi="GHEA Grapalat" w:cs="GHEA Grapalat"/>
                <w:b/>
                <w:bCs/>
                <w:lang w:val="hy-AM"/>
              </w:rPr>
            </w:pPr>
          </w:p>
          <w:p w14:paraId="0E0F8CC9"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4BB063B9"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05409CDC"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77A884FC"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5C61A8BD"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1309595E"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303CF538"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406A1189"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7D7B9173"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60DC58AF"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2B66A1A6"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07F150B8"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09A8E251" w14:textId="77777777" w:rsidR="00594D75" w:rsidRPr="00E210C6" w:rsidRDefault="00594D75" w:rsidP="00E210C6">
            <w:pPr>
              <w:pStyle w:val="ListParagraph"/>
              <w:spacing w:after="0" w:line="240" w:lineRule="auto"/>
              <w:ind w:left="16"/>
              <w:rPr>
                <w:rFonts w:ascii="GHEA Grapalat" w:eastAsia="GHEA Grapalat" w:hAnsi="GHEA Grapalat" w:cs="GHEA Grapalat"/>
                <w:b/>
                <w:bCs/>
                <w:lang w:val="hy-AM"/>
              </w:rPr>
            </w:pPr>
          </w:p>
          <w:p w14:paraId="7C73E18A" w14:textId="04A073BB" w:rsidR="00594D75" w:rsidRPr="00E210C6" w:rsidRDefault="00594D7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1A848582" w14:textId="7F290414"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638E63F5" w14:textId="689D8F09"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7F852EB9" w14:textId="335E62F9"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4707B65C" w14:textId="0DEBC157"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2864D8E2" w14:textId="3FE12B5F"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3C49AA1D" w14:textId="710FE2C3"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097B56F1" w14:textId="5BC31804"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667D41B2" w14:textId="6E4E273F"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47449712" w14:textId="2D6458B2"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0F4079E3" w14:textId="3790B63C"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45ABF230" w14:textId="77777777"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0B858975" w14:textId="1CF6F1FF" w:rsidR="00594D75" w:rsidRPr="00E210C6" w:rsidRDefault="00594D7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266F2E70" w14:textId="72A50BFE" w:rsidR="00594D75" w:rsidRPr="00E210C6" w:rsidRDefault="00594D75" w:rsidP="00E210C6">
            <w:pPr>
              <w:pStyle w:val="ListParagraph"/>
              <w:spacing w:after="0" w:line="240" w:lineRule="auto"/>
              <w:ind w:left="0"/>
              <w:jc w:val="center"/>
              <w:rPr>
                <w:rFonts w:ascii="GHEA Grapalat" w:eastAsia="GHEA Grapalat" w:hAnsi="GHEA Grapalat" w:cs="GHEA Grapalat"/>
                <w:lang w:val="hy-AM"/>
              </w:rPr>
            </w:pPr>
            <w:r w:rsidRPr="00E210C6">
              <w:rPr>
                <w:rFonts w:ascii="GHEA Grapalat" w:eastAsia="GHEA Grapalat" w:hAnsi="GHEA Grapalat" w:cs="GHEA Grapalat"/>
                <w:lang w:val="hy-AM"/>
              </w:rPr>
              <w:t>Կարգի 14-րդ կետի ձևակերպումը հստակեցվել է՝ բացառելու համար դրա մեկնաբանումը որպես «Անձնական տվյալների պաշտպանության մասին» օրենքի 24-րդ հոդվածի 3-րդ մասի 8-րդ կետով նախատեսված վերահսկողական լիազորությունների իրականացում։</w:t>
            </w:r>
          </w:p>
          <w:p w14:paraId="40CA1073" w14:textId="578298E0" w:rsidR="00594D75" w:rsidRPr="00E210C6" w:rsidRDefault="00594D75"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Միաժամանակ</w:t>
            </w:r>
            <w:r w:rsidR="00131D15" w:rsidRPr="00E210C6">
              <w:rPr>
                <w:rFonts w:ascii="GHEA Grapalat" w:eastAsia="GHEA Grapalat" w:hAnsi="GHEA Grapalat" w:cs="GHEA Grapalat"/>
                <w:lang w:val="hy-AM"/>
              </w:rPr>
              <w:t>,</w:t>
            </w:r>
            <w:r w:rsidRPr="00E210C6">
              <w:rPr>
                <w:rFonts w:ascii="GHEA Grapalat" w:eastAsia="GHEA Grapalat" w:hAnsi="GHEA Grapalat" w:cs="GHEA Grapalat"/>
              </w:rPr>
              <w:t xml:space="preserve"> Կարգի 14-րդ կետով նախատեսված գործառույթները վերաբերում են տվյալների շտեմարանի ստեղծման կամ փոփոխության շրջանակում ներկայացվող փաստաթղթերի և տվյալների կառուցվածքի՝ անձնական տվյալների պաշտպանության օրենսդրության պահանջներին համապատասխանության նախնական գնահատմանը և չեն ներառում պետական տեղեկատվական համակարգերի կամ դրանց միացված տվյալների շտեմարանների նկատմամբ վերահսկողական միջոցառումների իրականացում։</w:t>
            </w:r>
          </w:p>
          <w:p w14:paraId="4A4D474F" w14:textId="11B57F10" w:rsidR="00594D75" w:rsidRPr="00E210C6" w:rsidRDefault="00594D75" w:rsidP="00E210C6">
            <w:pPr>
              <w:pStyle w:val="ListParagraph"/>
              <w:spacing w:after="0" w:line="240" w:lineRule="auto"/>
              <w:ind w:left="0"/>
              <w:jc w:val="center"/>
              <w:rPr>
                <w:rFonts w:ascii="GHEA Grapalat" w:eastAsia="GHEA Grapalat" w:hAnsi="GHEA Grapalat" w:cs="GHEA Grapalat"/>
              </w:rPr>
            </w:pPr>
          </w:p>
          <w:p w14:paraId="7AD848B9" w14:textId="566ADF16" w:rsidR="00594D75" w:rsidRPr="00E210C6" w:rsidRDefault="00594D75" w:rsidP="00E210C6">
            <w:pPr>
              <w:pStyle w:val="ListParagraph"/>
              <w:spacing w:after="0" w:line="240" w:lineRule="auto"/>
              <w:ind w:left="0"/>
              <w:jc w:val="center"/>
              <w:rPr>
                <w:rFonts w:ascii="GHEA Grapalat" w:eastAsia="GHEA Grapalat" w:hAnsi="GHEA Grapalat" w:cs="GHEA Grapalat"/>
              </w:rPr>
            </w:pPr>
          </w:p>
          <w:p w14:paraId="5CFD2ED3" w14:textId="77777777" w:rsidR="00594D75" w:rsidRPr="00E210C6" w:rsidRDefault="00594D75" w:rsidP="00E210C6">
            <w:pPr>
              <w:pStyle w:val="ListParagraph"/>
              <w:spacing w:after="0" w:line="240" w:lineRule="auto"/>
              <w:ind w:left="0"/>
              <w:jc w:val="center"/>
              <w:rPr>
                <w:rFonts w:ascii="GHEA Grapalat" w:eastAsia="GHEA Grapalat" w:hAnsi="GHEA Grapalat" w:cs="GHEA Grapalat"/>
                <w:lang w:val="hy-AM"/>
              </w:rPr>
            </w:pPr>
          </w:p>
          <w:p w14:paraId="48AE88B8" w14:textId="7FC19E5F"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41E5A2B7" w14:textId="32FA6A7E" w:rsidR="00594D75" w:rsidRDefault="00594D75" w:rsidP="00E210C6">
            <w:pPr>
              <w:tabs>
                <w:tab w:val="left" w:pos="466"/>
              </w:tabs>
              <w:spacing w:after="0" w:line="240" w:lineRule="auto"/>
              <w:jc w:val="center"/>
              <w:rPr>
                <w:rFonts w:ascii="GHEA Grapalat" w:eastAsia="GHEA Grapalat" w:hAnsi="GHEA Grapalat" w:cs="GHEA Grapalat"/>
                <w:b/>
                <w:bCs/>
                <w:lang w:val="hy-AM"/>
              </w:rPr>
            </w:pPr>
          </w:p>
          <w:p w14:paraId="4BD426E9" w14:textId="24E588E5" w:rsidR="00E210C6" w:rsidRDefault="00E210C6" w:rsidP="00E210C6">
            <w:pPr>
              <w:tabs>
                <w:tab w:val="left" w:pos="466"/>
              </w:tabs>
              <w:spacing w:after="0" w:line="240" w:lineRule="auto"/>
              <w:jc w:val="center"/>
              <w:rPr>
                <w:rFonts w:ascii="GHEA Grapalat" w:eastAsia="GHEA Grapalat" w:hAnsi="GHEA Grapalat" w:cs="GHEA Grapalat"/>
                <w:b/>
                <w:bCs/>
                <w:lang w:val="hy-AM"/>
              </w:rPr>
            </w:pPr>
          </w:p>
          <w:p w14:paraId="14C18146" w14:textId="77777777" w:rsidR="00E210C6" w:rsidRPr="00E210C6" w:rsidRDefault="00E210C6" w:rsidP="00E210C6">
            <w:pPr>
              <w:tabs>
                <w:tab w:val="left" w:pos="466"/>
              </w:tabs>
              <w:spacing w:after="0" w:line="240" w:lineRule="auto"/>
              <w:jc w:val="center"/>
              <w:rPr>
                <w:rFonts w:ascii="GHEA Grapalat" w:eastAsia="GHEA Grapalat" w:hAnsi="GHEA Grapalat" w:cs="GHEA Grapalat"/>
                <w:b/>
                <w:bCs/>
                <w:lang w:val="hy-AM"/>
              </w:rPr>
            </w:pPr>
          </w:p>
          <w:p w14:paraId="15CE496E" w14:textId="5664CC84"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6CCFB34A" w14:textId="77777777"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41920795" w14:textId="1A39B752" w:rsidR="00594D75" w:rsidRPr="00E210C6" w:rsidRDefault="00594D7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333A969D" w14:textId="6470CC09" w:rsidR="00594D75" w:rsidRPr="00E210C6" w:rsidRDefault="00594D75"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 xml:space="preserve">Կարգի 16-րդ և 22-րդ կետերի ձևակերպումները հստակեցվել են՝ մերժման վերաբերյալ </w:t>
            </w:r>
            <w:r w:rsidRPr="00E210C6">
              <w:rPr>
                <w:rFonts w:ascii="GHEA Grapalat" w:eastAsia="GHEA Grapalat" w:hAnsi="GHEA Grapalat" w:cs="GHEA Grapalat"/>
              </w:rPr>
              <w:lastRenderedPageBreak/>
              <w:t>կիրառվող ձևակերպումների միասնականությունն ապահովելու նպատակով։ Միաժամանակ, մերժման հիմքերը բխում են Կարգով նախատեսված տեխնիկական, իրավական և ընթացակարգային պահանջների չպահպանման հանգամանքից, ուստի դրանց սպառիչ թվարկումը Կարգում նախատեսված չէ՝ հաշվի առնելով տվյալների շտեմարանների բազմազանությունը և գնահատման առարկայի տեխնիկական բնույթը։</w:t>
            </w:r>
          </w:p>
          <w:p w14:paraId="3AE794B3" w14:textId="77777777"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7A93AB5B" w14:textId="0E21BE4B" w:rsidR="00594D75" w:rsidRPr="00E210C6" w:rsidRDefault="00594D7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3F8DFD04" w14:textId="36127D4A"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7E5D3F1E" w14:textId="5A4B6DCA"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1ABFBD05" w14:textId="48C32C1A"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027FBFA2" w14:textId="79E769B0"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3DCE7BDA" w14:textId="35722ECA"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7879D7FE" w14:textId="75601897"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029C59A9" w14:textId="43286529"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7FBDBBA5" w14:textId="2CD4B369"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76F39064" w14:textId="78F756F1"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43CF5D40" w14:textId="05394A47"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01E33A19" w14:textId="05387C52"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7B0C0E11" w14:textId="18849066"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30A45406" w14:textId="77777777" w:rsidR="00594D75" w:rsidRPr="00E210C6" w:rsidRDefault="00594D75" w:rsidP="00E210C6">
            <w:pPr>
              <w:tabs>
                <w:tab w:val="left" w:pos="466"/>
              </w:tabs>
              <w:spacing w:after="0" w:line="240" w:lineRule="auto"/>
              <w:jc w:val="center"/>
              <w:rPr>
                <w:rFonts w:ascii="GHEA Grapalat" w:eastAsia="GHEA Grapalat" w:hAnsi="GHEA Grapalat" w:cs="GHEA Grapalat"/>
                <w:b/>
                <w:bCs/>
                <w:lang w:val="hy-AM"/>
              </w:rPr>
            </w:pPr>
          </w:p>
          <w:p w14:paraId="74043D0B" w14:textId="61A6C83A" w:rsidR="00594D75" w:rsidRPr="00E210C6" w:rsidRDefault="00131D1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565C5560" w14:textId="4C87980D"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08E0FA26" w14:textId="39E94BF6"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4613F322" w14:textId="0663463B"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298A07F9" w14:textId="2F609A53"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280D24D7" w14:textId="1B4B18E9"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2B075D17" w14:textId="548B08E8"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74E1860B" w14:textId="0AE04511"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58C65466" w14:textId="4BA0A1E0"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6C6ED987" w14:textId="739BF0FF"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2C924649" w14:textId="029F2B2D"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2F4809DB" w14:textId="77777777"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07D123D2" w14:textId="7D57E42F" w:rsidR="00131D15" w:rsidRPr="00E210C6" w:rsidRDefault="00131D1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7D744B38" w14:textId="77777777" w:rsidR="00131D15" w:rsidRPr="00E210C6" w:rsidRDefault="00131D15"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 xml:space="preserve">Կարգի 35-րդ կետի ձևակերպումը հստակեցվել է՝ տվյալների կազմին չվերաբերող փոփոխությունների շրջանակն </w:t>
            </w:r>
            <w:r w:rsidRPr="00E210C6">
              <w:rPr>
                <w:rFonts w:ascii="GHEA Grapalat" w:eastAsia="GHEA Grapalat" w:hAnsi="GHEA Grapalat" w:cs="GHEA Grapalat"/>
              </w:rPr>
              <w:lastRenderedPageBreak/>
              <w:t>առավել որոշակի դարձնելու նպատակով։</w:t>
            </w:r>
          </w:p>
          <w:p w14:paraId="7176AEEF" w14:textId="77777777" w:rsidR="00131D15" w:rsidRPr="00E210C6" w:rsidRDefault="00131D15"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Միաժամանակ, տվյալների շտեմարանների տեխնիկական առանձնահատկությունների բազմազանությամբ պայմանավորված՝ նման փոփոխությունների սպառիչ թվարկումը նպատակահարմար չէ։</w:t>
            </w:r>
          </w:p>
          <w:p w14:paraId="2FD9E86B" w14:textId="61B05BED"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0BD5BDDF" w14:textId="21E1DAAC" w:rsidR="00131D15" w:rsidRPr="00E210C6" w:rsidRDefault="00131D1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62EC2C73" w14:textId="77777777" w:rsidR="00131D15" w:rsidRPr="00E210C6" w:rsidRDefault="00131D15"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Կարգի 36-րդ կետի ձևակերպումը հստակեցվել է՝ կիրառելի իրավական ակտերի շրջանակն առավել որոշակի արտացոլելու նպատակով։</w:t>
            </w:r>
          </w:p>
          <w:p w14:paraId="19721E35" w14:textId="77777777" w:rsidR="00131D15" w:rsidRPr="00E210C6" w:rsidRDefault="00131D15"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Միաժամանակ, տվյալ ոլորտում կիրառելի իրավական ակտերի շրջանակը կարող է փոփոխվել և համալրվել, ուստի սպառիչ թվարկման սահմանումը նպատակահարմար չէ։</w:t>
            </w:r>
          </w:p>
          <w:p w14:paraId="601BC130" w14:textId="77777777"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6285851A" w14:textId="37501515" w:rsidR="00131D15" w:rsidRPr="00E210C6" w:rsidRDefault="00131D1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164589EB" w14:textId="31F34579"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5CBD0D65" w14:textId="5BB7BEBF"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331D842C" w14:textId="4FA0B51D"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63510967" w14:textId="77777777"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48862414" w14:textId="16802850" w:rsidR="00131D15" w:rsidRPr="00E210C6" w:rsidRDefault="00131D1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201734AC" w14:textId="40546A8B"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01883B94" w14:textId="4D973013"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3C1C1D6C" w14:textId="1DA18DE1"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59CCBBD1" w14:textId="1E4E1AEB"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356B629E" w14:textId="73B3188B"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38C181D6" w14:textId="729EB399"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4D5CF203" w14:textId="77777777"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70DE09FF" w14:textId="01BD39A1"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5358957A" w14:textId="77777777"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0B4517A7" w14:textId="74A90D59" w:rsidR="00131D15" w:rsidRPr="00E210C6" w:rsidRDefault="00131D1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 xml:space="preserve"> Ընդունվել է մասամբ</w:t>
            </w:r>
          </w:p>
          <w:p w14:paraId="7A967275" w14:textId="77777777" w:rsidR="00131D15" w:rsidRPr="00E210C6" w:rsidRDefault="00131D15"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 xml:space="preserve">Կարգի 4-րդ գլխի առանձին ձևակերպումներ հստակեցվել են՝ ընդգծելու համար, որ Կարգով չեն սահմանվում Ինքնավար մարմնի նոր լիազորություններ, այլ կարգավորվում է օրենքով նախատեսված լիազորությունների </w:t>
            </w:r>
            <w:r w:rsidRPr="00E210C6">
              <w:rPr>
                <w:rFonts w:ascii="GHEA Grapalat" w:eastAsia="GHEA Grapalat" w:hAnsi="GHEA Grapalat" w:cs="GHEA Grapalat"/>
              </w:rPr>
              <w:lastRenderedPageBreak/>
              <w:t>իրականացման կազմակերպական և ընթացակարգային շրջանակը ՊՏՀ ԿՀ գործունեության ապահովման համատեքստում։</w:t>
            </w:r>
          </w:p>
          <w:p w14:paraId="78B1F83F" w14:textId="5F61F448" w:rsidR="00131D15" w:rsidRPr="00E210C6" w:rsidRDefault="00131D15"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Միաժամանակ</w:t>
            </w:r>
            <w:r w:rsidRPr="00E210C6">
              <w:rPr>
                <w:rFonts w:ascii="GHEA Grapalat" w:eastAsia="GHEA Grapalat" w:hAnsi="GHEA Grapalat" w:cs="GHEA Grapalat"/>
                <w:lang w:val="hy-AM"/>
              </w:rPr>
              <w:t>,</w:t>
            </w:r>
            <w:r w:rsidRPr="00E210C6">
              <w:rPr>
                <w:rFonts w:ascii="GHEA Grapalat" w:eastAsia="GHEA Grapalat" w:hAnsi="GHEA Grapalat" w:cs="GHEA Grapalat"/>
              </w:rPr>
              <w:t xml:space="preserve"> Կարգով նախատեսված գործառույթները բխում են «Հանրային տեղեկությունների մասին» օրենքի և «Տեղեկատվական համակարգերի կարգավորման մարմնի մասին» օրենքի կարգավորումներից և չեն հանդիսանում օրենքով չնախատեսված նոր լիազորությունների սահմանում։</w:t>
            </w:r>
          </w:p>
          <w:p w14:paraId="68C31CC4" w14:textId="77777777"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54C7F437" w14:textId="15F0CA0F" w:rsidR="00131D15" w:rsidRPr="00E210C6" w:rsidRDefault="00131D1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51846063" w14:textId="1F8E24EA"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2B2AF149" w14:textId="297753EA"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61DAFC0A" w14:textId="29040924"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1ADF6713" w14:textId="0781F1D6"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01DEA97E" w14:textId="56190A95"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19B7DEBC" w14:textId="3DE88C4B"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1D5AE35A" w14:textId="77777777"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3A2454F5" w14:textId="1EDC045C" w:rsidR="00131D15" w:rsidRPr="00E210C6" w:rsidRDefault="00131D1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79A01097" w14:textId="5597A748"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35F9518B" w14:textId="77777777"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02D11900" w14:textId="7EBA703F" w:rsidR="00131D15" w:rsidRPr="00E210C6" w:rsidRDefault="00131D1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51711ADF" w14:textId="2E934714"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631A9B69" w14:textId="0EC9007C"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59198EF0" w14:textId="77777777"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0DCA4B20" w14:textId="24B0B137" w:rsidR="00131D15" w:rsidRPr="00E210C6" w:rsidRDefault="00131D1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298B535D" w14:textId="2F975C82"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5CC4B154" w14:textId="00D3D603"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59C5D32E" w14:textId="15437E5B"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5953248D" w14:textId="65AE179A"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62CC5BBD" w14:textId="77777777" w:rsidR="00131D15" w:rsidRPr="00E210C6" w:rsidRDefault="00131D15" w:rsidP="00E210C6">
            <w:pPr>
              <w:tabs>
                <w:tab w:val="left" w:pos="466"/>
              </w:tabs>
              <w:spacing w:after="0" w:line="240" w:lineRule="auto"/>
              <w:jc w:val="center"/>
              <w:rPr>
                <w:rFonts w:ascii="GHEA Grapalat" w:eastAsia="GHEA Grapalat" w:hAnsi="GHEA Grapalat" w:cs="GHEA Grapalat"/>
                <w:b/>
                <w:bCs/>
                <w:lang w:val="hy-AM"/>
              </w:rPr>
            </w:pPr>
          </w:p>
          <w:p w14:paraId="52298042" w14:textId="1D2A5472" w:rsidR="00131D15" w:rsidRPr="00E210C6" w:rsidRDefault="00131D15"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7BF6658A" w14:textId="77777777"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3301E06E" w14:textId="7A4F7AB1" w:rsidR="00050430" w:rsidRPr="00E210C6" w:rsidRDefault="00050430"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796AF19D" w14:textId="77777777" w:rsidR="00050430" w:rsidRPr="00E210C6" w:rsidRDefault="00050430"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Կարգում կիրառվող առանձին հասկացությունների ձևակերպումները հստակեցվել են (Կարգի 5-րդ կետ)։</w:t>
            </w:r>
          </w:p>
          <w:p w14:paraId="16C41883" w14:textId="79AC0261" w:rsidR="00050430" w:rsidRPr="00E210C6" w:rsidRDefault="00050430"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Միաժամանակ</w:t>
            </w:r>
            <w:r w:rsidRPr="00E210C6">
              <w:rPr>
                <w:rFonts w:ascii="GHEA Grapalat" w:eastAsia="GHEA Grapalat" w:hAnsi="GHEA Grapalat" w:cs="GHEA Grapalat"/>
                <w:lang w:val="hy-AM"/>
              </w:rPr>
              <w:t xml:space="preserve"> հայտնում ենք,</w:t>
            </w:r>
            <w:r w:rsidRPr="00E210C6">
              <w:rPr>
                <w:rFonts w:ascii="GHEA Grapalat" w:eastAsia="GHEA Grapalat" w:hAnsi="GHEA Grapalat" w:cs="GHEA Grapalat"/>
              </w:rPr>
              <w:t xml:space="preserve"> որ</w:t>
            </w:r>
            <w:r w:rsidRPr="00E210C6">
              <w:rPr>
                <w:rFonts w:ascii="GHEA Grapalat" w:eastAsia="GHEA Grapalat" w:hAnsi="GHEA Grapalat" w:cs="GHEA Grapalat"/>
                <w:lang w:val="hy-AM"/>
              </w:rPr>
              <w:t xml:space="preserve"> </w:t>
            </w:r>
            <w:r w:rsidRPr="00E210C6">
              <w:rPr>
                <w:rFonts w:ascii="GHEA Grapalat" w:eastAsia="GHEA Grapalat" w:hAnsi="GHEA Grapalat" w:cs="GHEA Grapalat"/>
              </w:rPr>
              <w:t xml:space="preserve">Կարգում կիրառվող մի շարք հասկացություններ կրում են </w:t>
            </w:r>
            <w:r w:rsidRPr="00E210C6">
              <w:rPr>
                <w:rFonts w:ascii="GHEA Grapalat" w:eastAsia="GHEA Grapalat" w:hAnsi="GHEA Grapalat" w:cs="GHEA Grapalat"/>
              </w:rPr>
              <w:lastRenderedPageBreak/>
              <w:t>տեխնիկական և գործառնական բնույթ և կիրառվում են տեղեկատվական համակարգերի ոլորտում ընդունված մասնագիտական նշանակությամբ, ուստի բոլոր եզրույթների առանձին սահմանումների ամրագրումը նպատակահարմար չէ։</w:t>
            </w:r>
            <w:r w:rsidRPr="00E210C6">
              <w:rPr>
                <w:rFonts w:eastAsia="GHEA Grapalat"/>
              </w:rPr>
              <w:t> </w:t>
            </w:r>
          </w:p>
          <w:p w14:paraId="0F071F00" w14:textId="77777777" w:rsidR="00050430" w:rsidRPr="00E210C6" w:rsidRDefault="00050430" w:rsidP="00E210C6">
            <w:pPr>
              <w:pStyle w:val="ListParagraph"/>
              <w:spacing w:after="0" w:line="240" w:lineRule="auto"/>
              <w:ind w:left="0"/>
              <w:jc w:val="center"/>
              <w:rPr>
                <w:rFonts w:ascii="GHEA Grapalat" w:eastAsia="GHEA Grapalat" w:hAnsi="GHEA Grapalat" w:cs="GHEA Grapalat"/>
              </w:rPr>
            </w:pPr>
          </w:p>
          <w:p w14:paraId="5622C5B2" w14:textId="77777777"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6A0B9D5F" w14:textId="56E43128" w:rsidR="00050430" w:rsidRPr="00E210C6" w:rsidRDefault="00050430" w:rsidP="00E210C6">
            <w:pPr>
              <w:pStyle w:val="ListParagraph"/>
              <w:spacing w:line="240" w:lineRule="auto"/>
              <w:rPr>
                <w:rFonts w:ascii="GHEA Grapalat" w:eastAsia="GHEA Grapalat" w:hAnsi="GHEA Grapalat" w:cs="GHEA Grapalat"/>
                <w:b/>
                <w:bCs/>
                <w:lang w:val="hy-AM"/>
              </w:rPr>
            </w:pPr>
          </w:p>
          <w:p w14:paraId="0B3EB75B" w14:textId="000CE026" w:rsidR="00050430" w:rsidRPr="00E210C6" w:rsidRDefault="00050430" w:rsidP="00E210C6">
            <w:pPr>
              <w:pStyle w:val="ListParagraph"/>
              <w:spacing w:line="240" w:lineRule="auto"/>
              <w:rPr>
                <w:rFonts w:ascii="GHEA Grapalat" w:eastAsia="GHEA Grapalat" w:hAnsi="GHEA Grapalat" w:cs="GHEA Grapalat"/>
                <w:b/>
                <w:bCs/>
                <w:lang w:val="hy-AM"/>
              </w:rPr>
            </w:pPr>
          </w:p>
          <w:p w14:paraId="08FFCD3A" w14:textId="5870DF1F" w:rsidR="00050430" w:rsidRPr="00E210C6" w:rsidRDefault="00050430" w:rsidP="00E210C6">
            <w:pPr>
              <w:pStyle w:val="ListParagraph"/>
              <w:spacing w:line="240" w:lineRule="auto"/>
              <w:rPr>
                <w:rFonts w:ascii="GHEA Grapalat" w:eastAsia="GHEA Grapalat" w:hAnsi="GHEA Grapalat" w:cs="GHEA Grapalat"/>
                <w:b/>
                <w:bCs/>
                <w:lang w:val="hy-AM"/>
              </w:rPr>
            </w:pPr>
          </w:p>
          <w:p w14:paraId="7D2C8078" w14:textId="2F496BEA" w:rsidR="00050430" w:rsidRPr="00E210C6" w:rsidRDefault="00050430" w:rsidP="00E210C6">
            <w:pPr>
              <w:pStyle w:val="ListParagraph"/>
              <w:spacing w:line="240" w:lineRule="auto"/>
              <w:rPr>
                <w:rFonts w:ascii="GHEA Grapalat" w:eastAsia="GHEA Grapalat" w:hAnsi="GHEA Grapalat" w:cs="GHEA Grapalat"/>
                <w:b/>
                <w:bCs/>
                <w:lang w:val="hy-AM"/>
              </w:rPr>
            </w:pPr>
          </w:p>
          <w:p w14:paraId="2EBDAE46" w14:textId="3DD38B19" w:rsidR="00050430" w:rsidRPr="00E210C6" w:rsidRDefault="00050430" w:rsidP="00E210C6">
            <w:pPr>
              <w:pStyle w:val="ListParagraph"/>
              <w:spacing w:line="240" w:lineRule="auto"/>
              <w:rPr>
                <w:rFonts w:ascii="GHEA Grapalat" w:eastAsia="GHEA Grapalat" w:hAnsi="GHEA Grapalat" w:cs="GHEA Grapalat"/>
                <w:b/>
                <w:bCs/>
                <w:lang w:val="hy-AM"/>
              </w:rPr>
            </w:pPr>
          </w:p>
          <w:p w14:paraId="778C057C" w14:textId="77777777" w:rsidR="00050430" w:rsidRPr="00E210C6" w:rsidRDefault="00050430" w:rsidP="00E210C6">
            <w:pPr>
              <w:pStyle w:val="ListParagraph"/>
              <w:spacing w:line="240" w:lineRule="auto"/>
              <w:rPr>
                <w:rFonts w:ascii="GHEA Grapalat" w:eastAsia="GHEA Grapalat" w:hAnsi="GHEA Grapalat" w:cs="GHEA Grapalat"/>
                <w:b/>
                <w:bCs/>
                <w:lang w:val="hy-AM"/>
              </w:rPr>
            </w:pPr>
          </w:p>
          <w:p w14:paraId="483F7E68" w14:textId="46E124D6" w:rsidR="00050430" w:rsidRPr="00E210C6" w:rsidRDefault="00050430" w:rsidP="00E210C6">
            <w:pPr>
              <w:pStyle w:val="ListParagraph"/>
              <w:numPr>
                <w:ilvl w:val="1"/>
                <w:numId w:val="11"/>
              </w:numPr>
              <w:tabs>
                <w:tab w:val="left" w:pos="466"/>
              </w:tabs>
              <w:spacing w:after="0" w:line="240" w:lineRule="auto"/>
              <w:ind w:left="37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464F0367" w14:textId="3104BF91"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1E35E2FD" w14:textId="1451B810"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1E0F017A" w14:textId="40B8599F"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7B52FA5B" w14:textId="395B6DD8"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0391C9D2" w14:textId="0AF8224F"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6C48D9D5" w14:textId="41D9B5DE"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5822D84B" w14:textId="4BD09C7F"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1D109984" w14:textId="20DE2D94"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06874B54" w14:textId="0F6190B6"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2CF95CA0" w14:textId="75633D0A"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7B299D71" w14:textId="0689FF26"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770E1B76" w14:textId="734062B8"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08181992" w14:textId="1F9998BC"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62851B98" w14:textId="27807202"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05A27DC3" w14:textId="45BF5CCF"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5958492A" w14:textId="2AFBB38A"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15238276" w14:textId="0E50ADBB"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48258FA3" w14:textId="64043C99"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1195B85D" w14:textId="37CE8826"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0949F4C5" w14:textId="753FF0AC"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3100DEC9" w14:textId="096F98DE"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194839F1" w14:textId="02E39C5C"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70F225AC" w14:textId="149C36CB"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47EEC52A" w14:textId="2E0EB7AC"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05A90C0B" w14:textId="413FAB35"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4297E659" w14:textId="586CB2DB"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5D16632F" w14:textId="3EE7E3EE" w:rsidR="00050430" w:rsidRPr="00E210C6" w:rsidRDefault="00050430" w:rsidP="00E210C6">
            <w:pPr>
              <w:tabs>
                <w:tab w:val="left" w:pos="466"/>
              </w:tabs>
              <w:spacing w:after="0" w:line="240" w:lineRule="auto"/>
              <w:jc w:val="center"/>
              <w:rPr>
                <w:rFonts w:ascii="GHEA Grapalat" w:eastAsia="GHEA Grapalat" w:hAnsi="GHEA Grapalat" w:cs="GHEA Grapalat"/>
                <w:b/>
                <w:bCs/>
                <w:lang w:val="hy-AM"/>
              </w:rPr>
            </w:pPr>
          </w:p>
          <w:p w14:paraId="515E261A" w14:textId="5422706A" w:rsidR="00050430" w:rsidRPr="00E210C6" w:rsidRDefault="00050430" w:rsidP="00E210C6">
            <w:pPr>
              <w:tabs>
                <w:tab w:val="left" w:pos="466"/>
              </w:tabs>
              <w:spacing w:after="0" w:line="240" w:lineRule="auto"/>
              <w:rPr>
                <w:rFonts w:ascii="GHEA Grapalat" w:eastAsia="GHEA Grapalat" w:hAnsi="GHEA Grapalat" w:cs="GHEA Grapalat"/>
                <w:b/>
                <w:bCs/>
                <w:lang w:val="hy-AM"/>
              </w:rPr>
            </w:pPr>
          </w:p>
        </w:tc>
      </w:tr>
      <w:tr w:rsidR="00AB68D9" w:rsidRPr="00E210C6" w14:paraId="1A90563B" w14:textId="77777777">
        <w:tc>
          <w:tcPr>
            <w:tcW w:w="7710" w:type="dxa"/>
            <w:vMerge w:val="restart"/>
            <w:shd w:val="clear" w:color="auto" w:fill="D0CECE"/>
          </w:tcPr>
          <w:p w14:paraId="2B83DB10" w14:textId="018DD640" w:rsidR="00AB68D9" w:rsidRPr="00E210C6" w:rsidRDefault="009A6128"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lastRenderedPageBreak/>
              <w:t xml:space="preserve">35. </w:t>
            </w:r>
            <w:r w:rsidR="006B5A96" w:rsidRPr="00E210C6">
              <w:rPr>
                <w:rFonts w:ascii="GHEA Grapalat" w:eastAsia="GHEA Grapalat" w:hAnsi="GHEA Grapalat" w:cs="GHEA Grapalat"/>
                <w:b/>
                <w:bCs/>
                <w:lang w:val="hy-AM"/>
              </w:rPr>
              <w:t xml:space="preserve">ՀՀ մարդու իրավունքների պաշտպան </w:t>
            </w:r>
          </w:p>
        </w:tc>
        <w:tc>
          <w:tcPr>
            <w:tcW w:w="3585" w:type="dxa"/>
            <w:shd w:val="clear" w:color="auto" w:fill="D0CECE"/>
          </w:tcPr>
          <w:p w14:paraId="7C77CA14" w14:textId="77777777" w:rsidR="00AB68D9" w:rsidRPr="00E210C6" w:rsidRDefault="00AB68D9" w:rsidP="00E210C6">
            <w:pPr>
              <w:tabs>
                <w:tab w:val="left" w:pos="2160"/>
              </w:tabs>
              <w:spacing w:after="0" w:line="240" w:lineRule="auto"/>
              <w:jc w:val="center"/>
              <w:rPr>
                <w:rFonts w:ascii="GHEA Grapalat" w:eastAsia="GHEA Grapalat" w:hAnsi="GHEA Grapalat" w:cs="GHEA Grapalat"/>
                <w:b/>
                <w:bCs/>
              </w:rPr>
            </w:pPr>
          </w:p>
        </w:tc>
      </w:tr>
      <w:tr w:rsidR="00AB68D9" w:rsidRPr="00E210C6" w14:paraId="1C9C4E6C" w14:textId="77777777">
        <w:tc>
          <w:tcPr>
            <w:tcW w:w="7710" w:type="dxa"/>
            <w:vMerge/>
            <w:shd w:val="clear" w:color="auto" w:fill="D0CECE"/>
          </w:tcPr>
          <w:p w14:paraId="2E48DDBE"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3C6F805D" w14:textId="77777777"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 </w:t>
            </w:r>
          </w:p>
        </w:tc>
      </w:tr>
      <w:tr w:rsidR="00AB68D9" w:rsidRPr="00E210C6" w14:paraId="00B3B8B5" w14:textId="77777777">
        <w:tc>
          <w:tcPr>
            <w:tcW w:w="7710" w:type="dxa"/>
          </w:tcPr>
          <w:p w14:paraId="058666CC"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«Պետական տեղեկատվական համակարգի կառավարչական համակարգը ստեղծելու և դրա կիրառման կարգը հաստատելու մասին» ՀՀ կառավարության որոշման նախագծի (այսուհետ՝ նաև Նախագիծ) վերաբերյալ ՀՀ մարդու իրավունքների պաշտպանի աշխատակազմի նկատառումները հանգում են հետևյալին</w:t>
            </w:r>
            <w:r w:rsidRPr="00E210C6">
              <w:rPr>
                <w:rFonts w:ascii="Cambria Math" w:eastAsia="GHEA Grapalat" w:hAnsi="Cambria Math" w:cs="Cambria Math"/>
              </w:rPr>
              <w:t>․</w:t>
            </w:r>
          </w:p>
          <w:p w14:paraId="10224A86"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Նախագծով առաջարկվող լուծումները Պաշտպանի աշխատակազմում նախևառաջ դիտարկվել է ՀՀ Սահմանադրության և «Մարդու իրավունքների պաշտպանի մասին» ՀՀ սահմանադրական օրենքի լույսի ներքո։</w:t>
            </w:r>
          </w:p>
          <w:p w14:paraId="0E91A2D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Այսպես, ՀՀ Սահմանադրության 191-րդ հոդվածի 1-ին մասին համաձայն՝ Մարդու իրավունքների պաշտպանն անկախ պաշտոնատար անձ է, որը հետևում է պետական և տեղական ինքնակառավարման մարմինների ու պաշտոնատար անձանց, իսկ Մարդու իրավունքների պաշտպանի մասին օրենքով սահմանված դեպքերում` նաև կազմակերպությունների կողմից մարդու իրավունքների և ազատությունների պահպանմանը, նպաստում է խախտված իրավունքների և ազատությունների վերականգնմանը, իրավունքներին ու ազատություններին առնչվող նորմատիվ իրավական ակտերի կատարելագործմանը: «Մարդու իրավունքների պաշտպանի մասին» ՀՀ սահմանադրական օրենքի համաձայն՝ Պաշտպանն իր լիազորություններն իրականացնելիս անկախ է, առաջնորդվում է միայն Սահմանադրությամբ, սույն օրենքով և Հայաստանի Հանրապետության միջազգային պայմանագրերով: Պաշտպանի գործունեությանը օրենքով չնախատեսված ցանկացած միջամտություն արգելվում է: Պաշտպանին դիմելը կամ Պաշտպանի միջամտությունը չի կարող հանգեցնել բողոք ներկայացրած անձի համար որևէ անբարենպաստ հետևանքի կամ անհավասար վերաբերմունքի կամ սպառնալիքի: Պաշտպանին ուղղված բողոքները և այլ փաստաթղթերը, ինչպես նաև Պաշտպանի հարցումները կամ նրա կողմից ուղարկվող այլ փաստաթղթեր ենթակա չեն ստուգման կամ գրաքննության:  Մինչև բողոքի վերաբերյալ Պաշտպանի կողմից վերջնական որոշման ընդունումը քննարկման ենթակա բողոքները կամ դրանց բովանդակությունը հրապարակման ենթակա չեն, բացառությամբ այն դեպքերի, երբ դրանք արդեն հրապարակված են բողոքը ներկայացնողի կամ այլ անձանց կողմից: Իր գործունեության ընթացքում դիմողի կամ այլ անձի մասին իրեն հայտնի դարձած տվյալները Պաշտպանը կարող է հրապարակել միայն այդ անձանց գրավոր համաձայնությամբ: Խորհրդատվության շրջանակում ձեռք բերված տեղեկությունները և անձնական տվյալները ենթակա չեն հրապարակման առանց անձի գրավոր համաձայնության: Կանխարգելման ազգային մեխանիզմի կարգավիճակի շրջանակներում ձեռք բերված տեղեկությունները ենթակա են պաշտպանության: Անձնական տվյալները ենթակա չեն հրապարակման՝ առանց անձի գրավոր համաձայնության (հոդվածներ՝ 5, 9, 10, 16, 18, 28):</w:t>
            </w:r>
          </w:p>
          <w:p w14:paraId="041FDEE2"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Վերոգրյալի հաշվառմամբ՝ Մարդու իրավունքների պաշտպանի աշխատակազմը Նախագծի վերաբերյալ ներկայացնում է հետևյալ նկատառումները և առաջարկությունները.</w:t>
            </w:r>
          </w:p>
          <w:p w14:paraId="55B624FE" w14:textId="0DD717FF"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lastRenderedPageBreak/>
              <w:t>1.</w:t>
            </w:r>
            <w:r w:rsidRPr="00E210C6">
              <w:rPr>
                <w:rFonts w:ascii="GHEA Grapalat" w:eastAsia="GHEA Grapalat" w:hAnsi="GHEA Grapalat" w:cs="GHEA Grapalat"/>
                <w:lang w:val="hy-AM"/>
              </w:rPr>
              <w:t xml:space="preserve"> </w:t>
            </w:r>
            <w:r w:rsidRPr="00E210C6">
              <w:rPr>
                <w:rFonts w:ascii="GHEA Grapalat" w:eastAsia="GHEA Grapalat" w:hAnsi="GHEA Grapalat" w:cs="GHEA Grapalat"/>
              </w:rPr>
              <w:t>Նախագծով հանրային իշխանության բոլոր մարմինները դիտարկվել են նույն հարթությունում՝ առանց հաշվի առնելու նրանց (այդ թվում՝  սահմանադրական անկախ մարմինների, կոնկրետ դեպքում՝ Մարդու իրավունքների պաշտպանի) սահմանադրաիրավական կարգավիճակը, լիազորություններն ու գործառույթները։</w:t>
            </w:r>
          </w:p>
          <w:p w14:paraId="47B61A83"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Մարդու իրավունքների պաշտպանը սահմանադրական անկախ մարմին է, և այս համատեքստում հարց է առաջանում՝ արդյոք կարելի՞ է նրա ներքին տվյալային կառավարման վրա Նախագծով առաջարկվող մոտեցումներով և ծավալով պարտադիր ռեժիմ սահմանել։ Սա կարող է սահմանադրական և օրենսդրական խնդիր առաջացնել։ Եթե Նախագծի մոտեցումն այն է, որ ՄԻՊ-ի տվյալների շտեմարանները, դիմումների համակարգերը, գործավարական հոսքերը կամ բողոքների վերաբերյալ տեղեկությունները պարտադիր անհրաժեշտ է ներառել պետական տեղեկատվական համակարգի կառավարչական համակարգում (ՊՏՀ ԿՀ) այնպես, որ արտաքին մարմինները վերահսկեն, տեսանելիություն ունենան կամ հաստատեն, ապա դա կարող է հակասել ՄԻՊ-ի սահմանադրական անկախությանը և խորհրդապահության սկզբունքով աշխատանքի երաշխիքներին, ՄԻՊ-ի՝ «մի վնասիր» գործունեության սկզբունքին, ինչպես նաև «Մարդու իրավունքների պաշտպանի մասին» ՀՀ սահմանադրական օրենքի վերոնշյալ դրույթներին։</w:t>
            </w:r>
          </w:p>
          <w:p w14:paraId="3023DF32"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F65484C"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C4A4AD8" w14:textId="566A0ECE"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w:t>
            </w:r>
            <w:r w:rsidRPr="00E210C6">
              <w:rPr>
                <w:rFonts w:ascii="GHEA Grapalat" w:eastAsia="GHEA Grapalat" w:hAnsi="GHEA Grapalat" w:cs="GHEA Grapalat"/>
                <w:lang w:val="hy-AM"/>
              </w:rPr>
              <w:t xml:space="preserve"> </w:t>
            </w:r>
            <w:r w:rsidRPr="00E210C6">
              <w:rPr>
                <w:rFonts w:ascii="GHEA Grapalat" w:eastAsia="GHEA Grapalat" w:hAnsi="GHEA Grapalat" w:cs="GHEA Grapalat"/>
              </w:rPr>
              <w:t>Ինչպես նշվեց, մինչև բողոքի վերաբերյալ Պաշտպանի կողմից վերջնական որոշման ընդունումը քննարկման ենթակա բողոքները կամ դրանց բովանդակությունը հրապարակման ենթակա չեն։ Դիմողի մասին տվյալները կարող են հրապարակվել միայն անձի գրավոր համաձայնությամբ։</w:t>
            </w:r>
          </w:p>
          <w:p w14:paraId="0926196A"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Եթե ՊՏՀ ԿՀ-ում պետք է մուտքագրվեն շտեմարանի տեսակները, հավաքվող տվյալների կազմը, կոնտակտային անձինք, մուտքային/ելքային տվյալներ կամ այլ տեղեկատվություն (ով դիմեց, երբ, ինչ թեմաով), ապա ՄԻՊ դեպքում պետք է զգուշանալ, որ տվյալների բացահայտման ռիսկ չառաջանա։ Օրինակ՝ քրեակատարողական հիմնարկներից, զորամասերից դիմում-բողոքներ, ոստիկանության դեմ բողոքներ, երեխաների իրավունքների կամ ընտանեկան բռնության և այլ զգայուն հարցերի մասին հաղորդումներ։ Տեղեկությունների բացահայտումը կարող է ուղղակիորեն վնասել ՄԻՊ գործունեության սկզբունքներին։</w:t>
            </w:r>
          </w:p>
          <w:p w14:paraId="15A99BED"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Վերոնշյալից բացի, նախագծային քննարկումներում  անհրաժեշտ է նկատի ունենալ նաև այն, որ Պաշտպանի գործունեությանը օրենքով չնախատեսված ցանկացած միջամտություն արգելվում է։ Նախագծային լուծումներով ստացվում է, որ կառավարության որոշմամբ (ենթաօրենսդրական ակտով), ի թիվս այլ մարմինների, ՄԻՊ-ի համար ևս սահմանվում են ներքին տեղեկատվական համակարգերի կառավարման կանոններ։ Պաշտպանի գործունեությանը օրենքով չնախատեսված ցանկացած միջամտության արգելքի իմպերատիվ պահանջի լույսի ներքո անհրաժեշտ է նկատի ունենալ, որ նման միջամտությունը պետք է նախատեսված լինի բացառապես օրենքով, այլ ոչ թե Կառավարության որոշմամբ։</w:t>
            </w:r>
          </w:p>
          <w:p w14:paraId="26CF9137" w14:textId="5E431C7D"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lastRenderedPageBreak/>
              <w:t>3. Սույն Նախագծի շրջանակում ևս մեկ անգամ ենք ընդգծում անձնական տվյալների պաշտպանության կարևորությունը։ Այս հարցին մանրամասն անդրադարձ ենք կատարել «Պետական տեղեկատվական համակարգի տվյալների փոխանակման շերտի ստեղծման և կիրառման կարգը հաստատելու մասին» ՀՀ կառավարության որոշման նախագծի շրջանակում։</w:t>
            </w:r>
          </w:p>
          <w:p w14:paraId="0402B4B7" w14:textId="4AC4AC95"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4. Ամփոփելով վերոգրյալը կարևոր ենք համարում արձանագրել հետևյալը.</w:t>
            </w:r>
          </w:p>
          <w:p w14:paraId="76DB79C3"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Նախագծով առաջարկվող կարգավորումները ՄԻՊ-ի նկատմամբ կարող է կիրառվել միայն շատ սահմանափակ և անկախությանը չվնասող ձևով։ Լայն, պարտադիր, վերահսկողական կիրառումը կարող է բախվել սահմանադրական օրենքի դրույթներին։</w:t>
            </w:r>
          </w:p>
          <w:p w14:paraId="5CDB3143"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ՄԻՊ-ը պատրաստ է մասնակցել միասնական թվային միջավայրին, սակայն իր սահմանադրական անկախությանը, խորհրդապահությանը և «մի´ վնասիր» գործունեության սկզբունքին համահունչ հատուկ կարգավիճակով։ Ուստի, ՄԻՊ-ի մասով Նախագծում անհրաժեշտ է սահմանել հատուկ կարգավորում և բացառություններ։ ՄԻՊ-ը պետք է լինի համակարգի գործընկեր, այլ ոչ թե ենթակա։</w:t>
            </w:r>
          </w:p>
          <w:p w14:paraId="5FFDC84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Հետևաբար, Նախագծում առաջարկվում է նախատեսել կարգավորում այն մասին, որ Մարդու իրավունքների պաշտպանի նկատմամբ սույն որոշումը կիրառվում է նրա կարգավիճակը սահմանող օրենքին չհակասող մասով, և «Մարդու իրավունքների պաշտպանի մասին» ՀՀ սահմանադրական օրենքի դրույթները գերակա են որոշման կարգավորման նկատմամբ։</w:t>
            </w:r>
          </w:p>
          <w:p w14:paraId="25F85B8D"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Ամրագրել, որ ՄԻՊ-ի դիմում-բողոքների, քննությունների, խորհրդատվության և NPM տվյալային համակարգերը չեն ենթարկվում ընդհանուր ռեժիմին։</w:t>
            </w:r>
          </w:p>
          <w:p w14:paraId="33794885" w14:textId="43DD0651" w:rsidR="00AB68D9"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ՄԻՊ-ին հասանելի տվյալները պետական տեղեկատվական համակարգի կառավարչական համակարգում ներառելը կարող է իրականացվել բացառապես Պաշտպանի համաձայնությամբ և նրա ինստիտուցիոնալ անկախության երաշխիքների պահպանմամբ՝ սահմանադրական, օրենսդրական և միջազգային չափորոշիչների խստիվ պահպանմամբ։</w:t>
            </w:r>
          </w:p>
        </w:tc>
        <w:tc>
          <w:tcPr>
            <w:tcW w:w="3585" w:type="dxa"/>
          </w:tcPr>
          <w:p w14:paraId="16FE94E8" w14:textId="77777777" w:rsidR="00AB68D9" w:rsidRPr="00E210C6" w:rsidRDefault="00AB68D9" w:rsidP="00E210C6">
            <w:pPr>
              <w:spacing w:after="0" w:line="240" w:lineRule="auto"/>
              <w:jc w:val="center"/>
              <w:rPr>
                <w:rFonts w:ascii="GHEA Grapalat" w:eastAsia="GHEA Grapalat" w:hAnsi="GHEA Grapalat" w:cs="GHEA Grapalat"/>
                <w:b/>
                <w:bCs/>
              </w:rPr>
            </w:pPr>
          </w:p>
          <w:p w14:paraId="756BE54F" w14:textId="77777777" w:rsidR="00050430" w:rsidRPr="00E210C6" w:rsidRDefault="00050430" w:rsidP="00E210C6">
            <w:pPr>
              <w:spacing w:after="0" w:line="240" w:lineRule="auto"/>
              <w:jc w:val="center"/>
              <w:rPr>
                <w:rFonts w:ascii="GHEA Grapalat" w:eastAsia="GHEA Grapalat" w:hAnsi="GHEA Grapalat" w:cs="GHEA Grapalat"/>
                <w:b/>
                <w:bCs/>
              </w:rPr>
            </w:pPr>
          </w:p>
          <w:p w14:paraId="54D87C16" w14:textId="77777777" w:rsidR="00050430" w:rsidRPr="00E210C6" w:rsidRDefault="00050430" w:rsidP="00E210C6">
            <w:pPr>
              <w:spacing w:after="0" w:line="240" w:lineRule="auto"/>
              <w:jc w:val="center"/>
              <w:rPr>
                <w:rFonts w:ascii="GHEA Grapalat" w:eastAsia="GHEA Grapalat" w:hAnsi="GHEA Grapalat" w:cs="GHEA Grapalat"/>
                <w:b/>
                <w:bCs/>
              </w:rPr>
            </w:pPr>
          </w:p>
          <w:p w14:paraId="49F6B698" w14:textId="77777777" w:rsidR="00050430" w:rsidRPr="00E210C6" w:rsidRDefault="00050430" w:rsidP="00E210C6">
            <w:pPr>
              <w:spacing w:after="0" w:line="240" w:lineRule="auto"/>
              <w:jc w:val="center"/>
              <w:rPr>
                <w:rFonts w:ascii="GHEA Grapalat" w:eastAsia="GHEA Grapalat" w:hAnsi="GHEA Grapalat" w:cs="GHEA Grapalat"/>
                <w:b/>
                <w:bCs/>
              </w:rPr>
            </w:pPr>
          </w:p>
          <w:p w14:paraId="44523918" w14:textId="77777777" w:rsidR="00050430" w:rsidRPr="00E210C6" w:rsidRDefault="00050430" w:rsidP="00E210C6">
            <w:pPr>
              <w:spacing w:after="0" w:line="240" w:lineRule="auto"/>
              <w:jc w:val="center"/>
              <w:rPr>
                <w:rFonts w:ascii="GHEA Grapalat" w:eastAsia="GHEA Grapalat" w:hAnsi="GHEA Grapalat" w:cs="GHEA Grapalat"/>
                <w:b/>
                <w:bCs/>
              </w:rPr>
            </w:pPr>
          </w:p>
          <w:p w14:paraId="3E022946" w14:textId="77777777" w:rsidR="00050430" w:rsidRPr="00E210C6" w:rsidRDefault="00050430" w:rsidP="00E210C6">
            <w:pPr>
              <w:spacing w:after="0" w:line="240" w:lineRule="auto"/>
              <w:jc w:val="center"/>
              <w:rPr>
                <w:rFonts w:ascii="GHEA Grapalat" w:eastAsia="GHEA Grapalat" w:hAnsi="GHEA Grapalat" w:cs="GHEA Grapalat"/>
                <w:b/>
                <w:bCs/>
              </w:rPr>
            </w:pPr>
          </w:p>
          <w:p w14:paraId="45457956" w14:textId="77777777" w:rsidR="00050430" w:rsidRPr="00E210C6" w:rsidRDefault="00050430" w:rsidP="00E210C6">
            <w:pPr>
              <w:spacing w:after="0" w:line="240" w:lineRule="auto"/>
              <w:jc w:val="center"/>
              <w:rPr>
                <w:rFonts w:ascii="GHEA Grapalat" w:eastAsia="GHEA Grapalat" w:hAnsi="GHEA Grapalat" w:cs="GHEA Grapalat"/>
                <w:b/>
                <w:bCs/>
              </w:rPr>
            </w:pPr>
          </w:p>
          <w:p w14:paraId="3C978770" w14:textId="77777777" w:rsidR="00050430" w:rsidRPr="00E210C6" w:rsidRDefault="00050430" w:rsidP="00E210C6">
            <w:pPr>
              <w:spacing w:after="0" w:line="240" w:lineRule="auto"/>
              <w:jc w:val="center"/>
              <w:rPr>
                <w:rFonts w:ascii="GHEA Grapalat" w:eastAsia="GHEA Grapalat" w:hAnsi="GHEA Grapalat" w:cs="GHEA Grapalat"/>
                <w:b/>
                <w:bCs/>
              </w:rPr>
            </w:pPr>
          </w:p>
          <w:p w14:paraId="02BAC691" w14:textId="77777777" w:rsidR="00050430" w:rsidRPr="00E210C6" w:rsidRDefault="00050430" w:rsidP="00E210C6">
            <w:pPr>
              <w:spacing w:after="0" w:line="240" w:lineRule="auto"/>
              <w:jc w:val="center"/>
              <w:rPr>
                <w:rFonts w:ascii="GHEA Grapalat" w:eastAsia="GHEA Grapalat" w:hAnsi="GHEA Grapalat" w:cs="GHEA Grapalat"/>
                <w:b/>
                <w:bCs/>
              </w:rPr>
            </w:pPr>
          </w:p>
          <w:p w14:paraId="574E83BC" w14:textId="77777777" w:rsidR="00050430" w:rsidRPr="00E210C6" w:rsidRDefault="00050430" w:rsidP="00E210C6">
            <w:pPr>
              <w:spacing w:after="0" w:line="240" w:lineRule="auto"/>
              <w:jc w:val="center"/>
              <w:rPr>
                <w:rFonts w:ascii="GHEA Grapalat" w:eastAsia="GHEA Grapalat" w:hAnsi="GHEA Grapalat" w:cs="GHEA Grapalat"/>
                <w:b/>
                <w:bCs/>
              </w:rPr>
            </w:pPr>
          </w:p>
          <w:p w14:paraId="5360D50C" w14:textId="77777777" w:rsidR="00050430" w:rsidRPr="00E210C6" w:rsidRDefault="00050430" w:rsidP="00E210C6">
            <w:pPr>
              <w:spacing w:after="0" w:line="240" w:lineRule="auto"/>
              <w:jc w:val="center"/>
              <w:rPr>
                <w:rFonts w:ascii="GHEA Grapalat" w:eastAsia="GHEA Grapalat" w:hAnsi="GHEA Grapalat" w:cs="GHEA Grapalat"/>
                <w:b/>
                <w:bCs/>
              </w:rPr>
            </w:pPr>
          </w:p>
          <w:p w14:paraId="7A338E21" w14:textId="77777777" w:rsidR="00050430" w:rsidRPr="00E210C6" w:rsidRDefault="00050430" w:rsidP="00E210C6">
            <w:pPr>
              <w:spacing w:after="0" w:line="240" w:lineRule="auto"/>
              <w:jc w:val="center"/>
              <w:rPr>
                <w:rFonts w:ascii="GHEA Grapalat" w:eastAsia="GHEA Grapalat" w:hAnsi="GHEA Grapalat" w:cs="GHEA Grapalat"/>
                <w:b/>
                <w:bCs/>
              </w:rPr>
            </w:pPr>
          </w:p>
          <w:p w14:paraId="0D48E366" w14:textId="77777777" w:rsidR="00050430" w:rsidRPr="00E210C6" w:rsidRDefault="00050430" w:rsidP="00E210C6">
            <w:pPr>
              <w:spacing w:after="0" w:line="240" w:lineRule="auto"/>
              <w:jc w:val="center"/>
              <w:rPr>
                <w:rFonts w:ascii="GHEA Grapalat" w:eastAsia="GHEA Grapalat" w:hAnsi="GHEA Grapalat" w:cs="GHEA Grapalat"/>
                <w:b/>
                <w:bCs/>
              </w:rPr>
            </w:pPr>
          </w:p>
          <w:p w14:paraId="367C5A78" w14:textId="77777777" w:rsidR="00050430" w:rsidRPr="00E210C6" w:rsidRDefault="00050430" w:rsidP="00E210C6">
            <w:pPr>
              <w:spacing w:after="0" w:line="240" w:lineRule="auto"/>
              <w:jc w:val="center"/>
              <w:rPr>
                <w:rFonts w:ascii="GHEA Grapalat" w:eastAsia="GHEA Grapalat" w:hAnsi="GHEA Grapalat" w:cs="GHEA Grapalat"/>
                <w:b/>
                <w:bCs/>
              </w:rPr>
            </w:pPr>
          </w:p>
          <w:p w14:paraId="410CCCA6" w14:textId="77777777" w:rsidR="00050430" w:rsidRPr="00E210C6" w:rsidRDefault="00050430" w:rsidP="00E210C6">
            <w:pPr>
              <w:spacing w:after="0" w:line="240" w:lineRule="auto"/>
              <w:jc w:val="center"/>
              <w:rPr>
                <w:rFonts w:ascii="GHEA Grapalat" w:eastAsia="GHEA Grapalat" w:hAnsi="GHEA Grapalat" w:cs="GHEA Grapalat"/>
                <w:b/>
                <w:bCs/>
              </w:rPr>
            </w:pPr>
          </w:p>
          <w:p w14:paraId="4A840131" w14:textId="77777777" w:rsidR="00050430" w:rsidRPr="00E210C6" w:rsidRDefault="00050430" w:rsidP="00E210C6">
            <w:pPr>
              <w:spacing w:after="0" w:line="240" w:lineRule="auto"/>
              <w:jc w:val="center"/>
              <w:rPr>
                <w:rFonts w:ascii="GHEA Grapalat" w:eastAsia="GHEA Grapalat" w:hAnsi="GHEA Grapalat" w:cs="GHEA Grapalat"/>
                <w:b/>
                <w:bCs/>
              </w:rPr>
            </w:pPr>
          </w:p>
          <w:p w14:paraId="265998CB" w14:textId="77777777" w:rsidR="00050430" w:rsidRPr="00E210C6" w:rsidRDefault="00050430" w:rsidP="00E210C6">
            <w:pPr>
              <w:spacing w:after="0" w:line="240" w:lineRule="auto"/>
              <w:jc w:val="center"/>
              <w:rPr>
                <w:rFonts w:ascii="GHEA Grapalat" w:eastAsia="GHEA Grapalat" w:hAnsi="GHEA Grapalat" w:cs="GHEA Grapalat"/>
                <w:b/>
                <w:bCs/>
              </w:rPr>
            </w:pPr>
          </w:p>
          <w:p w14:paraId="0F5C18A9" w14:textId="77777777" w:rsidR="00050430" w:rsidRPr="00E210C6" w:rsidRDefault="00050430" w:rsidP="00E210C6">
            <w:pPr>
              <w:spacing w:after="0" w:line="240" w:lineRule="auto"/>
              <w:jc w:val="center"/>
              <w:rPr>
                <w:rFonts w:ascii="GHEA Grapalat" w:eastAsia="GHEA Grapalat" w:hAnsi="GHEA Grapalat" w:cs="GHEA Grapalat"/>
                <w:b/>
                <w:bCs/>
              </w:rPr>
            </w:pPr>
          </w:p>
          <w:p w14:paraId="11456A0F" w14:textId="77777777" w:rsidR="00050430" w:rsidRPr="00E210C6" w:rsidRDefault="00050430" w:rsidP="00E210C6">
            <w:pPr>
              <w:spacing w:after="0" w:line="240" w:lineRule="auto"/>
              <w:jc w:val="center"/>
              <w:rPr>
                <w:rFonts w:ascii="GHEA Grapalat" w:eastAsia="GHEA Grapalat" w:hAnsi="GHEA Grapalat" w:cs="GHEA Grapalat"/>
                <w:b/>
                <w:bCs/>
              </w:rPr>
            </w:pPr>
          </w:p>
          <w:p w14:paraId="0CF05267" w14:textId="77777777" w:rsidR="00050430" w:rsidRPr="00E210C6" w:rsidRDefault="00050430" w:rsidP="00E210C6">
            <w:pPr>
              <w:spacing w:after="0" w:line="240" w:lineRule="auto"/>
              <w:jc w:val="center"/>
              <w:rPr>
                <w:rFonts w:ascii="GHEA Grapalat" w:eastAsia="GHEA Grapalat" w:hAnsi="GHEA Grapalat" w:cs="GHEA Grapalat"/>
                <w:b/>
                <w:bCs/>
              </w:rPr>
            </w:pPr>
          </w:p>
          <w:p w14:paraId="63E787C9" w14:textId="77777777" w:rsidR="00050430" w:rsidRPr="00E210C6" w:rsidRDefault="00050430" w:rsidP="00E210C6">
            <w:pPr>
              <w:spacing w:after="0" w:line="240" w:lineRule="auto"/>
              <w:jc w:val="center"/>
              <w:rPr>
                <w:rFonts w:ascii="GHEA Grapalat" w:eastAsia="GHEA Grapalat" w:hAnsi="GHEA Grapalat" w:cs="GHEA Grapalat"/>
                <w:b/>
                <w:bCs/>
              </w:rPr>
            </w:pPr>
          </w:p>
          <w:p w14:paraId="755E05F3" w14:textId="77777777" w:rsidR="00050430" w:rsidRPr="00E210C6" w:rsidRDefault="00050430" w:rsidP="00E210C6">
            <w:pPr>
              <w:spacing w:after="0" w:line="240" w:lineRule="auto"/>
              <w:jc w:val="center"/>
              <w:rPr>
                <w:rFonts w:ascii="GHEA Grapalat" w:eastAsia="GHEA Grapalat" w:hAnsi="GHEA Grapalat" w:cs="GHEA Grapalat"/>
                <w:b/>
                <w:bCs/>
              </w:rPr>
            </w:pPr>
          </w:p>
          <w:p w14:paraId="1C82B8BF" w14:textId="77777777" w:rsidR="00050430" w:rsidRPr="00E210C6" w:rsidRDefault="00050430" w:rsidP="00E210C6">
            <w:pPr>
              <w:spacing w:after="0" w:line="240" w:lineRule="auto"/>
              <w:jc w:val="center"/>
              <w:rPr>
                <w:rFonts w:ascii="GHEA Grapalat" w:eastAsia="GHEA Grapalat" w:hAnsi="GHEA Grapalat" w:cs="GHEA Grapalat"/>
                <w:b/>
                <w:bCs/>
              </w:rPr>
            </w:pPr>
          </w:p>
          <w:p w14:paraId="474A584B" w14:textId="77777777" w:rsidR="00050430" w:rsidRPr="00E210C6" w:rsidRDefault="00050430" w:rsidP="00E210C6">
            <w:pPr>
              <w:spacing w:after="0" w:line="240" w:lineRule="auto"/>
              <w:jc w:val="center"/>
              <w:rPr>
                <w:rFonts w:ascii="GHEA Grapalat" w:eastAsia="GHEA Grapalat" w:hAnsi="GHEA Grapalat" w:cs="GHEA Grapalat"/>
                <w:b/>
                <w:bCs/>
              </w:rPr>
            </w:pPr>
          </w:p>
          <w:p w14:paraId="0C045FFC" w14:textId="77777777" w:rsidR="00050430" w:rsidRPr="00E210C6" w:rsidRDefault="00050430" w:rsidP="00E210C6">
            <w:pPr>
              <w:spacing w:after="0" w:line="240" w:lineRule="auto"/>
              <w:jc w:val="center"/>
              <w:rPr>
                <w:rFonts w:ascii="GHEA Grapalat" w:eastAsia="GHEA Grapalat" w:hAnsi="GHEA Grapalat" w:cs="GHEA Grapalat"/>
                <w:b/>
                <w:bCs/>
              </w:rPr>
            </w:pPr>
          </w:p>
          <w:p w14:paraId="055F2131" w14:textId="77777777" w:rsidR="00050430" w:rsidRPr="00E210C6" w:rsidRDefault="00050430" w:rsidP="00E210C6">
            <w:pPr>
              <w:spacing w:after="0" w:line="240" w:lineRule="auto"/>
              <w:jc w:val="center"/>
              <w:rPr>
                <w:rFonts w:ascii="GHEA Grapalat" w:eastAsia="GHEA Grapalat" w:hAnsi="GHEA Grapalat" w:cs="GHEA Grapalat"/>
                <w:b/>
                <w:bCs/>
              </w:rPr>
            </w:pPr>
          </w:p>
          <w:p w14:paraId="7BDBCB4D" w14:textId="77777777" w:rsidR="00050430" w:rsidRPr="00E210C6" w:rsidRDefault="00050430" w:rsidP="00E210C6">
            <w:pPr>
              <w:spacing w:after="0" w:line="240" w:lineRule="auto"/>
              <w:jc w:val="center"/>
              <w:rPr>
                <w:rFonts w:ascii="GHEA Grapalat" w:eastAsia="GHEA Grapalat" w:hAnsi="GHEA Grapalat" w:cs="GHEA Grapalat"/>
                <w:b/>
                <w:bCs/>
              </w:rPr>
            </w:pPr>
          </w:p>
          <w:p w14:paraId="0DF15772" w14:textId="77777777" w:rsidR="00050430" w:rsidRPr="00E210C6" w:rsidRDefault="00050430" w:rsidP="00E210C6">
            <w:pPr>
              <w:spacing w:after="0" w:line="240" w:lineRule="auto"/>
              <w:jc w:val="center"/>
              <w:rPr>
                <w:rFonts w:ascii="GHEA Grapalat" w:eastAsia="GHEA Grapalat" w:hAnsi="GHEA Grapalat" w:cs="GHEA Grapalat"/>
                <w:b/>
                <w:bCs/>
              </w:rPr>
            </w:pPr>
          </w:p>
          <w:p w14:paraId="685D9F86" w14:textId="77777777" w:rsidR="00050430" w:rsidRPr="00E210C6" w:rsidRDefault="00050430" w:rsidP="00E210C6">
            <w:pPr>
              <w:spacing w:after="0" w:line="240" w:lineRule="auto"/>
              <w:jc w:val="center"/>
              <w:rPr>
                <w:rFonts w:ascii="GHEA Grapalat" w:eastAsia="GHEA Grapalat" w:hAnsi="GHEA Grapalat" w:cs="GHEA Grapalat"/>
                <w:b/>
                <w:bCs/>
              </w:rPr>
            </w:pPr>
          </w:p>
          <w:p w14:paraId="0FF30C12" w14:textId="77777777" w:rsidR="00050430" w:rsidRPr="00E210C6" w:rsidRDefault="00050430" w:rsidP="00E210C6">
            <w:pPr>
              <w:spacing w:after="0" w:line="240" w:lineRule="auto"/>
              <w:jc w:val="center"/>
              <w:rPr>
                <w:rFonts w:ascii="GHEA Grapalat" w:eastAsia="GHEA Grapalat" w:hAnsi="GHEA Grapalat" w:cs="GHEA Grapalat"/>
                <w:b/>
                <w:bCs/>
              </w:rPr>
            </w:pPr>
          </w:p>
          <w:p w14:paraId="22D5E0FD" w14:textId="77777777" w:rsidR="00050430" w:rsidRPr="00E210C6" w:rsidRDefault="00050430" w:rsidP="00E210C6">
            <w:pPr>
              <w:spacing w:after="0" w:line="240" w:lineRule="auto"/>
              <w:jc w:val="center"/>
              <w:rPr>
                <w:rFonts w:ascii="GHEA Grapalat" w:eastAsia="GHEA Grapalat" w:hAnsi="GHEA Grapalat" w:cs="GHEA Grapalat"/>
                <w:b/>
                <w:bCs/>
              </w:rPr>
            </w:pPr>
          </w:p>
          <w:p w14:paraId="6349EBE8" w14:textId="77777777" w:rsidR="00050430" w:rsidRPr="00E210C6" w:rsidRDefault="00050430" w:rsidP="00E210C6">
            <w:pPr>
              <w:spacing w:after="0" w:line="240" w:lineRule="auto"/>
              <w:jc w:val="center"/>
              <w:rPr>
                <w:rFonts w:ascii="GHEA Grapalat" w:eastAsia="GHEA Grapalat" w:hAnsi="GHEA Grapalat" w:cs="GHEA Grapalat"/>
                <w:b/>
                <w:bCs/>
              </w:rPr>
            </w:pPr>
          </w:p>
          <w:p w14:paraId="6C1D971F" w14:textId="77777777" w:rsidR="00050430" w:rsidRPr="00E210C6" w:rsidRDefault="00050430" w:rsidP="00E210C6">
            <w:pPr>
              <w:spacing w:after="0" w:line="240" w:lineRule="auto"/>
              <w:jc w:val="center"/>
              <w:rPr>
                <w:rFonts w:ascii="GHEA Grapalat" w:eastAsia="GHEA Grapalat" w:hAnsi="GHEA Grapalat" w:cs="GHEA Grapalat"/>
                <w:b/>
                <w:bCs/>
              </w:rPr>
            </w:pPr>
          </w:p>
          <w:p w14:paraId="6FDC73AB" w14:textId="77777777" w:rsidR="00050430" w:rsidRPr="00E210C6" w:rsidRDefault="00050430" w:rsidP="00E210C6">
            <w:pPr>
              <w:spacing w:after="0" w:line="240" w:lineRule="auto"/>
              <w:jc w:val="center"/>
              <w:rPr>
                <w:rFonts w:ascii="GHEA Grapalat" w:eastAsia="GHEA Grapalat" w:hAnsi="GHEA Grapalat" w:cs="GHEA Grapalat"/>
                <w:b/>
                <w:bCs/>
              </w:rPr>
            </w:pPr>
          </w:p>
          <w:p w14:paraId="127D73E7" w14:textId="77777777" w:rsidR="00050430" w:rsidRPr="00E210C6" w:rsidRDefault="00050430" w:rsidP="00E210C6">
            <w:pPr>
              <w:spacing w:after="0" w:line="240" w:lineRule="auto"/>
              <w:jc w:val="center"/>
              <w:rPr>
                <w:rFonts w:ascii="GHEA Grapalat" w:eastAsia="GHEA Grapalat" w:hAnsi="GHEA Grapalat" w:cs="GHEA Grapalat"/>
                <w:b/>
                <w:bCs/>
              </w:rPr>
            </w:pPr>
          </w:p>
          <w:p w14:paraId="74AC7ED6" w14:textId="77777777" w:rsidR="00050430" w:rsidRPr="00E210C6" w:rsidRDefault="00050430" w:rsidP="00E210C6">
            <w:pPr>
              <w:spacing w:after="0" w:line="240" w:lineRule="auto"/>
              <w:jc w:val="center"/>
              <w:rPr>
                <w:rFonts w:ascii="GHEA Grapalat" w:eastAsia="GHEA Grapalat" w:hAnsi="GHEA Grapalat" w:cs="GHEA Grapalat"/>
                <w:b/>
                <w:bCs/>
              </w:rPr>
            </w:pPr>
          </w:p>
          <w:p w14:paraId="2293A4C4" w14:textId="77777777" w:rsidR="00050430" w:rsidRPr="00E210C6" w:rsidRDefault="00050430" w:rsidP="00E210C6">
            <w:pPr>
              <w:spacing w:after="0" w:line="240" w:lineRule="auto"/>
              <w:jc w:val="center"/>
              <w:rPr>
                <w:rFonts w:ascii="GHEA Grapalat" w:eastAsia="GHEA Grapalat" w:hAnsi="GHEA Grapalat" w:cs="GHEA Grapalat"/>
                <w:b/>
                <w:bCs/>
              </w:rPr>
            </w:pPr>
          </w:p>
          <w:p w14:paraId="3BC1BFDF" w14:textId="77777777" w:rsidR="00050430" w:rsidRPr="00E210C6" w:rsidRDefault="00050430" w:rsidP="00E210C6">
            <w:pPr>
              <w:spacing w:after="0" w:line="240" w:lineRule="auto"/>
              <w:jc w:val="center"/>
              <w:rPr>
                <w:rFonts w:ascii="GHEA Grapalat" w:eastAsia="GHEA Grapalat" w:hAnsi="GHEA Grapalat" w:cs="GHEA Grapalat"/>
                <w:b/>
                <w:bCs/>
              </w:rPr>
            </w:pPr>
          </w:p>
          <w:p w14:paraId="50587ACE" w14:textId="77777777" w:rsidR="00050430" w:rsidRPr="00E210C6" w:rsidRDefault="00050430" w:rsidP="00E210C6">
            <w:pPr>
              <w:spacing w:after="0" w:line="240" w:lineRule="auto"/>
              <w:jc w:val="center"/>
              <w:rPr>
                <w:rFonts w:ascii="GHEA Grapalat" w:eastAsia="GHEA Grapalat" w:hAnsi="GHEA Grapalat" w:cs="GHEA Grapalat"/>
                <w:b/>
                <w:bCs/>
              </w:rPr>
            </w:pPr>
          </w:p>
          <w:p w14:paraId="65AE7756" w14:textId="77777777" w:rsidR="00050430" w:rsidRPr="00E210C6" w:rsidRDefault="00050430" w:rsidP="00E210C6">
            <w:pPr>
              <w:spacing w:after="0" w:line="240" w:lineRule="auto"/>
              <w:jc w:val="center"/>
              <w:rPr>
                <w:rFonts w:ascii="GHEA Grapalat" w:eastAsia="GHEA Grapalat" w:hAnsi="GHEA Grapalat" w:cs="GHEA Grapalat"/>
                <w:b/>
                <w:bCs/>
              </w:rPr>
            </w:pPr>
          </w:p>
          <w:p w14:paraId="3464B73F" w14:textId="77777777" w:rsidR="00050430" w:rsidRPr="00E210C6" w:rsidRDefault="00050430" w:rsidP="00E210C6">
            <w:pPr>
              <w:spacing w:after="0" w:line="240" w:lineRule="auto"/>
              <w:jc w:val="center"/>
              <w:rPr>
                <w:rFonts w:ascii="GHEA Grapalat" w:eastAsia="GHEA Grapalat" w:hAnsi="GHEA Grapalat" w:cs="GHEA Grapalat"/>
                <w:b/>
                <w:bCs/>
              </w:rPr>
            </w:pPr>
          </w:p>
          <w:p w14:paraId="4877C1BA" w14:textId="77777777" w:rsidR="00050430" w:rsidRPr="00E210C6" w:rsidRDefault="00050430" w:rsidP="00E210C6">
            <w:pPr>
              <w:spacing w:after="0" w:line="240" w:lineRule="auto"/>
              <w:jc w:val="center"/>
              <w:rPr>
                <w:rFonts w:ascii="GHEA Grapalat" w:eastAsia="GHEA Grapalat" w:hAnsi="GHEA Grapalat" w:cs="GHEA Grapalat"/>
                <w:b/>
                <w:bCs/>
              </w:rPr>
            </w:pPr>
          </w:p>
          <w:p w14:paraId="5057A90B" w14:textId="77777777" w:rsidR="00050430" w:rsidRPr="00E210C6" w:rsidRDefault="00050430" w:rsidP="00E210C6">
            <w:pPr>
              <w:spacing w:after="0" w:line="240" w:lineRule="auto"/>
              <w:jc w:val="center"/>
              <w:rPr>
                <w:rFonts w:ascii="GHEA Grapalat" w:eastAsia="GHEA Grapalat" w:hAnsi="GHEA Grapalat" w:cs="GHEA Grapalat"/>
                <w:b/>
                <w:bCs/>
              </w:rPr>
            </w:pPr>
          </w:p>
          <w:p w14:paraId="7B6AA5D3" w14:textId="77777777" w:rsidR="00050430" w:rsidRPr="00E210C6" w:rsidRDefault="00050430" w:rsidP="00E210C6">
            <w:pPr>
              <w:spacing w:after="0" w:line="240" w:lineRule="auto"/>
              <w:jc w:val="center"/>
              <w:rPr>
                <w:rFonts w:ascii="GHEA Grapalat" w:eastAsia="GHEA Grapalat" w:hAnsi="GHEA Grapalat" w:cs="GHEA Grapalat"/>
                <w:b/>
                <w:bCs/>
              </w:rPr>
            </w:pPr>
          </w:p>
          <w:p w14:paraId="53D17F6E" w14:textId="77777777" w:rsidR="00050430" w:rsidRPr="00E210C6" w:rsidRDefault="00050430" w:rsidP="00E210C6">
            <w:pPr>
              <w:spacing w:after="0" w:line="240" w:lineRule="auto"/>
              <w:jc w:val="center"/>
              <w:rPr>
                <w:rFonts w:ascii="GHEA Grapalat" w:eastAsia="GHEA Grapalat" w:hAnsi="GHEA Grapalat" w:cs="GHEA Grapalat"/>
                <w:b/>
                <w:bCs/>
              </w:rPr>
            </w:pPr>
          </w:p>
          <w:p w14:paraId="0C96EC4B" w14:textId="77777777" w:rsidR="00050430" w:rsidRPr="00E210C6" w:rsidRDefault="00050430" w:rsidP="00E210C6">
            <w:pPr>
              <w:spacing w:after="0" w:line="240" w:lineRule="auto"/>
              <w:jc w:val="center"/>
              <w:rPr>
                <w:rFonts w:ascii="GHEA Grapalat" w:eastAsia="GHEA Grapalat" w:hAnsi="GHEA Grapalat" w:cs="GHEA Grapalat"/>
                <w:b/>
                <w:bCs/>
              </w:rPr>
            </w:pPr>
          </w:p>
          <w:p w14:paraId="57627E78" w14:textId="433DBBF9" w:rsidR="00050430" w:rsidRPr="00E210C6" w:rsidRDefault="00050430" w:rsidP="00E210C6">
            <w:pPr>
              <w:pStyle w:val="ListParagraph"/>
              <w:numPr>
                <w:ilvl w:val="0"/>
                <w:numId w:val="15"/>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lastRenderedPageBreak/>
              <w:t>Չի ընդունվել</w:t>
            </w:r>
          </w:p>
          <w:p w14:paraId="32611E8B" w14:textId="65A66768" w:rsidR="00050430" w:rsidRPr="00E210C6" w:rsidRDefault="00050430"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Նախագիծը չի սահմանափակում Մարդու իրավունքների պաշտպանի սահմանադրական կարգավիճակը, լիազորությունները կամ գործունեության անկախությունը և չի նախատեսում Պաշտպանի գործունեության նկատմամբ վերահսկողական կամ միջամտող մեխանիզմներ։ Նախագծով սահմանվող կարգավորումները կրում են բացառապես կազմակերպական և տեխնիկական բնույթ և ուղղված են պետական տեղեկատվական համակարգերի փոխգործելիության, անվտանգության և համատեղելիության ապահովմանը։</w:t>
            </w:r>
          </w:p>
          <w:p w14:paraId="39456726" w14:textId="77777777" w:rsidR="00050430" w:rsidRPr="00E210C6" w:rsidRDefault="00050430" w:rsidP="00E210C6">
            <w:pPr>
              <w:spacing w:after="0" w:line="240" w:lineRule="auto"/>
              <w:jc w:val="center"/>
              <w:rPr>
                <w:rFonts w:ascii="GHEA Grapalat" w:eastAsia="GHEA Grapalat" w:hAnsi="GHEA Grapalat" w:cs="GHEA Grapalat"/>
                <w:b/>
                <w:bCs/>
              </w:rPr>
            </w:pPr>
          </w:p>
          <w:p w14:paraId="06353BA4" w14:textId="45DB731D" w:rsidR="00050430" w:rsidRPr="00E210C6" w:rsidRDefault="00050430" w:rsidP="00E210C6">
            <w:pPr>
              <w:pStyle w:val="ListParagraph"/>
              <w:numPr>
                <w:ilvl w:val="0"/>
                <w:numId w:val="15"/>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Չի ընդունվել</w:t>
            </w:r>
          </w:p>
          <w:p w14:paraId="3B78334A" w14:textId="77777777" w:rsidR="00050430" w:rsidRPr="00E210C6" w:rsidRDefault="00050430"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Նախագիծը չի նախատեսում Մարդու իրավունքների պաշտպանի վարույթների, բողոքների կամ խորհրդապահական տեղեկությունների բովանդակային հասանելիություն պետական տեղեկատվական համակարգի կառավարչական համակարգի միջոցով։</w:t>
            </w:r>
            <w:r w:rsidRPr="00E210C6">
              <w:rPr>
                <w:rFonts w:eastAsia="GHEA Grapalat"/>
              </w:rPr>
              <w:t> </w:t>
            </w:r>
          </w:p>
          <w:p w14:paraId="0EDC0092" w14:textId="10947174" w:rsidR="00050430" w:rsidRPr="00E210C6" w:rsidRDefault="00050430" w:rsidP="00E210C6">
            <w:pPr>
              <w:spacing w:after="0" w:line="240" w:lineRule="auto"/>
              <w:jc w:val="center"/>
              <w:rPr>
                <w:rFonts w:ascii="GHEA Grapalat" w:eastAsia="GHEA Grapalat" w:hAnsi="GHEA Grapalat" w:cs="GHEA Grapalat"/>
                <w:b/>
                <w:bCs/>
              </w:rPr>
            </w:pPr>
          </w:p>
          <w:p w14:paraId="29D11AE7" w14:textId="65084F05" w:rsidR="00050430" w:rsidRPr="00E210C6" w:rsidRDefault="00050430" w:rsidP="00E210C6">
            <w:pPr>
              <w:spacing w:after="0" w:line="240" w:lineRule="auto"/>
              <w:jc w:val="center"/>
              <w:rPr>
                <w:rFonts w:ascii="GHEA Grapalat" w:eastAsia="GHEA Grapalat" w:hAnsi="GHEA Grapalat" w:cs="GHEA Grapalat"/>
                <w:b/>
                <w:bCs/>
              </w:rPr>
            </w:pPr>
          </w:p>
          <w:p w14:paraId="0ACC50C8" w14:textId="5B43B397" w:rsidR="00050430" w:rsidRPr="00E210C6" w:rsidRDefault="00050430" w:rsidP="00E210C6">
            <w:pPr>
              <w:spacing w:after="0" w:line="240" w:lineRule="auto"/>
              <w:jc w:val="center"/>
              <w:rPr>
                <w:rFonts w:ascii="GHEA Grapalat" w:eastAsia="GHEA Grapalat" w:hAnsi="GHEA Grapalat" w:cs="GHEA Grapalat"/>
                <w:b/>
                <w:bCs/>
              </w:rPr>
            </w:pPr>
          </w:p>
          <w:p w14:paraId="4F4D84C4" w14:textId="6BEB3608" w:rsidR="00050430" w:rsidRPr="00E210C6" w:rsidRDefault="00050430" w:rsidP="00E210C6">
            <w:pPr>
              <w:spacing w:after="0" w:line="240" w:lineRule="auto"/>
              <w:jc w:val="center"/>
              <w:rPr>
                <w:rFonts w:ascii="GHEA Grapalat" w:eastAsia="GHEA Grapalat" w:hAnsi="GHEA Grapalat" w:cs="GHEA Grapalat"/>
                <w:b/>
                <w:bCs/>
              </w:rPr>
            </w:pPr>
          </w:p>
          <w:p w14:paraId="3984C126" w14:textId="34F2AC8A" w:rsidR="00050430" w:rsidRPr="00E210C6" w:rsidRDefault="00050430" w:rsidP="00E210C6">
            <w:pPr>
              <w:spacing w:after="0" w:line="240" w:lineRule="auto"/>
              <w:jc w:val="center"/>
              <w:rPr>
                <w:rFonts w:ascii="GHEA Grapalat" w:eastAsia="GHEA Grapalat" w:hAnsi="GHEA Grapalat" w:cs="GHEA Grapalat"/>
                <w:b/>
                <w:bCs/>
              </w:rPr>
            </w:pPr>
          </w:p>
          <w:p w14:paraId="5CD20CE3" w14:textId="014549BE" w:rsidR="00050430" w:rsidRPr="00E210C6" w:rsidRDefault="00050430" w:rsidP="00E210C6">
            <w:pPr>
              <w:spacing w:after="0" w:line="240" w:lineRule="auto"/>
              <w:jc w:val="center"/>
              <w:rPr>
                <w:rFonts w:ascii="GHEA Grapalat" w:eastAsia="GHEA Grapalat" w:hAnsi="GHEA Grapalat" w:cs="GHEA Grapalat"/>
                <w:b/>
                <w:bCs/>
              </w:rPr>
            </w:pPr>
          </w:p>
          <w:p w14:paraId="5A2AB95E" w14:textId="34161F98" w:rsidR="00050430" w:rsidRPr="00E210C6" w:rsidRDefault="00050430" w:rsidP="00E210C6">
            <w:pPr>
              <w:spacing w:after="0" w:line="240" w:lineRule="auto"/>
              <w:jc w:val="center"/>
              <w:rPr>
                <w:rFonts w:ascii="GHEA Grapalat" w:eastAsia="GHEA Grapalat" w:hAnsi="GHEA Grapalat" w:cs="GHEA Grapalat"/>
                <w:b/>
                <w:bCs/>
              </w:rPr>
            </w:pPr>
          </w:p>
          <w:p w14:paraId="4FC6E45B" w14:textId="1C33649B" w:rsidR="00050430" w:rsidRPr="00E210C6" w:rsidRDefault="00050430" w:rsidP="00E210C6">
            <w:pPr>
              <w:spacing w:after="0" w:line="240" w:lineRule="auto"/>
              <w:jc w:val="center"/>
              <w:rPr>
                <w:rFonts w:ascii="GHEA Grapalat" w:eastAsia="GHEA Grapalat" w:hAnsi="GHEA Grapalat" w:cs="GHEA Grapalat"/>
                <w:b/>
                <w:bCs/>
              </w:rPr>
            </w:pPr>
          </w:p>
          <w:p w14:paraId="7AA75736" w14:textId="00C9A8B5" w:rsidR="00050430" w:rsidRPr="00E210C6" w:rsidRDefault="00050430" w:rsidP="00E210C6">
            <w:pPr>
              <w:spacing w:after="0" w:line="240" w:lineRule="auto"/>
              <w:jc w:val="center"/>
              <w:rPr>
                <w:rFonts w:ascii="GHEA Grapalat" w:eastAsia="GHEA Grapalat" w:hAnsi="GHEA Grapalat" w:cs="GHEA Grapalat"/>
                <w:b/>
                <w:bCs/>
              </w:rPr>
            </w:pPr>
          </w:p>
          <w:p w14:paraId="5359E56B" w14:textId="3AC32685" w:rsidR="00050430" w:rsidRPr="00E210C6" w:rsidRDefault="00050430" w:rsidP="00E210C6">
            <w:pPr>
              <w:spacing w:after="0" w:line="240" w:lineRule="auto"/>
              <w:jc w:val="center"/>
              <w:rPr>
                <w:rFonts w:ascii="GHEA Grapalat" w:eastAsia="GHEA Grapalat" w:hAnsi="GHEA Grapalat" w:cs="GHEA Grapalat"/>
                <w:b/>
                <w:bCs/>
              </w:rPr>
            </w:pPr>
          </w:p>
          <w:p w14:paraId="6BA989CA" w14:textId="6218038A" w:rsidR="00050430" w:rsidRPr="00E210C6" w:rsidRDefault="00050430" w:rsidP="00E210C6">
            <w:pPr>
              <w:spacing w:after="0" w:line="240" w:lineRule="auto"/>
              <w:jc w:val="center"/>
              <w:rPr>
                <w:rFonts w:ascii="GHEA Grapalat" w:eastAsia="GHEA Grapalat" w:hAnsi="GHEA Grapalat" w:cs="GHEA Grapalat"/>
                <w:b/>
                <w:bCs/>
              </w:rPr>
            </w:pPr>
          </w:p>
          <w:p w14:paraId="4E4CBA65" w14:textId="709798CB" w:rsidR="00050430" w:rsidRPr="00E210C6" w:rsidRDefault="00050430" w:rsidP="00E210C6">
            <w:pPr>
              <w:spacing w:after="0" w:line="240" w:lineRule="auto"/>
              <w:jc w:val="center"/>
              <w:rPr>
                <w:rFonts w:ascii="GHEA Grapalat" w:eastAsia="GHEA Grapalat" w:hAnsi="GHEA Grapalat" w:cs="GHEA Grapalat"/>
                <w:b/>
                <w:bCs/>
              </w:rPr>
            </w:pPr>
          </w:p>
          <w:p w14:paraId="02CD975D" w14:textId="243488C1" w:rsidR="00050430" w:rsidRPr="00E210C6" w:rsidRDefault="00050430" w:rsidP="00E210C6">
            <w:pPr>
              <w:spacing w:after="0" w:line="240" w:lineRule="auto"/>
              <w:jc w:val="center"/>
              <w:rPr>
                <w:rFonts w:ascii="GHEA Grapalat" w:eastAsia="GHEA Grapalat" w:hAnsi="GHEA Grapalat" w:cs="GHEA Grapalat"/>
                <w:b/>
                <w:bCs/>
              </w:rPr>
            </w:pPr>
          </w:p>
          <w:p w14:paraId="0E6F0FE9" w14:textId="55C2262D" w:rsidR="00050430" w:rsidRPr="00E210C6" w:rsidRDefault="00050430" w:rsidP="00E210C6">
            <w:pPr>
              <w:spacing w:after="0" w:line="240" w:lineRule="auto"/>
              <w:jc w:val="center"/>
              <w:rPr>
                <w:rFonts w:ascii="GHEA Grapalat" w:eastAsia="GHEA Grapalat" w:hAnsi="GHEA Grapalat" w:cs="GHEA Grapalat"/>
                <w:b/>
                <w:bCs/>
              </w:rPr>
            </w:pPr>
          </w:p>
          <w:p w14:paraId="63260D5C" w14:textId="58435C97" w:rsidR="00050430" w:rsidRPr="00E210C6" w:rsidRDefault="00050430" w:rsidP="00E210C6">
            <w:pPr>
              <w:pStyle w:val="ListParagraph"/>
              <w:numPr>
                <w:ilvl w:val="0"/>
                <w:numId w:val="15"/>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lastRenderedPageBreak/>
              <w:t>Ընդունվել է ի գիտություն</w:t>
            </w:r>
          </w:p>
          <w:p w14:paraId="2B43E81F" w14:textId="65EF324D" w:rsidR="00050430" w:rsidRPr="00E210C6" w:rsidRDefault="00050430" w:rsidP="00E210C6">
            <w:pPr>
              <w:spacing w:after="0" w:line="240" w:lineRule="auto"/>
              <w:jc w:val="center"/>
              <w:rPr>
                <w:rFonts w:ascii="GHEA Grapalat" w:eastAsia="GHEA Grapalat" w:hAnsi="GHEA Grapalat" w:cs="GHEA Grapalat"/>
                <w:b/>
                <w:bCs/>
              </w:rPr>
            </w:pPr>
          </w:p>
          <w:p w14:paraId="2469B154" w14:textId="05C4B8F0" w:rsidR="00050430" w:rsidRPr="00E210C6" w:rsidRDefault="00050430" w:rsidP="00E210C6">
            <w:pPr>
              <w:spacing w:after="0" w:line="240" w:lineRule="auto"/>
              <w:jc w:val="center"/>
              <w:rPr>
                <w:rFonts w:ascii="GHEA Grapalat" w:eastAsia="GHEA Grapalat" w:hAnsi="GHEA Grapalat" w:cs="GHEA Grapalat"/>
                <w:b/>
                <w:bCs/>
              </w:rPr>
            </w:pPr>
          </w:p>
          <w:p w14:paraId="66F7855C" w14:textId="40C400C6" w:rsidR="00050430" w:rsidRPr="00E210C6" w:rsidRDefault="00050430" w:rsidP="00E210C6">
            <w:pPr>
              <w:spacing w:after="0" w:line="240" w:lineRule="auto"/>
              <w:jc w:val="center"/>
              <w:rPr>
                <w:rFonts w:ascii="GHEA Grapalat" w:eastAsia="GHEA Grapalat" w:hAnsi="GHEA Grapalat" w:cs="GHEA Grapalat"/>
                <w:b/>
                <w:bCs/>
              </w:rPr>
            </w:pPr>
          </w:p>
          <w:p w14:paraId="3A5E8A6A" w14:textId="57F0E038" w:rsidR="00050430" w:rsidRPr="00E210C6" w:rsidRDefault="00050430" w:rsidP="00E210C6">
            <w:pPr>
              <w:spacing w:after="0" w:line="240" w:lineRule="auto"/>
              <w:jc w:val="center"/>
              <w:rPr>
                <w:rFonts w:ascii="GHEA Grapalat" w:eastAsia="GHEA Grapalat" w:hAnsi="GHEA Grapalat" w:cs="GHEA Grapalat"/>
                <w:b/>
                <w:bCs/>
              </w:rPr>
            </w:pPr>
          </w:p>
          <w:p w14:paraId="4ED6AAC5" w14:textId="1C622D06" w:rsidR="00050430" w:rsidRPr="00E210C6" w:rsidRDefault="00050430" w:rsidP="00E210C6">
            <w:pPr>
              <w:spacing w:after="0" w:line="240" w:lineRule="auto"/>
              <w:jc w:val="center"/>
              <w:rPr>
                <w:rFonts w:ascii="GHEA Grapalat" w:eastAsia="GHEA Grapalat" w:hAnsi="GHEA Grapalat" w:cs="GHEA Grapalat"/>
                <w:b/>
                <w:bCs/>
              </w:rPr>
            </w:pPr>
          </w:p>
          <w:p w14:paraId="63C3593D" w14:textId="5014D92C" w:rsidR="00050430" w:rsidRPr="00E210C6" w:rsidRDefault="00050430" w:rsidP="00E210C6">
            <w:pPr>
              <w:pStyle w:val="ListParagraph"/>
              <w:numPr>
                <w:ilvl w:val="0"/>
                <w:numId w:val="15"/>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Չի ընդունվել</w:t>
            </w:r>
          </w:p>
          <w:p w14:paraId="4ADC4600" w14:textId="38923B2C" w:rsidR="00050430" w:rsidRPr="00E210C6" w:rsidRDefault="00050430" w:rsidP="00E210C6">
            <w:pPr>
              <w:pStyle w:val="ListParagraph"/>
              <w:spacing w:after="0" w:line="240" w:lineRule="auto"/>
              <w:ind w:left="0"/>
              <w:jc w:val="center"/>
              <w:rPr>
                <w:rFonts w:ascii="GHEA Grapalat" w:eastAsia="GHEA Grapalat" w:hAnsi="GHEA Grapalat" w:cs="GHEA Grapalat"/>
              </w:rPr>
            </w:pPr>
            <w:r w:rsidRPr="00E210C6">
              <w:rPr>
                <w:rFonts w:ascii="GHEA Grapalat" w:eastAsia="GHEA Grapalat" w:hAnsi="GHEA Grapalat" w:cs="GHEA Grapalat"/>
              </w:rPr>
              <w:t>Նախագծով նախատեսված կարգավորումները հավասարապես կիրառվում են պետական մարմինների նկատմամբ և չեն նախատեսում Մարդու իրավունքների պաշտպանի նկատմամբ օրենքով չնախատեսված վերահսկողության կամ միջամտության մեխանիզմներ։ Հետևաբար, Մարդու իրավունքների պաշտպանի համար առանձին բացառությունների կամ հատուկ կարգավորումների սահմանման անհրաժեշտություն առկա չէ։</w:t>
            </w:r>
          </w:p>
          <w:p w14:paraId="4EDFF480" w14:textId="117F3009" w:rsidR="00050430" w:rsidRPr="00E210C6" w:rsidRDefault="00050430" w:rsidP="00E210C6">
            <w:pPr>
              <w:spacing w:after="0" w:line="240" w:lineRule="auto"/>
              <w:jc w:val="center"/>
              <w:rPr>
                <w:rFonts w:ascii="GHEA Grapalat" w:eastAsia="GHEA Grapalat" w:hAnsi="GHEA Grapalat" w:cs="GHEA Grapalat"/>
                <w:b/>
                <w:bCs/>
              </w:rPr>
            </w:pPr>
          </w:p>
        </w:tc>
      </w:tr>
      <w:tr w:rsidR="00AB68D9" w:rsidRPr="00E210C6" w14:paraId="78384E41" w14:textId="77777777">
        <w:tc>
          <w:tcPr>
            <w:tcW w:w="7710" w:type="dxa"/>
            <w:vMerge w:val="restart"/>
            <w:shd w:val="clear" w:color="auto" w:fill="D0CECE"/>
          </w:tcPr>
          <w:p w14:paraId="20733868" w14:textId="1FF50EAF" w:rsidR="0055711D" w:rsidRPr="00E210C6" w:rsidRDefault="009A6128" w:rsidP="00E210C6">
            <w:pPr>
              <w:tabs>
                <w:tab w:val="left" w:pos="2160"/>
              </w:tabs>
              <w:spacing w:after="0" w:line="240" w:lineRule="auto"/>
              <w:ind w:left="720"/>
              <w:jc w:val="center"/>
              <w:rPr>
                <w:rFonts w:ascii="GHEA Grapalat" w:eastAsia="GHEA Grapalat" w:hAnsi="GHEA Grapalat" w:cs="GHEA Grapalat"/>
                <w:b/>
                <w:bCs/>
                <w:lang w:val="hy-AM"/>
              </w:rPr>
            </w:pPr>
            <w:r w:rsidRPr="00E210C6">
              <w:rPr>
                <w:rFonts w:ascii="GHEA Grapalat" w:eastAsia="GHEA Grapalat" w:hAnsi="GHEA Grapalat" w:cs="GHEA Grapalat"/>
                <w:b/>
                <w:bCs/>
              </w:rPr>
              <w:lastRenderedPageBreak/>
              <w:t xml:space="preserve">36. </w:t>
            </w:r>
            <w:r w:rsidR="00050430" w:rsidRPr="00E210C6">
              <w:rPr>
                <w:rFonts w:ascii="GHEA Grapalat" w:eastAsia="GHEA Grapalat" w:hAnsi="GHEA Grapalat" w:cs="GHEA Grapalat"/>
                <w:b/>
                <w:bCs/>
              </w:rPr>
              <w:t>ՀՀ արդարադատության նախարարություն</w:t>
            </w:r>
          </w:p>
          <w:p w14:paraId="09C1A1F1" w14:textId="7F47B8EE" w:rsidR="00AB68D9" w:rsidRPr="00E210C6" w:rsidRDefault="00AB68D9" w:rsidP="00E210C6">
            <w:pPr>
              <w:tabs>
                <w:tab w:val="left" w:pos="2160"/>
              </w:tabs>
              <w:spacing w:after="0" w:line="240" w:lineRule="auto"/>
              <w:jc w:val="center"/>
              <w:rPr>
                <w:rFonts w:ascii="GHEA Grapalat" w:eastAsia="GHEA Grapalat" w:hAnsi="GHEA Grapalat" w:cs="GHEA Grapalat"/>
                <w:b/>
                <w:bCs/>
                <w:lang w:val="hy-AM"/>
              </w:rPr>
            </w:pPr>
          </w:p>
        </w:tc>
        <w:tc>
          <w:tcPr>
            <w:tcW w:w="3585" w:type="dxa"/>
            <w:shd w:val="clear" w:color="auto" w:fill="D0CECE"/>
          </w:tcPr>
          <w:p w14:paraId="646E5824" w14:textId="644A7F51" w:rsidR="00AB68D9" w:rsidRPr="00E210C6" w:rsidRDefault="00050430"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07</w:t>
            </w:r>
            <w:r w:rsidRPr="00E210C6">
              <w:rPr>
                <w:rFonts w:ascii="Cambria Math" w:eastAsia="GHEA Grapalat" w:hAnsi="Cambria Math" w:cs="Cambria Math"/>
                <w:b/>
                <w:bCs/>
              </w:rPr>
              <w:t>․</w:t>
            </w:r>
            <w:r w:rsidRPr="00E210C6">
              <w:rPr>
                <w:rFonts w:ascii="GHEA Grapalat" w:eastAsia="GHEA Grapalat" w:hAnsi="GHEA Grapalat" w:cs="GHEA Grapalat"/>
                <w:b/>
                <w:bCs/>
              </w:rPr>
              <w:t>05</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AB68D9" w:rsidRPr="00E210C6" w14:paraId="5C5DB24C" w14:textId="77777777">
        <w:trPr>
          <w:trHeight w:val="503"/>
        </w:trPr>
        <w:tc>
          <w:tcPr>
            <w:tcW w:w="7710" w:type="dxa"/>
            <w:vMerge/>
            <w:shd w:val="clear" w:color="auto" w:fill="D0CECE"/>
          </w:tcPr>
          <w:p w14:paraId="231F0ECC" w14:textId="77777777" w:rsidR="00AB68D9" w:rsidRPr="00E210C6" w:rsidRDefault="00AB68D9"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79877342" w14:textId="761B0B2A" w:rsidR="00AB68D9" w:rsidRPr="00E210C6" w:rsidRDefault="009A6128"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 </w:t>
            </w:r>
            <w:r w:rsidR="00050430" w:rsidRPr="00E210C6">
              <w:rPr>
                <w:rFonts w:ascii="GHEA Grapalat" w:eastAsia="GHEA Grapalat" w:hAnsi="GHEA Grapalat" w:cs="GHEA Grapalat"/>
                <w:b/>
                <w:bCs/>
              </w:rPr>
              <w:t>Մ-5203-2026</w:t>
            </w:r>
          </w:p>
        </w:tc>
      </w:tr>
      <w:tr w:rsidR="006B5A96" w:rsidRPr="00E210C6" w14:paraId="26861A8B" w14:textId="77777777">
        <w:tc>
          <w:tcPr>
            <w:tcW w:w="7710" w:type="dxa"/>
          </w:tcPr>
          <w:p w14:paraId="5CF201C9" w14:textId="1E6E7141" w:rsidR="00A16F46" w:rsidRPr="00E210C6" w:rsidRDefault="00A16F46"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b/>
                <w:bCs/>
                <w:lang w:val="hy-AM"/>
              </w:rPr>
            </w:pPr>
            <w:r w:rsidRPr="00E210C6">
              <w:rPr>
                <w:rFonts w:ascii="GHEA Grapalat" w:eastAsia="GHEA Grapalat" w:hAnsi="GHEA Grapalat" w:cs="GHEA Grapalat"/>
                <w:b/>
                <w:bCs/>
                <w:lang w:val="hy-AM"/>
              </w:rPr>
              <w:t>Պետական-իրավական փորձաքննության եզրակացություն</w:t>
            </w:r>
          </w:p>
          <w:p w14:paraId="0DFB9432" w14:textId="77777777" w:rsidR="00A16F46" w:rsidRPr="00E210C6" w:rsidRDefault="00A16F46"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b/>
                <w:bCs/>
              </w:rPr>
            </w:pPr>
          </w:p>
          <w:p w14:paraId="0F703411" w14:textId="3A4750C2"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հաստատելու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Հայաստանի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Հանրապետության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այսուհետ՝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Նախագիծ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հայտնում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հետևյալը</w:t>
            </w:r>
            <w:r w:rsidRPr="00E210C6">
              <w:rPr>
                <w:rFonts w:ascii="Cambria Math" w:eastAsia="GHEA Grapalat" w:hAnsi="Cambria Math" w:cs="Cambria Math"/>
              </w:rPr>
              <w:t>․</w:t>
            </w:r>
          </w:p>
          <w:p w14:paraId="5E8A39D4"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w:t>
            </w:r>
            <w:r w:rsidRPr="00E210C6">
              <w:rPr>
                <w:rFonts w:ascii="GHEA Grapalat" w:eastAsia="GHEA Grapalat" w:hAnsi="GHEA Grapalat" w:cs="GHEA Grapalat"/>
              </w:rPr>
              <w:tab/>
            </w:r>
            <w:r w:rsidRPr="00E210C6">
              <w:rPr>
                <w:rFonts w:ascii="GHEA Grapalat" w:eastAsia="GHEA Grapalat" w:hAnsi="GHEA Grapalat" w:cs="GHEA Grapalat"/>
                <w:lang w:val="en-US"/>
              </w:rPr>
              <w:t>Նախագծում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հաստատվող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այսուհետ՝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հասկացությունը՝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միաժամանակ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օգտագործելով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ամբողջական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կրճատ՝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ՊՏՀ</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տարբերակը։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21-</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համաձայն՝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հաճախակի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երկար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lastRenderedPageBreak/>
              <w:t>արտահայտությունները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կրճատ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տարբերակով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իսկ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կիրառումից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հետո</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արտահայտության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փակագծերում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կրճատ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տարբերակը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Ելնելով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օրենսդրական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տեխնիկայի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կանոնների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պահանջներից՝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իսկ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կիրառումից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հետո</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կրճատ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տարբերակը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հետագա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տեքստում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r w:rsidRPr="00E210C6">
              <w:rPr>
                <w:rFonts w:ascii="GHEA Grapalat" w:eastAsia="GHEA Grapalat" w:hAnsi="GHEA Grapalat" w:cs="GHEA Grapalat"/>
              </w:rPr>
              <w:t xml:space="preserve"> </w:t>
            </w:r>
          </w:p>
          <w:p w14:paraId="77D9690E"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w:t>
            </w:r>
            <w:r w:rsidRPr="00E210C6">
              <w:rPr>
                <w:rFonts w:ascii="GHEA Grapalat" w:eastAsia="GHEA Grapalat" w:hAnsi="GHEA Grapalat" w:cs="GHEA Grapalat"/>
              </w:rPr>
              <w:tab/>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ունենալով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Նախագիծն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հավելված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Հավելված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բառից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հետո</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համարակալումը։</w:t>
            </w:r>
            <w:r w:rsidRPr="00E210C6">
              <w:rPr>
                <w:rFonts w:ascii="GHEA Grapalat" w:eastAsia="GHEA Grapalat" w:hAnsi="GHEA Grapalat" w:cs="GHEA Grapalat"/>
              </w:rPr>
              <w:t xml:space="preserve"> </w:t>
            </w:r>
          </w:p>
          <w:p w14:paraId="6AA045A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3.</w:t>
            </w:r>
            <w:r w:rsidRPr="00E210C6">
              <w:rPr>
                <w:rFonts w:ascii="GHEA Grapalat" w:eastAsia="GHEA Grapalat" w:hAnsi="GHEA Grapalat" w:cs="GHEA Grapalat"/>
              </w:rPr>
              <w:tab/>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նախաբանում</w:t>
            </w:r>
            <w:r w:rsidRPr="00E210C6">
              <w:rPr>
                <w:rFonts w:ascii="GHEA Grapalat" w:eastAsia="GHEA Grapalat" w:hAnsi="GHEA Grapalat" w:cs="GHEA Grapalat"/>
              </w:rPr>
              <w:t>,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բառից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Հայաստանի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Հանրապետության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ՀՀ</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բառերն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հապավումն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ունենալով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18-</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դրույթները։</w:t>
            </w:r>
          </w:p>
          <w:p w14:paraId="219C21F5"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4.</w:t>
            </w:r>
            <w:r w:rsidRPr="00E210C6">
              <w:rPr>
                <w:rFonts w:ascii="GHEA Grapalat" w:eastAsia="GHEA Grapalat" w:hAnsi="GHEA Grapalat" w:cs="GHEA Grapalat"/>
              </w:rPr>
              <w:tab/>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համաձայն՝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Հանրային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ՀՀ</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ուժի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մեջ</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մտնելը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պարտավոր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պատրաստել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մինչև</w:t>
            </w:r>
            <w:r w:rsidRPr="00E210C6">
              <w:rPr>
                <w:rFonts w:ascii="GHEA Grapalat" w:eastAsia="GHEA Grapalat" w:hAnsi="GHEA Grapalat" w:cs="GHEA Grapalat"/>
              </w:rPr>
              <w:t xml:space="preserve"> 2026 </w:t>
            </w:r>
            <w:r w:rsidRPr="00E210C6">
              <w:rPr>
                <w:rFonts w:ascii="GHEA Grapalat" w:eastAsia="GHEA Grapalat" w:hAnsi="GHEA Grapalat" w:cs="GHEA Grapalat"/>
                <w:lang w:val="en-US"/>
              </w:rPr>
              <w:t>թվականի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նոյեմբերի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սահմանափակումների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պահպանմամբ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Սեմանտիկ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նկարագրություններին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Հավելվածի</w:t>
            </w:r>
            <w:r w:rsidRPr="00E210C6">
              <w:rPr>
                <w:rFonts w:ascii="GHEA Grapalat" w:eastAsia="GHEA Grapalat" w:hAnsi="GHEA Grapalat" w:cs="GHEA Grapalat"/>
              </w:rPr>
              <w:t xml:space="preserve"> 70-</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մուտքագրվեն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ՊՏՀ</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ուշ</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քան</w:t>
            </w:r>
            <w:r w:rsidRPr="00E210C6">
              <w:rPr>
                <w:rFonts w:ascii="GHEA Grapalat" w:eastAsia="GHEA Grapalat" w:hAnsi="GHEA Grapalat" w:cs="GHEA Grapalat"/>
              </w:rPr>
              <w:t xml:space="preserve"> 2027 </w:t>
            </w:r>
            <w:r w:rsidRPr="00E210C6">
              <w:rPr>
                <w:rFonts w:ascii="GHEA Grapalat" w:eastAsia="GHEA Grapalat" w:hAnsi="GHEA Grapalat" w:cs="GHEA Grapalat"/>
                <w:lang w:val="en-US"/>
              </w:rPr>
              <w:t>թվականի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հոկտեմբերի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ը</w:t>
            </w:r>
            <w:r w:rsidRPr="00E210C6">
              <w:rPr>
                <w:rFonts w:ascii="GHEA Grapalat" w:eastAsia="GHEA Grapalat" w:hAnsi="GHEA Grapalat" w:cs="GHEA Grapalat"/>
              </w:rPr>
              <w:t>:</w:t>
            </w:r>
          </w:p>
          <w:p w14:paraId="7DCF802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համաձայն՝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ՊՏՀ</w:t>
            </w:r>
            <w:r w:rsidRPr="00E210C6">
              <w:rPr>
                <w:rFonts w:ascii="GHEA Grapalat" w:eastAsia="GHEA Grapalat" w:hAnsi="GHEA Grapalat" w:cs="GHEA Grapalat"/>
              </w:rPr>
              <w:t>-</w:t>
            </w:r>
            <w:r w:rsidRPr="00E210C6">
              <w:rPr>
                <w:rFonts w:ascii="GHEA Grapalat" w:eastAsia="GHEA Grapalat" w:hAnsi="GHEA Grapalat" w:cs="GHEA Grapalat"/>
                <w:lang w:val="en-US"/>
              </w:rPr>
              <w:t>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օգտատերերի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հարցումների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հանդիսանում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ներառում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միջադեպերի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խնդիրների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փոփոխությունների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մշտադիտարկման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կողմից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կներդրվի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մինչև</w:t>
            </w:r>
            <w:r w:rsidRPr="00E210C6">
              <w:rPr>
                <w:rFonts w:ascii="GHEA Grapalat" w:eastAsia="GHEA Grapalat" w:hAnsi="GHEA Grapalat" w:cs="GHEA Grapalat"/>
              </w:rPr>
              <w:t xml:space="preserve"> 2027 </w:t>
            </w:r>
            <w:r w:rsidRPr="00E210C6">
              <w:rPr>
                <w:rFonts w:ascii="GHEA Grapalat" w:eastAsia="GHEA Grapalat" w:hAnsi="GHEA Grapalat" w:cs="GHEA Grapalat"/>
                <w:lang w:val="en-US"/>
              </w:rPr>
              <w:t>թվականի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դեկտերմբերի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ը</w:t>
            </w:r>
            <w:r w:rsidRPr="00E210C6">
              <w:rPr>
                <w:rFonts w:ascii="GHEA Grapalat" w:eastAsia="GHEA Grapalat" w:hAnsi="GHEA Grapalat" w:cs="GHEA Grapalat"/>
              </w:rPr>
              <w:t>:</w:t>
            </w:r>
          </w:p>
          <w:p w14:paraId="1C7360C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ժամկետային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անհամապատասխանություն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պարտավորությունների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պարտավորությունների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կատարմանը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թվային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եղանակով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գործիքակազմի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ներդրման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Ըստ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պարտավոր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մինչև</w:t>
            </w:r>
            <w:r w:rsidRPr="00E210C6">
              <w:rPr>
                <w:rFonts w:ascii="GHEA Grapalat" w:eastAsia="GHEA Grapalat" w:hAnsi="GHEA Grapalat" w:cs="GHEA Grapalat"/>
              </w:rPr>
              <w:t xml:space="preserve"> 2026 </w:t>
            </w:r>
            <w:r w:rsidRPr="00E210C6">
              <w:rPr>
                <w:rFonts w:ascii="GHEA Grapalat" w:eastAsia="GHEA Grapalat" w:hAnsi="GHEA Grapalat" w:cs="GHEA Grapalat"/>
                <w:lang w:val="en-US"/>
              </w:rPr>
              <w:t>թվականի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նոյեմբերի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պատրաստել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իսկ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մինչև</w:t>
            </w:r>
            <w:r w:rsidRPr="00E210C6">
              <w:rPr>
                <w:rFonts w:ascii="GHEA Grapalat" w:eastAsia="GHEA Grapalat" w:hAnsi="GHEA Grapalat" w:cs="GHEA Grapalat"/>
              </w:rPr>
              <w:t xml:space="preserve"> 2027 </w:t>
            </w:r>
            <w:r w:rsidRPr="00E210C6">
              <w:rPr>
                <w:rFonts w:ascii="GHEA Grapalat" w:eastAsia="GHEA Grapalat" w:hAnsi="GHEA Grapalat" w:cs="GHEA Grapalat"/>
                <w:lang w:val="en-US"/>
              </w:rPr>
              <w:t>թվականի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հոկտեմբերի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մուտքագրել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սեմանտիկ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նկարագրությունները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օգտատերերի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հարցումների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ներառում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միջադեպերի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խնդիրների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կներդրվի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մինչև</w:t>
            </w:r>
            <w:r w:rsidRPr="00E210C6">
              <w:rPr>
                <w:rFonts w:ascii="GHEA Grapalat" w:eastAsia="GHEA Grapalat" w:hAnsi="GHEA Grapalat" w:cs="GHEA Grapalat"/>
              </w:rPr>
              <w:t xml:space="preserve"> 2027 </w:t>
            </w:r>
            <w:r w:rsidRPr="00E210C6">
              <w:rPr>
                <w:rFonts w:ascii="GHEA Grapalat" w:eastAsia="GHEA Grapalat" w:hAnsi="GHEA Grapalat" w:cs="GHEA Grapalat"/>
                <w:lang w:val="en-US"/>
              </w:rPr>
              <w:t>թվականի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դեկտեմբերի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հաշվի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հանգամանքը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շուրջ</w:t>
            </w:r>
            <w:r w:rsidRPr="00E210C6">
              <w:rPr>
                <w:rFonts w:ascii="GHEA Grapalat" w:eastAsia="GHEA Grapalat" w:hAnsi="GHEA Grapalat" w:cs="GHEA Grapalat"/>
              </w:rPr>
              <w:t xml:space="preserve"> 13 </w:t>
            </w:r>
            <w:r w:rsidRPr="00E210C6">
              <w:rPr>
                <w:rFonts w:ascii="GHEA Grapalat" w:eastAsia="GHEA Grapalat" w:hAnsi="GHEA Grapalat" w:cs="GHEA Grapalat"/>
                <w:lang w:val="en-US"/>
              </w:rPr>
              <w:t>ամիս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ստիպված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լինելու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տեխնիկական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աշխատանքներ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միջադեպերի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խնդիրների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միասնական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թվային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հարթակի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հանգեցնել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հաղորդակցության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քաոսի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էլեկտրոնային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նամակների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հեռախոսազանգերի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միջոցով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lastRenderedPageBreak/>
              <w:t>պաշտոնական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թափանցիկությունը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արդյունավետությունը</w:t>
            </w:r>
            <w:r w:rsidRPr="00E210C6">
              <w:rPr>
                <w:rFonts w:ascii="GHEA Grapalat" w:eastAsia="GHEA Grapalat" w:hAnsi="GHEA Grapalat" w:cs="GHEA Grapalat"/>
              </w:rPr>
              <w:t xml:space="preserve">: </w:t>
            </w:r>
          </w:p>
          <w:p w14:paraId="1155B18E"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Բացի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կարիք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Միաժամանակ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պարզաբանման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կարիք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սահմանափակումներ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ձևակերպմամբ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սահմանափակումների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խոսքը՝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հաշվի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որոշակիության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սկզբունքը։</w:t>
            </w:r>
          </w:p>
          <w:p w14:paraId="1F894B96"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Հավելվածի</w:t>
            </w:r>
            <w:r w:rsidRPr="00E210C6">
              <w:rPr>
                <w:rFonts w:ascii="GHEA Grapalat" w:eastAsia="GHEA Grapalat" w:hAnsi="GHEA Grapalat" w:cs="GHEA Grapalat"/>
              </w:rPr>
              <w:t xml:space="preserve"> 70-</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կատարվող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հղումը՝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ունենալով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հիշյալ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առկա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17-</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4-</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դրույթը։</w:t>
            </w:r>
          </w:p>
          <w:p w14:paraId="71257967"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AD4ED2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599DC4A" w14:textId="7A4B49E5"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55ED1AD" w14:textId="119E9A84" w:rsidR="00A16F46" w:rsidRPr="00E210C6" w:rsidRDefault="00A16F46"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07350A9" w14:textId="77777777" w:rsidR="00A16F46" w:rsidRPr="00E210C6" w:rsidRDefault="00A16F46"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AA4B96E"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5.</w:t>
            </w:r>
            <w:r w:rsidRPr="00E210C6">
              <w:rPr>
                <w:rFonts w:ascii="GHEA Grapalat" w:eastAsia="GHEA Grapalat" w:hAnsi="GHEA Grapalat" w:cs="GHEA Grapalat"/>
              </w:rPr>
              <w:tab/>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կներդրվի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բառն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փոխարինել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ներդնել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բառով</w:t>
            </w:r>
            <w:r w:rsidRPr="00E210C6">
              <w:rPr>
                <w:rFonts w:ascii="GHEA Grapalat" w:eastAsia="GHEA Grapalat" w:hAnsi="GHEA Grapalat" w:cs="GHEA Grapalat"/>
              </w:rPr>
              <w:t>:</w:t>
            </w:r>
          </w:p>
          <w:p w14:paraId="2C6A93CB"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6.</w:t>
            </w:r>
            <w:r w:rsidRPr="00E210C6">
              <w:rPr>
                <w:rFonts w:ascii="GHEA Grapalat" w:eastAsia="GHEA Grapalat" w:hAnsi="GHEA Grapalat" w:cs="GHEA Grapalat"/>
              </w:rPr>
              <w:tab/>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4-</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հրապարակման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բառն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փոխարինել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հրապարակմանը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բառով՝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ունենալով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23-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կարգավորումը։</w:t>
            </w:r>
          </w:p>
          <w:p w14:paraId="0FB49CA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7</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վերնագիրը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հետևյալ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կերպ՝</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մինչդեռ</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սպասարկման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գրանցման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ընթացակարգը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կազմակերպչական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տեխնիկական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պայմաններն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ընթացակարգը։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պարունակում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դրույթներ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ստեղծմանը։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Ընդհակառակը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ՊՏՀ</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դրույթներով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վերնագիրը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լիարժեք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կերպով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արտացոլում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բովանդակությունը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ուստի՝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նպատակահարմար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r w:rsidRPr="00E210C6">
              <w:rPr>
                <w:rFonts w:ascii="GHEA Grapalat" w:eastAsia="GHEA Grapalat" w:hAnsi="GHEA Grapalat" w:cs="GHEA Grapalat"/>
              </w:rPr>
              <w:t xml:space="preserve"> </w:t>
            </w:r>
          </w:p>
          <w:p w14:paraId="1EE983B6"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Բացի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ներկայացված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ընդունման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հիմքում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Հանրային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20-</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համաձայն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հիշյալ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ձևավորվում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որոշմամբ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հաստատում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կանոնակարգերը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բխում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կարգավորվեն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lastRenderedPageBreak/>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իրավահարաբերությունները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Մեջբերված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պարունակում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հնարավորություն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մինչդեռ</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հիմնականում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իրավահարաբերությունները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վերջիններիս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առաջադրում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Հաշվի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վերոնշյալը՝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դրույթները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բովանդակային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ծավալային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համապատասխանեցնել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շրջանակին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բխում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վերջինիս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ընդունումը</w:t>
            </w:r>
            <w:r w:rsidRPr="00E210C6">
              <w:rPr>
                <w:rFonts w:ascii="GHEA Grapalat" w:eastAsia="GHEA Grapalat" w:hAnsi="GHEA Grapalat" w:cs="GHEA Grapalat"/>
              </w:rPr>
              <w:t>:</w:t>
            </w:r>
          </w:p>
          <w:p w14:paraId="7F6EB1E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Նշվածի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կապակցությամբ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Սահմանադրության</w:t>
            </w:r>
            <w:r w:rsidRPr="00E210C6">
              <w:rPr>
                <w:rFonts w:ascii="GHEA Grapalat" w:eastAsia="GHEA Grapalat" w:hAnsi="GHEA Grapalat" w:cs="GHEA Grapalat"/>
              </w:rPr>
              <w:t xml:space="preserve"> 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Սահմանադրության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իրականացումն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նպատակով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Սահմանադրությամբ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ընդունելու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ենթաօրենսդրական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որոշակիության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սկզբունքին</w:t>
            </w:r>
            <w:r w:rsidRPr="00E210C6">
              <w:rPr>
                <w:rFonts w:ascii="GHEA Grapalat" w:eastAsia="GHEA Grapalat" w:hAnsi="GHEA Grapalat" w:cs="GHEA Grapalat"/>
              </w:rPr>
              <w:t>:</w:t>
            </w:r>
          </w:p>
          <w:p w14:paraId="54AD0F57"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Բացի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կառուցվածքային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տարրերի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վերնագրերը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որոնցից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բաղկացած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բովանդակությունը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նույնպես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շրջանակին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ուստի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համապատասխանեցնել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շրջանակին</w:t>
            </w:r>
            <w:r w:rsidRPr="00E210C6">
              <w:rPr>
                <w:rFonts w:ascii="GHEA Grapalat" w:eastAsia="GHEA Grapalat" w:hAnsi="GHEA Grapalat" w:cs="GHEA Grapalat"/>
              </w:rPr>
              <w:t>:</w:t>
            </w:r>
          </w:p>
          <w:p w14:paraId="38A24BE3"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77A4994"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8</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ՊՏՀ</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բաղկացած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սկզբունքներից։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ընդգծել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սկզբունքներն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իրենց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հանդիսանում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ելակետային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հիմնարար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դրույթներ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ծառայեն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ուղենիշ</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գործընթացում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դիտվեն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կառուցվածքային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բաղադրիչներ։</w:t>
            </w:r>
          </w:p>
          <w:p w14:paraId="6965972B"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Հիշյալ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տպավորություն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ներառված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ՊՏՀ</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կառուցվածքում՝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բաղկացուցիչ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մինչդեռ</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առավելապես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կանոններ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կառավարումը։</w:t>
            </w:r>
          </w:p>
          <w:p w14:paraId="79654135"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Վերոգրյալից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ելնելով՝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նպատակահարմար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հետագա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քննարկումներում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անդրադառնալ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հարցին՝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հստակեցնելով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շրջանակում։</w:t>
            </w:r>
          </w:p>
          <w:p w14:paraId="3C83805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FE3E42B"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9</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ենթաօրենսդրական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վերահսկման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գործառույթը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ֆիզիկական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անձանց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ձևակերպումներն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անորոշ</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հստակեցման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կարիք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w:t>
            </w:r>
          </w:p>
          <w:p w14:paraId="4585FCF6" w14:textId="77777777"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DE26251" w14:textId="2B8C6EDE"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10</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5-</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w:t>
            </w:r>
          </w:p>
          <w:p w14:paraId="30E298FD"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lastRenderedPageBreak/>
              <w:t>1)</w:t>
            </w:r>
            <w:r w:rsidRPr="00E210C6">
              <w:rPr>
                <w:rFonts w:ascii="GHEA Grapalat" w:eastAsia="GHEA Grapalat" w:hAnsi="GHEA Grapalat" w:cs="GHEA Grapalat"/>
              </w:rPr>
              <w:tab/>
              <w:t>1-</w:t>
            </w:r>
            <w:r w:rsidRPr="00E210C6">
              <w:rPr>
                <w:rFonts w:ascii="GHEA Grapalat" w:eastAsia="GHEA Grapalat" w:hAnsi="GHEA Grapalat" w:cs="GHEA Grapalat"/>
                <w:lang w:val="en-US"/>
              </w:rPr>
              <w:t>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այսինքն՝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միաժամանակ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օգտագործվում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երկու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տարբեր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իրավաբանական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նշանակություն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ունեցող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շաղկապներ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միասնական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կառուցվածքում։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կապակցությամբ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16-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շաղկապների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կանոնները՝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ուղղված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միատեսակ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միանշանակ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ընկալման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ապահովմանը։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Մասնավորապես՝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տարբերակում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w:t>
            </w:r>
            <w:r w:rsidRPr="00E210C6">
              <w:rPr>
                <w:rFonts w:ascii="GHEA Grapalat" w:eastAsia="GHEA Grapalat" w:hAnsi="GHEA Grapalat" w:cs="GHEA Grapalat"/>
                <w:lang w:val="en-US"/>
              </w:rPr>
              <w:t>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շաղկապների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դեպքերը՝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պարագայում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բոլոր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պայմանների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միաժամանակյա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առկայությունը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դեպքում՝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բավարար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դրանցից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որևէ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մեկի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առկայությունը։</w:t>
            </w:r>
          </w:p>
          <w:p w14:paraId="0013FA68" w14:textId="38E30CBF"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Հաշվի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վերոգրյալը՝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հնարավորինս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խուսափել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կիրառությունից՝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որոշակիության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կանխատեսելիության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բարձրացման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տեսանկյունից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նախապատվություն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միարժեք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ձևակերպումներին</w:t>
            </w:r>
            <w:r w:rsidRPr="00E210C6">
              <w:rPr>
                <w:rFonts w:ascii="Cambria Math" w:eastAsia="GHEA Grapalat" w:hAnsi="Cambria Math" w:cs="Cambria Math"/>
              </w:rPr>
              <w:t>․</w:t>
            </w:r>
            <w:r w:rsidRPr="00E210C6">
              <w:rPr>
                <w:rFonts w:ascii="GHEA Grapalat" w:eastAsia="GHEA Grapalat" w:hAnsi="GHEA Grapalat" w:cs="GHEA Grapalat"/>
              </w:rPr>
              <w:t xml:space="preserve"> </w:t>
            </w:r>
          </w:p>
          <w:p w14:paraId="796CDDC4" w14:textId="608494FF"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954F0F3" w14:textId="2AAC6CDA"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3D8A11E" w14:textId="18A9BF09"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3128C85" w14:textId="39A59266"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FEE22DB" w14:textId="0DBBF032"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DFA7053" w14:textId="77777777"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97A08C1" w14:textId="0F6576F2"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Cambria Math"/>
              </w:rPr>
            </w:pPr>
            <w:r w:rsidRPr="00E210C6">
              <w:rPr>
                <w:rFonts w:ascii="GHEA Grapalat" w:eastAsia="GHEA Grapalat" w:hAnsi="GHEA Grapalat" w:cs="GHEA Grapalat"/>
              </w:rPr>
              <w:t>2) 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ամբողջություն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ինքնակառավարման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իրավաբանական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ֆիզիկական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անձանց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կապակցությամբ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հստակեցնել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ֆիզիկական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ասելով</w:t>
            </w:r>
            <w:r w:rsidRPr="00E210C6">
              <w:rPr>
                <w:rFonts w:ascii="Cambria Math" w:eastAsia="GHEA Grapalat" w:hAnsi="Cambria Math" w:cs="Cambria Math"/>
              </w:rPr>
              <w:t>․</w:t>
            </w:r>
          </w:p>
          <w:p w14:paraId="4290D132" w14:textId="60140790"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B731B9D" w14:textId="09F7635B"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2AB3D59" w14:textId="7968E5EB"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84963ED" w14:textId="428B692B"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94E69F0" w14:textId="50431BCA"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98DFB1C" w14:textId="16E73C23"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FFAD1D2" w14:textId="14504D98"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67BD6DB3" w14:textId="69264FAE"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DCBB660" w14:textId="0B207DDC"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C35BB54" w14:textId="77777777"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9AE8497"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3) 7-</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օբյեկտն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առարկա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իրադարձություն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վերջիններիս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հասկացության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մեջ</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հստակեցման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կարիք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եզրույթը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քանի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պարզ</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խոսքն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առարկայի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իրադարձության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առաջացող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Cambria Math" w:eastAsia="GHEA Grapalat" w:hAnsi="Cambria Math" w:cs="Cambria Math"/>
              </w:rPr>
              <w:t>․</w:t>
            </w:r>
          </w:p>
          <w:p w14:paraId="3721905B"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4) 10-</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մարդու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ըմբռնելի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ընդհանրական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գնահատողական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բովանդակություն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ուստի՝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վերաձևակերպել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p>
          <w:p w14:paraId="1DABD24B"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63AF5BEA"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9660396"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9A47AB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603B309"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6F85F34"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168F5FB"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2B1587B"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89C264C" w14:textId="0A6E5DBD" w:rsidR="00050430" w:rsidRPr="00E210C6" w:rsidRDefault="00050430" w:rsidP="00E210C6">
            <w:pPr>
              <w:pBdr>
                <w:top w:val="nil"/>
                <w:left w:val="nil"/>
                <w:bottom w:val="nil"/>
                <w:right w:val="nil"/>
                <w:between w:val="nil"/>
              </w:pBdr>
              <w:shd w:val="clear" w:color="auto" w:fill="FFFFFF"/>
              <w:spacing w:after="0" w:line="240" w:lineRule="auto"/>
              <w:jc w:val="both"/>
              <w:rPr>
                <w:rFonts w:ascii="GHEA Grapalat" w:eastAsia="GHEA Grapalat" w:hAnsi="GHEA Grapalat" w:cs="GHEA Grapalat"/>
              </w:rPr>
            </w:pPr>
          </w:p>
          <w:p w14:paraId="470ECCBD" w14:textId="77777777" w:rsidR="00C74124" w:rsidRPr="00E210C6" w:rsidRDefault="00C74124" w:rsidP="00E210C6">
            <w:pPr>
              <w:pBdr>
                <w:top w:val="nil"/>
                <w:left w:val="nil"/>
                <w:bottom w:val="nil"/>
                <w:right w:val="nil"/>
                <w:between w:val="nil"/>
              </w:pBdr>
              <w:shd w:val="clear" w:color="auto" w:fill="FFFFFF"/>
              <w:spacing w:after="0" w:line="240" w:lineRule="auto"/>
              <w:jc w:val="both"/>
              <w:rPr>
                <w:rFonts w:ascii="GHEA Grapalat" w:eastAsia="GHEA Grapalat" w:hAnsi="GHEA Grapalat" w:cs="GHEA Grapalat"/>
              </w:rPr>
            </w:pPr>
          </w:p>
          <w:p w14:paraId="342127B6"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6FD34C6"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11</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w:t>
            </w:r>
          </w:p>
          <w:p w14:paraId="6ADE90F4"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w:t>
            </w:r>
            <w:r w:rsidRPr="00E210C6">
              <w:rPr>
                <w:rFonts w:ascii="GHEA Grapalat" w:eastAsia="GHEA Grapalat" w:hAnsi="GHEA Grapalat" w:cs="GHEA Grapalat"/>
              </w:rPr>
              <w:tab/>
              <w:t>1-</w:t>
            </w:r>
            <w:r w:rsidRPr="00E210C6">
              <w:rPr>
                <w:rFonts w:ascii="GHEA Grapalat" w:eastAsia="GHEA Grapalat" w:hAnsi="GHEA Grapalat" w:cs="GHEA Grapalat"/>
                <w:lang w:val="en-US"/>
              </w:rPr>
              <w:t>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օրինականության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Միևնույն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ժամանակ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7-</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համաձայն՝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հավելումն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բաժնում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ամրագրված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նկատմամբ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պաշտպանության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սկզբունքները</w:t>
            </w:r>
            <w:r w:rsidRPr="00E210C6">
              <w:rPr>
                <w:rFonts w:ascii="GHEA Grapalat" w:eastAsia="GHEA Grapalat" w:hAnsi="GHEA Grapalat" w:cs="GHEA Grapalat"/>
              </w:rPr>
              <w:t>:</w:t>
            </w:r>
          </w:p>
          <w:p w14:paraId="776BD8B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պաշտպանության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արդեն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իսկ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օրինականության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վերջինիս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որոշակիորեն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տարբերվում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հնարավոր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հակասություններից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խուսափելու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նպատակով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բովանդակությունը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համապատասխանեցնել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պաշտպանության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բովանդակությանը։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Հիշյալ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հիմնարար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սկզբունքներից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բխում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մշակելիս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պահպանվեն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համաչափության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սուբյեկտների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նվազագույն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ներգրավման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մինչդեռ</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վերոգրյալ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առանձնահատկությունները</w:t>
            </w:r>
            <w:r w:rsidRPr="00E210C6">
              <w:rPr>
                <w:rFonts w:ascii="Cambria Math" w:eastAsia="GHEA Grapalat" w:hAnsi="Cambria Math" w:cs="Cambria Math"/>
              </w:rPr>
              <w:t>․</w:t>
            </w:r>
          </w:p>
          <w:p w14:paraId="7F671E2E"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1FDC239"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6F10D3C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3988527"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D3914B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1DB96F4"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03AE182"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DEA3463"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CE86CB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B9E9B04"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EADC4B0"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B5F84C7"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A75B544"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63F0AF55"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C4FD0F7"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D10827A"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 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փոխանակումը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ծառայություն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Տարբեր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փոխանակումն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ծառայությունների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միջոցով՝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փոխգործելիությունը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համաձայն՝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քաղաքացին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իրավաբանական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lastRenderedPageBreak/>
              <w:t>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ինքնակառավարման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տրամադրում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անգամ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իսկ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փոխանակումը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կարգով։</w:t>
            </w:r>
          </w:p>
          <w:p w14:paraId="1D6A47C8"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Գտնում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վերաձևակերպման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անհասկանալի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նշանակում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ծառայություն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եզրույթը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նշանակություն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ընդհանուր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բացահայտելու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Բացի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այդ</w:t>
            </w:r>
            <w:r w:rsidRPr="00E210C6">
              <w:rPr>
                <w:rFonts w:ascii="GHEA Grapalat" w:eastAsia="GHEA Grapalat" w:hAnsi="GHEA Grapalat" w:cs="GHEA Grapalat"/>
              </w:rPr>
              <w:t>, «</w:t>
            </w:r>
            <w:r w:rsidRPr="00E210C6">
              <w:rPr>
                <w:rFonts w:ascii="GHEA Grapalat" w:eastAsia="GHEA Grapalat" w:hAnsi="GHEA Grapalat" w:cs="GHEA Grapalat"/>
                <w:lang w:val="en-US"/>
              </w:rPr>
              <w:t>մեկ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արդեն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իսկ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ամրագրված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Հանրային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11-</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հետևապես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խուսափել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անհարկի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կրկնություններից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հստակեցնել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վերոնշյալ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սկզբունքի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բովանդակությունը։</w:t>
            </w:r>
          </w:p>
          <w:p w14:paraId="115085B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12</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7-</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13-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հղում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կատարվում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բաժիններին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դեպքում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երբ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բովանդակությամբ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համասեռ</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միավորված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գլուխներում։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Հետևաբար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հղումները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ենթակա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օրենսդրական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տեխնիկայի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կանոններին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համապատասխանեցնելու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նպատակով՝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ունենալով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14-</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ենթաօրենսդրական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բովանդակությամբ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համասեռ</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միավորվել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գլուխներում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Գլուխները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միավորվել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բաժիններում</w:t>
            </w:r>
            <w:r w:rsidRPr="00E210C6">
              <w:rPr>
                <w:rFonts w:ascii="GHEA Grapalat" w:eastAsia="GHEA Grapalat" w:hAnsi="GHEA Grapalat" w:cs="GHEA Grapalat"/>
              </w:rPr>
              <w:t xml:space="preserve">: (…)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բաժիններն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գլուխները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համարակալվում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արաբական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թվանշաններով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Բաժիններն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գլուխներն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վերնագրեր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բովանդակությանը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Գլուխների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բաժինների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վերնագրերը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գրվում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մեծատառերով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վերնագրերի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վերջում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որևէ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կետադրական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դրվում</w:t>
            </w:r>
            <w:r w:rsidRPr="00E210C6">
              <w:rPr>
                <w:rFonts w:ascii="GHEA Grapalat" w:eastAsia="GHEA Grapalat" w:hAnsi="GHEA Grapalat" w:cs="GHEA Grapalat"/>
              </w:rPr>
              <w:t>:</w:t>
            </w:r>
          </w:p>
          <w:p w14:paraId="5927ABCE"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13</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10-</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հստակեցնել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կատարվող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հղումները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մասնավորապես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55-</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57-</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կետերով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տեղեկություններ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դիտարկումը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30-</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պարունակում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հղումները։</w:t>
            </w:r>
          </w:p>
          <w:p w14:paraId="61F6D93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5F936CD"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EBA5924" w14:textId="77777777" w:rsidR="00C74124" w:rsidRPr="00E210C6" w:rsidRDefault="00C74124"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AF2A8AF" w14:textId="04CD3015"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14</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12-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եզրույթը։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հիշյալ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եզրույթը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Հանրային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ուստի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պարզ</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սուբյեկտը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հանդես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մշակող</w:t>
            </w:r>
            <w:r w:rsidRPr="00E210C6">
              <w:rPr>
                <w:rFonts w:ascii="GHEA Grapalat" w:eastAsia="GHEA Grapalat" w:hAnsi="GHEA Grapalat" w:cs="GHEA Grapalat"/>
              </w:rPr>
              <w:t>»</w:t>
            </w:r>
            <w:r w:rsidRPr="00E210C6">
              <w:rPr>
                <w:rFonts w:ascii="GHEA Grapalat" w:eastAsia="GHEA Grapalat" w:hAnsi="GHEA Grapalat" w:cs="GHEA Grapalat"/>
                <w:lang w:val="en-US"/>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Հաշվի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նշվածը՝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հասկացությունը։</w:t>
            </w:r>
          </w:p>
          <w:p w14:paraId="4A3E2933"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Միաժամանակ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12-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երկրորդ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նախադասության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մեջ</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պարզաբանման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կարիք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տարածական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գնահատում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ձևակերպմամբ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գործողություններ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առնվում։</w:t>
            </w:r>
          </w:p>
          <w:p w14:paraId="4DBF6B75"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15</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14-</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համաձայն՝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պաշտպանության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ստուգում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գնահատում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հավաքագրված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կառուցվածքի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աղբյուրների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պաշտպանության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lastRenderedPageBreak/>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պահանջներին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մասնավորապես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հասանելիության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սահմանափակումներ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բացահայտման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պարտավորության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կատարումը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կատարումը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պաշտպանության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24-</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w:t>
            </w:r>
            <w:r w:rsidRPr="00E210C6">
              <w:rPr>
                <w:rFonts w:ascii="GHEA Grapalat" w:eastAsia="GHEA Grapalat" w:hAnsi="GHEA Grapalat" w:cs="GHEA Grapalat"/>
              </w:rPr>
              <w:t xml:space="preserve"> 8-</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համաձայն՝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պաշտպանության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ստուգում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օգտագործվող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սարքերը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առկա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համակարգչային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ծրագրերը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բացառությամբ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Հանրային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միացված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w:t>
            </w:r>
            <w:r w:rsidRPr="00E210C6">
              <w:rPr>
                <w:rFonts w:ascii="GHEA Grapalat" w:eastAsia="GHEA Grapalat" w:hAnsi="GHEA Grapalat" w:cs="GHEA Grapalat"/>
              </w:rPr>
              <w:t>:</w:t>
            </w:r>
          </w:p>
          <w:p w14:paraId="438A50DA"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Վերոգրյալի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համատեքստում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արդյոք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ամրագրումը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հանգեցնի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կոլիզիայի։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Մասնավորապես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հստակորեն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վերահսկողական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գործառույթները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տարածվում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միացված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մինչդեռ</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կողմից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կառուցվածքի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աղբյուրների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գործընթացների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ստուգում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գնահատում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բովանդակային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ընդգրկել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ոլորտը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բացառված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վերահսկողությունից։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հնարավոր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առաջանա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անորոշություն՝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իրավասությունների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ծավալի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վտանգ՝</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հակասության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ձևավորման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պայմանավորված՝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քննարկվող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դրույթները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վերանայել</w:t>
            </w:r>
            <w:r w:rsidRPr="00E210C6">
              <w:rPr>
                <w:rFonts w:ascii="GHEA Grapalat" w:eastAsia="GHEA Grapalat" w:hAnsi="GHEA Grapalat" w:cs="GHEA Grapalat"/>
              </w:rPr>
              <w:t>:</w:t>
            </w:r>
          </w:p>
          <w:p w14:paraId="2C4CA3D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պաշտպանության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1-</w:t>
            </w:r>
            <w:r w:rsidRPr="00E210C6">
              <w:rPr>
                <w:rFonts w:ascii="GHEA Grapalat" w:eastAsia="GHEA Grapalat" w:hAnsi="GHEA Grapalat" w:cs="GHEA Grapalat"/>
                <w:lang w:val="en-US"/>
              </w:rPr>
              <w:t>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տեսակների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ընթացակարգերը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մասնավորապես՝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հավաքելը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ամրագրելը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մուտքագրելը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կազմակերպելը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պահպանելը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օգտագործելը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վերափոխելը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վերականգնելը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փոխանցելը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ուղղելը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ուղեփակելը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ոչնչացնելը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գործողություններ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կատարելը։</w:t>
            </w:r>
          </w:p>
          <w:p w14:paraId="13377257"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16</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15-</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12-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ստանալուց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հետո</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ուսումնասիրում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հաստատում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մերժում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մերժման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դեպքում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ներկայացնելով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գրավոր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հիմնավորում։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Միևնույն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ժամանակ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21-</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կազմում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փոփոխությունների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կատարման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մերժման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դեպքում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եզրակացությամբ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մերժման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պատճառները։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հստակեցված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հաստատման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մերժման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կազմում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փոփոխությունների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կատարման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մերժման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հիմքերը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ինքնին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հանգեցնել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իրավասու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կողմից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հայեցողական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դրսևորմանը։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Միևնույն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ժամանակ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պարագայում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մերժման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հիմքերի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առկայության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դեպքում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ներկայացվում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գրավոր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հիմնավորում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lastRenderedPageBreak/>
              <w:t>մյուս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պարագայում՝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եզրակացություն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խաթարում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միատեսակ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կիրառելիությունը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ուստի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ունենալով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15-</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ձևակերպումները։</w:t>
            </w:r>
          </w:p>
          <w:p w14:paraId="512A1C4A"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78C34EC"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8D72D1B"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41E84B6"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17</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16-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չհաստատելու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հայտատուին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ծանուցելու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ժամկետը։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դիտարկումը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21-</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որտեղ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հստակեցնել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մերժման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պատճառներն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ժամկետում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վերացվելու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կրկին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ներկայացվելու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հաստատման։</w:t>
            </w:r>
          </w:p>
          <w:p w14:paraId="21D5ECEC"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6EED30E"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3239834"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792CDBE"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5EBDD78"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1CE525A"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6339FD3E"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2B5165B"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82781F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EB0CF1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004BB2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08DC528"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9D14329"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C3D4EE3" w14:textId="77777777" w:rsidR="00F91D27" w:rsidRPr="00E210C6" w:rsidRDefault="00F91D2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BEC22BA" w14:textId="4C999D88"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18</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22-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12-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հաստատումների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նախագիծ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մշակվել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փոփոխվել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կազմը։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նպատակահարմար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ուշադրություն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հրավիրել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հանգամանքի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այնպիսի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ընկալում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որոշակի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նախապայմաններ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առնչվում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կողմից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իրավասությունների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գործընթացին։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Մինչդեռ</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ենթաօրենսդրական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ցանկալի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չընկալվեն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սահմանափակում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որոշմամբ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Հաշվի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վերոգրյալը՝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դրույթի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ձևակերպումը</w:t>
            </w:r>
            <w:r w:rsidRPr="00E210C6">
              <w:rPr>
                <w:rFonts w:ascii="GHEA Grapalat" w:eastAsia="GHEA Grapalat" w:hAnsi="GHEA Grapalat" w:cs="GHEA Grapalat"/>
              </w:rPr>
              <w:t xml:space="preserve">: </w:t>
            </w:r>
          </w:p>
          <w:p w14:paraId="3CFD23B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19</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34-</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փոփոխությունները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հավաքագրված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կազմի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փոփոխությունները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8-21-</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ներկայացված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ընթացակարգին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w:t>
            </w:r>
            <w:r w:rsidRPr="00E210C6">
              <w:rPr>
                <w:rFonts w:ascii="GHEA Grapalat" w:eastAsia="GHEA Grapalat" w:hAnsi="GHEA Grapalat" w:cs="GHEA Grapalat"/>
              </w:rPr>
              <w:t xml:space="preserve">: </w:t>
            </w:r>
          </w:p>
          <w:p w14:paraId="5651189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հստակեցնել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բնույթի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փոփոխությունները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դիտարկվել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կազմին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չվերաբերող։</w:t>
            </w:r>
            <w:r w:rsidRPr="00E210C6">
              <w:rPr>
                <w:rFonts w:ascii="GHEA Grapalat" w:eastAsia="GHEA Grapalat" w:hAnsi="GHEA Grapalat" w:cs="GHEA Grapalat"/>
              </w:rPr>
              <w:t xml:space="preserve"> </w:t>
            </w:r>
          </w:p>
          <w:p w14:paraId="002A7B7C"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8CFF0DA"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C57CCDD"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F5B1147"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3B2A636"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79F4228"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3B9B886"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6072830"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9F34970"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6555456C"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20</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35-</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ընդհանրական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բնույթ</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ուստի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որոշակիացնելով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կիրառելի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շրջանակը։</w:t>
            </w:r>
          </w:p>
          <w:p w14:paraId="1355241E"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4574B3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63EE7A24"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ED09124"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325CF8A8"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2CB7B49"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3455FA8"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7739C75"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945F89E" w14:textId="6F67CFBC"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EF75023"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21</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38-</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գործունեությունը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դադարեցնելուց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ընդունվում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պարունակվող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փոխանցման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արխիվացման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ոչնչացման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վերաբերյալ։</w:t>
            </w:r>
          </w:p>
          <w:p w14:paraId="00CA26A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Միաժամանակ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կարելի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ենթադրել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որոշումն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ընդունելու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իրավասությունը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վերապահված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Այնուամենայնիվ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հարցը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հստակորեն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հետևանքով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առաջանալ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իրավասության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անորոշություն։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կապակցությամբ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նպատակահարմար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ուղղակիորեն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սուբյեկտին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պատկանում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որոշումն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ընդունելու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իրավասությունը՝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հստակությունն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միանշանակ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կիրառելիությունը։</w:t>
            </w:r>
            <w:r w:rsidRPr="00E210C6">
              <w:rPr>
                <w:rFonts w:ascii="GHEA Grapalat" w:eastAsia="GHEA Grapalat" w:hAnsi="GHEA Grapalat" w:cs="GHEA Grapalat"/>
              </w:rPr>
              <w:t xml:space="preserve"> </w:t>
            </w:r>
          </w:p>
          <w:p w14:paraId="663AC47D"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22</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39-</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որոշված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գործողության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կատարման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նշելով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խոսքը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փոխանցման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ոչնչացման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գործընթացի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իրականացմանը։</w:t>
            </w:r>
          </w:p>
          <w:p w14:paraId="2AACBC96"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23</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40-</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Ինքնավար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պաշտպանության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իրավունք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փոխանցում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ոչնչացում՝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իրենց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կողմից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պաշտոնատար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անձանց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ներկայությամբ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կապակցությամբ</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հստակեցման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կարիք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թե</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վերոնշյալ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իրագործելուն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ուղղված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գործընթացն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իրականացվելու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մասնավորապես՝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պաշտոնատար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անձանց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ներկայության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ապահովումն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ձևաչափով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կազմակերպվելու։</w:t>
            </w:r>
          </w:p>
          <w:p w14:paraId="3FCB84FC"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DB97DC0"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01A3685"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8AA6B41"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CE15568"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B966AD8"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648DC82B"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E450272"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87BADAD" w14:textId="5997085A"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228505F" w14:textId="77777777" w:rsidR="00F91D27" w:rsidRPr="00E210C6" w:rsidRDefault="00F91D27"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4247BAA"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6A8E6A7"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24</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4-</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գլխով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Ինքնավար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գործառույթները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ՊՏՀ</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ԿՀ</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անխափան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գործունեությունը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անվտանգությունն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ապահովելու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շրջանակներում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Միևնույն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ժամանակ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ընդգծել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15-</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համաձայն՝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Հանձնաժողովն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գործունեությունն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Հայաստանի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Հանրապետության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Սահմանադրությանը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գործառույթներն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լիազորություններն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իրականացնելիս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ինքնուրույն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p>
          <w:p w14:paraId="18A5497F"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Բացի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16-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Հանձնաժողովի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լիազորություններն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Հանձնաժողովը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լիազորություններ։</w:t>
            </w:r>
          </w:p>
          <w:p w14:paraId="180142CA"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lang w:val="en-US"/>
              </w:rPr>
              <w:t>Վերոգրյալ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բխում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Հանձնաժողովի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լիազորությունները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ընդլայնվել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բացառապես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մինչդեռ</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Նախագիծը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հանդիսանում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ենթաօրենսդրական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նորմատիվ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ակտ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լիազորություններ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գործառույթներ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ինչով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պայմանավորված՝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առաջարկվում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հստակեցնել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4-</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գլխով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դրույթները</w:t>
            </w:r>
            <w:r w:rsidRPr="00E210C6">
              <w:rPr>
                <w:rFonts w:ascii="GHEA Grapalat" w:eastAsia="GHEA Grapalat" w:hAnsi="GHEA Grapalat" w:cs="GHEA Grapalat"/>
              </w:rPr>
              <w:t xml:space="preserve">: </w:t>
            </w:r>
          </w:p>
          <w:p w14:paraId="036BF4F6"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FA12FF9"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5BA3C8C"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14B19F94"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D43A6A3"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430A16E8"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751D87D0"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08F025FC"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2A1E42E8"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r w:rsidRPr="00E210C6">
              <w:rPr>
                <w:rFonts w:ascii="GHEA Grapalat" w:eastAsia="GHEA Grapalat" w:hAnsi="GHEA Grapalat" w:cs="GHEA Grapalat"/>
              </w:rPr>
              <w:t>25</w:t>
            </w:r>
            <w:r w:rsidRPr="00E210C6">
              <w:rPr>
                <w:rFonts w:ascii="Cambria Math" w:eastAsia="GHEA Grapalat" w:hAnsi="Cambria Math" w:cs="Cambria Math"/>
              </w:rPr>
              <w:t>․</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47-</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առաջարկում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վերանայել</w:t>
            </w:r>
            <w:r w:rsidRPr="00E210C6">
              <w:rPr>
                <w:rFonts w:ascii="GHEA Grapalat" w:eastAsia="GHEA Grapalat" w:hAnsi="GHEA Grapalat" w:cs="GHEA Grapalat"/>
              </w:rPr>
              <w:t xml:space="preserve"> 49-51-</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կատարվող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հղումը՝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նկատի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ունենալով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48-</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նույնպես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թվարկված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ՊՏՀ</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ԿՀ</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ենթառեգիստրում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մուտքագրման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ենթակա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w:t>
            </w:r>
          </w:p>
          <w:p w14:paraId="72C03EF9"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rPr>
            </w:pPr>
          </w:p>
          <w:p w14:paraId="543CD5C2"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rPr>
              <w:t>26</w:t>
            </w:r>
            <w:r w:rsidRPr="00E210C6">
              <w:rPr>
                <w:rFonts w:ascii="Cambria Math" w:eastAsia="GHEA Grapalat" w:hAnsi="Cambria Math" w:cs="Cambria Math"/>
              </w:rPr>
              <w:t>․</w:t>
            </w: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48-</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կետի</w:t>
            </w:r>
            <w:r w:rsidRPr="00E210C6">
              <w:rPr>
                <w:rFonts w:ascii="GHEA Grapalat" w:eastAsia="GHEA Grapalat" w:hAnsi="GHEA Grapalat" w:cs="GHEA Grapalat"/>
              </w:rPr>
              <w:t xml:space="preserve"> 26-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ենթակետից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հետո</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անհրաժեշտ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 կետադրական նշանը։ Նույն դիտարկումը վերաբերում է նաև 49-րդ կետի 6-րդ ենթակետին, 52-րդ կետի 4-րդ ենթակետին, 58-րդ կետի 5-րդ ենթակետին, 65-րդ կետի 2-րդ ենթակետին։</w:t>
            </w:r>
          </w:p>
          <w:p w14:paraId="3CE164B2"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lang w:val="en-US"/>
              </w:rPr>
              <w:t>27</w:t>
            </w:r>
            <w:r w:rsidRPr="00E210C6">
              <w:rPr>
                <w:rFonts w:ascii="Cambria Math" w:eastAsia="GHEA Grapalat" w:hAnsi="Cambria Math" w:cs="Cambria Math"/>
                <w:lang w:val="en-US"/>
              </w:rPr>
              <w:t>․</w:t>
            </w:r>
            <w:r w:rsidRPr="00E210C6">
              <w:rPr>
                <w:rFonts w:ascii="GHEA Grapalat" w:eastAsia="GHEA Grapalat" w:hAnsi="GHEA Grapalat" w:cs="GHEA Grapalat"/>
                <w:lang w:val="en-US"/>
              </w:rPr>
              <w:t xml:space="preserve"> Կարգի 50-րդ կետի 1-ին ենթակետով նախատեսված է, որ ՊՏՀ ԿՀ շտեմարանների ենթառեգիստրում մուտքագրվում են տվյալների շտեմարանի ստեղծման և տվյալների մշակման համար հիմք հանդիսացող </w:t>
            </w:r>
            <w:r w:rsidRPr="00E210C6">
              <w:rPr>
                <w:rFonts w:ascii="GHEA Grapalat" w:eastAsia="GHEA Grapalat" w:hAnsi="GHEA Grapalat" w:cs="GHEA Grapalat"/>
                <w:lang w:val="en-US"/>
              </w:rPr>
              <w:lastRenderedPageBreak/>
              <w:t xml:space="preserve">տվյալները, այդ թվում՝ հիմնավորող օրենսդրության անվանումը։ Այս կապակցությամբ հարկ է հստակեցնել, թե ի՞նչ հիմնավորող օրենսդրության մասին է խոսքը՝ հնարավոր տարընկալումից խուսափելու համար։ Բացի այդ, հարկ է նկատել, որ «հիմնավորող օրենսդրություն» եզրույթը շատ լայն է և իրավական ակտերում չի կիրառվում։ </w:t>
            </w:r>
          </w:p>
          <w:p w14:paraId="2DE0C5C0"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lang w:val="en-US"/>
              </w:rPr>
              <w:t>28</w:t>
            </w:r>
            <w:r w:rsidRPr="00E210C6">
              <w:rPr>
                <w:rFonts w:ascii="Cambria Math" w:eastAsia="GHEA Grapalat" w:hAnsi="Cambria Math" w:cs="Cambria Math"/>
                <w:lang w:val="en-US"/>
              </w:rPr>
              <w:t>․</w:t>
            </w:r>
            <w:r w:rsidRPr="00E210C6">
              <w:rPr>
                <w:rFonts w:ascii="GHEA Grapalat" w:eastAsia="GHEA Grapalat" w:hAnsi="GHEA Grapalat" w:cs="GHEA Grapalat"/>
                <w:lang w:val="en-US"/>
              </w:rPr>
              <w:t xml:space="preserve"> Կարգի 51-րդ կետում հղում է կատարվում 53-րդ կետում թվարկված ընդհանուր տվյալներին, մինչդեռ, Կարգի 53-րդ կետով որևէ տվյալ չի թվարկվում, ուստի 51-րդ կետում կատարվող հղումն անհրաժեշտ է վերանայել։</w:t>
            </w:r>
          </w:p>
          <w:p w14:paraId="230F1C5C"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lang w:val="en-US"/>
              </w:rPr>
              <w:t>Նույն դիտարկումը վերաբերում է նաև Կարգի 53-րդ կետին, որը հղում է պարունակում 55-րդ կետով նշված տվյալների կազմի վերաբերյալ, սակայն 55-րդ կետում տվյալների կազմ չի թվարկվում։</w:t>
            </w:r>
          </w:p>
          <w:p w14:paraId="15BFC573"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lang w:val="en-US"/>
              </w:rPr>
              <w:t>29</w:t>
            </w:r>
            <w:r w:rsidRPr="00E210C6">
              <w:rPr>
                <w:rFonts w:ascii="Cambria Math" w:eastAsia="GHEA Grapalat" w:hAnsi="Cambria Math" w:cs="Cambria Math"/>
                <w:lang w:val="en-US"/>
              </w:rPr>
              <w:t>․</w:t>
            </w:r>
            <w:r w:rsidRPr="00E210C6">
              <w:rPr>
                <w:rFonts w:ascii="GHEA Grapalat" w:eastAsia="GHEA Grapalat" w:hAnsi="GHEA Grapalat" w:cs="GHEA Grapalat"/>
                <w:lang w:val="en-US"/>
              </w:rPr>
              <w:t xml:space="preserve"> Կարգի 54-րդ կետի 5-րդ ենթակետի համաձայն՝ ՊՏՀ ԿՀ կոնտակտային անձանց ենթառեգիստրում մուտքագրված կոնտակտային անձանց ընդհանուր տվյալների կազմում պետք է նշվի անդամի կոնտակտային անձի դերը: Առաջարկվում է հստակեցնել «անդամի կոնտակտային անձի դերը» ձևակերպումը:</w:t>
            </w:r>
          </w:p>
          <w:p w14:paraId="79067FF3"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lang w:val="en-US"/>
              </w:rPr>
              <w:t xml:space="preserve">30. Կարգի 56-րդ կետի 7-րդ ենթակետում կիրառված հաստատման մեկնաբանություն եզրույթն անորոշ է և վերանայման կարիք ունի։ </w:t>
            </w:r>
          </w:p>
          <w:p w14:paraId="40BE0209"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lang w:val="en-US"/>
              </w:rPr>
              <w:t>31</w:t>
            </w:r>
            <w:r w:rsidRPr="00E210C6">
              <w:rPr>
                <w:rFonts w:ascii="Cambria Math" w:eastAsia="GHEA Grapalat" w:hAnsi="Cambria Math" w:cs="Cambria Math"/>
                <w:lang w:val="en-US"/>
              </w:rPr>
              <w:t>․</w:t>
            </w:r>
            <w:r w:rsidRPr="00E210C6">
              <w:rPr>
                <w:rFonts w:ascii="GHEA Grapalat" w:eastAsia="GHEA Grapalat" w:hAnsi="GHEA Grapalat" w:cs="GHEA Grapalat"/>
                <w:lang w:val="en-US"/>
              </w:rPr>
              <w:t xml:space="preserve"> Կարգի 63-րդ կետի համաձայն՝ Դասակարգիչների ռեգիստրի կազմը և դասակարգման մեթոդաբանությունը սահմանվում են «Տվյալների դասակարգման համակարգի ստեղծման և դրա կիրառման կարգը հաստատելու մասին» ՀՀ կառավարության որոշմամբ։</w:t>
            </w:r>
          </w:p>
          <w:p w14:paraId="5460EC95"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lang w:val="en-US"/>
              </w:rPr>
              <w:tab/>
              <w:t>Վերոնշյալ դրույթում առաջարկում ենք նշել նաև ՀՀ կառավարության որոշման վավերապայմանները՝ նկատի ունենալով «Նորմատիվ իրավական ակտերի մասին» օրենքի 17-րդ հոդվածի 7-րդ և 8-րդ մասերի կարգավորումները, որոնց համաձայն՝ ենթաօրենսդրական նորմատիվ իրավական ակտին հղում կատարելիս նշվում է իրավական ակտի կրճատ անվանումը, որը, համաձայն նույն օրենքի 18-րդ հոդվածի 6-րդ մասի ներառում է այդ ակտն ընդունող մարմնի անվանումը, ընդունման տարին, ամիսը, ամսաթիվը, ակտի հերթական համարը, բնույթը և տեսակը։</w:t>
            </w:r>
          </w:p>
          <w:p w14:paraId="2560FDC0"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lang w:val="en-US"/>
              </w:rPr>
              <w:t>32</w:t>
            </w:r>
            <w:r w:rsidRPr="00E210C6">
              <w:rPr>
                <w:rFonts w:ascii="Cambria Math" w:eastAsia="GHEA Grapalat" w:hAnsi="Cambria Math" w:cs="Cambria Math"/>
                <w:lang w:val="en-US"/>
              </w:rPr>
              <w:t>․</w:t>
            </w:r>
            <w:r w:rsidRPr="00E210C6">
              <w:rPr>
                <w:rFonts w:ascii="GHEA Grapalat" w:eastAsia="GHEA Grapalat" w:hAnsi="GHEA Grapalat" w:cs="GHEA Grapalat"/>
                <w:lang w:val="en-US"/>
              </w:rPr>
              <w:t xml:space="preserve"> Կարգի 74-րդ կետի համաձայն՝ ՊՏՀ-ի անվտանգության մակարդակը միջին (ցածր, չափավոր, չափավոր), որը պարտադիր հաշվի է առնվում կիբեռանվտանգության միջոցառումների մշակման և իրականացման ժամանակ։ Նշված դրույթներում անվտանգության չափավոր մակարդակի կրկնությունը բովանդակային մտքի շփոթ է առաջացնում, ուստի, առաջարկվում է վերանայել այն:</w:t>
            </w:r>
          </w:p>
          <w:p w14:paraId="14F37EA0"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lang w:val="en-US"/>
              </w:rPr>
              <w:t>33</w:t>
            </w:r>
            <w:r w:rsidRPr="00E210C6">
              <w:rPr>
                <w:rFonts w:ascii="Cambria Math" w:eastAsia="GHEA Grapalat" w:hAnsi="Cambria Math" w:cs="Cambria Math"/>
                <w:lang w:val="en-US"/>
              </w:rPr>
              <w:t>․</w:t>
            </w:r>
            <w:r w:rsidRPr="00E210C6">
              <w:rPr>
                <w:rFonts w:ascii="GHEA Grapalat" w:eastAsia="GHEA Grapalat" w:hAnsi="GHEA Grapalat" w:cs="GHEA Grapalat"/>
                <w:lang w:val="en-US"/>
              </w:rPr>
              <w:t xml:space="preserve"> «Նորմատիվ իրավական ակտերի մասին» 15-րդ հոդվածի 1-ին մասի համաձայն՝ նորմատիվ իրավական ակտերում պետք է կիրառվեն նորմատիվ իրավական ակտերով արդեն իսկ սահմանված կամ հանրածանոթ հասկացություններ և տերմիններ։ Միևնույն ժամանակ, նույն հոդվածի 3-րդ մասը սահմանում է, որ այն դեպքերում, երբ ակտում օգտագործվում են նոր, բազմիմաստ կամ առանց լրացուցիչ պարզաբանման միանշանակ չընկալվող հասկացություններ կամ տերմիններ, ինչպես նաև երբ այլ նորմատիվ իրավական ակտերով նույն հասկացություններին տրված է այլ բովանդակություն, տվյալ ակտով անհրաժեշտ է սահմանել դրանց՝ ակտի նպատակներից և </w:t>
            </w:r>
            <w:r w:rsidRPr="00E210C6">
              <w:rPr>
                <w:rFonts w:ascii="GHEA Grapalat" w:eastAsia="GHEA Grapalat" w:hAnsi="GHEA Grapalat" w:cs="GHEA Grapalat"/>
                <w:lang w:val="en-US"/>
              </w:rPr>
              <w:lastRenderedPageBreak/>
              <w:t>բովանդակությունից բխող հստակ սահմանումները։ Ընդ որում, նման սահմանումները պետք է ձևակերպվեն այնպես, որ ապահովեն դրանց միատեսակ և միանշանակ ընկալումն ու կիրառումը։</w:t>
            </w:r>
          </w:p>
          <w:p w14:paraId="5C4D8BBA" w14:textId="77777777" w:rsidR="00050430"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lang w:val="en-US"/>
              </w:rPr>
              <w:t>Վերոգրյալ իրավակարգավորումների լույսի ներքո հարկ է նշել, որ Կարգում կիրառվում են մի շարք հասկացություններ, որոնց բովանդակությունը սահմանված չէ և որոնք իրենց բնույթով չեն կարող համարվել ինքնին հասկանալի կամ միանշանակ ընկալելի։ Մասնավորապես, խոսքը վերաբերում է «սեմանտիկ նկարագրություն», «տվյալների շտեմարան մշակող», «տվյալների մատակարար» հասկացություններին։</w:t>
            </w:r>
          </w:p>
          <w:p w14:paraId="118DE940" w14:textId="25F642FA" w:rsidR="006B5A96" w:rsidRPr="00E210C6" w:rsidRDefault="0005043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en-US"/>
              </w:rPr>
            </w:pPr>
            <w:r w:rsidRPr="00E210C6">
              <w:rPr>
                <w:rFonts w:ascii="GHEA Grapalat" w:eastAsia="GHEA Grapalat" w:hAnsi="GHEA Grapalat" w:cs="GHEA Grapalat"/>
                <w:lang w:val="en-US"/>
              </w:rPr>
              <w:t>Այս համատեքստում նշված հասկացությունների սահմանումների բացակայությունը կարող է հանգեցնել դրանց տարակերպ մեկնաբանությունների և, որպես հետևանք, իրավական անորոշության։ Հետևաբար, իրավական որոշակիության ապահովման նպատակով առաջարկվում է Կարգում նախատեսել վերոնշյալ հասկացությունների սահմանումները։</w:t>
            </w:r>
          </w:p>
        </w:tc>
        <w:tc>
          <w:tcPr>
            <w:tcW w:w="3585" w:type="dxa"/>
          </w:tcPr>
          <w:p w14:paraId="15AE8DAE" w14:textId="77777777" w:rsidR="006B5A96" w:rsidRPr="00E210C6" w:rsidRDefault="006B5A96" w:rsidP="00E210C6">
            <w:pPr>
              <w:spacing w:after="0" w:line="240" w:lineRule="auto"/>
              <w:jc w:val="center"/>
              <w:rPr>
                <w:rFonts w:ascii="GHEA Grapalat" w:eastAsia="GHEA Grapalat" w:hAnsi="GHEA Grapalat" w:cs="GHEA Grapalat"/>
              </w:rPr>
            </w:pPr>
          </w:p>
          <w:p w14:paraId="5419AE54" w14:textId="77777777" w:rsidR="00A16F46" w:rsidRPr="00E210C6" w:rsidRDefault="00A16F46" w:rsidP="00E210C6">
            <w:pPr>
              <w:spacing w:after="0" w:line="240" w:lineRule="auto"/>
              <w:jc w:val="center"/>
              <w:rPr>
                <w:rFonts w:ascii="GHEA Grapalat" w:eastAsia="GHEA Grapalat" w:hAnsi="GHEA Grapalat" w:cs="GHEA Grapalat"/>
              </w:rPr>
            </w:pPr>
          </w:p>
          <w:p w14:paraId="0AB1760F" w14:textId="77777777" w:rsidR="00A16F46" w:rsidRPr="00E210C6" w:rsidRDefault="00A16F46" w:rsidP="00E210C6">
            <w:pPr>
              <w:spacing w:after="0" w:line="240" w:lineRule="auto"/>
              <w:jc w:val="center"/>
              <w:rPr>
                <w:rFonts w:ascii="GHEA Grapalat" w:eastAsia="GHEA Grapalat" w:hAnsi="GHEA Grapalat" w:cs="GHEA Grapalat"/>
              </w:rPr>
            </w:pPr>
          </w:p>
          <w:p w14:paraId="1DA44740" w14:textId="77777777" w:rsidR="00A16F46" w:rsidRPr="00E210C6" w:rsidRDefault="00A16F46" w:rsidP="00E210C6">
            <w:pPr>
              <w:spacing w:after="0" w:line="240" w:lineRule="auto"/>
              <w:jc w:val="center"/>
              <w:rPr>
                <w:rFonts w:ascii="GHEA Grapalat" w:eastAsia="GHEA Grapalat" w:hAnsi="GHEA Grapalat" w:cs="GHEA Grapalat"/>
              </w:rPr>
            </w:pPr>
          </w:p>
          <w:p w14:paraId="4C4D6815" w14:textId="77777777" w:rsidR="00A16F46" w:rsidRPr="00E210C6" w:rsidRDefault="00A16F46" w:rsidP="00E210C6">
            <w:pPr>
              <w:spacing w:after="0" w:line="240" w:lineRule="auto"/>
              <w:jc w:val="center"/>
              <w:rPr>
                <w:rFonts w:ascii="GHEA Grapalat" w:eastAsia="GHEA Grapalat" w:hAnsi="GHEA Grapalat" w:cs="GHEA Grapalat"/>
              </w:rPr>
            </w:pPr>
          </w:p>
          <w:p w14:paraId="76291A55" w14:textId="77777777" w:rsidR="00A16F46" w:rsidRPr="00E210C6" w:rsidRDefault="00A16F46" w:rsidP="00E210C6">
            <w:pPr>
              <w:spacing w:after="0" w:line="240" w:lineRule="auto"/>
              <w:jc w:val="center"/>
              <w:rPr>
                <w:rFonts w:ascii="GHEA Grapalat" w:eastAsia="GHEA Grapalat" w:hAnsi="GHEA Grapalat" w:cs="GHEA Grapalat"/>
              </w:rPr>
            </w:pPr>
          </w:p>
          <w:p w14:paraId="483FDDC6" w14:textId="77777777" w:rsidR="00A16F46" w:rsidRPr="00E210C6" w:rsidRDefault="00A16F46" w:rsidP="00E210C6">
            <w:pPr>
              <w:spacing w:after="0" w:line="240" w:lineRule="auto"/>
              <w:jc w:val="center"/>
              <w:rPr>
                <w:rFonts w:ascii="GHEA Grapalat" w:eastAsia="GHEA Grapalat" w:hAnsi="GHEA Grapalat" w:cs="GHEA Grapalat"/>
              </w:rPr>
            </w:pPr>
          </w:p>
          <w:p w14:paraId="67681EF2" w14:textId="20780986" w:rsidR="00A16F46" w:rsidRPr="00E210C6" w:rsidRDefault="00A16F46" w:rsidP="00E210C6">
            <w:pPr>
              <w:pStyle w:val="ListParagraph"/>
              <w:numPr>
                <w:ilvl w:val="0"/>
                <w:numId w:val="16"/>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w:t>
            </w:r>
          </w:p>
          <w:p w14:paraId="38122AD4" w14:textId="6A280E51" w:rsidR="00A16F46" w:rsidRPr="00E210C6" w:rsidRDefault="00A16F46" w:rsidP="00E210C6">
            <w:pPr>
              <w:spacing w:after="0" w:line="240" w:lineRule="auto"/>
              <w:jc w:val="center"/>
              <w:rPr>
                <w:rFonts w:ascii="GHEA Grapalat" w:eastAsia="GHEA Grapalat" w:hAnsi="GHEA Grapalat" w:cs="GHEA Grapalat"/>
                <w:b/>
                <w:bCs/>
              </w:rPr>
            </w:pPr>
          </w:p>
          <w:p w14:paraId="1DBA173D" w14:textId="071A4286" w:rsidR="00A16F46" w:rsidRPr="00E210C6" w:rsidRDefault="00A16F46" w:rsidP="00E210C6">
            <w:pPr>
              <w:spacing w:after="0" w:line="240" w:lineRule="auto"/>
              <w:jc w:val="center"/>
              <w:rPr>
                <w:rFonts w:ascii="GHEA Grapalat" w:eastAsia="GHEA Grapalat" w:hAnsi="GHEA Grapalat" w:cs="GHEA Grapalat"/>
                <w:b/>
                <w:bCs/>
              </w:rPr>
            </w:pPr>
          </w:p>
          <w:p w14:paraId="1576CD79" w14:textId="09B556AE" w:rsidR="00A16F46" w:rsidRPr="00E210C6" w:rsidRDefault="00A16F46" w:rsidP="00E210C6">
            <w:pPr>
              <w:spacing w:after="0" w:line="240" w:lineRule="auto"/>
              <w:jc w:val="center"/>
              <w:rPr>
                <w:rFonts w:ascii="GHEA Grapalat" w:eastAsia="GHEA Grapalat" w:hAnsi="GHEA Grapalat" w:cs="GHEA Grapalat"/>
                <w:b/>
                <w:bCs/>
              </w:rPr>
            </w:pPr>
          </w:p>
          <w:p w14:paraId="0CCAFBC6" w14:textId="622994FF" w:rsidR="00A16F46" w:rsidRPr="00E210C6" w:rsidRDefault="00A16F46" w:rsidP="00E210C6">
            <w:pPr>
              <w:spacing w:after="0" w:line="240" w:lineRule="auto"/>
              <w:jc w:val="center"/>
              <w:rPr>
                <w:rFonts w:ascii="GHEA Grapalat" w:eastAsia="GHEA Grapalat" w:hAnsi="GHEA Grapalat" w:cs="GHEA Grapalat"/>
                <w:b/>
                <w:bCs/>
              </w:rPr>
            </w:pPr>
          </w:p>
          <w:p w14:paraId="7045F212" w14:textId="46648AE9" w:rsidR="00A16F46" w:rsidRPr="00E210C6" w:rsidRDefault="00A16F46" w:rsidP="00E210C6">
            <w:pPr>
              <w:spacing w:after="0" w:line="240" w:lineRule="auto"/>
              <w:jc w:val="center"/>
              <w:rPr>
                <w:rFonts w:ascii="GHEA Grapalat" w:eastAsia="GHEA Grapalat" w:hAnsi="GHEA Grapalat" w:cs="GHEA Grapalat"/>
                <w:b/>
                <w:bCs/>
              </w:rPr>
            </w:pPr>
          </w:p>
          <w:p w14:paraId="1A31D58D" w14:textId="04DA51F3" w:rsidR="00A16F46" w:rsidRPr="00E210C6" w:rsidRDefault="00A16F46" w:rsidP="00E210C6">
            <w:pPr>
              <w:spacing w:after="0" w:line="240" w:lineRule="auto"/>
              <w:jc w:val="center"/>
              <w:rPr>
                <w:rFonts w:ascii="GHEA Grapalat" w:eastAsia="GHEA Grapalat" w:hAnsi="GHEA Grapalat" w:cs="GHEA Grapalat"/>
                <w:b/>
                <w:bCs/>
              </w:rPr>
            </w:pPr>
          </w:p>
          <w:p w14:paraId="468694F1" w14:textId="340CCE33" w:rsidR="00A16F46" w:rsidRPr="00E210C6" w:rsidRDefault="00A16F46" w:rsidP="00E210C6">
            <w:pPr>
              <w:spacing w:after="0" w:line="240" w:lineRule="auto"/>
              <w:jc w:val="center"/>
              <w:rPr>
                <w:rFonts w:ascii="GHEA Grapalat" w:eastAsia="GHEA Grapalat" w:hAnsi="GHEA Grapalat" w:cs="GHEA Grapalat"/>
                <w:b/>
                <w:bCs/>
              </w:rPr>
            </w:pPr>
          </w:p>
          <w:p w14:paraId="6A4F3C89" w14:textId="7CD254F1" w:rsidR="00A16F46" w:rsidRPr="00E210C6" w:rsidRDefault="00A16F46" w:rsidP="00E210C6">
            <w:pPr>
              <w:spacing w:after="0" w:line="240" w:lineRule="auto"/>
              <w:jc w:val="center"/>
              <w:rPr>
                <w:rFonts w:ascii="GHEA Grapalat" w:eastAsia="GHEA Grapalat" w:hAnsi="GHEA Grapalat" w:cs="GHEA Grapalat"/>
                <w:b/>
                <w:bCs/>
              </w:rPr>
            </w:pPr>
          </w:p>
          <w:p w14:paraId="2C11A773" w14:textId="3C51B108" w:rsidR="00A16F46" w:rsidRPr="00E210C6" w:rsidRDefault="00A16F46" w:rsidP="00E210C6">
            <w:pPr>
              <w:spacing w:after="0" w:line="240" w:lineRule="auto"/>
              <w:jc w:val="center"/>
              <w:rPr>
                <w:rFonts w:ascii="GHEA Grapalat" w:eastAsia="GHEA Grapalat" w:hAnsi="GHEA Grapalat" w:cs="GHEA Grapalat"/>
                <w:b/>
                <w:bCs/>
              </w:rPr>
            </w:pPr>
          </w:p>
          <w:p w14:paraId="250159F9" w14:textId="3FE565AC" w:rsidR="00A16F46" w:rsidRPr="00E210C6" w:rsidRDefault="00A16F46" w:rsidP="00E210C6">
            <w:pPr>
              <w:spacing w:after="0" w:line="240" w:lineRule="auto"/>
              <w:jc w:val="center"/>
              <w:rPr>
                <w:rFonts w:ascii="GHEA Grapalat" w:eastAsia="GHEA Grapalat" w:hAnsi="GHEA Grapalat" w:cs="GHEA Grapalat"/>
                <w:b/>
                <w:bCs/>
              </w:rPr>
            </w:pPr>
          </w:p>
          <w:p w14:paraId="5E7A4482" w14:textId="13A324F1" w:rsidR="00A16F46" w:rsidRPr="00E210C6" w:rsidRDefault="00A16F46" w:rsidP="00E210C6">
            <w:pPr>
              <w:spacing w:after="0" w:line="240" w:lineRule="auto"/>
              <w:jc w:val="center"/>
              <w:rPr>
                <w:rFonts w:ascii="GHEA Grapalat" w:eastAsia="GHEA Grapalat" w:hAnsi="GHEA Grapalat" w:cs="GHEA Grapalat"/>
                <w:b/>
                <w:bCs/>
              </w:rPr>
            </w:pPr>
          </w:p>
          <w:p w14:paraId="636458B3" w14:textId="77777777" w:rsidR="00A16F46" w:rsidRPr="00E210C6" w:rsidRDefault="00A16F46" w:rsidP="00E210C6">
            <w:pPr>
              <w:spacing w:after="0" w:line="240" w:lineRule="auto"/>
              <w:jc w:val="center"/>
              <w:rPr>
                <w:rFonts w:ascii="GHEA Grapalat" w:eastAsia="GHEA Grapalat" w:hAnsi="GHEA Grapalat" w:cs="GHEA Grapalat"/>
                <w:b/>
                <w:bCs/>
              </w:rPr>
            </w:pPr>
          </w:p>
          <w:p w14:paraId="15F6D826" w14:textId="39CEDC4F" w:rsidR="00A16F46" w:rsidRPr="00E210C6" w:rsidRDefault="00A16F46" w:rsidP="00E210C6">
            <w:pPr>
              <w:pStyle w:val="ListParagraph"/>
              <w:numPr>
                <w:ilvl w:val="0"/>
                <w:numId w:val="16"/>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w:t>
            </w:r>
          </w:p>
          <w:p w14:paraId="4FE68682" w14:textId="4A65C450" w:rsidR="00A16F46" w:rsidRPr="00E210C6" w:rsidRDefault="00A16F46" w:rsidP="00E210C6">
            <w:pPr>
              <w:spacing w:after="0" w:line="240" w:lineRule="auto"/>
              <w:jc w:val="center"/>
              <w:rPr>
                <w:rFonts w:ascii="GHEA Grapalat" w:eastAsia="GHEA Grapalat" w:hAnsi="GHEA Grapalat" w:cs="GHEA Grapalat"/>
                <w:b/>
                <w:bCs/>
              </w:rPr>
            </w:pPr>
          </w:p>
          <w:p w14:paraId="3D290369" w14:textId="77777777" w:rsidR="00A16F46" w:rsidRPr="00E210C6" w:rsidRDefault="00A16F46" w:rsidP="00E210C6">
            <w:pPr>
              <w:spacing w:after="0" w:line="240" w:lineRule="auto"/>
              <w:jc w:val="center"/>
              <w:rPr>
                <w:rFonts w:ascii="GHEA Grapalat" w:eastAsia="GHEA Grapalat" w:hAnsi="GHEA Grapalat" w:cs="GHEA Grapalat"/>
                <w:b/>
                <w:bCs/>
              </w:rPr>
            </w:pPr>
          </w:p>
          <w:p w14:paraId="031A15F0" w14:textId="1AC84A64" w:rsidR="00A16F46" w:rsidRPr="00E210C6" w:rsidRDefault="00A16F46" w:rsidP="00E210C6">
            <w:pPr>
              <w:pStyle w:val="ListParagraph"/>
              <w:numPr>
                <w:ilvl w:val="0"/>
                <w:numId w:val="16"/>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w:t>
            </w:r>
          </w:p>
          <w:p w14:paraId="10DAACA2" w14:textId="2F9602D4" w:rsidR="00A16F46" w:rsidRPr="00E210C6" w:rsidRDefault="00A16F46" w:rsidP="00E210C6">
            <w:pPr>
              <w:spacing w:after="0" w:line="240" w:lineRule="auto"/>
              <w:jc w:val="center"/>
              <w:rPr>
                <w:rFonts w:ascii="GHEA Grapalat" w:eastAsia="GHEA Grapalat" w:hAnsi="GHEA Grapalat" w:cs="GHEA Grapalat"/>
                <w:b/>
                <w:bCs/>
              </w:rPr>
            </w:pPr>
          </w:p>
          <w:p w14:paraId="28F74766" w14:textId="317AD95D" w:rsidR="00A16F46" w:rsidRPr="00E210C6" w:rsidRDefault="00A16F46" w:rsidP="00E210C6">
            <w:pPr>
              <w:spacing w:after="0" w:line="240" w:lineRule="auto"/>
              <w:jc w:val="center"/>
              <w:rPr>
                <w:rFonts w:ascii="GHEA Grapalat" w:eastAsia="GHEA Grapalat" w:hAnsi="GHEA Grapalat" w:cs="GHEA Grapalat"/>
                <w:b/>
                <w:bCs/>
              </w:rPr>
            </w:pPr>
          </w:p>
          <w:p w14:paraId="50F19F4C" w14:textId="607910A2" w:rsidR="00A16F46" w:rsidRPr="00E210C6" w:rsidRDefault="00A16F46" w:rsidP="00E210C6">
            <w:pPr>
              <w:spacing w:after="0" w:line="240" w:lineRule="auto"/>
              <w:jc w:val="center"/>
              <w:rPr>
                <w:rFonts w:ascii="GHEA Grapalat" w:eastAsia="GHEA Grapalat" w:hAnsi="GHEA Grapalat" w:cs="GHEA Grapalat"/>
                <w:b/>
                <w:bCs/>
              </w:rPr>
            </w:pPr>
          </w:p>
          <w:p w14:paraId="1F7FF184" w14:textId="77777777" w:rsidR="00A16F46" w:rsidRPr="00E210C6" w:rsidRDefault="00A16F46" w:rsidP="00E210C6">
            <w:pPr>
              <w:spacing w:after="0" w:line="240" w:lineRule="auto"/>
              <w:jc w:val="center"/>
              <w:rPr>
                <w:rFonts w:ascii="GHEA Grapalat" w:eastAsia="GHEA Grapalat" w:hAnsi="GHEA Grapalat" w:cs="GHEA Grapalat"/>
                <w:b/>
                <w:bCs/>
              </w:rPr>
            </w:pPr>
          </w:p>
          <w:p w14:paraId="73D1FF22" w14:textId="5A35B5DC" w:rsidR="00A16F46" w:rsidRPr="00E210C6" w:rsidRDefault="00A16F46" w:rsidP="00E210C6">
            <w:pPr>
              <w:pStyle w:val="ListParagraph"/>
              <w:numPr>
                <w:ilvl w:val="0"/>
                <w:numId w:val="16"/>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 մասամբ</w:t>
            </w:r>
          </w:p>
          <w:p w14:paraId="6FBF7A9F" w14:textId="77777777" w:rsidR="00A16F46" w:rsidRPr="00E210C6" w:rsidRDefault="00A16F4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«Շտեմարանների լիազորված մարմիններ» փոխարինվել է «շտեմարանների կառավարիչներ» ձևակերպմամբ։</w:t>
            </w:r>
          </w:p>
          <w:p w14:paraId="1FD00D3D" w14:textId="77777777" w:rsidR="00A16F46" w:rsidRPr="00E210C6" w:rsidRDefault="00A16F4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en-US"/>
              </w:rPr>
              <w:t>Միաժամանակ</w:t>
            </w:r>
            <w:r w:rsidRPr="00E210C6">
              <w:rPr>
                <w:rFonts w:ascii="GHEA Grapalat" w:eastAsia="GHEA Grapalat" w:hAnsi="GHEA Grapalat" w:cs="GHEA Grapalat"/>
              </w:rPr>
              <w:t xml:space="preserve"> </w:t>
            </w:r>
            <w:r w:rsidRPr="00E210C6">
              <w:rPr>
                <w:rFonts w:ascii="GHEA Grapalat" w:eastAsia="GHEA Grapalat" w:hAnsi="GHEA Grapalat" w:cs="GHEA Grapalat"/>
                <w:lang w:val="hy-AM"/>
              </w:rPr>
              <w:t>հայտնում ենք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Նախագծի</w:t>
            </w:r>
            <w:r w:rsidRPr="00E210C6">
              <w:rPr>
                <w:rFonts w:ascii="GHEA Grapalat" w:eastAsia="GHEA Grapalat" w:hAnsi="GHEA Grapalat" w:cs="GHEA Grapalat"/>
              </w:rPr>
              <w:t xml:space="preserve"> 3-</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կետով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ՊՏՀ</w:t>
            </w:r>
            <w:r w:rsidRPr="00E210C6">
              <w:rPr>
                <w:rFonts w:ascii="GHEA Grapalat" w:eastAsia="GHEA Grapalat" w:hAnsi="GHEA Grapalat" w:cs="GHEA Grapalat"/>
              </w:rPr>
              <w:t>-</w:t>
            </w:r>
            <w:r w:rsidRPr="00E210C6">
              <w:rPr>
                <w:rFonts w:ascii="GHEA Grapalat" w:eastAsia="GHEA Grapalat" w:hAnsi="GHEA Grapalat" w:cs="GHEA Grapalat"/>
                <w:lang w:val="en-US"/>
              </w:rPr>
              <w:t>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օգտատերերի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հարցումների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հանդիսանում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առանձին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օժանդակ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բաղադրիչ</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ներդրման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ժամկետը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սահմանափակում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մարմինների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կողմից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փաստաթղթավորման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սեմանտիկ</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նկարագրությունների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մուտքագրման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գործընթացների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իրականացումը։</w:t>
            </w:r>
          </w:p>
          <w:p w14:paraId="0B98B129" w14:textId="77777777" w:rsidR="00A16F46" w:rsidRPr="00E210C6" w:rsidRDefault="00A16F4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en-US"/>
              </w:rPr>
              <w:t>Նշված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գործընթացները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բխում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Հանրային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անցումային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դրույթներից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իրականացվել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ենթահամակարգերի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ամբողջական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ներդրումը՝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lastRenderedPageBreak/>
              <w:t>կազմակերպչական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տեխնիկական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միջոցներ։</w:t>
            </w:r>
          </w:p>
          <w:p w14:paraId="7BD116C2" w14:textId="4303AB6F" w:rsidR="00A16F46" w:rsidRPr="00E210C6" w:rsidRDefault="00A16F4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en-US"/>
              </w:rPr>
              <w:t>Նախագծով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ժամկետները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բացառում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գործիքների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խորհրդատվական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մեխանիզմների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տեխնիկական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փոխգործակցության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փուլային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կիրառումը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մինչև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միասնական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աջակցության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ամբողջական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ներդրումը։</w:t>
            </w:r>
          </w:p>
          <w:p w14:paraId="52C3B653" w14:textId="77777777" w:rsidR="00A16F46" w:rsidRPr="00E210C6" w:rsidRDefault="00A16F4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 xml:space="preserve">70-րդ կետի մասով չի ընդունվել։ 70-րդ կետը հետևյալն է՝ </w:t>
            </w:r>
          </w:p>
          <w:p w14:paraId="7ED49B4F" w14:textId="39367C4C" w:rsidR="00A16F46" w:rsidRPr="00E210C6" w:rsidRDefault="00A16F46"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70</w:t>
            </w:r>
            <w:r w:rsidRPr="00E210C6">
              <w:rPr>
                <w:rFonts w:ascii="Cambria Math" w:eastAsia="GHEA Grapalat" w:hAnsi="Cambria Math" w:cs="Cambria Math"/>
              </w:rPr>
              <w:t>․</w:t>
            </w:r>
            <w:r w:rsidRPr="00E210C6">
              <w:rPr>
                <w:rFonts w:ascii="GHEA Grapalat" w:eastAsia="GHEA Grapalat" w:hAnsi="GHEA Grapalat" w:cs="GHEA Grapalat"/>
              </w:rPr>
              <w:t>XML և JSON ակտիվների ենթառեգիստրի տվյալների կազմը</w:t>
            </w:r>
            <w:r w:rsidRPr="00E210C6">
              <w:rPr>
                <w:rFonts w:ascii="Cambria Math" w:eastAsia="GHEA Grapalat" w:hAnsi="Cambria Math" w:cs="Cambria Math"/>
              </w:rPr>
              <w:t>․․․</w:t>
            </w:r>
          </w:p>
          <w:p w14:paraId="6435670E" w14:textId="77777777" w:rsidR="00A16F46" w:rsidRPr="00E210C6" w:rsidRDefault="00A16F46" w:rsidP="00E210C6">
            <w:pPr>
              <w:spacing w:after="0" w:line="240" w:lineRule="auto"/>
              <w:jc w:val="center"/>
              <w:rPr>
                <w:rFonts w:ascii="GHEA Grapalat" w:eastAsia="GHEA Grapalat" w:hAnsi="GHEA Grapalat" w:cs="GHEA Grapalat"/>
                <w:b/>
                <w:bCs/>
              </w:rPr>
            </w:pPr>
          </w:p>
          <w:p w14:paraId="6CC45527" w14:textId="22EA30A6" w:rsidR="00A16F46" w:rsidRPr="00E210C6" w:rsidRDefault="00A16F46" w:rsidP="00E210C6">
            <w:pPr>
              <w:pStyle w:val="ListParagraph"/>
              <w:numPr>
                <w:ilvl w:val="0"/>
                <w:numId w:val="16"/>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w:t>
            </w:r>
          </w:p>
          <w:p w14:paraId="0D590E33" w14:textId="77777777" w:rsidR="00A16F46" w:rsidRPr="00E210C6" w:rsidRDefault="00A16F46" w:rsidP="00E210C6">
            <w:pPr>
              <w:spacing w:after="0" w:line="240" w:lineRule="auto"/>
              <w:jc w:val="center"/>
              <w:rPr>
                <w:rFonts w:ascii="GHEA Grapalat" w:eastAsia="GHEA Grapalat" w:hAnsi="GHEA Grapalat" w:cs="GHEA Grapalat"/>
                <w:b/>
                <w:bCs/>
              </w:rPr>
            </w:pPr>
          </w:p>
          <w:p w14:paraId="3DD2CEB2" w14:textId="6CDBB31F" w:rsidR="00A16F46" w:rsidRPr="00E210C6" w:rsidRDefault="00A16F46" w:rsidP="00E210C6">
            <w:pPr>
              <w:pStyle w:val="ListParagraph"/>
              <w:numPr>
                <w:ilvl w:val="0"/>
                <w:numId w:val="16"/>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w:t>
            </w:r>
          </w:p>
          <w:p w14:paraId="46111565" w14:textId="77777777" w:rsidR="00A16F46" w:rsidRPr="00E210C6" w:rsidRDefault="00A16F46" w:rsidP="00E210C6">
            <w:pPr>
              <w:pStyle w:val="ListParagraph"/>
              <w:spacing w:line="240" w:lineRule="auto"/>
              <w:rPr>
                <w:rFonts w:ascii="GHEA Grapalat" w:eastAsia="GHEA Grapalat" w:hAnsi="GHEA Grapalat" w:cs="GHEA Grapalat"/>
                <w:b/>
                <w:bCs/>
              </w:rPr>
            </w:pPr>
          </w:p>
          <w:p w14:paraId="4373A1C0" w14:textId="77777777" w:rsidR="00A16F46" w:rsidRPr="00E210C6" w:rsidRDefault="00A16F46" w:rsidP="00E210C6">
            <w:pPr>
              <w:spacing w:after="0" w:line="240" w:lineRule="auto"/>
              <w:jc w:val="center"/>
              <w:rPr>
                <w:rFonts w:ascii="GHEA Grapalat" w:eastAsia="GHEA Grapalat" w:hAnsi="GHEA Grapalat" w:cs="GHEA Grapalat"/>
                <w:b/>
                <w:bCs/>
              </w:rPr>
            </w:pPr>
          </w:p>
          <w:p w14:paraId="5B504653" w14:textId="77777777" w:rsidR="00A16F46" w:rsidRPr="00E210C6" w:rsidRDefault="00A16F46" w:rsidP="00E210C6">
            <w:pPr>
              <w:pStyle w:val="ListParagraph"/>
              <w:spacing w:line="240" w:lineRule="auto"/>
              <w:rPr>
                <w:rFonts w:ascii="GHEA Grapalat" w:eastAsia="GHEA Grapalat" w:hAnsi="GHEA Grapalat" w:cs="GHEA Grapalat"/>
                <w:b/>
                <w:bCs/>
              </w:rPr>
            </w:pPr>
          </w:p>
          <w:p w14:paraId="438F74FA" w14:textId="55938262" w:rsidR="00A16F46" w:rsidRPr="00E210C6" w:rsidRDefault="00A16F46" w:rsidP="00E210C6">
            <w:pPr>
              <w:pStyle w:val="ListParagraph"/>
              <w:numPr>
                <w:ilvl w:val="0"/>
                <w:numId w:val="16"/>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 մասամբ</w:t>
            </w:r>
          </w:p>
          <w:p w14:paraId="258E5EAB" w14:textId="77777777" w:rsidR="00C74124" w:rsidRPr="00E210C6" w:rsidRDefault="00C74124"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lang w:val="en-US"/>
              </w:rPr>
              <w:t>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վերնագիրը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վերանայվել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դրանից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հանելով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ստեղծման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ձևակերպումը։</w:t>
            </w:r>
          </w:p>
          <w:p w14:paraId="16FDD14E" w14:textId="61D27FAA" w:rsidR="00C74124" w:rsidRPr="00E210C6" w:rsidRDefault="00C74124"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rPr>
              <w:t>«</w:t>
            </w:r>
            <w:r w:rsidRPr="00E210C6">
              <w:rPr>
                <w:rFonts w:ascii="GHEA Grapalat" w:eastAsia="GHEA Grapalat" w:hAnsi="GHEA Grapalat" w:cs="GHEA Grapalat"/>
                <w:lang w:val="en-US"/>
              </w:rPr>
              <w:t>Հանրային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տեղեկությունների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20-</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պետք</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է</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դիտարկել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օրենքի</w:t>
            </w:r>
            <w:r w:rsidRPr="00E210C6">
              <w:rPr>
                <w:rFonts w:ascii="GHEA Grapalat" w:eastAsia="GHEA Grapalat" w:hAnsi="GHEA Grapalat" w:cs="GHEA Grapalat"/>
              </w:rPr>
              <w:t xml:space="preserve"> 14-</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26-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փոխկապակցվածության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շրջանակում։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գրանցման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փաստաթղթավորման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գնահատման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փոխգործելիության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կապված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հանդիսանում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կիրառման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բնականոն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գործունեության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անբաժանելի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բաղադրիչներ։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lastRenderedPageBreak/>
              <w:t>առումով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շտեմարաններին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վերաբերող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հանդիսանում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ինքնուրույն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իրավակարգավորումներ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այլ</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կրում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կազմակերպչական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ընթացակարգային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բնույթ՝</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ուղղված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օրենքով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միասնական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թվային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միջավայրի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տվյալների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փոխգործելիության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պետական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տեղեկատվական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համակարգի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կառավարման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գործնական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ապահովմանը։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Հետևաբար</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Նախագծով</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նախատեսված</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կարգավորումները</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չեն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դուրս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գալիս</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լիազորող</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նորմի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շրջանակներից</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և</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համապատասխանում</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են</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Սահմանադրության</w:t>
            </w:r>
            <w:r w:rsidRPr="00E210C6">
              <w:rPr>
                <w:rFonts w:ascii="GHEA Grapalat" w:eastAsia="GHEA Grapalat" w:hAnsi="GHEA Grapalat" w:cs="GHEA Grapalat"/>
              </w:rPr>
              <w:t xml:space="preserve"> 6-</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հոդվածի</w:t>
            </w:r>
            <w:r w:rsidRPr="00E210C6">
              <w:rPr>
                <w:rFonts w:ascii="GHEA Grapalat" w:eastAsia="GHEA Grapalat" w:hAnsi="GHEA Grapalat" w:cs="GHEA Grapalat"/>
              </w:rPr>
              <w:t xml:space="preserve"> 2-</w:t>
            </w:r>
            <w:r w:rsidRPr="00E210C6">
              <w:rPr>
                <w:rFonts w:ascii="GHEA Grapalat" w:eastAsia="GHEA Grapalat" w:hAnsi="GHEA Grapalat" w:cs="GHEA Grapalat"/>
                <w:lang w:val="en-US"/>
              </w:rPr>
              <w:t>րդ</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մասի</w:t>
            </w:r>
            <w:r w:rsidRPr="00E210C6">
              <w:rPr>
                <w:rFonts w:ascii="GHEA Grapalat" w:eastAsia="GHEA Grapalat" w:hAnsi="GHEA Grapalat" w:cs="GHEA Grapalat"/>
              </w:rPr>
              <w:t xml:space="preserve"> </w:t>
            </w:r>
            <w:r w:rsidRPr="00E210C6">
              <w:rPr>
                <w:rFonts w:ascii="GHEA Grapalat" w:eastAsia="GHEA Grapalat" w:hAnsi="GHEA Grapalat" w:cs="GHEA Grapalat"/>
                <w:lang w:val="en-US"/>
              </w:rPr>
              <w:t>պահանջներին։</w:t>
            </w:r>
          </w:p>
          <w:p w14:paraId="1D32164E" w14:textId="77777777" w:rsidR="00C74124" w:rsidRPr="00E210C6" w:rsidRDefault="00C74124" w:rsidP="00E210C6">
            <w:pPr>
              <w:spacing w:after="0" w:line="240" w:lineRule="auto"/>
              <w:jc w:val="center"/>
              <w:rPr>
                <w:rFonts w:ascii="GHEA Grapalat" w:eastAsia="GHEA Grapalat" w:hAnsi="GHEA Grapalat" w:cs="GHEA Grapalat"/>
                <w:b/>
                <w:bCs/>
              </w:rPr>
            </w:pPr>
          </w:p>
          <w:p w14:paraId="5C6F04E7" w14:textId="2A1BF413" w:rsidR="00C74124" w:rsidRPr="00E210C6" w:rsidRDefault="00C74124" w:rsidP="00E210C6">
            <w:pPr>
              <w:pStyle w:val="ListParagraph"/>
              <w:numPr>
                <w:ilvl w:val="0"/>
                <w:numId w:val="16"/>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w:t>
            </w:r>
          </w:p>
          <w:p w14:paraId="0D6F54CC" w14:textId="29385938" w:rsidR="00C74124" w:rsidRPr="00E210C6" w:rsidRDefault="00C74124" w:rsidP="00E210C6">
            <w:pPr>
              <w:spacing w:after="0" w:line="240" w:lineRule="auto"/>
              <w:jc w:val="center"/>
              <w:rPr>
                <w:rFonts w:ascii="GHEA Grapalat" w:eastAsia="GHEA Grapalat" w:hAnsi="GHEA Grapalat" w:cs="GHEA Grapalat"/>
                <w:b/>
                <w:bCs/>
              </w:rPr>
            </w:pPr>
          </w:p>
          <w:p w14:paraId="71C38B63" w14:textId="75C75131" w:rsidR="00C74124" w:rsidRPr="00E210C6" w:rsidRDefault="00C74124" w:rsidP="00E210C6">
            <w:pPr>
              <w:spacing w:after="0" w:line="240" w:lineRule="auto"/>
              <w:jc w:val="center"/>
              <w:rPr>
                <w:rFonts w:ascii="GHEA Grapalat" w:eastAsia="GHEA Grapalat" w:hAnsi="GHEA Grapalat" w:cs="GHEA Grapalat"/>
                <w:b/>
                <w:bCs/>
              </w:rPr>
            </w:pPr>
          </w:p>
          <w:p w14:paraId="7A82CB4B" w14:textId="06BDFE40" w:rsidR="00C74124" w:rsidRPr="00E210C6" w:rsidRDefault="00C74124" w:rsidP="00E210C6">
            <w:pPr>
              <w:spacing w:after="0" w:line="240" w:lineRule="auto"/>
              <w:jc w:val="center"/>
              <w:rPr>
                <w:rFonts w:ascii="GHEA Grapalat" w:eastAsia="GHEA Grapalat" w:hAnsi="GHEA Grapalat" w:cs="GHEA Grapalat"/>
                <w:b/>
                <w:bCs/>
              </w:rPr>
            </w:pPr>
          </w:p>
          <w:p w14:paraId="41CF966C" w14:textId="53CA776A" w:rsidR="00C74124" w:rsidRPr="00E210C6" w:rsidRDefault="00C74124" w:rsidP="00E210C6">
            <w:pPr>
              <w:spacing w:after="0" w:line="240" w:lineRule="auto"/>
              <w:jc w:val="center"/>
              <w:rPr>
                <w:rFonts w:ascii="GHEA Grapalat" w:eastAsia="GHEA Grapalat" w:hAnsi="GHEA Grapalat" w:cs="GHEA Grapalat"/>
                <w:b/>
                <w:bCs/>
              </w:rPr>
            </w:pPr>
          </w:p>
          <w:p w14:paraId="1953F09B" w14:textId="44422EA5" w:rsidR="00C74124" w:rsidRPr="00E210C6" w:rsidRDefault="00C74124" w:rsidP="00E210C6">
            <w:pPr>
              <w:spacing w:after="0" w:line="240" w:lineRule="auto"/>
              <w:jc w:val="center"/>
              <w:rPr>
                <w:rFonts w:ascii="GHEA Grapalat" w:eastAsia="GHEA Grapalat" w:hAnsi="GHEA Grapalat" w:cs="GHEA Grapalat"/>
                <w:b/>
                <w:bCs/>
              </w:rPr>
            </w:pPr>
          </w:p>
          <w:p w14:paraId="3A043C98" w14:textId="4F956617" w:rsidR="00C74124" w:rsidRPr="00E210C6" w:rsidRDefault="00C74124" w:rsidP="00E210C6">
            <w:pPr>
              <w:spacing w:after="0" w:line="240" w:lineRule="auto"/>
              <w:jc w:val="center"/>
              <w:rPr>
                <w:rFonts w:ascii="GHEA Grapalat" w:eastAsia="GHEA Grapalat" w:hAnsi="GHEA Grapalat" w:cs="GHEA Grapalat"/>
                <w:b/>
                <w:bCs/>
              </w:rPr>
            </w:pPr>
          </w:p>
          <w:p w14:paraId="317A5626" w14:textId="3D47C8D2" w:rsidR="00C74124" w:rsidRPr="00E210C6" w:rsidRDefault="00C74124" w:rsidP="00E210C6">
            <w:pPr>
              <w:spacing w:after="0" w:line="240" w:lineRule="auto"/>
              <w:jc w:val="center"/>
              <w:rPr>
                <w:rFonts w:ascii="GHEA Grapalat" w:eastAsia="GHEA Grapalat" w:hAnsi="GHEA Grapalat" w:cs="GHEA Grapalat"/>
                <w:b/>
                <w:bCs/>
              </w:rPr>
            </w:pPr>
          </w:p>
          <w:p w14:paraId="05EFF20A" w14:textId="612523A0" w:rsidR="00C74124" w:rsidRPr="00E210C6" w:rsidRDefault="00C74124" w:rsidP="00E210C6">
            <w:pPr>
              <w:spacing w:after="0" w:line="240" w:lineRule="auto"/>
              <w:jc w:val="center"/>
              <w:rPr>
                <w:rFonts w:ascii="GHEA Grapalat" w:eastAsia="GHEA Grapalat" w:hAnsi="GHEA Grapalat" w:cs="GHEA Grapalat"/>
                <w:b/>
                <w:bCs/>
              </w:rPr>
            </w:pPr>
          </w:p>
          <w:p w14:paraId="68D4A197" w14:textId="40481059" w:rsidR="00C74124" w:rsidRPr="00E210C6" w:rsidRDefault="00C74124" w:rsidP="00E210C6">
            <w:pPr>
              <w:spacing w:after="0" w:line="240" w:lineRule="auto"/>
              <w:jc w:val="center"/>
              <w:rPr>
                <w:rFonts w:ascii="GHEA Grapalat" w:eastAsia="GHEA Grapalat" w:hAnsi="GHEA Grapalat" w:cs="GHEA Grapalat"/>
                <w:b/>
                <w:bCs/>
              </w:rPr>
            </w:pPr>
          </w:p>
          <w:p w14:paraId="27A7EECA" w14:textId="708087A8" w:rsidR="00C74124" w:rsidRPr="00E210C6" w:rsidRDefault="00C74124" w:rsidP="00E210C6">
            <w:pPr>
              <w:spacing w:after="0" w:line="240" w:lineRule="auto"/>
              <w:jc w:val="center"/>
              <w:rPr>
                <w:rFonts w:ascii="GHEA Grapalat" w:eastAsia="GHEA Grapalat" w:hAnsi="GHEA Grapalat" w:cs="GHEA Grapalat"/>
                <w:b/>
                <w:bCs/>
              </w:rPr>
            </w:pPr>
          </w:p>
          <w:p w14:paraId="0DE134CA" w14:textId="13B2ED7F" w:rsidR="00C74124" w:rsidRPr="00E210C6" w:rsidRDefault="00C74124" w:rsidP="00E210C6">
            <w:pPr>
              <w:spacing w:after="0" w:line="240" w:lineRule="auto"/>
              <w:jc w:val="center"/>
              <w:rPr>
                <w:rFonts w:ascii="GHEA Grapalat" w:eastAsia="GHEA Grapalat" w:hAnsi="GHEA Grapalat" w:cs="GHEA Grapalat"/>
                <w:b/>
                <w:bCs/>
              </w:rPr>
            </w:pPr>
          </w:p>
          <w:p w14:paraId="524DD8E2" w14:textId="0F863557" w:rsidR="00C74124" w:rsidRPr="00E210C6" w:rsidRDefault="00C74124" w:rsidP="00E210C6">
            <w:pPr>
              <w:spacing w:after="0" w:line="240" w:lineRule="auto"/>
              <w:jc w:val="center"/>
              <w:rPr>
                <w:rFonts w:ascii="GHEA Grapalat" w:eastAsia="GHEA Grapalat" w:hAnsi="GHEA Grapalat" w:cs="GHEA Grapalat"/>
                <w:b/>
                <w:bCs/>
              </w:rPr>
            </w:pPr>
          </w:p>
          <w:p w14:paraId="2AB8F8EA" w14:textId="1531E63A" w:rsidR="00C74124" w:rsidRPr="00E210C6" w:rsidRDefault="00C74124" w:rsidP="00E210C6">
            <w:pPr>
              <w:spacing w:after="0" w:line="240" w:lineRule="auto"/>
              <w:jc w:val="center"/>
              <w:rPr>
                <w:rFonts w:ascii="GHEA Grapalat" w:eastAsia="GHEA Grapalat" w:hAnsi="GHEA Grapalat" w:cs="GHEA Grapalat"/>
                <w:b/>
                <w:bCs/>
              </w:rPr>
            </w:pPr>
          </w:p>
          <w:p w14:paraId="36A61DB7" w14:textId="1DCEC44F" w:rsidR="00C74124" w:rsidRPr="00E210C6" w:rsidRDefault="00C74124" w:rsidP="00E210C6">
            <w:pPr>
              <w:spacing w:after="0" w:line="240" w:lineRule="auto"/>
              <w:jc w:val="center"/>
              <w:rPr>
                <w:rFonts w:ascii="GHEA Grapalat" w:eastAsia="GHEA Grapalat" w:hAnsi="GHEA Grapalat" w:cs="GHEA Grapalat"/>
                <w:b/>
                <w:bCs/>
              </w:rPr>
            </w:pPr>
          </w:p>
          <w:p w14:paraId="204DC179" w14:textId="62041054" w:rsidR="00C74124" w:rsidRPr="00E210C6" w:rsidRDefault="00C74124" w:rsidP="00E210C6">
            <w:pPr>
              <w:spacing w:after="0" w:line="240" w:lineRule="auto"/>
              <w:jc w:val="center"/>
              <w:rPr>
                <w:rFonts w:ascii="GHEA Grapalat" w:eastAsia="GHEA Grapalat" w:hAnsi="GHEA Grapalat" w:cs="GHEA Grapalat"/>
                <w:b/>
                <w:bCs/>
              </w:rPr>
            </w:pPr>
          </w:p>
          <w:p w14:paraId="50F34A65" w14:textId="77777777" w:rsidR="00C74124" w:rsidRPr="00E210C6" w:rsidRDefault="00C74124" w:rsidP="00E210C6">
            <w:pPr>
              <w:spacing w:after="0" w:line="240" w:lineRule="auto"/>
              <w:jc w:val="center"/>
              <w:rPr>
                <w:rFonts w:ascii="GHEA Grapalat" w:eastAsia="GHEA Grapalat" w:hAnsi="GHEA Grapalat" w:cs="GHEA Grapalat"/>
                <w:b/>
                <w:bCs/>
              </w:rPr>
            </w:pPr>
          </w:p>
          <w:p w14:paraId="4D3ED24B" w14:textId="7E166EB8" w:rsidR="00C74124" w:rsidRPr="00E210C6" w:rsidRDefault="00C74124" w:rsidP="00E210C6">
            <w:pPr>
              <w:pStyle w:val="ListParagraph"/>
              <w:numPr>
                <w:ilvl w:val="0"/>
                <w:numId w:val="16"/>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w:t>
            </w:r>
          </w:p>
          <w:p w14:paraId="3DA28321" w14:textId="07E0DE38" w:rsidR="00C74124" w:rsidRPr="00E210C6" w:rsidRDefault="00C74124" w:rsidP="00E210C6">
            <w:pPr>
              <w:spacing w:after="0" w:line="240" w:lineRule="auto"/>
              <w:jc w:val="center"/>
              <w:rPr>
                <w:rFonts w:ascii="GHEA Grapalat" w:eastAsia="GHEA Grapalat" w:hAnsi="GHEA Grapalat" w:cs="GHEA Grapalat"/>
                <w:b/>
                <w:bCs/>
              </w:rPr>
            </w:pPr>
          </w:p>
          <w:p w14:paraId="58B9C277" w14:textId="69662AF1" w:rsidR="00C74124" w:rsidRPr="00E210C6" w:rsidRDefault="00C74124" w:rsidP="00E210C6">
            <w:pPr>
              <w:spacing w:after="0" w:line="240" w:lineRule="auto"/>
              <w:jc w:val="center"/>
              <w:rPr>
                <w:rFonts w:ascii="GHEA Grapalat" w:eastAsia="GHEA Grapalat" w:hAnsi="GHEA Grapalat" w:cs="GHEA Grapalat"/>
                <w:b/>
                <w:bCs/>
              </w:rPr>
            </w:pPr>
          </w:p>
          <w:p w14:paraId="0F8A45FB" w14:textId="46AB6D46" w:rsidR="00C74124" w:rsidRPr="00E210C6" w:rsidRDefault="00C74124" w:rsidP="00E210C6">
            <w:pPr>
              <w:spacing w:after="0" w:line="240" w:lineRule="auto"/>
              <w:jc w:val="center"/>
              <w:rPr>
                <w:rFonts w:ascii="GHEA Grapalat" w:eastAsia="GHEA Grapalat" w:hAnsi="GHEA Grapalat" w:cs="GHEA Grapalat"/>
                <w:b/>
                <w:bCs/>
              </w:rPr>
            </w:pPr>
          </w:p>
          <w:p w14:paraId="398BEE06" w14:textId="48371C9E" w:rsidR="00C74124" w:rsidRPr="00E210C6" w:rsidRDefault="00C74124" w:rsidP="00E210C6">
            <w:pPr>
              <w:spacing w:after="0" w:line="240" w:lineRule="auto"/>
              <w:jc w:val="center"/>
              <w:rPr>
                <w:rFonts w:ascii="GHEA Grapalat" w:eastAsia="GHEA Grapalat" w:hAnsi="GHEA Grapalat" w:cs="GHEA Grapalat"/>
                <w:b/>
                <w:bCs/>
              </w:rPr>
            </w:pPr>
          </w:p>
          <w:p w14:paraId="0551BB55" w14:textId="77777777" w:rsidR="00C74124" w:rsidRPr="00E210C6" w:rsidRDefault="00C74124" w:rsidP="00E210C6">
            <w:pPr>
              <w:spacing w:after="0" w:line="240" w:lineRule="auto"/>
              <w:jc w:val="center"/>
              <w:rPr>
                <w:rFonts w:ascii="GHEA Grapalat" w:eastAsia="GHEA Grapalat" w:hAnsi="GHEA Grapalat" w:cs="GHEA Grapalat"/>
                <w:b/>
                <w:bCs/>
              </w:rPr>
            </w:pPr>
          </w:p>
          <w:p w14:paraId="16512D2E" w14:textId="216E4470" w:rsidR="00C74124" w:rsidRPr="00E210C6" w:rsidRDefault="00C74124" w:rsidP="00E210C6">
            <w:pPr>
              <w:pStyle w:val="ListParagraph"/>
              <w:numPr>
                <w:ilvl w:val="0"/>
                <w:numId w:val="16"/>
              </w:numPr>
              <w:spacing w:after="0" w:line="240" w:lineRule="auto"/>
              <w:ind w:left="378"/>
              <w:jc w:val="center"/>
              <w:rPr>
                <w:rFonts w:ascii="GHEA Grapalat" w:eastAsia="GHEA Grapalat" w:hAnsi="GHEA Grapalat" w:cs="GHEA Grapalat"/>
                <w:b/>
                <w:bCs/>
              </w:rPr>
            </w:pPr>
          </w:p>
          <w:p w14:paraId="25FDA9A5" w14:textId="77777777" w:rsidR="00C74124" w:rsidRPr="00E210C6" w:rsidRDefault="00C74124" w:rsidP="00E210C6">
            <w:pPr>
              <w:pStyle w:val="ListParagraph"/>
              <w:numPr>
                <w:ilvl w:val="0"/>
                <w:numId w:val="17"/>
              </w:numPr>
              <w:spacing w:after="0" w:line="240" w:lineRule="auto"/>
              <w:ind w:left="378"/>
              <w:jc w:val="center"/>
              <w:rPr>
                <w:rFonts w:ascii="GHEA Grapalat" w:eastAsia="GHEA Grapalat" w:hAnsi="GHEA Grapalat" w:cs="GHEA Grapalat"/>
                <w:b/>
                <w:bCs/>
              </w:rPr>
            </w:pPr>
            <w:r w:rsidRPr="00E210C6">
              <w:rPr>
                <w:rFonts w:ascii="GHEA Grapalat" w:eastAsia="GHEA Grapalat" w:hAnsi="GHEA Grapalat" w:cs="GHEA Grapalat"/>
                <w:b/>
                <w:bCs/>
                <w:lang w:val="hy-AM"/>
              </w:rPr>
              <w:t>Չի ընդունվել</w:t>
            </w:r>
          </w:p>
          <w:p w14:paraId="0F61E035" w14:textId="77777777" w:rsidR="00C74124" w:rsidRPr="00E210C6" w:rsidRDefault="00C74124"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lastRenderedPageBreak/>
              <w:t>Հայտնում ենք, որ «և/կամ» ձևակերպումը տվյալ դեպքում կիրառվել է՝ կարգավորման բովանդակությունը լիարժեք արտացոլելու նպատակով, քանի որ խոսքը վերաբերում է այն դեպքերին, երբ տվյալները կարող են ինչպես գրանցվել, այնպես էլ մշակվել, ներառյալ՝ այդ գործողությունների միաժամանակյա իրականացումը։ Տվյալ համատեքստում «և/կամ» ձևակերպումը չի առաջացնում իրավական անորոշություն կամ բազմիմաստություն, իսկ դրա փոխարինումը միայն «և» կամ միայն «կամ» շաղկապով կարող է անհարկի սահմանափակել նորմի կիրառման շրջանակը։</w:t>
            </w:r>
          </w:p>
          <w:p w14:paraId="14C65D5D" w14:textId="77777777" w:rsidR="00C74124" w:rsidRPr="00E210C6" w:rsidRDefault="00C74124" w:rsidP="00E210C6">
            <w:pPr>
              <w:pStyle w:val="ListParagraph"/>
              <w:spacing w:after="0" w:line="240" w:lineRule="auto"/>
              <w:ind w:left="378"/>
              <w:rPr>
                <w:rFonts w:ascii="GHEA Grapalat" w:eastAsia="GHEA Grapalat" w:hAnsi="GHEA Grapalat" w:cs="GHEA Grapalat"/>
                <w:b/>
                <w:bCs/>
                <w:lang w:val="hy-AM"/>
              </w:rPr>
            </w:pPr>
          </w:p>
          <w:p w14:paraId="0D046710" w14:textId="77777777" w:rsidR="00C74124" w:rsidRPr="00E210C6" w:rsidRDefault="00C74124" w:rsidP="00E210C6">
            <w:pPr>
              <w:pStyle w:val="ListParagraph"/>
              <w:numPr>
                <w:ilvl w:val="0"/>
                <w:numId w:val="17"/>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Չի ընդունվել</w:t>
            </w:r>
          </w:p>
          <w:p w14:paraId="7ECCBC6C" w14:textId="45DBB1DA" w:rsidR="00C74124" w:rsidRPr="00E210C6" w:rsidRDefault="00C74124"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«Ֆիզիկական անձանց տեղեկատվական համակարգեր» ձևակերպումը բխում է «Հանրային տեղեկությունների մասին» օրենքի 13-րդ և 14-րդ հոդվածների կարգավորումներից, որոնցով նախատեսվում է ոչ պետական տեղեկատվական համակարգերի ստեղծման և պետական տեղեկատվական համակարգին միացման հնարավորություն նաև ֆիզիկական անձանց համար։ Հետևաբար, լրացուցիչ սահմանման անհրաժեշտություն առկա չէ։</w:t>
            </w:r>
          </w:p>
          <w:p w14:paraId="58A2AAF0" w14:textId="77777777" w:rsidR="00C74124" w:rsidRPr="00E210C6" w:rsidRDefault="00C74124" w:rsidP="00E210C6">
            <w:pPr>
              <w:pStyle w:val="ListParagraph"/>
              <w:numPr>
                <w:ilvl w:val="0"/>
                <w:numId w:val="17"/>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3D66A8FC"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55DF0A9D"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69B04259"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331671AA"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21F56738"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1DBDBE99" w14:textId="77777777" w:rsidR="00C74124" w:rsidRPr="00E210C6" w:rsidRDefault="00C74124" w:rsidP="00E210C6">
            <w:pPr>
              <w:pStyle w:val="ListParagraph"/>
              <w:numPr>
                <w:ilvl w:val="0"/>
                <w:numId w:val="17"/>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Չի ընդունվել</w:t>
            </w:r>
          </w:p>
          <w:p w14:paraId="1345B586" w14:textId="1B6B7FCC" w:rsidR="00C74124" w:rsidRPr="00E210C6" w:rsidRDefault="00C74124"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 xml:space="preserve">«Մարդու համար ըմբռնելի փաստաթղթեր» ձևակերպումը կիրառվել է տեխնիկական և </w:t>
            </w:r>
            <w:r w:rsidRPr="00E210C6">
              <w:rPr>
                <w:rFonts w:ascii="GHEA Grapalat" w:eastAsia="GHEA Grapalat" w:hAnsi="GHEA Grapalat" w:cs="GHEA Grapalat"/>
                <w:lang w:val="hy-AM"/>
              </w:rPr>
              <w:lastRenderedPageBreak/>
              <w:t>գործնական իմաստով՝ մեքենայաընթեռնելի նկարագրություններից տարբերակելու նպատակով և տվյալ համատեքստում չի առաջացնում իրավական անորոշություն կամ գնահատողական կիրառման ռիսկ։</w:t>
            </w:r>
          </w:p>
          <w:p w14:paraId="61880C14" w14:textId="56086730" w:rsidR="00C74124" w:rsidRPr="00E210C6" w:rsidRDefault="00C74124"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p>
          <w:p w14:paraId="00B1C9DB" w14:textId="77777777" w:rsidR="00C74124" w:rsidRPr="00E210C6" w:rsidRDefault="00C74124" w:rsidP="00E210C6">
            <w:pPr>
              <w:pStyle w:val="ListParagraph"/>
              <w:numPr>
                <w:ilvl w:val="0"/>
                <w:numId w:val="18"/>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Չի ընդունվել</w:t>
            </w:r>
          </w:p>
          <w:p w14:paraId="2D697672" w14:textId="77777777" w:rsidR="00C74124" w:rsidRPr="00E210C6" w:rsidRDefault="00C74124"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Կարգի 6-րդ կետով սահմանված օրինականության սկզբունքը վերաբերում է ՊՏՀ շրջանակում տվյալների մշակման կազմակերպչական և գործառնական հիմքերին, մինչդեռ «Անձնական տվյալների պաշտպանության մասին» օրենքով սահմանված օրինականության սկզբունքը վերաբերում է անձնական տվյալների մշակման իրավաչափության ընդհանուր պահանջներին։ Այս առումով նշված կարգավորումները կարգավորում են տարբեր իրավահարաբերություններ և չեն գտնվում հակասության մեջ։ Միաժամանակ, Կարգի 7-րդ կետով արդեն իսկ նախատեսված է, որ անձնական տվյալների մշակման նկատմամբ կիրառվում են «Անձնական տվյալների պաշտպանության մասին» օրենքով սահմանված սկզբունքները, ներառյալ՝ համաչափության և նվազագույն ներգրավման սկզբունքները, ուստի դրանց կրկնակի ամրագրումը Կարգում անհրաժեշտ չէ։</w:t>
            </w:r>
          </w:p>
          <w:p w14:paraId="71486BB8" w14:textId="77777777" w:rsidR="00C74124" w:rsidRPr="00E210C6" w:rsidRDefault="00C74124" w:rsidP="00E210C6">
            <w:pPr>
              <w:spacing w:after="0" w:line="240" w:lineRule="auto"/>
              <w:jc w:val="center"/>
              <w:rPr>
                <w:rFonts w:ascii="GHEA Grapalat" w:eastAsia="GHEA Grapalat" w:hAnsi="GHEA Grapalat" w:cs="GHEA Grapalat"/>
                <w:lang w:val="hy-AM"/>
              </w:rPr>
            </w:pPr>
          </w:p>
          <w:p w14:paraId="76C0BFAE" w14:textId="77777777" w:rsidR="00C74124" w:rsidRPr="00E210C6" w:rsidRDefault="00C74124" w:rsidP="00E210C6">
            <w:pPr>
              <w:pStyle w:val="ListParagraph"/>
              <w:numPr>
                <w:ilvl w:val="0"/>
                <w:numId w:val="18"/>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359F4D81"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65203B7E"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652A7999"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5A22EC93"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46929C67"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2FAA0B9A"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7486E08A"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26C7A298"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71A3DE1F"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6510ABED"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6789AD7C"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27B907D9"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7179C493"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65392F6A"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7DEE19C3"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395E6326" w14:textId="750E8989" w:rsidR="00C74124" w:rsidRPr="00E210C6" w:rsidRDefault="00C74124"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49BF39B7" w14:textId="38607AAE" w:rsidR="00C74124" w:rsidRPr="00E210C6" w:rsidRDefault="00C74124" w:rsidP="00E210C6">
            <w:pPr>
              <w:spacing w:after="0" w:line="240" w:lineRule="auto"/>
              <w:jc w:val="center"/>
              <w:rPr>
                <w:rFonts w:ascii="GHEA Grapalat" w:eastAsia="GHEA Grapalat" w:hAnsi="GHEA Grapalat" w:cs="GHEA Grapalat"/>
                <w:b/>
                <w:bCs/>
                <w:lang w:val="hy-AM"/>
              </w:rPr>
            </w:pPr>
          </w:p>
          <w:p w14:paraId="684F3BE7" w14:textId="42B9ECD4" w:rsidR="00C74124" w:rsidRPr="00E210C6" w:rsidRDefault="00C74124" w:rsidP="00E210C6">
            <w:pPr>
              <w:spacing w:after="0" w:line="240" w:lineRule="auto"/>
              <w:jc w:val="center"/>
              <w:rPr>
                <w:rFonts w:ascii="GHEA Grapalat" w:eastAsia="GHEA Grapalat" w:hAnsi="GHEA Grapalat" w:cs="GHEA Grapalat"/>
                <w:b/>
                <w:bCs/>
                <w:lang w:val="hy-AM"/>
              </w:rPr>
            </w:pPr>
          </w:p>
          <w:p w14:paraId="71BF47AC" w14:textId="522D7656" w:rsidR="00C74124" w:rsidRPr="00E210C6" w:rsidRDefault="00C74124" w:rsidP="00E210C6">
            <w:pPr>
              <w:spacing w:after="0" w:line="240" w:lineRule="auto"/>
              <w:jc w:val="center"/>
              <w:rPr>
                <w:rFonts w:ascii="GHEA Grapalat" w:eastAsia="GHEA Grapalat" w:hAnsi="GHEA Grapalat" w:cs="GHEA Grapalat"/>
                <w:b/>
                <w:bCs/>
                <w:lang w:val="hy-AM"/>
              </w:rPr>
            </w:pPr>
          </w:p>
          <w:p w14:paraId="3521ADF7" w14:textId="681BA5B5" w:rsidR="00C74124" w:rsidRPr="00E210C6" w:rsidRDefault="00C74124" w:rsidP="00E210C6">
            <w:pPr>
              <w:spacing w:after="0" w:line="240" w:lineRule="auto"/>
              <w:jc w:val="center"/>
              <w:rPr>
                <w:rFonts w:ascii="GHEA Grapalat" w:eastAsia="GHEA Grapalat" w:hAnsi="GHEA Grapalat" w:cs="GHEA Grapalat"/>
                <w:b/>
                <w:bCs/>
                <w:lang w:val="hy-AM"/>
              </w:rPr>
            </w:pPr>
          </w:p>
          <w:p w14:paraId="07B10DD0" w14:textId="2E6B9E1C" w:rsidR="00C74124" w:rsidRPr="00E210C6" w:rsidRDefault="00C74124" w:rsidP="00E210C6">
            <w:pPr>
              <w:spacing w:after="0" w:line="240" w:lineRule="auto"/>
              <w:jc w:val="center"/>
              <w:rPr>
                <w:rFonts w:ascii="GHEA Grapalat" w:eastAsia="GHEA Grapalat" w:hAnsi="GHEA Grapalat" w:cs="GHEA Grapalat"/>
                <w:b/>
                <w:bCs/>
                <w:lang w:val="hy-AM"/>
              </w:rPr>
            </w:pPr>
          </w:p>
          <w:p w14:paraId="719D5ED4" w14:textId="3D4BCFDF" w:rsidR="00C74124" w:rsidRPr="00E210C6" w:rsidRDefault="00C74124" w:rsidP="00E210C6">
            <w:pPr>
              <w:spacing w:after="0" w:line="240" w:lineRule="auto"/>
              <w:jc w:val="center"/>
              <w:rPr>
                <w:rFonts w:ascii="GHEA Grapalat" w:eastAsia="GHEA Grapalat" w:hAnsi="GHEA Grapalat" w:cs="GHEA Grapalat"/>
                <w:b/>
                <w:bCs/>
                <w:lang w:val="hy-AM"/>
              </w:rPr>
            </w:pPr>
          </w:p>
          <w:p w14:paraId="2072645F" w14:textId="5F81597E" w:rsidR="00C74124" w:rsidRPr="00E210C6" w:rsidRDefault="00C74124" w:rsidP="00E210C6">
            <w:pPr>
              <w:spacing w:after="0" w:line="240" w:lineRule="auto"/>
              <w:jc w:val="center"/>
              <w:rPr>
                <w:rFonts w:ascii="GHEA Grapalat" w:eastAsia="GHEA Grapalat" w:hAnsi="GHEA Grapalat" w:cs="GHEA Grapalat"/>
                <w:b/>
                <w:bCs/>
                <w:lang w:val="hy-AM"/>
              </w:rPr>
            </w:pPr>
          </w:p>
          <w:p w14:paraId="00530D78" w14:textId="0D386E24" w:rsidR="00C74124" w:rsidRPr="00E210C6" w:rsidRDefault="00C74124" w:rsidP="00E210C6">
            <w:pPr>
              <w:spacing w:after="0" w:line="240" w:lineRule="auto"/>
              <w:jc w:val="center"/>
              <w:rPr>
                <w:rFonts w:ascii="GHEA Grapalat" w:eastAsia="GHEA Grapalat" w:hAnsi="GHEA Grapalat" w:cs="GHEA Grapalat"/>
                <w:b/>
                <w:bCs/>
                <w:lang w:val="hy-AM"/>
              </w:rPr>
            </w:pPr>
          </w:p>
          <w:p w14:paraId="48E621BD" w14:textId="3FA91C87" w:rsidR="00C74124" w:rsidRPr="00E210C6" w:rsidRDefault="00C74124" w:rsidP="00E210C6">
            <w:pPr>
              <w:spacing w:after="0" w:line="240" w:lineRule="auto"/>
              <w:jc w:val="center"/>
              <w:rPr>
                <w:rFonts w:ascii="GHEA Grapalat" w:eastAsia="GHEA Grapalat" w:hAnsi="GHEA Grapalat" w:cs="GHEA Grapalat"/>
                <w:b/>
                <w:bCs/>
                <w:lang w:val="hy-AM"/>
              </w:rPr>
            </w:pPr>
          </w:p>
          <w:p w14:paraId="55B83F88" w14:textId="186A321B" w:rsidR="00C74124" w:rsidRPr="00E210C6" w:rsidRDefault="00C74124" w:rsidP="00E210C6">
            <w:pPr>
              <w:spacing w:after="0" w:line="240" w:lineRule="auto"/>
              <w:jc w:val="center"/>
              <w:rPr>
                <w:rFonts w:ascii="GHEA Grapalat" w:eastAsia="GHEA Grapalat" w:hAnsi="GHEA Grapalat" w:cs="GHEA Grapalat"/>
                <w:b/>
                <w:bCs/>
                <w:lang w:val="hy-AM"/>
              </w:rPr>
            </w:pPr>
          </w:p>
          <w:p w14:paraId="3D10E64A" w14:textId="4C5F6C5D" w:rsidR="00C74124" w:rsidRPr="00E210C6" w:rsidRDefault="00C74124" w:rsidP="00E210C6">
            <w:pPr>
              <w:spacing w:after="0" w:line="240" w:lineRule="auto"/>
              <w:jc w:val="center"/>
              <w:rPr>
                <w:rFonts w:ascii="GHEA Grapalat" w:eastAsia="GHEA Grapalat" w:hAnsi="GHEA Grapalat" w:cs="GHEA Grapalat"/>
                <w:b/>
                <w:bCs/>
                <w:lang w:val="hy-AM"/>
              </w:rPr>
            </w:pPr>
          </w:p>
          <w:p w14:paraId="03CD1091" w14:textId="6D0149EA" w:rsidR="00C74124" w:rsidRPr="00E210C6" w:rsidRDefault="00C74124" w:rsidP="00E210C6">
            <w:pPr>
              <w:spacing w:after="0" w:line="240" w:lineRule="auto"/>
              <w:jc w:val="center"/>
              <w:rPr>
                <w:rFonts w:ascii="GHEA Grapalat" w:eastAsia="GHEA Grapalat" w:hAnsi="GHEA Grapalat" w:cs="GHEA Grapalat"/>
                <w:b/>
                <w:bCs/>
                <w:lang w:val="hy-AM"/>
              </w:rPr>
            </w:pPr>
          </w:p>
          <w:p w14:paraId="657D7B89" w14:textId="19F91568" w:rsidR="00C74124" w:rsidRPr="00E210C6" w:rsidRDefault="00C74124" w:rsidP="00E210C6">
            <w:pPr>
              <w:spacing w:after="0" w:line="240" w:lineRule="auto"/>
              <w:jc w:val="center"/>
              <w:rPr>
                <w:rFonts w:ascii="GHEA Grapalat" w:eastAsia="GHEA Grapalat" w:hAnsi="GHEA Grapalat" w:cs="GHEA Grapalat"/>
                <w:b/>
                <w:bCs/>
                <w:lang w:val="hy-AM"/>
              </w:rPr>
            </w:pPr>
          </w:p>
          <w:p w14:paraId="03B6FA12" w14:textId="77777777" w:rsidR="00C74124" w:rsidRPr="00E210C6" w:rsidRDefault="00C74124" w:rsidP="00E210C6">
            <w:pPr>
              <w:spacing w:after="0" w:line="240" w:lineRule="auto"/>
              <w:jc w:val="center"/>
              <w:rPr>
                <w:rFonts w:ascii="GHEA Grapalat" w:eastAsia="GHEA Grapalat" w:hAnsi="GHEA Grapalat" w:cs="GHEA Grapalat"/>
                <w:b/>
                <w:bCs/>
                <w:lang w:val="hy-AM"/>
              </w:rPr>
            </w:pPr>
          </w:p>
          <w:p w14:paraId="32AD42B6" w14:textId="77777777" w:rsidR="00C74124" w:rsidRPr="00E210C6" w:rsidRDefault="00C74124"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Չի ընդունվել</w:t>
            </w:r>
          </w:p>
          <w:p w14:paraId="39F15216" w14:textId="10BFFB02" w:rsidR="00C74124" w:rsidRPr="00E210C6" w:rsidRDefault="00C74124" w:rsidP="00E210C6">
            <w:pPr>
              <w:spacing w:after="0" w:line="240" w:lineRule="auto"/>
              <w:jc w:val="center"/>
              <w:rPr>
                <w:rFonts w:ascii="GHEA Grapalat" w:eastAsia="GHEA Grapalat" w:hAnsi="GHEA Grapalat" w:cs="Cambria Math"/>
                <w:lang w:val="hy-AM"/>
              </w:rPr>
            </w:pPr>
            <w:r w:rsidRPr="00E210C6">
              <w:rPr>
                <w:rFonts w:ascii="GHEA Grapalat" w:eastAsia="GHEA Grapalat" w:hAnsi="GHEA Grapalat" w:cs="GHEA Grapalat"/>
                <w:lang w:val="hy-AM"/>
              </w:rPr>
              <w:t>55-րդ կետով սահմանված է՝ կոնտակտային անձանց ընդհանուր տվյալների կազմը, 575-րդ կետով՝ ընդհանուր համակարգման տվյալների կազմը</w:t>
            </w:r>
            <w:r w:rsidRPr="00E210C6">
              <w:rPr>
                <w:rFonts w:ascii="GHEA Grapalat" w:eastAsia="GHEA Grapalat" w:hAnsi="GHEA Grapalat" w:cs="Cambria Math"/>
                <w:lang w:val="hy-AM"/>
              </w:rPr>
              <w:t>։</w:t>
            </w:r>
          </w:p>
          <w:p w14:paraId="300D2EE7" w14:textId="77777777" w:rsidR="00C74124" w:rsidRPr="00E210C6" w:rsidRDefault="00C74124" w:rsidP="00E210C6">
            <w:pPr>
              <w:spacing w:after="0" w:line="240" w:lineRule="auto"/>
              <w:jc w:val="center"/>
              <w:rPr>
                <w:rFonts w:ascii="GHEA Grapalat" w:eastAsia="GHEA Grapalat" w:hAnsi="GHEA Grapalat" w:cs="GHEA Grapalat"/>
                <w:lang w:val="hy-AM"/>
              </w:rPr>
            </w:pPr>
          </w:p>
          <w:p w14:paraId="0AC2B936" w14:textId="42EF90A2" w:rsidR="00C74124" w:rsidRPr="00E210C6" w:rsidRDefault="00F91D27"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7B8C696C" w14:textId="1FD446D4" w:rsidR="00F91D27" w:rsidRPr="00E210C6" w:rsidRDefault="00F91D27" w:rsidP="00E210C6">
            <w:pPr>
              <w:spacing w:after="0" w:line="240" w:lineRule="auto"/>
              <w:jc w:val="center"/>
              <w:rPr>
                <w:rFonts w:ascii="GHEA Grapalat" w:eastAsia="GHEA Grapalat" w:hAnsi="GHEA Grapalat" w:cs="GHEA Grapalat"/>
                <w:b/>
                <w:bCs/>
                <w:lang w:val="hy-AM"/>
              </w:rPr>
            </w:pPr>
          </w:p>
          <w:p w14:paraId="2DADF4E1" w14:textId="0598289E" w:rsidR="00F91D27" w:rsidRPr="00E210C6" w:rsidRDefault="00F91D27" w:rsidP="00E210C6">
            <w:pPr>
              <w:spacing w:after="0" w:line="240" w:lineRule="auto"/>
              <w:jc w:val="center"/>
              <w:rPr>
                <w:rFonts w:ascii="GHEA Grapalat" w:eastAsia="GHEA Grapalat" w:hAnsi="GHEA Grapalat" w:cs="GHEA Grapalat"/>
                <w:b/>
                <w:bCs/>
                <w:lang w:val="hy-AM"/>
              </w:rPr>
            </w:pPr>
          </w:p>
          <w:p w14:paraId="395AF6D0" w14:textId="71BB52FD" w:rsidR="00F91D27" w:rsidRPr="00E210C6" w:rsidRDefault="00F91D27" w:rsidP="00E210C6">
            <w:pPr>
              <w:spacing w:after="0" w:line="240" w:lineRule="auto"/>
              <w:jc w:val="center"/>
              <w:rPr>
                <w:rFonts w:ascii="GHEA Grapalat" w:eastAsia="GHEA Grapalat" w:hAnsi="GHEA Grapalat" w:cs="GHEA Grapalat"/>
                <w:b/>
                <w:bCs/>
                <w:lang w:val="hy-AM"/>
              </w:rPr>
            </w:pPr>
          </w:p>
          <w:p w14:paraId="3A6BB46A" w14:textId="50F50DC4" w:rsidR="00F91D27" w:rsidRPr="00E210C6" w:rsidRDefault="00F91D27" w:rsidP="00E210C6">
            <w:pPr>
              <w:spacing w:after="0" w:line="240" w:lineRule="auto"/>
              <w:jc w:val="center"/>
              <w:rPr>
                <w:rFonts w:ascii="GHEA Grapalat" w:eastAsia="GHEA Grapalat" w:hAnsi="GHEA Grapalat" w:cs="GHEA Grapalat"/>
                <w:b/>
                <w:bCs/>
                <w:lang w:val="hy-AM"/>
              </w:rPr>
            </w:pPr>
          </w:p>
          <w:p w14:paraId="641DE813" w14:textId="6A5D12DE" w:rsidR="00F91D27" w:rsidRPr="00E210C6" w:rsidRDefault="00F91D27" w:rsidP="00E210C6">
            <w:pPr>
              <w:spacing w:after="0" w:line="240" w:lineRule="auto"/>
              <w:jc w:val="center"/>
              <w:rPr>
                <w:rFonts w:ascii="GHEA Grapalat" w:eastAsia="GHEA Grapalat" w:hAnsi="GHEA Grapalat" w:cs="GHEA Grapalat"/>
                <w:b/>
                <w:bCs/>
                <w:lang w:val="hy-AM"/>
              </w:rPr>
            </w:pPr>
          </w:p>
          <w:p w14:paraId="0FA9B30E" w14:textId="7C46E2D8" w:rsidR="00F91D27" w:rsidRPr="00E210C6" w:rsidRDefault="00F91D27" w:rsidP="00E210C6">
            <w:pPr>
              <w:spacing w:after="0" w:line="240" w:lineRule="auto"/>
              <w:jc w:val="center"/>
              <w:rPr>
                <w:rFonts w:ascii="GHEA Grapalat" w:eastAsia="GHEA Grapalat" w:hAnsi="GHEA Grapalat" w:cs="GHEA Grapalat"/>
                <w:b/>
                <w:bCs/>
                <w:lang w:val="hy-AM"/>
              </w:rPr>
            </w:pPr>
          </w:p>
          <w:p w14:paraId="4679729A" w14:textId="3C2E5AC8" w:rsidR="00F91D27" w:rsidRPr="00E210C6" w:rsidRDefault="00F91D27" w:rsidP="00E210C6">
            <w:pPr>
              <w:spacing w:after="0" w:line="240" w:lineRule="auto"/>
              <w:jc w:val="center"/>
              <w:rPr>
                <w:rFonts w:ascii="GHEA Grapalat" w:eastAsia="GHEA Grapalat" w:hAnsi="GHEA Grapalat" w:cs="GHEA Grapalat"/>
                <w:b/>
                <w:bCs/>
                <w:lang w:val="hy-AM"/>
              </w:rPr>
            </w:pPr>
          </w:p>
          <w:p w14:paraId="595D8684" w14:textId="73FE6A50" w:rsidR="00F91D27" w:rsidRPr="00E210C6" w:rsidRDefault="00F91D27" w:rsidP="00E210C6">
            <w:pPr>
              <w:spacing w:after="0" w:line="240" w:lineRule="auto"/>
              <w:jc w:val="center"/>
              <w:rPr>
                <w:rFonts w:ascii="GHEA Grapalat" w:eastAsia="GHEA Grapalat" w:hAnsi="GHEA Grapalat" w:cs="GHEA Grapalat"/>
                <w:b/>
                <w:bCs/>
                <w:lang w:val="hy-AM"/>
              </w:rPr>
            </w:pPr>
          </w:p>
          <w:p w14:paraId="024182A4" w14:textId="263D7F8F" w:rsidR="00F91D27" w:rsidRPr="00E210C6" w:rsidRDefault="00F91D27" w:rsidP="00E210C6">
            <w:pPr>
              <w:spacing w:after="0" w:line="240" w:lineRule="auto"/>
              <w:jc w:val="center"/>
              <w:rPr>
                <w:rFonts w:ascii="GHEA Grapalat" w:eastAsia="GHEA Grapalat" w:hAnsi="GHEA Grapalat" w:cs="GHEA Grapalat"/>
                <w:b/>
                <w:bCs/>
                <w:lang w:val="hy-AM"/>
              </w:rPr>
            </w:pPr>
          </w:p>
          <w:p w14:paraId="20534A59"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6A39E51D" w14:textId="77777777" w:rsidR="00F91D27" w:rsidRPr="00E210C6" w:rsidRDefault="00F91D27"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1F276CAA" w14:textId="17594847"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 xml:space="preserve">Կարգի 14-րդ կետի ձևակերպումը հստակեցվել է՝ </w:t>
            </w:r>
            <w:r w:rsidRPr="00E210C6">
              <w:rPr>
                <w:rFonts w:ascii="GHEA Grapalat" w:eastAsia="GHEA Grapalat" w:hAnsi="GHEA Grapalat" w:cs="GHEA Grapalat"/>
                <w:lang w:val="hy-AM"/>
              </w:rPr>
              <w:lastRenderedPageBreak/>
              <w:t>բացառելու համար դրա մեկնաբանումը որպես «Անձնական տվյալների պաշտպանության մասին» օրենքի 24-րդ հոդվածի 3-րդ մասի 8-րդ կետով նախատեսված վերահսկողական լիազորությունների իրականացում։</w:t>
            </w:r>
          </w:p>
          <w:p w14:paraId="46806F01" w14:textId="6BCF0B57"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Միաժամանակ Կարգի 14-րդ կետով նախատեսված գործառույթները վերաբերում են տվյալների շտեմարանի ստեղծման կամ փոփոխության շրջանակում ներկայացվող փաստաթղթերի և տվյալների կառուցվածքի՝ անձնական տվյալների պաշտպանության օրենսդրության պահանջներին համապատասխանության նախնական գնահատմանը և չեն ներառում պետական տեղեկատվական համակարգերի կամ դրանց միացված տվյալների շտեմարանների նկատմամբ վերահսկողական միջոցառումների իրականացում։</w:t>
            </w:r>
          </w:p>
          <w:p w14:paraId="00F2E898" w14:textId="01D1B68F" w:rsidR="00F91D27" w:rsidRPr="00E210C6" w:rsidRDefault="00F91D27" w:rsidP="00E210C6">
            <w:pPr>
              <w:spacing w:after="0" w:line="240" w:lineRule="auto"/>
              <w:jc w:val="center"/>
              <w:rPr>
                <w:rFonts w:ascii="GHEA Grapalat" w:eastAsia="GHEA Grapalat" w:hAnsi="GHEA Grapalat" w:cs="GHEA Grapalat"/>
                <w:lang w:val="hy-AM"/>
              </w:rPr>
            </w:pPr>
          </w:p>
          <w:p w14:paraId="65554D49" w14:textId="1482DDD9" w:rsidR="00F91D27" w:rsidRPr="00E210C6" w:rsidRDefault="00F91D27" w:rsidP="00E210C6">
            <w:pPr>
              <w:spacing w:after="0" w:line="240" w:lineRule="auto"/>
              <w:jc w:val="center"/>
              <w:rPr>
                <w:rFonts w:ascii="GHEA Grapalat" w:eastAsia="GHEA Grapalat" w:hAnsi="GHEA Grapalat" w:cs="GHEA Grapalat"/>
                <w:lang w:val="hy-AM"/>
              </w:rPr>
            </w:pPr>
          </w:p>
          <w:p w14:paraId="7B857D68" w14:textId="4B290C18" w:rsidR="00F91D27" w:rsidRPr="00E210C6" w:rsidRDefault="00F91D27" w:rsidP="00E210C6">
            <w:pPr>
              <w:spacing w:after="0" w:line="240" w:lineRule="auto"/>
              <w:jc w:val="center"/>
              <w:rPr>
                <w:rFonts w:ascii="GHEA Grapalat" w:eastAsia="GHEA Grapalat" w:hAnsi="GHEA Grapalat" w:cs="GHEA Grapalat"/>
                <w:lang w:val="hy-AM"/>
              </w:rPr>
            </w:pPr>
          </w:p>
          <w:p w14:paraId="00C1E4BE" w14:textId="2970EF58" w:rsidR="00F91D27" w:rsidRPr="00E210C6" w:rsidRDefault="00F91D27" w:rsidP="00E210C6">
            <w:pPr>
              <w:spacing w:after="0" w:line="240" w:lineRule="auto"/>
              <w:jc w:val="center"/>
              <w:rPr>
                <w:rFonts w:ascii="GHEA Grapalat" w:eastAsia="GHEA Grapalat" w:hAnsi="GHEA Grapalat" w:cs="GHEA Grapalat"/>
                <w:lang w:val="hy-AM"/>
              </w:rPr>
            </w:pPr>
          </w:p>
          <w:p w14:paraId="6C9ABDC9" w14:textId="076FC3EB" w:rsidR="00F91D27" w:rsidRPr="00E210C6" w:rsidRDefault="00F91D27" w:rsidP="00E210C6">
            <w:pPr>
              <w:spacing w:after="0" w:line="240" w:lineRule="auto"/>
              <w:jc w:val="center"/>
              <w:rPr>
                <w:rFonts w:ascii="GHEA Grapalat" w:eastAsia="GHEA Grapalat" w:hAnsi="GHEA Grapalat" w:cs="GHEA Grapalat"/>
                <w:lang w:val="hy-AM"/>
              </w:rPr>
            </w:pPr>
          </w:p>
          <w:p w14:paraId="65BBBBDA" w14:textId="6E227DD9" w:rsidR="00F91D27" w:rsidRPr="00E210C6" w:rsidRDefault="00F91D27" w:rsidP="00E210C6">
            <w:pPr>
              <w:spacing w:after="0" w:line="240" w:lineRule="auto"/>
              <w:jc w:val="center"/>
              <w:rPr>
                <w:rFonts w:ascii="GHEA Grapalat" w:eastAsia="GHEA Grapalat" w:hAnsi="GHEA Grapalat" w:cs="GHEA Grapalat"/>
                <w:lang w:val="hy-AM"/>
              </w:rPr>
            </w:pPr>
          </w:p>
          <w:p w14:paraId="3C42DE00"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5A920237" w14:textId="64389F0E" w:rsidR="00F91D27" w:rsidRPr="00E210C6" w:rsidRDefault="00F91D27"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6B3AC103" w14:textId="1FE673D2"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 xml:space="preserve">Կարգի 16-րդ և 22-րդ կետերի ձևակերպումները հստակեցվել են՝ մերժման վերաբերյալ կիրառվող ձևակերպումների միասնականությունն ապահովելու նպատակով։ Միաժամանակ, մերժման հիմքերը բխում են Կարգով նախատեսված տեխնիկական, իրավական և ընթացակարգային պահանջների չպահպանման հանգամանքից, ուստի դրանց սպառիչ թվարկումը Կարգում </w:t>
            </w:r>
            <w:r w:rsidRPr="00E210C6">
              <w:rPr>
                <w:rFonts w:ascii="GHEA Grapalat" w:eastAsia="GHEA Grapalat" w:hAnsi="GHEA Grapalat" w:cs="GHEA Grapalat"/>
                <w:lang w:val="hy-AM"/>
              </w:rPr>
              <w:lastRenderedPageBreak/>
              <w:t>նախատեսված չէ՝ հաշվի առնելով տվյալների շտեմարանների բազմազանությունը և գնահատման առարկայի տեխնիկական բնույթը։</w:t>
            </w:r>
          </w:p>
          <w:p w14:paraId="66F60CD6"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29DEB2B7" w14:textId="6305E097" w:rsidR="00F91D27" w:rsidRPr="00E210C6" w:rsidRDefault="00F91D27"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655C05C9" w14:textId="77777777"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Կարգի 16-րդ և 21-րդ կետերի ձևակերպումները հստակեցվել են՝ փաստաթղթերի չհաստատման վերաբերյալ հայտատուին ծանուցման և փաստաթղթերի կրկին ներկայացման գործընթացի ժամկետների որոշակիությունն ապահովելու նպատակով։</w:t>
            </w:r>
          </w:p>
          <w:p w14:paraId="1656CD88" w14:textId="77777777"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Միաժամանակ, մերժման պատճառների վերացման համար միասնական ժամկետի սահմանումը նպատակահարմար չէ՝ հաշվի առնելով հնարավոր թերությունների և պահանջվող շտկումների բնույթի բազմազանությունը։</w:t>
            </w:r>
          </w:p>
          <w:p w14:paraId="2E6161D0"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2DF7C7B4" w14:textId="77777777" w:rsidR="00F91D27" w:rsidRPr="00E210C6" w:rsidRDefault="00F91D27"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2CF35CF1" w14:textId="77777777"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Կարգի 23-րդ կետի ձևակերպումը վերանայվել է։</w:t>
            </w:r>
          </w:p>
          <w:p w14:paraId="5710CD38"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51D0DD7E"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7F9F20AD"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4DEE1DAC"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54E2A86F"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27B681E0"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03F595DD"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1AF55DCC"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1CCC7B1C"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4DC751C4"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64A84B5B" w14:textId="77777777" w:rsidR="00F91D27" w:rsidRPr="00E210C6" w:rsidRDefault="00F91D27" w:rsidP="00E210C6">
            <w:pPr>
              <w:spacing w:after="0" w:line="240" w:lineRule="auto"/>
              <w:jc w:val="center"/>
              <w:rPr>
                <w:rFonts w:ascii="GHEA Grapalat" w:eastAsia="GHEA Grapalat" w:hAnsi="GHEA Grapalat" w:cs="GHEA Grapalat"/>
                <w:lang w:val="hy-AM"/>
              </w:rPr>
            </w:pPr>
          </w:p>
          <w:p w14:paraId="75E2DE09" w14:textId="77777777" w:rsidR="00F91D27" w:rsidRPr="00E210C6" w:rsidRDefault="00F91D27"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0A2245F2" w14:textId="3FE343EF"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Կարգի 35-րդ կետի ձևակերպումը հստակեցվել է՝ տվյալների կազմին չվերաբերող փոփոխությունների շրջանակն առավել որոշակի դարձնելու նպատակով։</w:t>
            </w:r>
          </w:p>
          <w:p w14:paraId="5FE1FAFA" w14:textId="4C823B76"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lastRenderedPageBreak/>
              <w:t>Միաժամանակ, տվյալների շտեմարանների տեխնիկական առանձնահատկությունների բազմազանությամբ պայմանավորված՝ նման փոփոխությունների սպառիչ թվարկումը նպատակահարմար չէ։</w:t>
            </w:r>
          </w:p>
          <w:p w14:paraId="3B2FFCA7" w14:textId="3AFC63E4" w:rsidR="00F91D27" w:rsidRPr="00E210C6" w:rsidRDefault="00F91D27" w:rsidP="00E210C6">
            <w:pPr>
              <w:spacing w:after="0" w:line="240" w:lineRule="auto"/>
              <w:jc w:val="center"/>
              <w:rPr>
                <w:rFonts w:ascii="GHEA Grapalat" w:eastAsia="GHEA Grapalat" w:hAnsi="GHEA Grapalat" w:cs="GHEA Grapalat"/>
                <w:lang w:val="hy-AM"/>
              </w:rPr>
            </w:pPr>
          </w:p>
          <w:p w14:paraId="7F90F7C4" w14:textId="7B1EAEA3" w:rsidR="00F91D27" w:rsidRPr="00E210C6" w:rsidRDefault="00F91D27"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5ABF09F8" w14:textId="77777777"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Կարգի 36-րդ կետի ձևակերպումը հստակեցվել է՝ կիրառելի իրավական ակտերի շրջանակն առավել որոշակի արտացոլելու նպատակով։</w:t>
            </w:r>
          </w:p>
          <w:p w14:paraId="6DEE5345" w14:textId="77777777"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Միաժամանակ, տվյալ ոլորտում կիրառելի իրավական ակտերի շրջանակը կարող է փոփոխվել և համալրվել, ուստի սպառիչ թվարկման սահմանումը նպատակահարմար չէ։</w:t>
            </w:r>
          </w:p>
          <w:p w14:paraId="2E09D09D"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05B66E9B" w14:textId="77777777" w:rsidR="00F91D27" w:rsidRPr="00E210C6" w:rsidRDefault="00F91D27"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1A7D99F7"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0ECB91CB"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7A187766"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5AF0A46B"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2B8186EB"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5E97C479"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1BFB91BD"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0A1111F1"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6BFC761E"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3B77CFFD"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1B629612"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53B40B49" w14:textId="77777777" w:rsidR="00F91D27" w:rsidRPr="00E210C6" w:rsidRDefault="00F91D27"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1408E4E2"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4E91B187"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300AB7F4"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33E926E1" w14:textId="77777777" w:rsidR="00F91D27" w:rsidRPr="00E210C6" w:rsidRDefault="00F91D27"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3F9BDE42" w14:textId="77777777"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Կարգի 40-րդ կետի ձևակերպումը հստակեցվել է՝ լիազորված պաշտոնատար անձանց մասնակցության ձևաչափն առավել որոշակի դարձնելու նպատակով։</w:t>
            </w:r>
          </w:p>
          <w:p w14:paraId="59AA5AE6" w14:textId="77777777"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 xml:space="preserve">Միաժամանակ, գործընթացի կազմակերպչական և տեխնիկական </w:t>
            </w:r>
            <w:r w:rsidRPr="00E210C6">
              <w:rPr>
                <w:rFonts w:ascii="GHEA Grapalat" w:eastAsia="GHEA Grapalat" w:hAnsi="GHEA Grapalat" w:cs="GHEA Grapalat"/>
                <w:lang w:val="hy-AM"/>
              </w:rPr>
              <w:lastRenderedPageBreak/>
              <w:t>առանձնահատկությունները կարող են տարբեր լինել՝ կախված տվյալների շտեմարանի տեսակից և կիրառվող տեխնիկական լուծումներից, ուստի դրանց սպառիչ կարգավորումը Կարգում նպատակահարմար չէ։</w:t>
            </w:r>
          </w:p>
          <w:p w14:paraId="28463D6B"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27513B7A" w14:textId="77777777" w:rsidR="00F91D27" w:rsidRPr="00E210C6" w:rsidRDefault="00F91D27"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մասամբ</w:t>
            </w:r>
          </w:p>
          <w:p w14:paraId="607F4514" w14:textId="77777777"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Կարգի 4-րդ գլխի առանձին ձևակերպումներ հստակեցվել են՝ ընդգծելու համար, որ Կարգով չեն սահմանվում Ինքնավար մարմնի նոր լիազորություններ, այլ կարգավորվում է օրենքով նախատեսված լիազորությունների իրականացման կազմակերպական և ընթացակարգային շրջանակը ՊՏՀ ԿՀ գործունեության ապահովման համատեքստում։</w:t>
            </w:r>
          </w:p>
          <w:p w14:paraId="0D89FA4B" w14:textId="6BA3A816" w:rsidR="00F91D27" w:rsidRPr="00E210C6" w:rsidRDefault="00F91D27"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 xml:space="preserve">Միաժամանակ </w:t>
            </w:r>
            <w:r w:rsidR="00E221F1" w:rsidRPr="00E210C6">
              <w:rPr>
                <w:rFonts w:ascii="GHEA Grapalat" w:eastAsia="GHEA Grapalat" w:hAnsi="GHEA Grapalat" w:cs="GHEA Grapalat"/>
                <w:lang w:val="hy-AM"/>
              </w:rPr>
              <w:t>հայտնում ենք</w:t>
            </w:r>
            <w:r w:rsidRPr="00E210C6">
              <w:rPr>
                <w:rFonts w:ascii="GHEA Grapalat" w:eastAsia="GHEA Grapalat" w:hAnsi="GHEA Grapalat" w:cs="GHEA Grapalat"/>
                <w:lang w:val="hy-AM"/>
              </w:rPr>
              <w:t>, որ Կարգով նախատեսված գործառույթները բխում են «Հանրային տեղեկությունների մասին» օրենքի և «Տեղեկատվական համակարգերի կարգավորման մարմնի մասին» օրենքի կարգավորումներից և չեն հանդիսանում օրենքով չնախատեսված նոր լիազորությունների սահմանում։</w:t>
            </w:r>
          </w:p>
          <w:p w14:paraId="067ED9FE" w14:textId="77777777" w:rsidR="00F91D27" w:rsidRPr="00E210C6" w:rsidRDefault="00F91D27" w:rsidP="00E210C6">
            <w:pPr>
              <w:spacing w:after="0" w:line="240" w:lineRule="auto"/>
              <w:jc w:val="center"/>
              <w:rPr>
                <w:rFonts w:ascii="GHEA Grapalat" w:eastAsia="GHEA Grapalat" w:hAnsi="GHEA Grapalat" w:cs="GHEA Grapalat"/>
                <w:b/>
                <w:bCs/>
                <w:lang w:val="hy-AM"/>
              </w:rPr>
            </w:pPr>
          </w:p>
          <w:p w14:paraId="4D5C8374" w14:textId="22092644" w:rsidR="00E221F1" w:rsidRPr="00E210C6" w:rsidRDefault="00804F82"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2177281F" w14:textId="1C290696" w:rsidR="00E221F1" w:rsidRPr="00E210C6" w:rsidRDefault="00E221F1" w:rsidP="00E210C6">
            <w:pPr>
              <w:spacing w:after="0" w:line="240" w:lineRule="auto"/>
              <w:jc w:val="center"/>
              <w:rPr>
                <w:rFonts w:ascii="GHEA Grapalat" w:eastAsia="GHEA Grapalat" w:hAnsi="GHEA Grapalat" w:cs="GHEA Grapalat"/>
                <w:b/>
                <w:bCs/>
                <w:lang w:val="hy-AM"/>
              </w:rPr>
            </w:pPr>
          </w:p>
          <w:p w14:paraId="6CEE77D7" w14:textId="13785AA9" w:rsidR="00E221F1" w:rsidRPr="00E210C6" w:rsidRDefault="00E221F1" w:rsidP="00E210C6">
            <w:pPr>
              <w:spacing w:after="0" w:line="240" w:lineRule="auto"/>
              <w:jc w:val="center"/>
              <w:rPr>
                <w:rFonts w:ascii="GHEA Grapalat" w:eastAsia="GHEA Grapalat" w:hAnsi="GHEA Grapalat" w:cs="GHEA Grapalat"/>
                <w:b/>
                <w:bCs/>
                <w:lang w:val="hy-AM"/>
              </w:rPr>
            </w:pPr>
          </w:p>
          <w:p w14:paraId="0B3ABA13" w14:textId="6701129D" w:rsidR="00E221F1" w:rsidRPr="00E210C6" w:rsidRDefault="00E221F1" w:rsidP="00E210C6">
            <w:pPr>
              <w:spacing w:after="0" w:line="240" w:lineRule="auto"/>
              <w:jc w:val="center"/>
              <w:rPr>
                <w:rFonts w:ascii="GHEA Grapalat" w:eastAsia="GHEA Grapalat" w:hAnsi="GHEA Grapalat" w:cs="GHEA Grapalat"/>
                <w:b/>
                <w:bCs/>
                <w:lang w:val="hy-AM"/>
              </w:rPr>
            </w:pPr>
          </w:p>
          <w:p w14:paraId="2F33F537" w14:textId="77777777" w:rsidR="00E221F1" w:rsidRPr="00E210C6" w:rsidRDefault="00E221F1" w:rsidP="00E210C6">
            <w:pPr>
              <w:spacing w:after="0" w:line="240" w:lineRule="auto"/>
              <w:jc w:val="center"/>
              <w:rPr>
                <w:rFonts w:ascii="GHEA Grapalat" w:eastAsia="GHEA Grapalat" w:hAnsi="GHEA Grapalat" w:cs="GHEA Grapalat"/>
                <w:b/>
                <w:bCs/>
                <w:lang w:val="hy-AM"/>
              </w:rPr>
            </w:pPr>
          </w:p>
          <w:p w14:paraId="37780DCF" w14:textId="3797D279" w:rsidR="00E221F1" w:rsidRPr="00E210C6" w:rsidRDefault="00E221F1"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5B72B1A7" w14:textId="77777777" w:rsidR="00E221F1" w:rsidRPr="00E210C6" w:rsidRDefault="00E221F1" w:rsidP="00E210C6">
            <w:pPr>
              <w:spacing w:after="0" w:line="240" w:lineRule="auto"/>
              <w:jc w:val="center"/>
              <w:rPr>
                <w:rFonts w:ascii="GHEA Grapalat" w:eastAsia="GHEA Grapalat" w:hAnsi="GHEA Grapalat" w:cs="GHEA Grapalat"/>
                <w:b/>
                <w:bCs/>
                <w:lang w:val="hy-AM"/>
              </w:rPr>
            </w:pPr>
          </w:p>
          <w:p w14:paraId="5B6CA29A" w14:textId="77777777" w:rsidR="00E221F1" w:rsidRPr="00E210C6" w:rsidRDefault="00E221F1" w:rsidP="00E210C6">
            <w:pPr>
              <w:spacing w:after="0" w:line="240" w:lineRule="auto"/>
              <w:jc w:val="center"/>
              <w:rPr>
                <w:rFonts w:ascii="GHEA Grapalat" w:eastAsia="GHEA Grapalat" w:hAnsi="GHEA Grapalat" w:cs="GHEA Grapalat"/>
                <w:b/>
                <w:bCs/>
                <w:lang w:val="hy-AM"/>
              </w:rPr>
            </w:pPr>
          </w:p>
          <w:p w14:paraId="29E8D20D" w14:textId="77777777" w:rsidR="00E221F1" w:rsidRPr="00E210C6" w:rsidRDefault="00E221F1" w:rsidP="00E210C6">
            <w:pPr>
              <w:spacing w:after="0" w:line="240" w:lineRule="auto"/>
              <w:jc w:val="center"/>
              <w:rPr>
                <w:rFonts w:ascii="GHEA Grapalat" w:eastAsia="GHEA Grapalat" w:hAnsi="GHEA Grapalat" w:cs="GHEA Grapalat"/>
                <w:b/>
                <w:bCs/>
                <w:lang w:val="hy-AM"/>
              </w:rPr>
            </w:pPr>
          </w:p>
          <w:p w14:paraId="5EAB5F76" w14:textId="79FA555A" w:rsidR="00E221F1" w:rsidRPr="00E210C6" w:rsidRDefault="00E221F1"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13A9592E" w14:textId="7A0ACA0C" w:rsidR="00E221F1" w:rsidRPr="00E210C6" w:rsidRDefault="00E221F1" w:rsidP="00E210C6">
            <w:pPr>
              <w:spacing w:after="0" w:line="240" w:lineRule="auto"/>
              <w:jc w:val="center"/>
              <w:rPr>
                <w:rFonts w:ascii="GHEA Grapalat" w:eastAsia="GHEA Grapalat" w:hAnsi="GHEA Grapalat" w:cs="GHEA Grapalat"/>
                <w:b/>
                <w:bCs/>
                <w:lang w:val="hy-AM"/>
              </w:rPr>
            </w:pPr>
          </w:p>
          <w:p w14:paraId="0AF62CFE" w14:textId="2128BEDA" w:rsidR="00E221F1" w:rsidRPr="00E210C6" w:rsidRDefault="00E221F1" w:rsidP="00E210C6">
            <w:pPr>
              <w:spacing w:after="0" w:line="240" w:lineRule="auto"/>
              <w:jc w:val="center"/>
              <w:rPr>
                <w:rFonts w:ascii="GHEA Grapalat" w:eastAsia="GHEA Grapalat" w:hAnsi="GHEA Grapalat" w:cs="GHEA Grapalat"/>
                <w:b/>
                <w:bCs/>
                <w:lang w:val="hy-AM"/>
              </w:rPr>
            </w:pPr>
          </w:p>
          <w:p w14:paraId="332E7BFA" w14:textId="1956E3F0" w:rsidR="00E221F1" w:rsidRPr="00E210C6" w:rsidRDefault="00E221F1" w:rsidP="00E210C6">
            <w:pPr>
              <w:spacing w:after="0" w:line="240" w:lineRule="auto"/>
              <w:jc w:val="center"/>
              <w:rPr>
                <w:rFonts w:ascii="GHEA Grapalat" w:eastAsia="GHEA Grapalat" w:hAnsi="GHEA Grapalat" w:cs="GHEA Grapalat"/>
                <w:b/>
                <w:bCs/>
                <w:lang w:val="hy-AM"/>
              </w:rPr>
            </w:pPr>
          </w:p>
          <w:p w14:paraId="357337EB" w14:textId="20350206" w:rsidR="00E221F1" w:rsidRPr="00E210C6" w:rsidRDefault="00E221F1" w:rsidP="00E210C6">
            <w:pPr>
              <w:spacing w:after="0" w:line="240" w:lineRule="auto"/>
              <w:jc w:val="center"/>
              <w:rPr>
                <w:rFonts w:ascii="GHEA Grapalat" w:eastAsia="GHEA Grapalat" w:hAnsi="GHEA Grapalat" w:cs="GHEA Grapalat"/>
                <w:b/>
                <w:bCs/>
                <w:lang w:val="hy-AM"/>
              </w:rPr>
            </w:pPr>
          </w:p>
          <w:p w14:paraId="40B80D14" w14:textId="6FDA9699" w:rsidR="00E221F1" w:rsidRPr="00E210C6" w:rsidRDefault="00E221F1" w:rsidP="00E210C6">
            <w:pPr>
              <w:spacing w:after="0" w:line="240" w:lineRule="auto"/>
              <w:jc w:val="center"/>
              <w:rPr>
                <w:rFonts w:ascii="GHEA Grapalat" w:eastAsia="GHEA Grapalat" w:hAnsi="GHEA Grapalat" w:cs="GHEA Grapalat"/>
                <w:b/>
                <w:bCs/>
                <w:lang w:val="hy-AM"/>
              </w:rPr>
            </w:pPr>
          </w:p>
          <w:p w14:paraId="2FD05FB9" w14:textId="67F504A9" w:rsidR="00E221F1" w:rsidRPr="00E210C6" w:rsidRDefault="00E221F1" w:rsidP="00E210C6">
            <w:pPr>
              <w:spacing w:after="0" w:line="240" w:lineRule="auto"/>
              <w:jc w:val="center"/>
              <w:rPr>
                <w:rFonts w:ascii="GHEA Grapalat" w:eastAsia="GHEA Grapalat" w:hAnsi="GHEA Grapalat" w:cs="GHEA Grapalat"/>
                <w:b/>
                <w:bCs/>
                <w:lang w:val="hy-AM"/>
              </w:rPr>
            </w:pPr>
          </w:p>
          <w:p w14:paraId="3DC0BA09" w14:textId="77777777" w:rsidR="00E221F1" w:rsidRPr="00E210C6" w:rsidRDefault="00E221F1" w:rsidP="00E210C6">
            <w:pPr>
              <w:spacing w:after="0" w:line="240" w:lineRule="auto"/>
              <w:jc w:val="center"/>
              <w:rPr>
                <w:rFonts w:ascii="GHEA Grapalat" w:eastAsia="GHEA Grapalat" w:hAnsi="GHEA Grapalat" w:cs="GHEA Grapalat"/>
                <w:b/>
                <w:bCs/>
                <w:lang w:val="hy-AM"/>
              </w:rPr>
            </w:pPr>
          </w:p>
          <w:p w14:paraId="09757446" w14:textId="311C02F1" w:rsidR="00E221F1" w:rsidRPr="00E210C6" w:rsidRDefault="00E221F1"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1AA99465" w14:textId="75B4BFA4" w:rsidR="00E221F1" w:rsidRPr="00E210C6" w:rsidRDefault="00E221F1" w:rsidP="00E210C6">
            <w:pPr>
              <w:spacing w:after="0" w:line="240" w:lineRule="auto"/>
              <w:jc w:val="center"/>
              <w:rPr>
                <w:rFonts w:ascii="GHEA Grapalat" w:eastAsia="GHEA Grapalat" w:hAnsi="GHEA Grapalat" w:cs="GHEA Grapalat"/>
                <w:b/>
                <w:bCs/>
                <w:lang w:val="hy-AM"/>
              </w:rPr>
            </w:pPr>
          </w:p>
          <w:p w14:paraId="3228DC1B" w14:textId="6490D671" w:rsidR="00E221F1" w:rsidRPr="00E210C6" w:rsidRDefault="00E221F1" w:rsidP="00E210C6">
            <w:pPr>
              <w:spacing w:after="0" w:line="240" w:lineRule="auto"/>
              <w:jc w:val="center"/>
              <w:rPr>
                <w:rFonts w:ascii="GHEA Grapalat" w:eastAsia="GHEA Grapalat" w:hAnsi="GHEA Grapalat" w:cs="GHEA Grapalat"/>
                <w:b/>
                <w:bCs/>
                <w:lang w:val="hy-AM"/>
              </w:rPr>
            </w:pPr>
          </w:p>
          <w:p w14:paraId="237F96B4" w14:textId="70C52F36" w:rsidR="00E221F1" w:rsidRPr="00E210C6" w:rsidRDefault="00E221F1" w:rsidP="00E210C6">
            <w:pPr>
              <w:spacing w:after="0" w:line="240" w:lineRule="auto"/>
              <w:jc w:val="center"/>
              <w:rPr>
                <w:rFonts w:ascii="GHEA Grapalat" w:eastAsia="GHEA Grapalat" w:hAnsi="GHEA Grapalat" w:cs="GHEA Grapalat"/>
                <w:b/>
                <w:bCs/>
                <w:lang w:val="hy-AM"/>
              </w:rPr>
            </w:pPr>
          </w:p>
          <w:p w14:paraId="57B110D1" w14:textId="3EDF18D6" w:rsidR="00E221F1" w:rsidRPr="00E210C6" w:rsidRDefault="00E221F1" w:rsidP="00E210C6">
            <w:pPr>
              <w:spacing w:after="0" w:line="240" w:lineRule="auto"/>
              <w:jc w:val="center"/>
              <w:rPr>
                <w:rFonts w:ascii="GHEA Grapalat" w:eastAsia="GHEA Grapalat" w:hAnsi="GHEA Grapalat" w:cs="GHEA Grapalat"/>
                <w:b/>
                <w:bCs/>
                <w:lang w:val="hy-AM"/>
              </w:rPr>
            </w:pPr>
          </w:p>
          <w:p w14:paraId="0FC8ADB3" w14:textId="20BC6B58" w:rsidR="00E221F1" w:rsidRPr="00E210C6" w:rsidRDefault="00E221F1" w:rsidP="00E210C6">
            <w:pPr>
              <w:spacing w:after="0" w:line="240" w:lineRule="auto"/>
              <w:jc w:val="center"/>
              <w:rPr>
                <w:rFonts w:ascii="GHEA Grapalat" w:eastAsia="GHEA Grapalat" w:hAnsi="GHEA Grapalat" w:cs="GHEA Grapalat"/>
                <w:b/>
                <w:bCs/>
                <w:lang w:val="hy-AM"/>
              </w:rPr>
            </w:pPr>
          </w:p>
          <w:p w14:paraId="776ED519" w14:textId="71F220E2" w:rsidR="00E221F1" w:rsidRPr="00E210C6" w:rsidRDefault="00E221F1" w:rsidP="00E210C6">
            <w:pPr>
              <w:spacing w:after="0" w:line="240" w:lineRule="auto"/>
              <w:jc w:val="center"/>
              <w:rPr>
                <w:rFonts w:ascii="GHEA Grapalat" w:eastAsia="GHEA Grapalat" w:hAnsi="GHEA Grapalat" w:cs="GHEA Grapalat"/>
                <w:b/>
                <w:bCs/>
                <w:lang w:val="hy-AM"/>
              </w:rPr>
            </w:pPr>
          </w:p>
          <w:p w14:paraId="70E4613B" w14:textId="6F76E501" w:rsidR="00E221F1" w:rsidRPr="00E210C6" w:rsidRDefault="00E221F1"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3259D336" w14:textId="2DEB14DE" w:rsidR="00E221F1" w:rsidRPr="00E210C6" w:rsidRDefault="00E221F1" w:rsidP="00E210C6">
            <w:pPr>
              <w:spacing w:after="0" w:line="240" w:lineRule="auto"/>
              <w:jc w:val="center"/>
              <w:rPr>
                <w:rFonts w:ascii="GHEA Grapalat" w:eastAsia="GHEA Grapalat" w:hAnsi="GHEA Grapalat" w:cs="GHEA Grapalat"/>
                <w:b/>
                <w:bCs/>
                <w:lang w:val="hy-AM"/>
              </w:rPr>
            </w:pPr>
          </w:p>
          <w:p w14:paraId="2E8C486A" w14:textId="56C2D416" w:rsidR="00FB734D" w:rsidRPr="00E210C6" w:rsidRDefault="00FB734D" w:rsidP="00E210C6">
            <w:pPr>
              <w:spacing w:after="0" w:line="240" w:lineRule="auto"/>
              <w:jc w:val="center"/>
              <w:rPr>
                <w:rFonts w:ascii="GHEA Grapalat" w:eastAsia="GHEA Grapalat" w:hAnsi="GHEA Grapalat" w:cs="GHEA Grapalat"/>
                <w:b/>
                <w:bCs/>
                <w:lang w:val="hy-AM"/>
              </w:rPr>
            </w:pPr>
          </w:p>
          <w:p w14:paraId="0B4F3812" w14:textId="7926C97A" w:rsidR="00FB734D" w:rsidRPr="00E210C6" w:rsidRDefault="00FB734D" w:rsidP="00E210C6">
            <w:pPr>
              <w:spacing w:after="0" w:line="240" w:lineRule="auto"/>
              <w:jc w:val="center"/>
              <w:rPr>
                <w:rFonts w:ascii="GHEA Grapalat" w:eastAsia="GHEA Grapalat" w:hAnsi="GHEA Grapalat" w:cs="GHEA Grapalat"/>
                <w:b/>
                <w:bCs/>
                <w:lang w:val="hy-AM"/>
              </w:rPr>
            </w:pPr>
          </w:p>
          <w:p w14:paraId="600C3D56" w14:textId="5099FB5C" w:rsidR="00FB734D" w:rsidRPr="00E210C6" w:rsidRDefault="00FB734D" w:rsidP="00E210C6">
            <w:pPr>
              <w:spacing w:after="0" w:line="240" w:lineRule="auto"/>
              <w:jc w:val="center"/>
              <w:rPr>
                <w:rFonts w:ascii="GHEA Grapalat" w:eastAsia="GHEA Grapalat" w:hAnsi="GHEA Grapalat" w:cs="GHEA Grapalat"/>
                <w:b/>
                <w:bCs/>
                <w:lang w:val="hy-AM"/>
              </w:rPr>
            </w:pPr>
          </w:p>
          <w:p w14:paraId="3E4CE093" w14:textId="26502D50" w:rsidR="00FB734D" w:rsidRPr="00E210C6" w:rsidRDefault="00FB734D" w:rsidP="00E210C6">
            <w:pPr>
              <w:spacing w:after="0" w:line="240" w:lineRule="auto"/>
              <w:jc w:val="center"/>
              <w:rPr>
                <w:rFonts w:ascii="GHEA Grapalat" w:eastAsia="GHEA Grapalat" w:hAnsi="GHEA Grapalat" w:cs="GHEA Grapalat"/>
                <w:b/>
                <w:bCs/>
                <w:lang w:val="hy-AM"/>
              </w:rPr>
            </w:pPr>
          </w:p>
          <w:p w14:paraId="6CE71B98" w14:textId="154B25D1" w:rsidR="00FB734D" w:rsidRPr="00E210C6" w:rsidRDefault="00FB734D"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512450D3" w14:textId="77777777" w:rsidR="00E221F1" w:rsidRPr="00E210C6" w:rsidRDefault="00E221F1" w:rsidP="00E210C6">
            <w:pPr>
              <w:spacing w:after="0" w:line="240" w:lineRule="auto"/>
              <w:jc w:val="center"/>
              <w:rPr>
                <w:rFonts w:ascii="GHEA Grapalat" w:eastAsia="GHEA Grapalat" w:hAnsi="GHEA Grapalat" w:cs="GHEA Grapalat"/>
                <w:b/>
                <w:bCs/>
                <w:lang w:val="hy-AM"/>
              </w:rPr>
            </w:pPr>
          </w:p>
          <w:p w14:paraId="4B3C5DD4" w14:textId="77777777" w:rsidR="00E221F1" w:rsidRPr="00E210C6" w:rsidRDefault="00E221F1" w:rsidP="00E210C6">
            <w:pPr>
              <w:spacing w:after="0" w:line="240" w:lineRule="auto"/>
              <w:jc w:val="center"/>
              <w:rPr>
                <w:rFonts w:ascii="GHEA Grapalat" w:eastAsia="GHEA Grapalat" w:hAnsi="GHEA Grapalat" w:cs="GHEA Grapalat"/>
                <w:b/>
                <w:bCs/>
                <w:lang w:val="hy-AM"/>
              </w:rPr>
            </w:pPr>
          </w:p>
          <w:p w14:paraId="2223F45E" w14:textId="1B1F1DB7" w:rsidR="00E221F1" w:rsidRPr="00E210C6" w:rsidRDefault="005A2A78"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5E8CB868" w14:textId="6C712F4F" w:rsidR="005A2A78" w:rsidRPr="00E210C6" w:rsidRDefault="005A2A78"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Քանի որ «Տվյալների դասակարգման համակարգի ստեղծման և դրա կիրառման կարգը հաստատելու մասին» ՀՀ կառավարության որոշումը դեռևս ուժի մեջ չի մտել, հղում է կատարվել «Հանրային տեղեկությունների մասին» ՀՀ օրենքի 20-րդ հոդվածի 2-րդ կետին։</w:t>
            </w:r>
          </w:p>
          <w:p w14:paraId="08AA5ABC" w14:textId="77777777" w:rsidR="00FB734D" w:rsidRPr="00E210C6" w:rsidRDefault="00FB734D" w:rsidP="00E210C6">
            <w:pPr>
              <w:spacing w:after="0" w:line="240" w:lineRule="auto"/>
              <w:jc w:val="center"/>
              <w:rPr>
                <w:rFonts w:ascii="GHEA Grapalat" w:eastAsia="GHEA Grapalat" w:hAnsi="GHEA Grapalat" w:cs="GHEA Grapalat"/>
                <w:b/>
                <w:bCs/>
                <w:lang w:val="hy-AM"/>
              </w:rPr>
            </w:pPr>
          </w:p>
          <w:p w14:paraId="41059979" w14:textId="65C1A761" w:rsidR="00FB734D" w:rsidRPr="00E210C6" w:rsidRDefault="00FB734D"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513F1BA3" w14:textId="23142490" w:rsidR="00FB734D" w:rsidRPr="00E210C6" w:rsidRDefault="00FB734D" w:rsidP="00E210C6">
            <w:pPr>
              <w:spacing w:after="0" w:line="240" w:lineRule="auto"/>
              <w:jc w:val="center"/>
              <w:rPr>
                <w:rFonts w:ascii="GHEA Grapalat" w:eastAsia="GHEA Grapalat" w:hAnsi="GHEA Grapalat" w:cs="GHEA Grapalat"/>
                <w:b/>
                <w:bCs/>
                <w:lang w:val="hy-AM"/>
              </w:rPr>
            </w:pPr>
          </w:p>
          <w:p w14:paraId="56CB72DD" w14:textId="56027E39" w:rsidR="00FB734D" w:rsidRPr="00E210C6" w:rsidRDefault="00FB734D" w:rsidP="00E210C6">
            <w:pPr>
              <w:spacing w:after="0" w:line="240" w:lineRule="auto"/>
              <w:jc w:val="center"/>
              <w:rPr>
                <w:rFonts w:ascii="GHEA Grapalat" w:eastAsia="GHEA Grapalat" w:hAnsi="GHEA Grapalat" w:cs="GHEA Grapalat"/>
                <w:b/>
                <w:bCs/>
                <w:lang w:val="hy-AM"/>
              </w:rPr>
            </w:pPr>
          </w:p>
          <w:p w14:paraId="38B126CD" w14:textId="7F2A54FE" w:rsidR="00FB734D" w:rsidRPr="00E210C6" w:rsidRDefault="00FB734D" w:rsidP="00E210C6">
            <w:pPr>
              <w:spacing w:after="0" w:line="240" w:lineRule="auto"/>
              <w:jc w:val="center"/>
              <w:rPr>
                <w:rFonts w:ascii="GHEA Grapalat" w:eastAsia="GHEA Grapalat" w:hAnsi="GHEA Grapalat" w:cs="GHEA Grapalat"/>
                <w:b/>
                <w:bCs/>
                <w:lang w:val="hy-AM"/>
              </w:rPr>
            </w:pPr>
          </w:p>
          <w:p w14:paraId="160BA244" w14:textId="575CC645" w:rsidR="00FB734D" w:rsidRPr="00E210C6" w:rsidRDefault="00FB734D" w:rsidP="00E210C6">
            <w:pPr>
              <w:spacing w:after="0" w:line="240" w:lineRule="auto"/>
              <w:jc w:val="center"/>
              <w:rPr>
                <w:rFonts w:ascii="GHEA Grapalat" w:eastAsia="GHEA Grapalat" w:hAnsi="GHEA Grapalat" w:cs="GHEA Grapalat"/>
                <w:b/>
                <w:bCs/>
                <w:lang w:val="hy-AM"/>
              </w:rPr>
            </w:pPr>
          </w:p>
          <w:p w14:paraId="1D2F2E6B" w14:textId="3614812F" w:rsidR="00FB734D" w:rsidRPr="00E210C6" w:rsidRDefault="00FB734D" w:rsidP="00E210C6">
            <w:pPr>
              <w:spacing w:after="0" w:line="240" w:lineRule="auto"/>
              <w:jc w:val="center"/>
              <w:rPr>
                <w:rFonts w:ascii="GHEA Grapalat" w:eastAsia="GHEA Grapalat" w:hAnsi="GHEA Grapalat" w:cs="GHEA Grapalat"/>
                <w:b/>
                <w:bCs/>
                <w:lang w:val="hy-AM"/>
              </w:rPr>
            </w:pPr>
          </w:p>
          <w:p w14:paraId="4BACB866" w14:textId="748460BF" w:rsidR="00FB734D" w:rsidRPr="00E210C6" w:rsidRDefault="00FB734D" w:rsidP="00E210C6">
            <w:pPr>
              <w:pStyle w:val="ListParagraph"/>
              <w:numPr>
                <w:ilvl w:val="0"/>
                <w:numId w:val="16"/>
              </w:numPr>
              <w:spacing w:after="0" w:line="240" w:lineRule="auto"/>
              <w:ind w:left="378"/>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0C39F559" w14:textId="0A678929" w:rsidR="00FB734D" w:rsidRPr="00E210C6" w:rsidRDefault="00FB734D" w:rsidP="00E210C6">
            <w:pPr>
              <w:spacing w:after="0" w:line="240" w:lineRule="auto"/>
              <w:jc w:val="center"/>
              <w:rPr>
                <w:rFonts w:ascii="GHEA Grapalat" w:eastAsia="GHEA Grapalat" w:hAnsi="GHEA Grapalat" w:cs="GHEA Grapalat"/>
                <w:b/>
                <w:bCs/>
                <w:lang w:val="hy-AM"/>
              </w:rPr>
            </w:pPr>
          </w:p>
        </w:tc>
      </w:tr>
      <w:tr w:rsidR="006B5A96" w:rsidRPr="00E210C6" w14:paraId="2073F43B" w14:textId="77777777">
        <w:tc>
          <w:tcPr>
            <w:tcW w:w="7710" w:type="dxa"/>
            <w:vMerge w:val="restart"/>
            <w:shd w:val="clear" w:color="auto" w:fill="D0CECE"/>
          </w:tcPr>
          <w:p w14:paraId="01B51DB7" w14:textId="449D4536" w:rsidR="006B5A96" w:rsidRPr="00E210C6" w:rsidRDefault="006B5A96"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lastRenderedPageBreak/>
              <w:t xml:space="preserve">37. </w:t>
            </w:r>
            <w:r w:rsidRPr="00E210C6">
              <w:rPr>
                <w:rFonts w:ascii="GHEA Grapalat" w:eastAsia="GHEA Grapalat" w:hAnsi="GHEA Grapalat" w:cs="GHEA Grapalat"/>
                <w:b/>
                <w:bCs/>
                <w:lang w:val="hy-AM"/>
              </w:rPr>
              <w:t>ՀՀ ֆինանսների նախարարություն</w:t>
            </w:r>
          </w:p>
        </w:tc>
        <w:tc>
          <w:tcPr>
            <w:tcW w:w="3585" w:type="dxa"/>
            <w:shd w:val="clear" w:color="auto" w:fill="D0CECE"/>
          </w:tcPr>
          <w:p w14:paraId="1C41B971" w14:textId="43FC3446" w:rsidR="006B5A96" w:rsidRPr="00E210C6" w:rsidRDefault="006C7EEF"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t>01</w:t>
            </w:r>
            <w:r w:rsidRPr="00E210C6">
              <w:rPr>
                <w:rFonts w:ascii="Cambria Math" w:eastAsia="GHEA Grapalat" w:hAnsi="Cambria Math" w:cs="Cambria Math"/>
                <w:b/>
                <w:bCs/>
              </w:rPr>
              <w:t>․</w:t>
            </w:r>
            <w:r w:rsidRPr="00E210C6">
              <w:rPr>
                <w:rFonts w:ascii="GHEA Grapalat" w:eastAsia="GHEA Grapalat" w:hAnsi="GHEA Grapalat" w:cs="GHEA Grapalat"/>
                <w:b/>
                <w:bCs/>
              </w:rPr>
              <w:t>04</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6B5A96" w:rsidRPr="00E210C6" w14:paraId="1EB3E355" w14:textId="77777777">
        <w:tc>
          <w:tcPr>
            <w:tcW w:w="7710" w:type="dxa"/>
            <w:vMerge/>
            <w:shd w:val="clear" w:color="auto" w:fill="D0CECE"/>
          </w:tcPr>
          <w:p w14:paraId="1B6D2D30" w14:textId="77777777" w:rsidR="006B5A96" w:rsidRPr="00E210C6" w:rsidRDefault="006B5A96"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466B554A" w14:textId="3E1EC0DD" w:rsidR="006B5A96" w:rsidRPr="00E210C6" w:rsidRDefault="006B5A96"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 </w:t>
            </w:r>
            <w:r w:rsidR="006C7EEF" w:rsidRPr="00E210C6">
              <w:rPr>
                <w:rFonts w:ascii="GHEA Grapalat" w:eastAsia="GHEA Grapalat" w:hAnsi="GHEA Grapalat" w:cs="GHEA Grapalat"/>
                <w:b/>
                <w:bCs/>
              </w:rPr>
              <w:t>Մ-3627-2026</w:t>
            </w:r>
          </w:p>
        </w:tc>
      </w:tr>
      <w:tr w:rsidR="006B5A96" w:rsidRPr="00E210C6" w14:paraId="7A117BDC" w14:textId="77777777">
        <w:tc>
          <w:tcPr>
            <w:tcW w:w="7710" w:type="dxa"/>
          </w:tcPr>
          <w:p w14:paraId="7FED587D" w14:textId="77777777" w:rsidR="006C7EEF" w:rsidRPr="00E210C6" w:rsidRDefault="006C7EEF" w:rsidP="00E210C6">
            <w:pPr>
              <w:pStyle w:val="mechtex"/>
              <w:ind w:firstLine="540"/>
              <w:jc w:val="both"/>
              <w:rPr>
                <w:rFonts w:ascii="GHEA Grapalat" w:hAnsi="GHEA Grapalat" w:cs="GHEA Grapalat"/>
                <w:lang w:val="hy-AM"/>
              </w:rPr>
            </w:pPr>
            <w:r w:rsidRPr="00E210C6">
              <w:rPr>
                <w:rFonts w:ascii="GHEA Grapalat" w:hAnsi="GHEA Grapalat" w:cs="GHEA Grapalat"/>
                <w:lang w:val="hy-AM"/>
              </w:rPr>
              <w:t>Ի</w:t>
            </w:r>
            <w:r w:rsidRPr="00E210C6">
              <w:rPr>
                <w:rFonts w:ascii="GHEA Grapalat" w:hAnsi="GHEA Grapalat" w:cs="GHEA Grapalat"/>
                <w:lang w:val="af-ZA"/>
              </w:rPr>
              <w:t xml:space="preserve"> </w:t>
            </w:r>
            <w:r w:rsidRPr="00E210C6">
              <w:rPr>
                <w:rFonts w:ascii="GHEA Grapalat" w:hAnsi="GHEA Grapalat" w:cs="GHEA Grapalat"/>
                <w:lang w:val="hy-AM"/>
              </w:rPr>
              <w:t>պատասխան</w:t>
            </w:r>
            <w:r w:rsidRPr="00E210C6">
              <w:rPr>
                <w:rFonts w:ascii="GHEA Grapalat" w:hAnsi="GHEA Grapalat" w:cs="GHEA Grapalat"/>
                <w:lang w:val="af-ZA"/>
              </w:rPr>
              <w:t xml:space="preserve"> </w:t>
            </w:r>
            <w:r w:rsidRPr="00E210C6">
              <w:rPr>
                <w:rFonts w:ascii="GHEA Grapalat" w:hAnsi="GHEA Grapalat" w:cs="GHEA Grapalat"/>
                <w:lang w:val="hy-AM"/>
              </w:rPr>
              <w:t>Ձեր 2026</w:t>
            </w:r>
            <w:r w:rsidRPr="00E210C6">
              <w:rPr>
                <w:rFonts w:ascii="GHEA Grapalat" w:hAnsi="GHEA Grapalat" w:cs="GHEA Grapalat"/>
                <w:lang w:val="af-ZA"/>
              </w:rPr>
              <w:t xml:space="preserve"> </w:t>
            </w:r>
            <w:r w:rsidRPr="00E210C6">
              <w:rPr>
                <w:rFonts w:ascii="GHEA Grapalat" w:hAnsi="GHEA Grapalat" w:cs="GHEA Grapalat"/>
                <w:lang w:val="hy-AM"/>
              </w:rPr>
              <w:t xml:space="preserve">թվականի մարտի 16-ի </w:t>
            </w:r>
            <w:r w:rsidRPr="00E210C6">
              <w:rPr>
                <w:rFonts w:ascii="GHEA Grapalat" w:hAnsi="GHEA Grapalat"/>
                <w:color w:val="000000"/>
                <w:lang w:val="af-ZA"/>
              </w:rPr>
              <w:t>01/09.1/1844-2026</w:t>
            </w:r>
            <w:r w:rsidRPr="00E210C6">
              <w:rPr>
                <w:rFonts w:ascii="GHEA Grapalat" w:hAnsi="GHEA Grapalat"/>
                <w:color w:val="000000"/>
                <w:lang w:val="hy-AM"/>
              </w:rPr>
              <w:t xml:space="preserve"> </w:t>
            </w:r>
            <w:r w:rsidRPr="00E210C6">
              <w:rPr>
                <w:rFonts w:ascii="GHEA Grapalat" w:hAnsi="GHEA Grapalat"/>
                <w:color w:val="000000"/>
                <w:shd w:val="clear" w:color="auto" w:fill="FFFFFF"/>
                <w:lang w:val="hy-AM"/>
              </w:rPr>
              <w:t>գրության</w:t>
            </w:r>
            <w:r w:rsidRPr="00E210C6">
              <w:rPr>
                <w:rFonts w:ascii="GHEA Grapalat" w:hAnsi="GHEA Grapalat"/>
                <w:color w:val="000000"/>
                <w:shd w:val="clear" w:color="auto" w:fill="FFFFFF"/>
                <w:lang w:val="af-ZA"/>
              </w:rPr>
              <w:t>`</w:t>
            </w:r>
            <w:r w:rsidRPr="00E210C6">
              <w:rPr>
                <w:rFonts w:ascii="GHEA Grapalat" w:hAnsi="GHEA Grapalat" w:cs="Sylfaen"/>
                <w:lang w:val="af-ZA"/>
              </w:rPr>
              <w:t xml:space="preserve"> </w:t>
            </w:r>
            <w:r w:rsidRPr="00E210C6">
              <w:rPr>
                <w:rFonts w:ascii="GHEA Grapalat" w:hAnsi="GHEA Grapalat" w:cs="GHEA Grapalat"/>
                <w:lang w:val="hy-AM"/>
              </w:rPr>
              <w:t xml:space="preserve">ՀՀ ֆինանսների նախարարությունն </w:t>
            </w:r>
            <w:r w:rsidRPr="00E210C6">
              <w:rPr>
                <w:rFonts w:ascii="GHEA Grapalat" w:hAnsi="GHEA Grapalat"/>
                <w:lang w:val="hy-AM"/>
              </w:rPr>
              <w:t>առաջարկում է «</w:t>
            </w:r>
            <w:r w:rsidRPr="00E210C6">
              <w:rPr>
                <w:rFonts w:ascii="GHEA Grapalat" w:hAnsi="GHEA Grapalat"/>
                <w:color w:val="000000"/>
                <w:shd w:val="clear" w:color="auto" w:fill="FFFFFF"/>
                <w:lang w:val="hy-AM"/>
              </w:rPr>
              <w:t>Պետական</w:t>
            </w:r>
            <w:r w:rsidRPr="00E210C6">
              <w:rPr>
                <w:rFonts w:ascii="GHEA Grapalat" w:hAnsi="GHEA Grapalat"/>
                <w:color w:val="000000"/>
                <w:shd w:val="clear" w:color="auto" w:fill="FFFFFF"/>
                <w:lang w:val="af-ZA"/>
              </w:rPr>
              <w:t xml:space="preserve"> </w:t>
            </w:r>
            <w:r w:rsidRPr="00E210C6">
              <w:rPr>
                <w:rFonts w:ascii="GHEA Grapalat" w:hAnsi="GHEA Grapalat"/>
                <w:color w:val="000000"/>
                <w:shd w:val="clear" w:color="auto" w:fill="FFFFFF"/>
                <w:lang w:val="hy-AM"/>
              </w:rPr>
              <w:t>տեղեկատվական</w:t>
            </w:r>
            <w:r w:rsidRPr="00E210C6">
              <w:rPr>
                <w:rFonts w:ascii="GHEA Grapalat" w:hAnsi="GHEA Grapalat"/>
                <w:color w:val="000000"/>
                <w:shd w:val="clear" w:color="auto" w:fill="FFFFFF"/>
                <w:lang w:val="af-ZA"/>
              </w:rPr>
              <w:t xml:space="preserve"> </w:t>
            </w:r>
            <w:r w:rsidRPr="00E210C6">
              <w:rPr>
                <w:rFonts w:ascii="GHEA Grapalat" w:hAnsi="GHEA Grapalat"/>
                <w:color w:val="000000"/>
                <w:shd w:val="clear" w:color="auto" w:fill="FFFFFF"/>
                <w:lang w:val="hy-AM"/>
              </w:rPr>
              <w:t>համակարգի</w:t>
            </w:r>
            <w:r w:rsidRPr="00E210C6">
              <w:rPr>
                <w:rFonts w:ascii="GHEA Grapalat" w:hAnsi="GHEA Grapalat"/>
                <w:color w:val="000000"/>
                <w:shd w:val="clear" w:color="auto" w:fill="FFFFFF"/>
                <w:lang w:val="af-ZA"/>
              </w:rPr>
              <w:t xml:space="preserve"> </w:t>
            </w:r>
            <w:r w:rsidRPr="00E210C6">
              <w:rPr>
                <w:rFonts w:ascii="GHEA Grapalat" w:hAnsi="GHEA Grapalat"/>
                <w:color w:val="000000"/>
                <w:shd w:val="clear" w:color="auto" w:fill="FFFFFF"/>
                <w:lang w:val="hy-AM"/>
              </w:rPr>
              <w:t>կառավարչական</w:t>
            </w:r>
            <w:r w:rsidRPr="00E210C6">
              <w:rPr>
                <w:rFonts w:ascii="GHEA Grapalat" w:hAnsi="GHEA Grapalat"/>
                <w:color w:val="000000"/>
                <w:shd w:val="clear" w:color="auto" w:fill="FFFFFF"/>
                <w:lang w:val="af-ZA"/>
              </w:rPr>
              <w:t xml:space="preserve"> </w:t>
            </w:r>
            <w:r w:rsidRPr="00E210C6">
              <w:rPr>
                <w:rFonts w:ascii="GHEA Grapalat" w:hAnsi="GHEA Grapalat"/>
                <w:color w:val="000000"/>
                <w:shd w:val="clear" w:color="auto" w:fill="FFFFFF"/>
                <w:lang w:val="hy-AM"/>
              </w:rPr>
              <w:t>համակարգը</w:t>
            </w:r>
            <w:r w:rsidRPr="00E210C6">
              <w:rPr>
                <w:rFonts w:ascii="GHEA Grapalat" w:hAnsi="GHEA Grapalat"/>
                <w:color w:val="000000"/>
                <w:shd w:val="clear" w:color="auto" w:fill="FFFFFF"/>
                <w:lang w:val="af-ZA"/>
              </w:rPr>
              <w:t xml:space="preserve"> </w:t>
            </w:r>
            <w:r w:rsidRPr="00E210C6">
              <w:rPr>
                <w:rFonts w:ascii="GHEA Grapalat" w:hAnsi="GHEA Grapalat"/>
                <w:color w:val="000000"/>
                <w:shd w:val="clear" w:color="auto" w:fill="FFFFFF"/>
                <w:lang w:val="hy-AM"/>
              </w:rPr>
              <w:t>ստեղծելու</w:t>
            </w:r>
            <w:r w:rsidRPr="00E210C6">
              <w:rPr>
                <w:rFonts w:ascii="GHEA Grapalat" w:hAnsi="GHEA Grapalat"/>
                <w:color w:val="000000"/>
                <w:shd w:val="clear" w:color="auto" w:fill="FFFFFF"/>
                <w:lang w:val="af-ZA"/>
              </w:rPr>
              <w:t xml:space="preserve"> </w:t>
            </w:r>
            <w:r w:rsidRPr="00E210C6">
              <w:rPr>
                <w:rFonts w:ascii="GHEA Grapalat" w:hAnsi="GHEA Grapalat"/>
                <w:color w:val="000000"/>
                <w:shd w:val="clear" w:color="auto" w:fill="FFFFFF"/>
                <w:lang w:val="hy-AM"/>
              </w:rPr>
              <w:t>և</w:t>
            </w:r>
            <w:r w:rsidRPr="00E210C6">
              <w:rPr>
                <w:rFonts w:ascii="GHEA Grapalat" w:hAnsi="GHEA Grapalat"/>
                <w:color w:val="000000"/>
                <w:shd w:val="clear" w:color="auto" w:fill="FFFFFF"/>
                <w:lang w:val="af-ZA"/>
              </w:rPr>
              <w:t xml:space="preserve"> </w:t>
            </w:r>
            <w:r w:rsidRPr="00E210C6">
              <w:rPr>
                <w:rFonts w:ascii="GHEA Grapalat" w:hAnsi="GHEA Grapalat"/>
                <w:color w:val="000000"/>
                <w:shd w:val="clear" w:color="auto" w:fill="FFFFFF"/>
                <w:lang w:val="hy-AM"/>
              </w:rPr>
              <w:t>դրա</w:t>
            </w:r>
            <w:r w:rsidRPr="00E210C6">
              <w:rPr>
                <w:rFonts w:ascii="GHEA Grapalat" w:hAnsi="GHEA Grapalat"/>
                <w:color w:val="000000"/>
                <w:shd w:val="clear" w:color="auto" w:fill="FFFFFF"/>
                <w:lang w:val="af-ZA"/>
              </w:rPr>
              <w:t xml:space="preserve"> </w:t>
            </w:r>
            <w:r w:rsidRPr="00E210C6">
              <w:rPr>
                <w:rFonts w:ascii="GHEA Grapalat" w:hAnsi="GHEA Grapalat"/>
                <w:color w:val="000000"/>
                <w:shd w:val="clear" w:color="auto" w:fill="FFFFFF"/>
                <w:lang w:val="hy-AM"/>
              </w:rPr>
              <w:t>կիրառման</w:t>
            </w:r>
            <w:r w:rsidRPr="00E210C6">
              <w:rPr>
                <w:rFonts w:ascii="GHEA Grapalat" w:hAnsi="GHEA Grapalat"/>
                <w:color w:val="000000"/>
                <w:shd w:val="clear" w:color="auto" w:fill="FFFFFF"/>
                <w:lang w:val="af-ZA"/>
              </w:rPr>
              <w:t xml:space="preserve"> </w:t>
            </w:r>
            <w:r w:rsidRPr="00E210C6">
              <w:rPr>
                <w:rFonts w:ascii="GHEA Grapalat" w:hAnsi="GHEA Grapalat"/>
                <w:color w:val="000000"/>
                <w:shd w:val="clear" w:color="auto" w:fill="FFFFFF"/>
                <w:lang w:val="hy-AM"/>
              </w:rPr>
              <w:t>կարգը</w:t>
            </w:r>
            <w:r w:rsidRPr="00E210C6">
              <w:rPr>
                <w:rFonts w:ascii="GHEA Grapalat" w:hAnsi="GHEA Grapalat"/>
                <w:color w:val="000000"/>
                <w:shd w:val="clear" w:color="auto" w:fill="FFFFFF"/>
                <w:lang w:val="af-ZA"/>
              </w:rPr>
              <w:t xml:space="preserve"> </w:t>
            </w:r>
            <w:r w:rsidRPr="00E210C6">
              <w:rPr>
                <w:rFonts w:ascii="GHEA Grapalat" w:hAnsi="GHEA Grapalat"/>
                <w:color w:val="000000"/>
                <w:shd w:val="clear" w:color="auto" w:fill="FFFFFF"/>
                <w:lang w:val="hy-AM"/>
              </w:rPr>
              <w:t>հաստատելու</w:t>
            </w:r>
            <w:r w:rsidRPr="00E210C6">
              <w:rPr>
                <w:rFonts w:ascii="GHEA Grapalat" w:hAnsi="GHEA Grapalat"/>
                <w:color w:val="000000"/>
                <w:shd w:val="clear" w:color="auto" w:fill="FFFFFF"/>
                <w:lang w:val="af-ZA"/>
              </w:rPr>
              <w:t xml:space="preserve"> </w:t>
            </w:r>
            <w:r w:rsidRPr="00E210C6">
              <w:rPr>
                <w:rFonts w:ascii="GHEA Grapalat" w:hAnsi="GHEA Grapalat"/>
                <w:color w:val="000000"/>
                <w:shd w:val="clear" w:color="auto" w:fill="FFFFFF"/>
                <w:lang w:val="hy-AM"/>
              </w:rPr>
              <w:t>մասին</w:t>
            </w:r>
            <w:r w:rsidRPr="00E210C6">
              <w:rPr>
                <w:rFonts w:ascii="GHEA Grapalat" w:hAnsi="GHEA Grapalat"/>
                <w:lang w:val="hy-AM"/>
              </w:rPr>
              <w:t xml:space="preserve">» ՀՀ կառավարության որոշման նախագծի հետ կապված հարցերը քննարկելու նպատակով </w:t>
            </w:r>
            <w:r w:rsidRPr="00E210C6">
              <w:rPr>
                <w:rFonts w:ascii="GHEA Grapalat" w:hAnsi="GHEA Grapalat" w:cs="Sylfaen"/>
                <w:lang w:val="hy-AM"/>
              </w:rPr>
              <w:t xml:space="preserve">Բարձր տեխնոլոգիական արդյունաբերության նախարարության </w:t>
            </w:r>
            <w:r w:rsidRPr="00E210C6">
              <w:rPr>
                <w:rFonts w:ascii="GHEA Grapalat" w:hAnsi="GHEA Grapalat" w:cs="Sylfaen"/>
                <w:lang w:val="es-ES"/>
              </w:rPr>
              <w:t xml:space="preserve">ներկայացուցիչների </w:t>
            </w:r>
            <w:r w:rsidRPr="00E210C6">
              <w:rPr>
                <w:rFonts w:ascii="GHEA Grapalat" w:hAnsi="GHEA Grapalat" w:cs="Sylfaen"/>
                <w:lang w:val="hy-AM"/>
              </w:rPr>
              <w:t>մասնակցությամբ</w:t>
            </w:r>
            <w:r w:rsidRPr="00E210C6">
              <w:rPr>
                <w:rFonts w:ascii="GHEA Grapalat" w:hAnsi="GHEA Grapalat" w:cs="Sylfaen"/>
                <w:lang w:val="es-ES"/>
              </w:rPr>
              <w:t xml:space="preserve"> </w:t>
            </w:r>
            <w:r w:rsidRPr="00E210C6">
              <w:rPr>
                <w:rFonts w:ascii="GHEA Grapalat" w:hAnsi="GHEA Grapalat"/>
                <w:lang w:val="hy-AM"/>
              </w:rPr>
              <w:t>ս/թ ապրիլի 03-ին ժամը 14.30-ին հեռավար եղանակով կազմակերպել աշխատանքային քննարկում:</w:t>
            </w:r>
            <w:r w:rsidRPr="00E210C6">
              <w:rPr>
                <w:rFonts w:ascii="GHEA Grapalat" w:hAnsi="GHEA Grapalat" w:cs="GHEA Grapalat"/>
                <w:lang w:val="hy-AM"/>
              </w:rPr>
              <w:t xml:space="preserve"> </w:t>
            </w:r>
          </w:p>
          <w:p w14:paraId="7624F97C" w14:textId="0BF98EF1" w:rsidR="006B5A96" w:rsidRPr="00E210C6" w:rsidRDefault="006B5A96"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b/>
                <w:bCs/>
                <w:lang w:val="hy-AM"/>
              </w:rPr>
            </w:pPr>
          </w:p>
        </w:tc>
        <w:tc>
          <w:tcPr>
            <w:tcW w:w="3585" w:type="dxa"/>
          </w:tcPr>
          <w:p w14:paraId="03840070" w14:textId="62E90317" w:rsidR="006B5A96" w:rsidRPr="00E210C6" w:rsidRDefault="006C7EEF" w:rsidP="00E210C6">
            <w:p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Տեղի է ունեցել քննարկում</w:t>
            </w:r>
          </w:p>
        </w:tc>
      </w:tr>
      <w:tr w:rsidR="006B5A96" w:rsidRPr="00E210C6" w14:paraId="22F7F75A" w14:textId="77777777">
        <w:tc>
          <w:tcPr>
            <w:tcW w:w="7710" w:type="dxa"/>
            <w:vMerge w:val="restart"/>
            <w:shd w:val="clear" w:color="auto" w:fill="D0CECE"/>
          </w:tcPr>
          <w:p w14:paraId="0BC9A973" w14:textId="39610CD9" w:rsidR="006B5A96" w:rsidRPr="00E210C6" w:rsidRDefault="006B5A96"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38. </w:t>
            </w:r>
            <w:r w:rsidRPr="00E210C6">
              <w:rPr>
                <w:rFonts w:ascii="GHEA Grapalat" w:eastAsia="GHEA Grapalat" w:hAnsi="GHEA Grapalat" w:cs="GHEA Grapalat"/>
                <w:b/>
                <w:bCs/>
                <w:lang w:val="hy-AM"/>
              </w:rPr>
              <w:t>ՀՀ Ազգային ժողովի աշխատակազմ</w:t>
            </w:r>
          </w:p>
        </w:tc>
        <w:tc>
          <w:tcPr>
            <w:tcW w:w="3585" w:type="dxa"/>
            <w:shd w:val="clear" w:color="auto" w:fill="D0CECE"/>
          </w:tcPr>
          <w:p w14:paraId="52766470" w14:textId="77777777" w:rsidR="006B5A96" w:rsidRPr="00E210C6" w:rsidRDefault="006B5A96" w:rsidP="00E210C6">
            <w:pPr>
              <w:tabs>
                <w:tab w:val="left" w:pos="2160"/>
              </w:tabs>
              <w:spacing w:after="0" w:line="240" w:lineRule="auto"/>
              <w:jc w:val="center"/>
              <w:rPr>
                <w:rFonts w:ascii="GHEA Grapalat" w:eastAsia="GHEA Grapalat" w:hAnsi="GHEA Grapalat" w:cs="GHEA Grapalat"/>
                <w:b/>
                <w:bCs/>
              </w:rPr>
            </w:pPr>
          </w:p>
        </w:tc>
      </w:tr>
      <w:tr w:rsidR="006B5A96" w:rsidRPr="00E210C6" w14:paraId="672AF677" w14:textId="77777777">
        <w:tc>
          <w:tcPr>
            <w:tcW w:w="7710" w:type="dxa"/>
            <w:vMerge/>
            <w:shd w:val="clear" w:color="auto" w:fill="D0CECE"/>
          </w:tcPr>
          <w:p w14:paraId="1DD9094B" w14:textId="77777777" w:rsidR="006B5A96" w:rsidRPr="00E210C6" w:rsidRDefault="006B5A96"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2A4654AB" w14:textId="77777777" w:rsidR="006B5A96" w:rsidRPr="00E210C6" w:rsidRDefault="006B5A96"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 </w:t>
            </w:r>
          </w:p>
        </w:tc>
      </w:tr>
      <w:tr w:rsidR="006B5A96" w:rsidRPr="00E210C6" w14:paraId="005F0D35" w14:textId="77777777">
        <w:tc>
          <w:tcPr>
            <w:tcW w:w="7710" w:type="dxa"/>
          </w:tcPr>
          <w:p w14:paraId="763E24F8" w14:textId="6260D15E" w:rsidR="006B5A96" w:rsidRPr="00E210C6" w:rsidRDefault="006B5A96"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b/>
                <w:bCs/>
              </w:rPr>
            </w:pPr>
            <w:r w:rsidRPr="00E210C6">
              <w:rPr>
                <w:rFonts w:ascii="GHEA Grapalat" w:eastAsia="GHEA Grapalat" w:hAnsi="GHEA Grapalat" w:cs="GHEA Grapalat"/>
                <w:lang w:val="hy-AM"/>
              </w:rPr>
              <w:t>Սահմանված ժամկետում կարծիք չի ներկայացվել։</w:t>
            </w:r>
          </w:p>
        </w:tc>
        <w:tc>
          <w:tcPr>
            <w:tcW w:w="3585" w:type="dxa"/>
          </w:tcPr>
          <w:p w14:paraId="491D33F5" w14:textId="77777777" w:rsidR="006B5A96" w:rsidRPr="00E210C6" w:rsidRDefault="006B5A96" w:rsidP="00E210C6">
            <w:pPr>
              <w:spacing w:after="0" w:line="240" w:lineRule="auto"/>
              <w:jc w:val="center"/>
              <w:rPr>
                <w:rFonts w:ascii="GHEA Grapalat" w:eastAsia="GHEA Grapalat" w:hAnsi="GHEA Grapalat" w:cs="GHEA Grapalat"/>
                <w:b/>
                <w:bCs/>
              </w:rPr>
            </w:pPr>
          </w:p>
        </w:tc>
      </w:tr>
      <w:tr w:rsidR="006B5A96" w:rsidRPr="00E210C6" w14:paraId="2C7F1ED1" w14:textId="77777777">
        <w:tc>
          <w:tcPr>
            <w:tcW w:w="7710" w:type="dxa"/>
            <w:vMerge w:val="restart"/>
            <w:shd w:val="clear" w:color="auto" w:fill="D0CECE"/>
          </w:tcPr>
          <w:p w14:paraId="598A5D81" w14:textId="56641290" w:rsidR="006B5A96" w:rsidRPr="00E210C6" w:rsidRDefault="006B5A96"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t xml:space="preserve">39. </w:t>
            </w:r>
            <w:r w:rsidRPr="00E210C6">
              <w:rPr>
                <w:rFonts w:ascii="GHEA Grapalat" w:eastAsia="GHEA Grapalat" w:hAnsi="GHEA Grapalat" w:cs="GHEA Grapalat"/>
                <w:b/>
                <w:bCs/>
                <w:lang w:val="hy-AM"/>
              </w:rPr>
              <w:t>ՀՀ արտաքին հետախուզության ծառայություն</w:t>
            </w:r>
          </w:p>
          <w:p w14:paraId="2C3200FF" w14:textId="77777777" w:rsidR="006B5A96" w:rsidRPr="00E210C6" w:rsidRDefault="006B5A96"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0CECE"/>
          </w:tcPr>
          <w:p w14:paraId="155D046A" w14:textId="7B1DA858" w:rsidR="006B5A96" w:rsidRPr="00E210C6" w:rsidRDefault="00B413EA"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13</w:t>
            </w:r>
            <w:r w:rsidRPr="00E210C6">
              <w:rPr>
                <w:rFonts w:ascii="Cambria Math" w:eastAsia="GHEA Grapalat" w:hAnsi="Cambria Math" w:cs="Cambria Math"/>
                <w:b/>
                <w:bCs/>
              </w:rPr>
              <w:t>․</w:t>
            </w:r>
            <w:r w:rsidRPr="00E210C6">
              <w:rPr>
                <w:rFonts w:ascii="GHEA Grapalat" w:eastAsia="GHEA Grapalat" w:hAnsi="GHEA Grapalat" w:cs="GHEA Grapalat"/>
                <w:b/>
                <w:bCs/>
              </w:rPr>
              <w:t>04</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6B5A96" w:rsidRPr="00E210C6" w14:paraId="140865E5" w14:textId="77777777">
        <w:tc>
          <w:tcPr>
            <w:tcW w:w="7710" w:type="dxa"/>
            <w:vMerge/>
            <w:shd w:val="clear" w:color="auto" w:fill="D0CECE"/>
          </w:tcPr>
          <w:p w14:paraId="23CDF645" w14:textId="77777777" w:rsidR="006B5A96" w:rsidRPr="00E210C6" w:rsidRDefault="006B5A96"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rPr>
            </w:pPr>
          </w:p>
        </w:tc>
        <w:tc>
          <w:tcPr>
            <w:tcW w:w="3585" w:type="dxa"/>
            <w:shd w:val="clear" w:color="auto" w:fill="D0CECE"/>
          </w:tcPr>
          <w:p w14:paraId="2F6D6D57" w14:textId="41D4A72A" w:rsidR="006B5A96" w:rsidRPr="00E210C6" w:rsidRDefault="006B5A96"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 </w:t>
            </w:r>
            <w:r w:rsidR="00B413EA" w:rsidRPr="00E210C6">
              <w:rPr>
                <w:rFonts w:ascii="GHEA Grapalat" w:eastAsia="GHEA Grapalat" w:hAnsi="GHEA Grapalat" w:cs="GHEA Grapalat"/>
                <w:b/>
                <w:bCs/>
              </w:rPr>
              <w:t>Մ-4100-2026</w:t>
            </w:r>
          </w:p>
        </w:tc>
      </w:tr>
      <w:tr w:rsidR="006B5A96" w:rsidRPr="00E210C6" w14:paraId="64CC6CCB" w14:textId="77777777">
        <w:tc>
          <w:tcPr>
            <w:tcW w:w="7710" w:type="dxa"/>
            <w:shd w:val="clear" w:color="auto" w:fill="FFFFFF"/>
          </w:tcPr>
          <w:p w14:paraId="2139BA04" w14:textId="5C4D18EC" w:rsidR="006B5A96"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b/>
                <w:bCs/>
              </w:rPr>
            </w:pPr>
            <w:r w:rsidRPr="00E210C6">
              <w:rPr>
                <w:rFonts w:ascii="GHEA Grapalat" w:eastAsia="GHEA Grapalat" w:hAnsi="GHEA Grapalat" w:cs="GHEA Grapalat"/>
                <w:lang w:val="hy-AM"/>
              </w:rPr>
              <w:t>«Պետական տեղեկատվական համակարգի կառավարչական համակարգը ստեղծելու և դրա կիրառման կարգը հաստատելու մասին» ՀՀ կառավարության որոշման նախագծի վերաբերյալ առաջարկություններ չկան։</w:t>
            </w:r>
          </w:p>
        </w:tc>
        <w:tc>
          <w:tcPr>
            <w:tcW w:w="3585" w:type="dxa"/>
            <w:shd w:val="clear" w:color="auto" w:fill="FFFFFF"/>
          </w:tcPr>
          <w:p w14:paraId="3EA1EB4B" w14:textId="0702156B" w:rsidR="006B5A96" w:rsidRPr="00E210C6" w:rsidRDefault="00E23683" w:rsidP="00E210C6">
            <w:pPr>
              <w:spacing w:after="0" w:line="240" w:lineRule="auto"/>
              <w:ind w:firstLine="16"/>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 ի գիտություն</w:t>
            </w:r>
          </w:p>
        </w:tc>
      </w:tr>
      <w:tr w:rsidR="006B5A96" w:rsidRPr="00E210C6" w14:paraId="4D97E0E3" w14:textId="77777777">
        <w:tc>
          <w:tcPr>
            <w:tcW w:w="7710" w:type="dxa"/>
            <w:vMerge w:val="restart"/>
            <w:shd w:val="clear" w:color="auto" w:fill="D0CECE"/>
          </w:tcPr>
          <w:p w14:paraId="11768BB4" w14:textId="24740293" w:rsidR="006B5A96" w:rsidRPr="00E210C6" w:rsidRDefault="006B5A96"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t xml:space="preserve">40. </w:t>
            </w:r>
            <w:r w:rsidRPr="00E210C6">
              <w:rPr>
                <w:rFonts w:ascii="GHEA Grapalat" w:eastAsia="GHEA Grapalat" w:hAnsi="GHEA Grapalat" w:cs="GHEA Grapalat"/>
                <w:b/>
                <w:bCs/>
                <w:lang w:val="hy-AM"/>
              </w:rPr>
              <w:t>ՀՀ գլխավոր դատախազություն</w:t>
            </w:r>
          </w:p>
        </w:tc>
        <w:tc>
          <w:tcPr>
            <w:tcW w:w="3585" w:type="dxa"/>
            <w:shd w:val="clear" w:color="auto" w:fill="D0CECE"/>
          </w:tcPr>
          <w:p w14:paraId="0BDA37B5" w14:textId="5B65D803" w:rsidR="006B5A96" w:rsidRPr="00E210C6" w:rsidRDefault="00B413EA"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18</w:t>
            </w:r>
            <w:r w:rsidRPr="00E210C6">
              <w:rPr>
                <w:rFonts w:ascii="Cambria Math" w:eastAsia="GHEA Grapalat" w:hAnsi="Cambria Math" w:cs="Cambria Math"/>
                <w:b/>
                <w:bCs/>
                <w:lang w:val="hy-AM"/>
              </w:rPr>
              <w:t>․</w:t>
            </w:r>
            <w:r w:rsidRPr="00E210C6">
              <w:rPr>
                <w:rFonts w:ascii="GHEA Grapalat" w:eastAsia="GHEA Grapalat" w:hAnsi="GHEA Grapalat" w:cs="GHEA Grapalat"/>
                <w:b/>
                <w:bCs/>
                <w:lang w:val="hy-AM"/>
              </w:rPr>
              <w:t>04</w:t>
            </w:r>
            <w:r w:rsidRPr="00E210C6">
              <w:rPr>
                <w:rFonts w:ascii="Cambria Math" w:eastAsia="GHEA Grapalat" w:hAnsi="Cambria Math" w:cs="Cambria Math"/>
                <w:b/>
                <w:bCs/>
                <w:lang w:val="hy-AM"/>
              </w:rPr>
              <w:t>․</w:t>
            </w:r>
            <w:r w:rsidRPr="00E210C6">
              <w:rPr>
                <w:rFonts w:ascii="GHEA Grapalat" w:eastAsia="GHEA Grapalat" w:hAnsi="GHEA Grapalat" w:cs="GHEA Grapalat"/>
                <w:b/>
                <w:bCs/>
                <w:lang w:val="hy-AM"/>
              </w:rPr>
              <w:t>2026</w:t>
            </w:r>
          </w:p>
        </w:tc>
      </w:tr>
      <w:tr w:rsidR="006B5A96" w:rsidRPr="00E210C6" w14:paraId="671D5D3D" w14:textId="77777777">
        <w:tc>
          <w:tcPr>
            <w:tcW w:w="7710" w:type="dxa"/>
            <w:vMerge/>
            <w:shd w:val="clear" w:color="auto" w:fill="D0CECE"/>
          </w:tcPr>
          <w:p w14:paraId="569B3EE7" w14:textId="77777777" w:rsidR="006B5A96" w:rsidRPr="00E210C6" w:rsidRDefault="006B5A96"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1CC906FA" w14:textId="2E2F0808" w:rsidR="006B5A96" w:rsidRPr="00E210C6" w:rsidRDefault="006B5A96"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w:t>
            </w:r>
            <w:r w:rsidR="00B413EA" w:rsidRPr="00E210C6">
              <w:rPr>
                <w:rFonts w:eastAsia="GHEA Grapalat"/>
                <w:b/>
                <w:bCs/>
                <w:lang w:val="hy-AM"/>
              </w:rPr>
              <w:t> </w:t>
            </w:r>
            <w:r w:rsidR="00B413EA" w:rsidRPr="00E210C6">
              <w:rPr>
                <w:rFonts w:ascii="GHEA Grapalat" w:eastAsia="GHEA Grapalat" w:hAnsi="GHEA Grapalat" w:cs="GHEA Grapalat"/>
                <w:b/>
                <w:bCs/>
                <w:lang w:val="hy-AM"/>
              </w:rPr>
              <w:t xml:space="preserve"> Մ-4398-2026</w:t>
            </w:r>
          </w:p>
        </w:tc>
      </w:tr>
      <w:tr w:rsidR="006B5A96" w:rsidRPr="00E210C6" w14:paraId="770C028A" w14:textId="77777777">
        <w:tc>
          <w:tcPr>
            <w:tcW w:w="7710" w:type="dxa"/>
          </w:tcPr>
          <w:p w14:paraId="6C8EE4BE" w14:textId="1CAB22D3" w:rsidR="006B5A96"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b/>
                <w:bCs/>
              </w:rPr>
            </w:pPr>
            <w:r w:rsidRPr="00E210C6">
              <w:rPr>
                <w:rFonts w:ascii="GHEA Grapalat" w:eastAsia="GHEA Grapalat" w:hAnsi="GHEA Grapalat" w:cs="GHEA Grapalat"/>
                <w:lang w:val="hy-AM"/>
              </w:rPr>
              <w:t>«Պետական տեղեկատվական համակարգի կառավարչական համակարգը ստեղծելու և դրա կիրառման կարգը հաստատելու մասին» ՀՀ կառավարության որոշման նախագծի վերաբերյալ դիտողություններ և առաջարկություններ չկան:</w:t>
            </w:r>
          </w:p>
        </w:tc>
        <w:tc>
          <w:tcPr>
            <w:tcW w:w="3585" w:type="dxa"/>
          </w:tcPr>
          <w:p w14:paraId="40EA4954" w14:textId="6B37BBE8" w:rsidR="006B5A96" w:rsidRPr="00E210C6" w:rsidRDefault="00E23683"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lang w:val="hy-AM"/>
              </w:rPr>
              <w:t>Ընդունվել է ի գիտություն</w:t>
            </w:r>
          </w:p>
        </w:tc>
      </w:tr>
      <w:tr w:rsidR="006B5A96" w:rsidRPr="00E210C6" w14:paraId="439601CE" w14:textId="77777777">
        <w:tc>
          <w:tcPr>
            <w:tcW w:w="7710" w:type="dxa"/>
            <w:vMerge w:val="restart"/>
            <w:shd w:val="clear" w:color="auto" w:fill="D0CECE"/>
          </w:tcPr>
          <w:p w14:paraId="22CA5EF9" w14:textId="53A7FB2E" w:rsidR="006B5A96" w:rsidRPr="00E210C6" w:rsidRDefault="006B5A96"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t xml:space="preserve">41. </w:t>
            </w:r>
            <w:r w:rsidRPr="00E210C6">
              <w:rPr>
                <w:rFonts w:ascii="GHEA Grapalat" w:eastAsia="GHEA Grapalat" w:hAnsi="GHEA Grapalat" w:cs="GHEA Grapalat"/>
                <w:b/>
                <w:bCs/>
                <w:lang w:val="hy-AM"/>
              </w:rPr>
              <w:t>Երևանի քաղաքապետարան</w:t>
            </w:r>
          </w:p>
        </w:tc>
        <w:tc>
          <w:tcPr>
            <w:tcW w:w="3585" w:type="dxa"/>
            <w:shd w:val="clear" w:color="auto" w:fill="D0CECE"/>
          </w:tcPr>
          <w:p w14:paraId="48AA2D3B" w14:textId="1BED899E" w:rsidR="006B5A96" w:rsidRPr="00E210C6" w:rsidRDefault="00B413EA"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t>20</w:t>
            </w:r>
            <w:r w:rsidRPr="00E210C6">
              <w:rPr>
                <w:rFonts w:ascii="Cambria Math" w:eastAsia="GHEA Grapalat" w:hAnsi="Cambria Math" w:cs="Cambria Math"/>
                <w:b/>
                <w:bCs/>
              </w:rPr>
              <w:t>․</w:t>
            </w:r>
            <w:r w:rsidRPr="00E210C6">
              <w:rPr>
                <w:rFonts w:ascii="GHEA Grapalat" w:eastAsia="GHEA Grapalat" w:hAnsi="GHEA Grapalat" w:cs="GHEA Grapalat"/>
                <w:b/>
                <w:bCs/>
              </w:rPr>
              <w:t>04</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6B5A96" w:rsidRPr="00E210C6" w14:paraId="2B24B80E" w14:textId="77777777">
        <w:tc>
          <w:tcPr>
            <w:tcW w:w="7710" w:type="dxa"/>
            <w:vMerge/>
            <w:shd w:val="clear" w:color="auto" w:fill="D0CECE"/>
          </w:tcPr>
          <w:p w14:paraId="6CD01FB7" w14:textId="77777777" w:rsidR="006B5A96" w:rsidRPr="00E210C6" w:rsidRDefault="006B5A96"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075D8E32" w14:textId="53AD3A37" w:rsidR="006B5A96" w:rsidRPr="00E210C6" w:rsidRDefault="006B5A96"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w:t>
            </w:r>
            <w:r w:rsidR="00B413EA" w:rsidRPr="00E210C6">
              <w:rPr>
                <w:rFonts w:ascii="GHEA Grapalat" w:eastAsia="GHEA Grapalat" w:hAnsi="GHEA Grapalat" w:cs="GHEA Grapalat"/>
                <w:b/>
                <w:bCs/>
                <w:lang w:val="hy-AM"/>
              </w:rPr>
              <w:t xml:space="preserve"> </w:t>
            </w:r>
            <w:r w:rsidR="00B413EA" w:rsidRPr="00E210C6">
              <w:rPr>
                <w:rFonts w:ascii="GHEA Grapalat" w:eastAsia="GHEA Grapalat" w:hAnsi="GHEA Grapalat" w:cs="GHEA Grapalat"/>
                <w:b/>
                <w:bCs/>
              </w:rPr>
              <w:t>Մ-4487-2026</w:t>
            </w:r>
          </w:p>
        </w:tc>
      </w:tr>
      <w:tr w:rsidR="006B5A96" w:rsidRPr="00E210C6" w14:paraId="780817A0" w14:textId="77777777">
        <w:tc>
          <w:tcPr>
            <w:tcW w:w="7710" w:type="dxa"/>
          </w:tcPr>
          <w:p w14:paraId="7304B439"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 xml:space="preserve">Ի պատասխան Ձեր՝ 2026 թվականի մարտի 16-ի N 01/09.1/1844-2026 գրության՝ «Պետական տեղեկատվական համակարգի կառավարչական համակարգը ստեղծելու և դրա կիրառման կարգը հաստատելու մասին» </w:t>
            </w:r>
            <w:r w:rsidRPr="00E210C6">
              <w:rPr>
                <w:rFonts w:ascii="GHEA Grapalat" w:eastAsia="GHEA Grapalat" w:hAnsi="GHEA Grapalat" w:cs="GHEA Grapalat"/>
                <w:lang w:val="hy-AM"/>
              </w:rPr>
              <w:lastRenderedPageBreak/>
              <w:t>Հայաստանի Հանրապետության կառավարության որոշման նախագծի վերաբերյալ (այսուհետ՝ Նախագիծ) հայտնում ենք հետևյալը.</w:t>
            </w:r>
          </w:p>
          <w:p w14:paraId="1682EB77"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«Հանրային տեղեկությունների մասին» օրենքի (այսուհետ՝ Օրենք) 13-րդ հոդվածի 1-ին մասի համաձայն՝ տեղական ինքնակառավարման մարմինները, իրավաբանական կամ ֆիզիկական անձինք տեղեկատվական համակարգեր ձևավորում են (այսուհետ՝ ոչ պետական տեղեկատվական համակարգ) տեղական ինքնակառավարման մարմինների, իրավաբանական կամ ֆիզիկական անձանց՝ օրենքով կամ պայմանագրով նախատեսված պարտականությունների կատարման կամ ծառայությունների մատուցման համար: Սույն հոդվածով նախատեսված համակարգերը սույն օրենքով սահմանված կարգով միացվում են պետական տեղեկատվական համակարգին, դրանում գրանցված տվյալների շտեմարաններին, տվյալների փոխանակման շերտին, անհրաժեշտության դեպքում՝ այլ տեղեկատվական համակարգերի թվային տիրույթում քաղաքացիներին որակյալ ու անվտանգ ծառայություններ մատուցելու նպատակով:</w:t>
            </w:r>
          </w:p>
          <w:p w14:paraId="378FF857"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Նույն հոդվածի 2-րդ մասի համաձայն՝ պետական տեղեկատվական համակարգի կառավարչական համակարգում գրանցված շտեմարաններին և տվյալների փոխանակման շերտին միանալու համար ոչ պետական տեղեկատվական համակարգը պետք է համապատասխանի նույն օրենքի 12-րդ հոդվածի 2-րդ մասում նշված պահանջներին: Նշված պահանջներին համապատասխանությունը գնահատում է Ինքնավար մարմինը՝ տեղեկատվական տեխնոլոգիաների աուդիտի միջոցով:</w:t>
            </w:r>
          </w:p>
          <w:p w14:paraId="2936FFB8"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Օրենքի 14-րդ հոդվածի 2-րդ մասի համաձայն՝ օրենսդրությամբ նախատեսված ծառայություններ մատուցելու նպատակով ոչ պետական տեղեկատվական համակարգի շտեմարանը ստեղծվում կամ ներդրվում է տեղական ինքնակառավարման մարմնի, իրավաբանական անձի՝ օրենքով կամ կանոնադրությամբ համապատասխան լիազորություններ ունեցող մարմնի կամ ֆիզիկական անձի որոշմամբ:</w:t>
            </w:r>
          </w:p>
          <w:p w14:paraId="3DFCEEB7"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Նույն հոդվածի 3-րդ մասի համաձայն՝ արգելվում է նույն տվյալների հավաքման և մշակման համար առանձին տվյալների շտեմարանների ստեղծումը, այդ թվում՝ պետական կամ տեղական ինքնակառավարման մարմինների՝ օրենքով նախատեսված լիազորությունների իրականացմամբ ծառայությունների մատուցման կամ պայմանագրի հիման վրա իրավաբանական կամ ֆիզիկական անձանց կողմից ծառայությունների մատուցման նպատակով:</w:t>
            </w:r>
          </w:p>
          <w:p w14:paraId="2B5EB727"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 xml:space="preserve">Նույն հոդվածի 4-րդ մասի համաձայն՝ մինչև տվյալների շտեմարան ստեղծելը կամ տվյալների շտեմարանում հավաքված տվյալների կազմում փոփոխություններ կամ լրացումներ կատարելը կամ տվյալների շտեմարանի աշխատանքը դադարեցնելը տվյալների շտեմարանի կառավարիչը պարտավոր է հաստատել անհրաժեշտ բոլոր տեխնիկական փաստաթղթերը և ստանալ Ինքնավար մարմնի եզրակացությունը: Ոչ պետական տեղեկատվական համակարգի շտեմարանների համար նույն մասում նշված անհրաժեշտ բոլոր տեխնիկական փաստաթղթերը հաստատում և Ինքնավար մարմնի եզրակացությունն ստանում են տեղական ինքնակառավարման մարմինը, իրավաբանական անձի՝ օրենքով կամ կանոնադրությամբ համապատասխան լիազորություններ ունեցող մարմինը կամ ֆիզիկական անձը: Մինչև տվյալների շտեմարան </w:t>
            </w:r>
            <w:r w:rsidRPr="00E210C6">
              <w:rPr>
                <w:rFonts w:ascii="GHEA Grapalat" w:eastAsia="GHEA Grapalat" w:hAnsi="GHEA Grapalat" w:cs="GHEA Grapalat"/>
                <w:lang w:val="hy-AM"/>
              </w:rPr>
              <w:lastRenderedPageBreak/>
              <w:t>ստեղծելը կամ տվյալների շտեմարանում հավաքված տվյալների կազմում փոփոխություններ կամ լրացումներ կատարելը կամ տվյալների շտեմարանի աշխատանքը դադարեցնելը անհրաժեշտ տեխնիկական փաստաթղթերի ցանկը հաստատում է Ինքնավար մարմինը:</w:t>
            </w:r>
          </w:p>
          <w:p w14:paraId="6BA51062"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Նախագծի Հավելված 1-ի (այսուհետ՝ Հավելված) 4-րդ կետի համաձայն՝ ՊՏՀ ԿՀ կառավարիչը «Տեղեկատվական համակարգերի կարգավորման մարմնի մասին» օրենքով նախատեսված հանձնաժողովն է (այսուհետ Ինքնավար մարմին):</w:t>
            </w:r>
          </w:p>
          <w:p w14:paraId="367268CD"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Հավելվածի 12-րդ, 13-րդ և 23-րդ կետերով սահմանվում է տվյալների շտեմարանների ստեղծման եռաստիճան հաստատման ընթացակարգ: Ըստ այդմ՝ շտեմարան ստեղծելու համար անհրաժեշտ է Ինքնավար մարմնի (հանձնաժողովի), Կադաստրի կոմիտեի և Անձնական տվյալների պաշտպանության գործակալության նախնական հաստատումը: Հավելվածի 23-րդ կետն արգելում է առանց համապատասխան հաստատումների՝ տվյալների շտեմարանի ստեղծման մասին Կառավարության համապատասխան որոշման նախագծի մշակումը, իսկ 38-րդ կետն արգելում է ՊՏՀ ԿՀ-ում չգրանցված տվյալների շտեմարանի օգտագործումը:</w:t>
            </w:r>
          </w:p>
          <w:p w14:paraId="5E2B5B36"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Այս առումով հայտնում ենք, որ թե՛ Օրենքում և թե՛ դրա հիման վրա մշակված Նախագծով նախատեսված կարգավորումները տեղական ինքնակառավարման ինքնուրույնության տեսանկյունից խնդրահարույց են և հակասում են Հայաստանի Հանրապետության Սահմանադրությամբ և «Տեղական ինքնակառավարման եվրոպական խարտիայով» նախատեսված կարգավորումներին՝ հատկապես տեղական ինքնակառավարման ինքնուրույնության և սեփական պատասխանատվությամբ համայնքային գործերի արդյունավետ կառավարման տեսանկյունից։</w:t>
            </w:r>
          </w:p>
          <w:p w14:paraId="4056FF2F"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Օրենքով և Նախագծով փաստացի ստեղծվում է իրավիճակ, որտեղ տեղական ինքնակառավարման մարմինները չեն կարող ինքնուրույն ստեղծել տվյալների շտեմարան,  փոփոխել այն կամ դադարեցնել դրա աշխատանքը՝ առանց կենտրոնական մարմինների հաստատման։ Սա նշանակում է, որ եթե տվյալ շտեմարանը վերաբերում է տեղական ինքնակառավարման մարմինների գործունեությանը և պայմանավորված է համայնքի խնդիրների լուծմամբ՝ տեղական ինքնակառավարման մարմինները իրենց իսկ վերապահված լիազորությունների իրականացման համար անհրաժեշտ տեղեկատվական համակարգերի կառավարման տեսանկյունից կախվածության մեջ են լինելու Նախագծում և օրենքում նշված մարմիններից, ավելին Նախագծով նախատեսվում է անհարկի և օրենքով չթույլատրված վերահսկողություն տեղական ինքնակառավարման գործունեության նկատմամբ՝ խաթարելով և սահմանափակելով տեղական ինքնակառավարման մարմինների կողմից ինքնուրույն և սեփական պատասխանատվությամբ համայնքի գործերը կառավարելու իրավունքը:</w:t>
            </w:r>
          </w:p>
          <w:p w14:paraId="64887C5F"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Սահմանադրության 9-րդ հոդվածի համաձայն՝ Հայաստանի Հանրապետությունում երաշխավորվում է տեղական ինքնակառավարումը` որպես ժողովրդավարության էական հիմքերից մեկը:</w:t>
            </w:r>
          </w:p>
          <w:p w14:paraId="63184198"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 xml:space="preserve">Սահմանադրության 179-րդ հոդվածի 1-ին մասի համաձայն՝ տեղական ինքնակառավարումը տեղական ինքնակառավարման </w:t>
            </w:r>
            <w:r w:rsidRPr="00E210C6">
              <w:rPr>
                <w:rFonts w:ascii="GHEA Grapalat" w:eastAsia="GHEA Grapalat" w:hAnsi="GHEA Grapalat" w:cs="GHEA Grapalat"/>
                <w:lang w:val="hy-AM"/>
              </w:rPr>
              <w:lastRenderedPageBreak/>
              <w:t>մարմինների իրավունքն ու կարողությունն է՝ համայնքի բնակիչների շահերից ելնելով, Սահմանադրությանը և օրենքներին համապատասխան, սեփական պատասխանատվությամբ լուծելու համայնքային նշանակության հանրային հարցերը:</w:t>
            </w:r>
          </w:p>
          <w:p w14:paraId="34995270"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Հայաստանի Հանրապետության Սահմանադրական դատարանը իր 2021 թվականի մայիսի 14-ի թիվ ՍԴՈ-1593 որոշմամբ, անդրադառնալով տեղական ինքնակառավարմանը, ի թիվս այլի, արձանագրել է, որ «(...) Սահմանադրական ամրագրում է ստացել նաև տեղական ինքնակառավարման մարմինների ինքնուրույնությունը, որի համաձայն՝ վերջիններս իրենց վերապահված լիազորություններն իրականացնում են սեփական պատասխանատվությամբ, ինչը պետությանն արգելում է տեղական ինքնակառավարման մարմիններին հրահանգել, թե նրանք իրենց իրավասությանը վերապահված ո՛ր հարցը լուծեն կամ ինչպե՛ս իրականացնեն իրենց լիազորությունները։ Միաժամանակ, տեղական ինքնակառավարման մարմիններին հակակշռելու, նրանց կողմից օրենքների պահպանումն ապահովելու համար սահմանադիրը տեղական ինքնակառավարման մարմինների նկատմամբ սահմանել է հսկողություն իրականացնելու իրավասություն, այն է՝ համայնքի սեփական խնդիրների իրականացման նկատմամբ Կառավարության լիազոր մարմինն օրենքով սահմանված դեպքերում և կարգով իրականացնում է իրավական հսկողություն, իսկ պետության կողմից պատվիրակված լիազորությունների իրականացման նկատմամբ Կառավարության լիազոր մարմիններն օրենքով սահմանված դեպքերում և կարգով իրականացնում են իրավական և մասնագիտական հսկողություն (Սահմանադրության 188-րդ հոդված)»:</w:t>
            </w:r>
          </w:p>
          <w:p w14:paraId="78FC73F1"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Սահմանադրության 188-րդ հոդվածի համաձայն՝</w:t>
            </w:r>
          </w:p>
          <w:p w14:paraId="07F8DBEA"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«1. Համայնքի սեփական խնդիրների իրականացման նկատմամբ Կառավարության լիազոր մարմինն օրենքով սահմանված դեպքերում և կարգով իրականացնում է իրավական հսկողություն։</w:t>
            </w:r>
          </w:p>
          <w:p w14:paraId="7119611E"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2. Պետության կողմից պատվիրակված լիազորությունների իրականացման նկատմամբ Կառավարության լիազոր մարմիններն օրենքով սահմանված դեպքերում և կարգով իրականացնում են իրավական և մասնագիտական հսկողություն»:</w:t>
            </w:r>
          </w:p>
          <w:p w14:paraId="75AFB62E"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Վերոնշյալ միջազգային և սահմանադրական նորմերից բխող կոնկրետ իրավակարգավորումները նախատեսված են «Տեղական ինքնակառավարման մասին» և «Երևան քաղաքում տեղական ինքնակառավարման մասին» օրենքներում:</w:t>
            </w:r>
          </w:p>
          <w:p w14:paraId="70ECED55"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 xml:space="preserve"> </w:t>
            </w:r>
            <w:r w:rsidRPr="00E210C6">
              <w:rPr>
                <w:rFonts w:ascii="GHEA Grapalat" w:eastAsia="GHEA Grapalat" w:hAnsi="GHEA Grapalat" w:cs="GHEA Grapalat"/>
                <w:lang w:val="hy-AM"/>
              </w:rPr>
              <w:tab/>
              <w:t xml:space="preserve">«Երևան քաղաքում տեղական ինքնակառավարման մասին» օրենքի 105-րդ հոդվածի համաձայն՝ </w:t>
            </w:r>
          </w:p>
          <w:p w14:paraId="4C59C200"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1. Քաղաքապետի և ավագանու լիազորությունների նկատմամբ իրավական հսկողությունն իրականացնում է իրավական հսկողության բարձրագույն մարմինը` Հայաստանի Հանրապետության տարածքային կառավարման բնագավառի պետական լիազորված մարմինը:</w:t>
            </w:r>
          </w:p>
          <w:p w14:paraId="2A745809"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2. Ավագանու և քաղաքապետի նորմատիվ իրավական ակտերի նկատմամբ իրավական հսկողություն իրականացնող բարձրագույն մարմինը Հայաստանի Հանրապետության արդարադատության նախարարությունն է:</w:t>
            </w:r>
          </w:p>
          <w:p w14:paraId="4C622989"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lastRenderedPageBreak/>
              <w:t>3. Քաղաքապետին պատվիրակված յուրաքանչյուր լիազորության նկատմամբ մասնագիտական հսկողություն է իրականացնում մասնագիտական հսկողության համապատասխան բարձրագույն մարմինը. այն պետական մարմինը, որի իրավասության մեջ է մտնում տեղական ինքնակառավարման մարմիններին պետության պատվիրակած տվյալ լիազորությունը: Եթե այդ լիազորությունը չի ներառվում որևէ պետական մարմնի իրավասության մեջ, ապա այդ լիազորության առումով մասնագիտական հսկողության բարձրագույն մարմին է համարվում Հայաստանի Հանրապետության տարածքային կառավարման բնագավառի պետական լիազորված մարմինը:</w:t>
            </w:r>
          </w:p>
          <w:p w14:paraId="6CE0458F"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Նախագծով առաջարկվող վերահսկողական գործընթացները, որոնք պահանջում են Ինքնավար մարմնի և պետական գործադիր մարմինների կողմից տեղական ինքնակառավարման մարմինների իրավական ակտերի նախնական «հաստատում», տվյալների ստուգում և սեփական լիազորությունների իրականացման համար անհրաժեշտ տեղեկատվական համակարգի ստեղծման, շահագործման և դադարեցման արգելք, չեն բխում տեղական ինքնակառավարման սահմանադրական և կոնվենցիոնալ ինքնուրույնության սկզբունքից և նախատեսում են օրենքով չթույլատրված վերահսկողության մեխանիզմներ:</w:t>
            </w:r>
          </w:p>
          <w:p w14:paraId="72D96227"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Տեղական ինքնակառավարման եվրոպական խարտիայի բացատրական զեկույցի վերաբերյալ Եվրոպայի խորհրդի Տեղական և տարածաշրջանային իշխանությունների կոնգրեսի ժամանակակից մեկնաբանության համաձայն՝ Խարտիան տեղական ինքնակառավարման մարմինների նկատմամբ միջկառավարական վերահսկողության ոլորտում ամրագրում է կարևորագույն սկզբունք</w:t>
            </w:r>
            <w:r w:rsidRPr="00E210C6">
              <w:rPr>
                <w:rFonts w:ascii="Cambria Math" w:eastAsia="GHEA Grapalat" w:hAnsi="Cambria Math" w:cs="Cambria Math"/>
                <w:lang w:val="hy-AM"/>
              </w:rPr>
              <w:t>․</w:t>
            </w:r>
            <w:r w:rsidRPr="00E210C6">
              <w:rPr>
                <w:rFonts w:ascii="GHEA Grapalat" w:eastAsia="GHEA Grapalat" w:hAnsi="GHEA Grapalat" w:cs="GHEA Grapalat"/>
                <w:lang w:val="hy-AM"/>
              </w:rPr>
              <w:t xml:space="preserve"> վերահսկողության ցանկացած ձև պետք է նախատեսված լինի Սահմանադրությամբ կամ օրենքով, այսինքն՝ Խարտիան տեղական ինքնակառավարման մարմինների նկատմամբ վերահսկողության ոլորտում ներմուծում է օրինականության սկզբունքը։ Այս հույժ կարևոր սկզբունքն ունի մի շարք իրավական հետևանքներ: Նախ՝ վերահսկողության բոլոր ձևերը պարտադիր պետք է ունենան իրավական հիմք, ինչը նշանակում է, որ ad hoc բնույթի (չկարգավորված վերահսկողության) ընթացակարգերն արգելվում են։ Վերահսկողությունը չի կարող իրականացվել կամ սահմանվել վերադաս մակարդակի կողմից, առանց հստակ իրավական հիմքի։ Սրանով պայմանավորված՝ որպես ածանցյալ հետևանք, պետական իշխանության վերադաս մակարդակները չեն կարող ունենալ տեղական ինքնակառավարման մարմինների նկատմամբ ընդհանուր կամ ներհատուկ վերահսկողության լիազորություն և իրավունք ունեն կիրառելու միայն այն վերահսկողական մեթոդները, որոնք խստիվ սահմանված են օրենքով, մինչդեռ նախատեսված  կարգավորումները հակասում են թե՛ Սահմանադրությանը և թե՛ Տեղական ինքնակառավարման եվրոպական խարտիային:</w:t>
            </w:r>
          </w:p>
          <w:p w14:paraId="18975EE4"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Բացի այդ, ժամանակակից թվայնացումը հենվում է Agile մեթոդաբանության և Domain Driven Design (DDD) ճարտարապետության վրա, որտեղ համակարգերը ինքնադոկումենտավորվող են (Swagger): Նախնական «եռակի» թղթային հաստատումը և յուրաքանչյուր փոփոխության վերահաստատման պահանջը անհամատեղելի են դինամիկ զարգացող համայնքային ծառայությունների հետ։</w:t>
            </w:r>
          </w:p>
          <w:p w14:paraId="022019E3"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lastRenderedPageBreak/>
              <w:t>Տեղական ինքնակառավարման մարմինների կողմից իրականացվող նախագծերը, ծրագրերը և վերջիններիս կողմից մատուցվող ծառայություններն  ունեն առանջնահերթ կարևորություն և սեղմ ֆինանսական ժամանակացույցեր։ Հաստատման գործընթացի հնարավոր ձգձգումը կարող է հանգեցնել գործընթացի խաթարման և համայնքի առջև դրված խնդիրների լուծման ձախողման։</w:t>
            </w:r>
          </w:p>
          <w:p w14:paraId="248DD0C4"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Նախագծով նախատեսվում է տեղական ինքնակառավարման մարմինների լիազորությունների իրականացման բացարձակ կախվածություն արտաքին միասնական շտեմարաններից, ինչը անթույլատրելի է համայնքային ինքնուրույնության տեսանկյունից:</w:t>
            </w:r>
          </w:p>
          <w:p w14:paraId="6F8EA4A0" w14:textId="77777777" w:rsidR="00B413EA"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Ամփոփելով հայտնում ենք, որ Նախագիծն ամբողջությամբ խնդրահարույց է և սկզբունքայնորեն տեղական ինքնակառավարման մարմինների մասով ենթակա է վերանայման:</w:t>
            </w:r>
          </w:p>
          <w:p w14:paraId="3AB5CB27" w14:textId="51FA0F87" w:rsidR="006B5A96" w:rsidRPr="00E210C6" w:rsidRDefault="00B413EA"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b/>
                <w:bCs/>
              </w:rPr>
            </w:pPr>
            <w:r w:rsidRPr="00E210C6">
              <w:rPr>
                <w:rFonts w:ascii="GHEA Grapalat" w:eastAsia="GHEA Grapalat" w:hAnsi="GHEA Grapalat" w:cs="GHEA Grapalat"/>
                <w:lang w:val="hy-AM"/>
              </w:rPr>
              <w:t>Միաժամանակ, հաշվի առնելով «Երևան քաղաքում տեղական ինքնակառավարման մասին» օրենքում փոփոխություն կատարելու մասին» և հարակից օրենքներում փոփոխություններ և լրացումներ կատարելու մասին» օրենքների նախագծերի փաթեթի վերաբերյալ 2026 թվականի հունվարի 16-ին Հայաստանի Հանրապետության վարչապետի մոտ կայացած խորհրդակցության արդյունքները և դրա շրջանակներում ձեռքբերված պայմանավորվածությունը՝ հայտնում ենք, որ տեղական ինքնակառավարման մարմինների լիազորություններին առնչվող նախագծերը մինչև ընդունվելը պետք է անցնեն կարգավորման ազդեցության գնահատում և համայնքներին վերաբերելի մասով քննարկվեն նաև բոլոր համայնքների հետ, այդ թվում նաև՝ Հայաստանի համայնքների միության հետ։</w:t>
            </w:r>
          </w:p>
        </w:tc>
        <w:tc>
          <w:tcPr>
            <w:tcW w:w="3585" w:type="dxa"/>
          </w:tcPr>
          <w:p w14:paraId="67974853" w14:textId="58DFEF77" w:rsidR="00B413EA" w:rsidRPr="00E210C6" w:rsidRDefault="00B413EA"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lang w:val="hy-AM"/>
              </w:rPr>
              <w:lastRenderedPageBreak/>
              <w:t>Չ</w:t>
            </w:r>
            <w:r w:rsidRPr="00E210C6">
              <w:rPr>
                <w:rFonts w:ascii="GHEA Grapalat" w:eastAsia="GHEA Grapalat" w:hAnsi="GHEA Grapalat" w:cs="GHEA Grapalat"/>
                <w:b/>
                <w:bCs/>
              </w:rPr>
              <w:t>ի ընդունվել</w:t>
            </w:r>
          </w:p>
          <w:p w14:paraId="31BE93A3" w14:textId="77777777" w:rsidR="00B413EA" w:rsidRPr="00E210C6" w:rsidRDefault="00B413EA"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 xml:space="preserve">Նախագիծը մշակվել է «Հանրային տեղեկությունների մասին» օրենքի 20-րդ հոդվածի </w:t>
            </w:r>
            <w:r w:rsidRPr="00E210C6">
              <w:rPr>
                <w:rFonts w:ascii="GHEA Grapalat" w:eastAsia="GHEA Grapalat" w:hAnsi="GHEA Grapalat" w:cs="GHEA Grapalat"/>
              </w:rPr>
              <w:lastRenderedPageBreak/>
              <w:t>2-րդ մասով և 26-րդ հոդվածի 6-րդ մասով նախատեսված լիազորությունների շրջանակում և ուղղված է պետական տեղեկատվական համակարգի կառավարչական համակարգի կիրառման կարգի սահմանմանը։</w:t>
            </w:r>
          </w:p>
          <w:p w14:paraId="773294E0" w14:textId="77777777" w:rsidR="00B413EA" w:rsidRPr="00E210C6" w:rsidRDefault="00B413EA"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Նախագծով նախատեսված կարգավորումները չեն սահմանում տեղական ինքնակառավարման մարմինների լիազորությունների բովանդակային սահմանափակումներ կամ նոր իրավահարաբերություններ, այլ կրում են կազմակերպչական և ընթացակարգային բնույթ՝ նպատակ ունենալով ապահովել տվյալների շտեմարանների փոխգործելիությունը, համատեղելիությունը և անվտանգության միասնական չափանիշների պահպանումը։</w:t>
            </w:r>
          </w:p>
          <w:p w14:paraId="6A864C36" w14:textId="77777777" w:rsidR="00B413EA" w:rsidRPr="00E210C6" w:rsidRDefault="00B413EA"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Միաժամանակ, Նախագծով նախատեսված հաստատման և գնահատման մեխանիզմները հանդիսանում են իրավական և տեխնիկական համապատասխանության ստուգման գործիքներ և չեն դիտվում որպես տեղական ինքնակառավարման մարմինների գործունեության նկատմամբ անհամաչափ կամ օրենքով չնախատեսված վերահսկողություն։</w:t>
            </w:r>
          </w:p>
          <w:p w14:paraId="3D2690C1" w14:textId="77777777" w:rsidR="00B413EA" w:rsidRPr="00E210C6" w:rsidRDefault="00B413EA"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 xml:space="preserve">Նշված մեխանիզմները բխում են տվյալների փոխանակման միասնական միջավայրի ապահովման, ինչպես նաև «մեկ հարցման» սկզբունքի իրականացման անհրաժեշտությունից և կիրառվում են բոլոր սուբյեկտների նկատմամբ հավասարապես՝ անկախ դրանց </w:t>
            </w:r>
            <w:r w:rsidRPr="00E210C6">
              <w:rPr>
                <w:rFonts w:ascii="GHEA Grapalat" w:eastAsia="GHEA Grapalat" w:hAnsi="GHEA Grapalat" w:cs="GHEA Grapalat"/>
              </w:rPr>
              <w:lastRenderedPageBreak/>
              <w:t>կազմակերպաիրավական կարգավիճակից։</w:t>
            </w:r>
          </w:p>
          <w:p w14:paraId="0B8C0D7D" w14:textId="77777777" w:rsidR="00B413EA" w:rsidRPr="00E210C6" w:rsidRDefault="00B413EA" w:rsidP="00E210C6">
            <w:pPr>
              <w:spacing w:after="0" w:line="240" w:lineRule="auto"/>
              <w:jc w:val="center"/>
              <w:rPr>
                <w:rFonts w:ascii="GHEA Grapalat" w:eastAsia="GHEA Grapalat" w:hAnsi="GHEA Grapalat" w:cs="GHEA Grapalat"/>
              </w:rPr>
            </w:pPr>
            <w:r w:rsidRPr="00E210C6">
              <w:rPr>
                <w:rFonts w:ascii="GHEA Grapalat" w:eastAsia="GHEA Grapalat" w:hAnsi="GHEA Grapalat" w:cs="GHEA Grapalat"/>
              </w:rPr>
              <w:t>Ինչ վերաբերում է տեղական ինքնակառավարման ինքնուրույնության վերաբերյալ սահմանադրական և միջազգային իրավական հիմնավորումներին, ապա դրանք չեն բացառում պետական մակարդակով միասնական տեխնիկական և կազմակերպչական պահանջների սահմանումը՝ պայմանավորված հանրային տվյալների անվտանգ, համատեղելի և արդյունավետ կառավարման անհրաժեշտությամբ։</w:t>
            </w:r>
          </w:p>
          <w:p w14:paraId="6B3F5761" w14:textId="16EE31EE" w:rsidR="006B5A96" w:rsidRPr="00E210C6" w:rsidRDefault="00B413EA"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rPr>
              <w:t>Հետևաբար, Նախագիծը չի հակասում Սահմանադրությանը և կիրառելի օրենսդրությանը և չի սահմանում տեղական ինքնակառավարման մարմինների նկատմամբ օրենքով չնախատեսված վերահսկողության մեխանիզմներ։</w:t>
            </w:r>
          </w:p>
        </w:tc>
      </w:tr>
      <w:tr w:rsidR="006B5A96" w:rsidRPr="00E210C6" w14:paraId="2BFA8702" w14:textId="77777777">
        <w:tc>
          <w:tcPr>
            <w:tcW w:w="7710" w:type="dxa"/>
            <w:vMerge w:val="restart"/>
            <w:shd w:val="clear" w:color="auto" w:fill="D0CECE"/>
          </w:tcPr>
          <w:p w14:paraId="697F4AD6" w14:textId="3BE730A6" w:rsidR="006B5A96" w:rsidRPr="00E210C6" w:rsidRDefault="006B5A96"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lastRenderedPageBreak/>
              <w:t xml:space="preserve">42. </w:t>
            </w:r>
            <w:r w:rsidRPr="00E210C6">
              <w:rPr>
                <w:rFonts w:ascii="GHEA Grapalat" w:eastAsia="GHEA Grapalat" w:hAnsi="GHEA Grapalat" w:cs="GHEA Grapalat"/>
                <w:b/>
                <w:bCs/>
                <w:lang w:val="hy-AM"/>
              </w:rPr>
              <w:t>ՀՀ կենտրոնական բանկ</w:t>
            </w:r>
          </w:p>
        </w:tc>
        <w:tc>
          <w:tcPr>
            <w:tcW w:w="3585" w:type="dxa"/>
            <w:shd w:val="clear" w:color="auto" w:fill="D0CECE"/>
          </w:tcPr>
          <w:p w14:paraId="5366DB5E" w14:textId="5E6C4DCF" w:rsidR="006B5A96" w:rsidRPr="00E210C6" w:rsidRDefault="002C209F"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27</w:t>
            </w:r>
            <w:r w:rsidRPr="00E210C6">
              <w:rPr>
                <w:rFonts w:ascii="Cambria Math" w:eastAsia="GHEA Grapalat" w:hAnsi="Cambria Math" w:cs="Cambria Math"/>
                <w:b/>
                <w:bCs/>
                <w:lang w:val="hy-AM"/>
              </w:rPr>
              <w:t>․</w:t>
            </w:r>
            <w:r w:rsidRPr="00E210C6">
              <w:rPr>
                <w:rFonts w:ascii="GHEA Grapalat" w:eastAsia="GHEA Grapalat" w:hAnsi="GHEA Grapalat" w:cs="GHEA Grapalat"/>
                <w:b/>
                <w:bCs/>
                <w:lang w:val="hy-AM"/>
              </w:rPr>
              <w:t>05</w:t>
            </w:r>
            <w:r w:rsidRPr="00E210C6">
              <w:rPr>
                <w:rFonts w:ascii="Cambria Math" w:eastAsia="GHEA Grapalat" w:hAnsi="Cambria Math" w:cs="Cambria Math"/>
                <w:b/>
                <w:bCs/>
                <w:lang w:val="hy-AM"/>
              </w:rPr>
              <w:t>․</w:t>
            </w:r>
            <w:r w:rsidRPr="00E210C6">
              <w:rPr>
                <w:rFonts w:ascii="GHEA Grapalat" w:eastAsia="GHEA Grapalat" w:hAnsi="GHEA Grapalat" w:cs="GHEA Grapalat"/>
                <w:b/>
                <w:bCs/>
                <w:lang w:val="hy-AM"/>
              </w:rPr>
              <w:t>2026</w:t>
            </w:r>
          </w:p>
        </w:tc>
      </w:tr>
      <w:tr w:rsidR="006B5A96" w:rsidRPr="00E210C6" w14:paraId="4CB3E43D" w14:textId="77777777">
        <w:tc>
          <w:tcPr>
            <w:tcW w:w="7710" w:type="dxa"/>
            <w:vMerge/>
            <w:shd w:val="clear" w:color="auto" w:fill="D0CECE"/>
          </w:tcPr>
          <w:p w14:paraId="451A13BF" w14:textId="77777777" w:rsidR="006B5A96" w:rsidRPr="00E210C6" w:rsidRDefault="006B5A96"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14744CD3" w14:textId="2409F6AF" w:rsidR="006B5A96" w:rsidRPr="00E210C6" w:rsidRDefault="006B5A96" w:rsidP="00E210C6">
            <w:pPr>
              <w:tabs>
                <w:tab w:val="left" w:pos="2160"/>
              </w:tabs>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t>№</w:t>
            </w:r>
            <w:r w:rsidR="002C209F" w:rsidRPr="00E210C6">
              <w:rPr>
                <w:rFonts w:ascii="GHEA Grapalat" w:eastAsia="GHEA Grapalat" w:hAnsi="GHEA Grapalat" w:cs="GHEA Grapalat"/>
                <w:b/>
                <w:bCs/>
                <w:lang w:val="hy-AM"/>
              </w:rPr>
              <w:t xml:space="preserve"> </w:t>
            </w:r>
            <w:r w:rsidR="002C209F" w:rsidRPr="00E210C6">
              <w:rPr>
                <w:rFonts w:ascii="GHEA Grapalat" w:eastAsia="GHEA Grapalat" w:hAnsi="GHEA Grapalat" w:cs="GHEA Grapalat"/>
                <w:b/>
                <w:bCs/>
                <w:lang w:val="hy-AM"/>
              </w:rPr>
              <w:t>Մ-6119-2026</w:t>
            </w:r>
          </w:p>
        </w:tc>
      </w:tr>
      <w:tr w:rsidR="006B5A96" w:rsidRPr="00E210C6" w14:paraId="05944F7C" w14:textId="77777777">
        <w:tc>
          <w:tcPr>
            <w:tcW w:w="7710" w:type="dxa"/>
          </w:tcPr>
          <w:p w14:paraId="45B5F132" w14:textId="77777777" w:rsidR="002C209F" w:rsidRPr="00E210C6" w:rsidRDefault="002C209F"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Պետական տեղեկատվական համակարգի կառավարչական համակարգը ստեղծելու և դրա կիրառման կարգը հաստատելու մասին» նախագծի ուսումնասիրության արդյունքում ի հայտ են եկել ստորև ներկայացված հարցերը և մե կն ա բ ան ու թյ ունն ե ր ը"</w:t>
            </w:r>
          </w:p>
          <w:p w14:paraId="6FF2D677" w14:textId="2206900D" w:rsidR="002C209F" w:rsidRDefault="002C209F"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1.</w:t>
            </w:r>
            <w:r w:rsidRPr="00E210C6">
              <w:rPr>
                <w:rFonts w:ascii="GHEA Grapalat" w:eastAsia="GHEA Grapalat" w:hAnsi="GHEA Grapalat" w:cs="GHEA Grapalat"/>
                <w:lang w:val="hy-AM"/>
              </w:rPr>
              <w:tab/>
            </w:r>
            <w:r w:rsidRPr="00E210C6">
              <w:rPr>
                <w:rFonts w:ascii="GHEA Grapalat" w:eastAsia="GHEA Grapalat" w:hAnsi="GHEA Grapalat" w:cs="GHEA Grapalat"/>
                <w:lang w:val="hy-AM"/>
              </w:rPr>
              <w:t xml:space="preserve"> </w:t>
            </w:r>
            <w:r w:rsidRPr="00E210C6">
              <w:rPr>
                <w:rFonts w:ascii="GHEA Grapalat" w:eastAsia="GHEA Grapalat" w:hAnsi="GHEA Grapalat" w:cs="GHEA Grapalat"/>
                <w:lang w:val="hy-AM"/>
              </w:rPr>
              <w:t>6.2 կետ, որ պետական մարմինն է սահմանելու և տրամադրելու համատեղելիության և փոխգործելիության ստանդարտները։</w:t>
            </w:r>
          </w:p>
          <w:p w14:paraId="70D0FE96" w14:textId="550C8DDA"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DAAB711" w14:textId="793DDCF7"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552EF1C" w14:textId="69ABD6EB"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0060D5BC" w14:textId="1DF4310A"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3C0A18C3" w14:textId="6A64C7AE"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374D4C0F" w14:textId="2B6B99DE"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9FA98E3" w14:textId="7DC821FD"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01CCEBD6" w14:textId="2D802D36"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29533A80" w14:textId="78F80EB9"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F59C152" w14:textId="115A5935"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21D07BE" w14:textId="3EBED46C"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39E80941" w14:textId="15B7CA2C"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46D3BF5E" w14:textId="44615AA1"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65DEB864" w14:textId="2C54AF5E"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47D87739" w14:textId="5662A9E3"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221C3DB0" w14:textId="307742B5"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6A46F550" w14:textId="3F3DFCEB"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481C8AB4" w14:textId="0A01F23C"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07B6AF48" w14:textId="066F1B93"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4EC5DD16" w14:textId="77777777" w:rsidR="00DC6E10" w:rsidRPr="00E210C6"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21A8220" w14:textId="59569A1B" w:rsidR="002C209F" w:rsidRDefault="002C209F"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2.</w:t>
            </w:r>
            <w:r w:rsidRPr="00E210C6">
              <w:rPr>
                <w:rFonts w:ascii="GHEA Grapalat" w:eastAsia="GHEA Grapalat" w:hAnsi="GHEA Grapalat" w:cs="GHEA Grapalat"/>
                <w:lang w:val="hy-AM"/>
              </w:rPr>
              <w:t xml:space="preserve"> </w:t>
            </w:r>
            <w:r w:rsidRPr="00E210C6">
              <w:rPr>
                <w:rFonts w:ascii="GHEA Grapalat" w:eastAsia="GHEA Grapalat" w:hAnsi="GHEA Grapalat" w:cs="GHEA Grapalat"/>
                <w:lang w:val="hy-AM"/>
              </w:rPr>
              <w:t>8-րդ կետ, ի՞նչ եղանակով է իրականացվելու հավաքագրվող տվյալների առկայության ստուգումը այլ տեղեկատվական համակարգերում։</w:t>
            </w:r>
          </w:p>
          <w:p w14:paraId="6A62DC71" w14:textId="1B7AE50E"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4B1FB63" w14:textId="4B05F2BC"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3E3DF41C" w14:textId="69CA9988"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1C70DB90" w14:textId="30A3DF08"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19B006D5" w14:textId="1102D374"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3476B3DA" w14:textId="48DE7A34"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1A02E5B9" w14:textId="7C33B2F6"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66656F84" w14:textId="5C74075F"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6A4BC158" w14:textId="77453424"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34EE4DDA" w14:textId="352D78F1"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2C8579BD" w14:textId="179C0661"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7AD6BFD" w14:textId="33149DF4"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38FC79B3" w14:textId="48D59C9F"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13EAE6BF" w14:textId="35A2E31C"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44EF8C14" w14:textId="34DDAC1D"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3720AE00" w14:textId="7BC00B31"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117A44CC" w14:textId="1AAE1277"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2307163B" w14:textId="77777777" w:rsidR="00DC6E10" w:rsidRPr="00E210C6"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DFED8DE" w14:textId="331EA5C2" w:rsidR="002C209F" w:rsidRDefault="002C209F"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3.</w:t>
            </w:r>
            <w:r w:rsidRPr="00E210C6">
              <w:rPr>
                <w:rFonts w:ascii="GHEA Grapalat" w:eastAsia="GHEA Grapalat" w:hAnsi="GHEA Grapalat" w:cs="GHEA Grapalat"/>
                <w:lang w:val="hy-AM"/>
              </w:rPr>
              <w:t xml:space="preserve"> </w:t>
            </w:r>
            <w:r w:rsidRPr="00E210C6">
              <w:rPr>
                <w:rFonts w:ascii="GHEA Grapalat" w:eastAsia="GHEA Grapalat" w:hAnsi="GHEA Grapalat" w:cs="GHEA Grapalat"/>
                <w:lang w:val="hy-AM"/>
              </w:rPr>
              <w:t>12-րդ կետ, փաստաթղթերը ՊՏՀ ԿՀ ներկայացվելու են թվային, թե՞ թղթային եղանակով։</w:t>
            </w:r>
          </w:p>
          <w:p w14:paraId="39C9C723" w14:textId="47CBBB63"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14D2B549" w14:textId="23C736D6" w:rsidR="002C209F" w:rsidRDefault="002C209F"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4.</w:t>
            </w:r>
            <w:r w:rsidRPr="00E210C6">
              <w:rPr>
                <w:rFonts w:ascii="GHEA Grapalat" w:eastAsia="GHEA Grapalat" w:hAnsi="GHEA Grapalat" w:cs="GHEA Grapalat"/>
                <w:lang w:val="hy-AM"/>
              </w:rPr>
              <w:t xml:space="preserve"> </w:t>
            </w:r>
            <w:r w:rsidRPr="00E210C6">
              <w:rPr>
                <w:rFonts w:ascii="GHEA Grapalat" w:eastAsia="GHEA Grapalat" w:hAnsi="GHEA Grapalat" w:cs="GHEA Grapalat"/>
                <w:lang w:val="hy-AM"/>
              </w:rPr>
              <w:t>26-րդ կետի շրջանակում առողջապահական տվյալների պահպանման և փոփոխման կարգի վերաբերյալ կարգավորումներ սահմանված չեն։ Առաջարկում ենք ներառել համապատասխան դրույթներ։</w:t>
            </w:r>
          </w:p>
          <w:p w14:paraId="2C8F7DAB" w14:textId="4B2FB8CD"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00D15DF4" w14:textId="7B0E0612"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640BD5BA" w14:textId="3513293F"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3B222636" w14:textId="2820B4AB"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09BFCFCD" w14:textId="1E93B07C"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22E643B0" w14:textId="76BF8B14"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2D477DCC" w14:textId="2AB1B495"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7E6977D1" w14:textId="2F2675E7"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7185E4D3" w14:textId="38A85E8D"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2E401047" w14:textId="6ABD5173"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7BEAAAED" w14:textId="74AC337D"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0D404A1C" w14:textId="7667C5D9"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061E0016" w14:textId="47F5EEFC"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40DE0CB8" w14:textId="219ABA26"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47E40C56" w14:textId="12BA127E"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076417AF" w14:textId="25ED58FC"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728175ED" w14:textId="1C50C1AC" w:rsidR="002C209F" w:rsidRDefault="002C209F"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5.</w:t>
            </w:r>
            <w:r w:rsidRPr="00E210C6">
              <w:rPr>
                <w:rFonts w:ascii="GHEA Grapalat" w:eastAsia="GHEA Grapalat" w:hAnsi="GHEA Grapalat" w:cs="GHEA Grapalat"/>
                <w:lang w:val="hy-AM"/>
              </w:rPr>
              <w:t xml:space="preserve"> </w:t>
            </w:r>
            <w:r w:rsidRPr="00E210C6">
              <w:rPr>
                <w:rFonts w:ascii="GHEA Grapalat" w:eastAsia="GHEA Grapalat" w:hAnsi="GHEA Grapalat" w:cs="GHEA Grapalat"/>
                <w:lang w:val="hy-AM"/>
              </w:rPr>
              <w:t>Բանկային տվյալները, որպես բանկային գաղտնիք հանդիսացող տեղեկատվություն, ինչ սկզբունքներով են սահմանվելու և սահմանափակվելու։</w:t>
            </w:r>
          </w:p>
          <w:p w14:paraId="6122B1A2" w14:textId="6463A93D"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E6064CC" w14:textId="3307C592"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4C333540" w14:textId="638EAF77"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73EE528D" w14:textId="18E1E1C3"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2C9EB71B" w14:textId="5FE3424D"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2C73665B" w14:textId="622A777D"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1236ECBA" w14:textId="602447C7"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6AE27D93" w14:textId="0DF859E8"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0B9DC32B" w14:textId="3E5510B4"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606E9930" w14:textId="0DF7B170"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725ED7D9" w14:textId="3B8B8895"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73039391" w14:textId="6B4120E7"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3C98283E" w14:textId="344CA2C6"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6B95FF14" w14:textId="5DEA1DC5" w:rsidR="002C209F" w:rsidRDefault="002C209F"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6.</w:t>
            </w:r>
            <w:r w:rsidRPr="00E210C6">
              <w:rPr>
                <w:rFonts w:ascii="GHEA Grapalat" w:eastAsia="GHEA Grapalat" w:hAnsi="GHEA Grapalat" w:cs="GHEA Grapalat"/>
                <w:lang w:val="hy-AM"/>
              </w:rPr>
              <w:t xml:space="preserve"> </w:t>
            </w:r>
            <w:r w:rsidRPr="00E210C6">
              <w:rPr>
                <w:rFonts w:ascii="GHEA Grapalat" w:eastAsia="GHEA Grapalat" w:hAnsi="GHEA Grapalat" w:cs="GHEA Grapalat"/>
                <w:lang w:val="hy-AM"/>
              </w:rPr>
              <w:t>35-րդ կետ, ծանուցման եղանակները անհրաժեշտ է մանր</w:t>
            </w:r>
            <w:r w:rsidR="00475D01" w:rsidRPr="00E210C6">
              <w:rPr>
                <w:rFonts w:ascii="GHEA Grapalat" w:eastAsia="GHEA Grapalat" w:hAnsi="GHEA Grapalat" w:cs="GHEA Grapalat"/>
                <w:lang w:val="hy-AM"/>
              </w:rPr>
              <w:t>ա</w:t>
            </w:r>
            <w:r w:rsidRPr="00E210C6">
              <w:rPr>
                <w:rFonts w:ascii="GHEA Grapalat" w:eastAsia="GHEA Grapalat" w:hAnsi="GHEA Grapalat" w:cs="GHEA Grapalat"/>
                <w:lang w:val="hy-AM"/>
              </w:rPr>
              <w:t>մասնել։</w:t>
            </w:r>
          </w:p>
          <w:p w14:paraId="79850267" w14:textId="11FE3E4F"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61A9236E" w14:textId="30C11EC9"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7BC6C71A" w14:textId="13D13898"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C74D457" w14:textId="0903057F"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53F67E3A" w14:textId="32554D8A"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0D8C7224" w14:textId="60037BBC"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00AEBF08" w14:textId="7A4C8382"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645E1E31" w14:textId="09B92355" w:rsidR="00DC6E10"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1E8D2C14" w14:textId="77777777" w:rsidR="00DC6E10" w:rsidRPr="00E210C6" w:rsidRDefault="00DC6E10"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p w14:paraId="2C47CABC" w14:textId="0CFB5D39" w:rsidR="006B5A96" w:rsidRPr="00E210C6" w:rsidRDefault="002C209F"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b/>
                <w:bCs/>
              </w:rPr>
            </w:pPr>
            <w:r w:rsidRPr="00E210C6">
              <w:rPr>
                <w:rFonts w:ascii="GHEA Grapalat" w:eastAsia="GHEA Grapalat" w:hAnsi="GHEA Grapalat" w:cs="GHEA Grapalat"/>
                <w:lang w:val="hy-AM"/>
              </w:rPr>
              <w:t>7.</w:t>
            </w:r>
            <w:r w:rsidRPr="00E210C6">
              <w:rPr>
                <w:rFonts w:ascii="GHEA Grapalat" w:eastAsia="GHEA Grapalat" w:hAnsi="GHEA Grapalat" w:cs="GHEA Grapalat"/>
                <w:lang w:val="hy-AM"/>
              </w:rPr>
              <w:t xml:space="preserve"> </w:t>
            </w:r>
            <w:r w:rsidRPr="00E210C6">
              <w:rPr>
                <w:rFonts w:ascii="GHEA Grapalat" w:eastAsia="GHEA Grapalat" w:hAnsi="GHEA Grapalat" w:cs="GHEA Grapalat"/>
                <w:lang w:val="hy-AM"/>
              </w:rPr>
              <w:t>68-րդ կետ, արդյոք ձևաչափերը լինելու են միայն անգլերեն լեզվով՝ հիմք ընդունելով կիրառվող միջազգային ստանդարտները։</w:t>
            </w:r>
          </w:p>
        </w:tc>
        <w:tc>
          <w:tcPr>
            <w:tcW w:w="3585" w:type="dxa"/>
          </w:tcPr>
          <w:p w14:paraId="7E7A2B6A" w14:textId="77777777" w:rsidR="006B5A96" w:rsidRPr="00E210C6" w:rsidRDefault="006B5A96" w:rsidP="00E210C6">
            <w:pPr>
              <w:spacing w:after="0" w:line="240" w:lineRule="auto"/>
              <w:jc w:val="center"/>
              <w:rPr>
                <w:rFonts w:ascii="GHEA Grapalat" w:eastAsia="GHEA Grapalat" w:hAnsi="GHEA Grapalat" w:cs="GHEA Grapalat"/>
              </w:rPr>
            </w:pPr>
          </w:p>
          <w:p w14:paraId="54EDDD11" w14:textId="77777777" w:rsidR="00475D01" w:rsidRPr="00E210C6" w:rsidRDefault="00475D01" w:rsidP="00E210C6">
            <w:pPr>
              <w:spacing w:after="0" w:line="240" w:lineRule="auto"/>
              <w:jc w:val="center"/>
              <w:rPr>
                <w:rFonts w:ascii="GHEA Grapalat" w:eastAsia="GHEA Grapalat" w:hAnsi="GHEA Grapalat" w:cs="GHEA Grapalat"/>
              </w:rPr>
            </w:pPr>
          </w:p>
          <w:p w14:paraId="6908035A" w14:textId="77777777" w:rsidR="00475D01" w:rsidRPr="00E210C6" w:rsidRDefault="00475D01" w:rsidP="00E210C6">
            <w:pPr>
              <w:spacing w:after="0" w:line="240" w:lineRule="auto"/>
              <w:jc w:val="center"/>
              <w:rPr>
                <w:rFonts w:ascii="GHEA Grapalat" w:eastAsia="GHEA Grapalat" w:hAnsi="GHEA Grapalat" w:cs="GHEA Grapalat"/>
              </w:rPr>
            </w:pPr>
          </w:p>
          <w:p w14:paraId="7F4AA0A6" w14:textId="77777777" w:rsidR="00475D01" w:rsidRPr="00E210C6" w:rsidRDefault="00475D01" w:rsidP="00E210C6">
            <w:pPr>
              <w:spacing w:after="0" w:line="240" w:lineRule="auto"/>
              <w:jc w:val="center"/>
              <w:rPr>
                <w:rFonts w:ascii="GHEA Grapalat" w:eastAsia="GHEA Grapalat" w:hAnsi="GHEA Grapalat" w:cs="GHEA Grapalat"/>
              </w:rPr>
            </w:pPr>
          </w:p>
          <w:p w14:paraId="5CBC08CD" w14:textId="334F8A49" w:rsidR="00E210C6" w:rsidRPr="00E210C6" w:rsidRDefault="00E210C6" w:rsidP="00DC6E10">
            <w:pPr>
              <w:pStyle w:val="ListParagraph"/>
              <w:numPr>
                <w:ilvl w:val="0"/>
                <w:numId w:val="19"/>
              </w:numPr>
              <w:spacing w:after="0" w:line="240" w:lineRule="auto"/>
              <w:ind w:left="21" w:hanging="270"/>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 xml:space="preserve">Չի ընդունվել </w:t>
            </w:r>
          </w:p>
          <w:p w14:paraId="28B4F467" w14:textId="77777777" w:rsidR="00475D01" w:rsidRDefault="00E210C6" w:rsidP="00E210C6">
            <w:pPr>
              <w:spacing w:after="0" w:line="240" w:lineRule="auto"/>
              <w:jc w:val="center"/>
              <w:rPr>
                <w:rFonts w:ascii="GHEA Grapalat" w:eastAsia="GHEA Grapalat" w:hAnsi="GHEA Grapalat" w:cs="GHEA Grapalat"/>
                <w:lang w:val="hy-AM"/>
              </w:rPr>
            </w:pPr>
            <w:r w:rsidRPr="00E210C6">
              <w:rPr>
                <w:rFonts w:ascii="GHEA Grapalat" w:eastAsia="GHEA Grapalat" w:hAnsi="GHEA Grapalat" w:cs="GHEA Grapalat"/>
                <w:lang w:val="hy-AM"/>
              </w:rPr>
              <w:t xml:space="preserve">Կարգով չեն սահմանվում համատեղելիության և փոխգործելիության ստանդարտները։ Համապատասխան ստանդարտների սահմանումը դուրս է սույն Կարգի կարգավորման առարկայից և իրականացվում է «Հանրային տեղեկությունների մասին» ՀՀ օրենքով և դրա հիման վրա ընդունված այլ իրավական ակտերով սահմանված լիազորությունների շրջանակում։ Օրենքը միաժամանակ սահմանում է, որ աջակցող </w:t>
            </w:r>
            <w:r w:rsidRPr="00E210C6">
              <w:rPr>
                <w:rFonts w:ascii="GHEA Grapalat" w:eastAsia="GHEA Grapalat" w:hAnsi="GHEA Grapalat" w:cs="GHEA Grapalat"/>
                <w:lang w:val="hy-AM"/>
              </w:rPr>
              <w:lastRenderedPageBreak/>
              <w:t>համակարգերին ներկայացվող տեխնիկական պահանջները սահմանում է Ինքնավար մարմինը։</w:t>
            </w:r>
          </w:p>
          <w:p w14:paraId="558014B2" w14:textId="77777777" w:rsidR="00DC6E10" w:rsidRDefault="00DC6E10" w:rsidP="00DC6E10">
            <w:pPr>
              <w:spacing w:after="0" w:line="240" w:lineRule="auto"/>
              <w:jc w:val="center"/>
              <w:rPr>
                <w:rFonts w:ascii="GHEA Grapalat" w:eastAsia="GHEA Grapalat" w:hAnsi="GHEA Grapalat" w:cs="GHEA Grapalat"/>
                <w:lang w:val="hy-AM"/>
              </w:rPr>
            </w:pPr>
          </w:p>
          <w:p w14:paraId="5665E653" w14:textId="6CE84C1F" w:rsidR="00DC6E10" w:rsidRPr="00DC6E10" w:rsidRDefault="003A3723" w:rsidP="00DC6E10">
            <w:pPr>
              <w:pStyle w:val="ListParagraph"/>
              <w:numPr>
                <w:ilvl w:val="0"/>
                <w:numId w:val="19"/>
              </w:numPr>
              <w:spacing w:after="0" w:line="240" w:lineRule="auto"/>
              <w:ind w:left="21" w:hanging="270"/>
              <w:jc w:val="center"/>
              <w:rPr>
                <w:rFonts w:ascii="GHEA Grapalat" w:eastAsia="GHEA Grapalat" w:hAnsi="GHEA Grapalat" w:cs="GHEA Grapalat"/>
                <w:lang w:val="hy-AM"/>
              </w:rPr>
            </w:pPr>
            <w:r>
              <w:rPr>
                <w:rFonts w:ascii="GHEA Grapalat" w:eastAsia="GHEA Grapalat" w:hAnsi="GHEA Grapalat" w:cs="GHEA Grapalat"/>
                <w:b/>
                <w:bCs/>
                <w:lang w:val="hy-AM"/>
              </w:rPr>
              <w:t>Ընդունվել է ի գիտություն</w:t>
            </w:r>
          </w:p>
          <w:p w14:paraId="6DB9A387" w14:textId="05F8407D" w:rsidR="00DC6E10" w:rsidRDefault="00DC6E10" w:rsidP="00DC6E10">
            <w:pPr>
              <w:spacing w:after="0" w:line="240" w:lineRule="auto"/>
              <w:jc w:val="center"/>
              <w:rPr>
                <w:rFonts w:ascii="GHEA Grapalat" w:eastAsia="GHEA Grapalat" w:hAnsi="GHEA Grapalat" w:cs="GHEA Grapalat"/>
                <w:lang w:val="hy-AM"/>
              </w:rPr>
            </w:pPr>
            <w:r w:rsidRPr="00DC6E10">
              <w:rPr>
                <w:rFonts w:ascii="GHEA Grapalat" w:eastAsia="GHEA Grapalat" w:hAnsi="GHEA Grapalat" w:cs="GHEA Grapalat"/>
                <w:lang w:val="hy-AM"/>
              </w:rPr>
              <w:t xml:space="preserve">Կարգի 8-րդ կետով չի կարգավորվում տվյալների առկայության բովանդակային ստուգման մեխանիզմը։ Հավաքագրվող տվյալների առկայության ստուգումը այլ տեղեկատվական համակարգերում իրականացվում է տվյալների փոխանակման շերտի և փոխգործելիության գործող մեխանիզմների միջոցով՝ համապատասխան իրավական և տեխնիկական պահանջների պահպանմամբ։ Նման տեխնիկական գործընթացների մանրամասն նկարագրումը սույն Կարգի կարգավորման առարկա չէ։ </w:t>
            </w:r>
          </w:p>
          <w:p w14:paraId="1FCEA6B9" w14:textId="77777777" w:rsidR="00DC6E10" w:rsidRPr="00DC6E10" w:rsidRDefault="00DC6E10" w:rsidP="00DC6E10">
            <w:pPr>
              <w:spacing w:after="0" w:line="240" w:lineRule="auto"/>
              <w:jc w:val="center"/>
              <w:rPr>
                <w:rFonts w:ascii="GHEA Grapalat" w:eastAsia="GHEA Grapalat" w:hAnsi="GHEA Grapalat" w:cs="GHEA Grapalat"/>
                <w:lang w:val="hy-AM"/>
              </w:rPr>
            </w:pPr>
          </w:p>
          <w:p w14:paraId="5C9B5E05" w14:textId="147CC09B" w:rsidR="00DC6E10" w:rsidRDefault="003A3723" w:rsidP="00DC6E10">
            <w:pPr>
              <w:pStyle w:val="ListParagraph"/>
              <w:numPr>
                <w:ilvl w:val="0"/>
                <w:numId w:val="19"/>
              </w:numPr>
              <w:spacing w:after="0" w:line="240" w:lineRule="auto"/>
              <w:ind w:left="21" w:hanging="270"/>
              <w:jc w:val="center"/>
              <w:rPr>
                <w:rFonts w:ascii="GHEA Grapalat" w:eastAsia="GHEA Grapalat" w:hAnsi="GHEA Grapalat" w:cs="GHEA Grapalat"/>
                <w:lang w:val="hy-AM"/>
              </w:rPr>
            </w:pPr>
            <w:r>
              <w:rPr>
                <w:rFonts w:ascii="GHEA Grapalat" w:eastAsia="GHEA Grapalat" w:hAnsi="GHEA Grapalat" w:cs="GHEA Grapalat"/>
                <w:b/>
                <w:bCs/>
                <w:lang w:val="hy-AM"/>
              </w:rPr>
              <w:t>Ը</w:t>
            </w:r>
            <w:r w:rsidR="00DC6E10" w:rsidRPr="00DC6E10">
              <w:rPr>
                <w:rFonts w:ascii="GHEA Grapalat" w:eastAsia="GHEA Grapalat" w:hAnsi="GHEA Grapalat" w:cs="GHEA Grapalat"/>
                <w:b/>
                <w:bCs/>
                <w:lang w:val="hy-AM"/>
              </w:rPr>
              <w:t xml:space="preserve">նդունվել է </w:t>
            </w:r>
          </w:p>
          <w:p w14:paraId="05C36C54" w14:textId="52B65783" w:rsidR="00DC6E10" w:rsidRPr="00DC6E10" w:rsidRDefault="00DC6E10" w:rsidP="00DC6E10">
            <w:pPr>
              <w:spacing w:after="0" w:line="240" w:lineRule="auto"/>
              <w:jc w:val="center"/>
              <w:rPr>
                <w:rFonts w:ascii="GHEA Grapalat" w:eastAsia="GHEA Grapalat" w:hAnsi="GHEA Grapalat" w:cs="GHEA Grapalat"/>
                <w:lang w:val="hy-AM"/>
              </w:rPr>
            </w:pPr>
          </w:p>
          <w:p w14:paraId="662779A4" w14:textId="4791145E" w:rsidR="00DC6E10" w:rsidRPr="00DC6E10" w:rsidRDefault="00DC6E10" w:rsidP="00DC6E10">
            <w:pPr>
              <w:pStyle w:val="ListParagraph"/>
              <w:numPr>
                <w:ilvl w:val="0"/>
                <w:numId w:val="19"/>
              </w:numPr>
              <w:spacing w:after="0" w:line="240" w:lineRule="auto"/>
              <w:ind w:left="21" w:hanging="270"/>
              <w:jc w:val="center"/>
              <w:rPr>
                <w:rFonts w:ascii="GHEA Grapalat" w:eastAsia="GHEA Grapalat" w:hAnsi="GHEA Grapalat" w:cs="GHEA Grapalat"/>
                <w:b/>
                <w:bCs/>
                <w:lang w:val="hy-AM"/>
              </w:rPr>
            </w:pPr>
            <w:r w:rsidRPr="00DC6E10">
              <w:rPr>
                <w:rFonts w:ascii="GHEA Grapalat" w:eastAsia="GHEA Grapalat" w:hAnsi="GHEA Grapalat" w:cs="GHEA Grapalat"/>
                <w:b/>
                <w:bCs/>
                <w:lang w:val="hy-AM"/>
              </w:rPr>
              <w:t>Չի ընդունվել</w:t>
            </w:r>
          </w:p>
          <w:p w14:paraId="17E815FB" w14:textId="29277DB5" w:rsidR="00DC6E10" w:rsidRDefault="00DC6E10" w:rsidP="00DC6E10">
            <w:pPr>
              <w:spacing w:after="0" w:line="240" w:lineRule="auto"/>
              <w:jc w:val="center"/>
              <w:rPr>
                <w:rFonts w:ascii="GHEA Grapalat" w:eastAsia="GHEA Grapalat" w:hAnsi="GHEA Grapalat" w:cs="GHEA Grapalat"/>
                <w:lang w:val="hy-AM"/>
              </w:rPr>
            </w:pPr>
            <w:r w:rsidRPr="00DC6E10">
              <w:rPr>
                <w:rFonts w:ascii="GHEA Grapalat" w:eastAsia="GHEA Grapalat" w:hAnsi="GHEA Grapalat" w:cs="GHEA Grapalat"/>
                <w:lang w:val="hy-AM"/>
              </w:rPr>
              <w:t>Նախագծով չեն կարգավորվում առանձին ոլորտային տվյալների պահպանման կամ փոփոխման առանձնահատուկ ընթացակարգերը։ Առողջապահական տվյալների մշակման, պահպանման, հասանելիության և փոփոխման առանձնահատկությունները կարգավորվում են ոլորտային օրենսդրությամբ և անձնական տվյալների պաշտպանության վերաբերյալ կիրառելի իրավական ակտերով։ Սույն Կարգով առողջապահական տվյալների վերաբերյալ հատուկ կարգավորումների ներառումը կհանգեցնի կարգավորման շրջանակի ընդլայնման։</w:t>
            </w:r>
          </w:p>
          <w:p w14:paraId="6B0E45E5" w14:textId="77777777" w:rsidR="00DC6E10" w:rsidRPr="00DC6E10" w:rsidRDefault="00DC6E10" w:rsidP="00DC6E10">
            <w:pPr>
              <w:spacing w:after="0" w:line="240" w:lineRule="auto"/>
              <w:jc w:val="center"/>
              <w:rPr>
                <w:rFonts w:ascii="GHEA Grapalat" w:eastAsia="GHEA Grapalat" w:hAnsi="GHEA Grapalat" w:cs="GHEA Grapalat"/>
                <w:lang w:val="hy-AM"/>
              </w:rPr>
            </w:pPr>
          </w:p>
          <w:p w14:paraId="3D9FEED0" w14:textId="678719C8" w:rsidR="00DC6E10" w:rsidRPr="00DC6E10" w:rsidRDefault="00385310" w:rsidP="00DC6E10">
            <w:pPr>
              <w:pStyle w:val="ListParagraph"/>
              <w:numPr>
                <w:ilvl w:val="0"/>
                <w:numId w:val="19"/>
              </w:numPr>
              <w:spacing w:after="0" w:line="240" w:lineRule="auto"/>
              <w:ind w:left="21" w:hanging="270"/>
              <w:jc w:val="center"/>
              <w:rPr>
                <w:rFonts w:ascii="GHEA Grapalat" w:eastAsia="GHEA Grapalat" w:hAnsi="GHEA Grapalat" w:cs="GHEA Grapalat"/>
                <w:b/>
                <w:bCs/>
                <w:lang w:val="hy-AM"/>
              </w:rPr>
            </w:pPr>
            <w:r>
              <w:rPr>
                <w:rFonts w:ascii="GHEA Grapalat" w:eastAsia="GHEA Grapalat" w:hAnsi="GHEA Grapalat" w:cs="GHEA Grapalat"/>
                <w:b/>
                <w:bCs/>
                <w:lang w:val="hy-AM"/>
              </w:rPr>
              <w:t>Ընդունվել է ի գիտություն</w:t>
            </w:r>
          </w:p>
          <w:p w14:paraId="3B9976FB" w14:textId="487698E3" w:rsidR="00DC6E10" w:rsidRDefault="00DC6E10" w:rsidP="00DC6E10">
            <w:pPr>
              <w:spacing w:after="0" w:line="240" w:lineRule="auto"/>
              <w:jc w:val="center"/>
              <w:rPr>
                <w:rFonts w:ascii="GHEA Grapalat" w:eastAsia="GHEA Grapalat" w:hAnsi="GHEA Grapalat" w:cs="GHEA Grapalat"/>
                <w:lang w:val="hy-AM"/>
              </w:rPr>
            </w:pPr>
            <w:r w:rsidRPr="00DC6E10">
              <w:rPr>
                <w:rFonts w:ascii="GHEA Grapalat" w:eastAsia="GHEA Grapalat" w:hAnsi="GHEA Grapalat" w:cs="GHEA Grapalat"/>
                <w:lang w:val="hy-AM"/>
              </w:rPr>
              <w:t>Բանկային տվյալների հասանելիության, օգտագործման և սահմանափակման հարցերը կարգավորվում են ոլորտային օրենսդրությամբ, այդ թվում՝ բանկային գաղտնիքի և անձնական տվյալների պաշտպանության վերաբերյալ իրավական ակտերով։ Սույն Կարգը չի սահմանում առանձին ռեժիմներ բանկային գաղտնիք հանդիսացող տեղեկությունների համար։</w:t>
            </w:r>
          </w:p>
          <w:p w14:paraId="08D4278B" w14:textId="77777777" w:rsidR="00DC6E10" w:rsidRPr="00DC6E10" w:rsidRDefault="00DC6E10" w:rsidP="00DC6E10">
            <w:pPr>
              <w:spacing w:after="0" w:line="240" w:lineRule="auto"/>
              <w:jc w:val="center"/>
              <w:rPr>
                <w:rFonts w:ascii="GHEA Grapalat" w:eastAsia="GHEA Grapalat" w:hAnsi="GHEA Grapalat" w:cs="GHEA Grapalat"/>
                <w:lang w:val="hy-AM"/>
              </w:rPr>
            </w:pPr>
          </w:p>
          <w:p w14:paraId="097657B9" w14:textId="368A6401" w:rsidR="00DC6E10" w:rsidRPr="00DC6E10" w:rsidRDefault="00385310" w:rsidP="00DC6E10">
            <w:pPr>
              <w:pStyle w:val="ListParagraph"/>
              <w:numPr>
                <w:ilvl w:val="0"/>
                <w:numId w:val="19"/>
              </w:numPr>
              <w:spacing w:after="0" w:line="240" w:lineRule="auto"/>
              <w:ind w:left="21" w:hanging="270"/>
              <w:jc w:val="center"/>
              <w:rPr>
                <w:rFonts w:ascii="GHEA Grapalat" w:eastAsia="GHEA Grapalat" w:hAnsi="GHEA Grapalat" w:cs="GHEA Grapalat"/>
                <w:b/>
                <w:bCs/>
                <w:lang w:val="hy-AM"/>
              </w:rPr>
            </w:pPr>
            <w:r>
              <w:rPr>
                <w:rFonts w:ascii="GHEA Grapalat" w:eastAsia="GHEA Grapalat" w:hAnsi="GHEA Grapalat" w:cs="GHEA Grapalat"/>
                <w:b/>
                <w:bCs/>
                <w:lang w:val="hy-AM"/>
              </w:rPr>
              <w:t>Ը</w:t>
            </w:r>
            <w:r w:rsidR="00DC6E10" w:rsidRPr="00DC6E10">
              <w:rPr>
                <w:rFonts w:ascii="GHEA Grapalat" w:eastAsia="GHEA Grapalat" w:hAnsi="GHEA Grapalat" w:cs="GHEA Grapalat"/>
                <w:b/>
                <w:bCs/>
                <w:lang w:val="hy-AM"/>
              </w:rPr>
              <w:t>նդունվել է</w:t>
            </w:r>
          </w:p>
          <w:p w14:paraId="1C101433" w14:textId="4AE34051" w:rsidR="00DC6E10" w:rsidRDefault="00DC6E10" w:rsidP="00DC6E10">
            <w:pPr>
              <w:spacing w:after="0" w:line="240" w:lineRule="auto"/>
              <w:jc w:val="center"/>
              <w:rPr>
                <w:rFonts w:ascii="GHEA Grapalat" w:eastAsia="GHEA Grapalat" w:hAnsi="GHEA Grapalat" w:cs="GHEA Grapalat"/>
                <w:lang w:val="hy-AM"/>
              </w:rPr>
            </w:pPr>
            <w:r w:rsidRPr="00DC6E10">
              <w:rPr>
                <w:rFonts w:ascii="GHEA Grapalat" w:eastAsia="GHEA Grapalat" w:hAnsi="GHEA Grapalat" w:cs="GHEA Grapalat"/>
                <w:lang w:val="hy-AM"/>
              </w:rPr>
              <w:t>Կարգի 76-րդ կետը սահմանում է, որ տվյալները ներկայացվում են էլեկտրոնային եղանակով։ Այնուամենայնիվ Կարգի 35-րդ կետի ձևակերպումը հստակեցվել է՝ ծանուցումների իրականացումը գործնականում միատեսակ ապահովելու նպատակով։</w:t>
            </w:r>
          </w:p>
          <w:p w14:paraId="0B2735ED" w14:textId="77777777" w:rsidR="00DC6E10" w:rsidRPr="00DC6E10" w:rsidRDefault="00DC6E10" w:rsidP="00DC6E10">
            <w:pPr>
              <w:spacing w:after="0" w:line="240" w:lineRule="auto"/>
              <w:jc w:val="center"/>
              <w:rPr>
                <w:rFonts w:ascii="GHEA Grapalat" w:eastAsia="GHEA Grapalat" w:hAnsi="GHEA Grapalat" w:cs="GHEA Grapalat"/>
                <w:lang w:val="hy-AM"/>
              </w:rPr>
            </w:pPr>
          </w:p>
          <w:p w14:paraId="4FEFB16F" w14:textId="09A8902B" w:rsidR="00DC6E10" w:rsidRPr="00DC6E10" w:rsidRDefault="00385310" w:rsidP="00DC6E10">
            <w:pPr>
              <w:pStyle w:val="ListParagraph"/>
              <w:numPr>
                <w:ilvl w:val="0"/>
                <w:numId w:val="19"/>
              </w:numPr>
              <w:spacing w:after="0" w:line="240" w:lineRule="auto"/>
              <w:ind w:left="21" w:hanging="270"/>
              <w:jc w:val="center"/>
              <w:rPr>
                <w:rFonts w:ascii="GHEA Grapalat" w:eastAsia="GHEA Grapalat" w:hAnsi="GHEA Grapalat" w:cs="GHEA Grapalat"/>
                <w:b/>
                <w:bCs/>
                <w:lang w:val="hy-AM"/>
              </w:rPr>
            </w:pPr>
            <w:r>
              <w:rPr>
                <w:rFonts w:ascii="GHEA Grapalat" w:eastAsia="GHEA Grapalat" w:hAnsi="GHEA Grapalat" w:cs="GHEA Grapalat"/>
                <w:b/>
                <w:bCs/>
                <w:lang w:val="hy-AM"/>
              </w:rPr>
              <w:t>Ընդունվել է ի գիտություն</w:t>
            </w:r>
          </w:p>
          <w:p w14:paraId="59394837" w14:textId="4A96DC04" w:rsidR="00DC6E10" w:rsidRPr="00E210C6" w:rsidRDefault="00DC6E10" w:rsidP="00DC6E10">
            <w:pPr>
              <w:spacing w:after="0" w:line="240" w:lineRule="auto"/>
              <w:jc w:val="center"/>
              <w:rPr>
                <w:rFonts w:ascii="GHEA Grapalat" w:eastAsia="GHEA Grapalat" w:hAnsi="GHEA Grapalat" w:cs="GHEA Grapalat"/>
                <w:lang w:val="hy-AM"/>
              </w:rPr>
            </w:pPr>
            <w:r w:rsidRPr="00DC6E10">
              <w:rPr>
                <w:rFonts w:ascii="GHEA Grapalat" w:eastAsia="GHEA Grapalat" w:hAnsi="GHEA Grapalat" w:cs="GHEA Grapalat"/>
                <w:lang w:val="hy-AM"/>
              </w:rPr>
              <w:t>Կարգի 68-րդ կետը չի սահմանում ձևաչափերի լեզվական բացառիկ պահանջ։ Միջազգային ստանդարտների կիրառումը ինքնին չի ենթադրում միայն անգլերեն լեզվի օգտագործում, և ձևաչափերի լեզվական պահանջները որոշվում են կիրառվող տեխնիկական լուծումների և համապատասխան իրավական ակտերի հիման վրա։</w:t>
            </w:r>
          </w:p>
        </w:tc>
      </w:tr>
      <w:tr w:rsidR="006B5A96" w:rsidRPr="00E210C6" w14:paraId="67520514" w14:textId="77777777">
        <w:tc>
          <w:tcPr>
            <w:tcW w:w="7710" w:type="dxa"/>
            <w:vMerge w:val="restart"/>
            <w:shd w:val="clear" w:color="auto" w:fill="D0CECE"/>
          </w:tcPr>
          <w:p w14:paraId="25B9F1EF" w14:textId="6657076F" w:rsidR="006B5A96" w:rsidRPr="00E210C6" w:rsidRDefault="006B5A96"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lastRenderedPageBreak/>
              <w:t>43. «Հայաստանի տեղեկատվական համակարգերի գործակալություն» հիմնադրամ</w:t>
            </w:r>
          </w:p>
        </w:tc>
        <w:tc>
          <w:tcPr>
            <w:tcW w:w="3585" w:type="dxa"/>
            <w:shd w:val="clear" w:color="auto" w:fill="D0CECE"/>
          </w:tcPr>
          <w:p w14:paraId="698325E7" w14:textId="77777777" w:rsidR="006B5A96" w:rsidRPr="00E210C6" w:rsidRDefault="006B5A96" w:rsidP="00E210C6">
            <w:pPr>
              <w:tabs>
                <w:tab w:val="left" w:pos="2160"/>
              </w:tabs>
              <w:spacing w:after="0" w:line="240" w:lineRule="auto"/>
              <w:jc w:val="center"/>
              <w:rPr>
                <w:rFonts w:ascii="GHEA Grapalat" w:eastAsia="GHEA Grapalat" w:hAnsi="GHEA Grapalat" w:cs="GHEA Grapalat"/>
                <w:b/>
                <w:bCs/>
              </w:rPr>
            </w:pPr>
          </w:p>
        </w:tc>
      </w:tr>
      <w:tr w:rsidR="006B5A96" w:rsidRPr="00E210C6" w14:paraId="2732C409" w14:textId="77777777">
        <w:tc>
          <w:tcPr>
            <w:tcW w:w="7710" w:type="dxa"/>
            <w:vMerge/>
            <w:shd w:val="clear" w:color="auto" w:fill="D0CECE"/>
          </w:tcPr>
          <w:p w14:paraId="5099BB43" w14:textId="77777777" w:rsidR="006B5A96" w:rsidRPr="00E210C6" w:rsidRDefault="006B5A96" w:rsidP="00E210C6">
            <w:pPr>
              <w:widowControl w:val="0"/>
              <w:pBdr>
                <w:top w:val="nil"/>
                <w:left w:val="nil"/>
                <w:bottom w:val="nil"/>
                <w:right w:val="nil"/>
                <w:between w:val="nil"/>
              </w:pBdr>
              <w:spacing w:after="0" w:line="240" w:lineRule="auto"/>
              <w:rPr>
                <w:rFonts w:ascii="GHEA Grapalat" w:eastAsia="GHEA Grapalat" w:hAnsi="GHEA Grapalat" w:cs="GHEA Grapalat"/>
                <w:b/>
                <w:bCs/>
                <w:color w:val="000000"/>
                <w:highlight w:val="lightGray"/>
              </w:rPr>
            </w:pPr>
          </w:p>
        </w:tc>
        <w:tc>
          <w:tcPr>
            <w:tcW w:w="3585" w:type="dxa"/>
            <w:shd w:val="clear" w:color="auto" w:fill="D0CECE"/>
          </w:tcPr>
          <w:p w14:paraId="34B1E1DE" w14:textId="77777777" w:rsidR="006B5A96" w:rsidRPr="00E210C6" w:rsidRDefault="006B5A96"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w:t>
            </w:r>
          </w:p>
        </w:tc>
      </w:tr>
      <w:tr w:rsidR="006B5A96" w:rsidRPr="00E210C6" w14:paraId="115E1D94" w14:textId="77777777">
        <w:tc>
          <w:tcPr>
            <w:tcW w:w="7710" w:type="dxa"/>
          </w:tcPr>
          <w:p w14:paraId="6197648F" w14:textId="7D8E2409" w:rsidR="006B5A96" w:rsidRPr="00E210C6" w:rsidRDefault="00E23683"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b/>
                <w:bCs/>
              </w:rPr>
            </w:pPr>
            <w:r w:rsidRPr="00E210C6">
              <w:rPr>
                <w:rFonts w:ascii="GHEA Grapalat" w:eastAsia="GHEA Grapalat" w:hAnsi="GHEA Grapalat" w:cs="GHEA Grapalat"/>
                <w:lang w:val="hy-AM"/>
              </w:rPr>
              <w:t>«Պետական տեղեկատվական համակարգի կառավարչական համակարգը ստեղծելու և դրա կիրառման կարգը հաստատելու մասին» ՀՀ կառավարության որոշման նախագծի վերաբերյալ դիտողություններ և առաջարկություններ չկան:</w:t>
            </w:r>
          </w:p>
        </w:tc>
        <w:tc>
          <w:tcPr>
            <w:tcW w:w="3585" w:type="dxa"/>
          </w:tcPr>
          <w:p w14:paraId="07F9B33F" w14:textId="66A8FF86" w:rsidR="006B5A96" w:rsidRPr="00E210C6" w:rsidRDefault="00E210C6" w:rsidP="00E210C6">
            <w:pPr>
              <w:spacing w:after="0" w:line="24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Ընդունվել է ի գիտություն</w:t>
            </w:r>
          </w:p>
        </w:tc>
      </w:tr>
      <w:tr w:rsidR="00B94415" w:rsidRPr="00E210C6" w14:paraId="78D22C50" w14:textId="77777777" w:rsidTr="00B94415">
        <w:tc>
          <w:tcPr>
            <w:tcW w:w="7710" w:type="dxa"/>
            <w:vMerge w:val="restart"/>
            <w:shd w:val="clear" w:color="auto" w:fill="D9D9D9" w:themeFill="background1" w:themeFillShade="D9"/>
          </w:tcPr>
          <w:p w14:paraId="328ED7DE" w14:textId="51B7E316" w:rsidR="00B94415" w:rsidRPr="00E210C6" w:rsidRDefault="00B94415"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lastRenderedPageBreak/>
              <w:t xml:space="preserve">44. ՀՀ </w:t>
            </w:r>
            <w:r w:rsidR="00D238EE" w:rsidRPr="00E210C6">
              <w:rPr>
                <w:rFonts w:ascii="GHEA Grapalat" w:eastAsia="GHEA Grapalat" w:hAnsi="GHEA Grapalat" w:cs="GHEA Grapalat"/>
                <w:b/>
                <w:bCs/>
              </w:rPr>
              <w:t>վարչապետի աշխատակազմի</w:t>
            </w:r>
          </w:p>
          <w:p w14:paraId="308F6D7D" w14:textId="4F41E0BA" w:rsidR="00B94415" w:rsidRPr="00E210C6" w:rsidRDefault="00D238EE"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իրավաբանական վարչություն</w:t>
            </w:r>
          </w:p>
        </w:tc>
        <w:tc>
          <w:tcPr>
            <w:tcW w:w="3585" w:type="dxa"/>
            <w:shd w:val="clear" w:color="auto" w:fill="D9D9D9" w:themeFill="background1" w:themeFillShade="D9"/>
          </w:tcPr>
          <w:p w14:paraId="096813F4" w14:textId="3F610649" w:rsidR="00B94415" w:rsidRPr="00E210C6" w:rsidRDefault="00D238EE" w:rsidP="00E210C6">
            <w:p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rPr>
              <w:t>08</w:t>
            </w:r>
            <w:r w:rsidRPr="00E210C6">
              <w:rPr>
                <w:rFonts w:ascii="Cambria Math" w:eastAsia="GHEA Grapalat" w:hAnsi="Cambria Math" w:cs="Cambria Math"/>
                <w:b/>
                <w:bCs/>
              </w:rPr>
              <w:t>․</w:t>
            </w:r>
            <w:r w:rsidRPr="00E210C6">
              <w:rPr>
                <w:rFonts w:ascii="GHEA Grapalat" w:eastAsia="GHEA Grapalat" w:hAnsi="GHEA Grapalat" w:cs="GHEA Grapalat"/>
                <w:b/>
                <w:bCs/>
              </w:rPr>
              <w:t>06</w:t>
            </w:r>
            <w:r w:rsidRPr="00E210C6">
              <w:rPr>
                <w:rFonts w:ascii="Cambria Math" w:eastAsia="GHEA Grapalat" w:hAnsi="Cambria Math" w:cs="Cambria Math"/>
                <w:b/>
                <w:bCs/>
              </w:rPr>
              <w:t>․</w:t>
            </w:r>
            <w:r w:rsidRPr="00E210C6">
              <w:rPr>
                <w:rFonts w:ascii="GHEA Grapalat" w:eastAsia="GHEA Grapalat" w:hAnsi="GHEA Grapalat" w:cs="GHEA Grapalat"/>
                <w:b/>
                <w:bCs/>
              </w:rPr>
              <w:t>2026</w:t>
            </w:r>
          </w:p>
        </w:tc>
      </w:tr>
      <w:tr w:rsidR="00B94415" w:rsidRPr="00E210C6" w14:paraId="4673D0E4" w14:textId="77777777" w:rsidTr="00B94415">
        <w:tc>
          <w:tcPr>
            <w:tcW w:w="7710" w:type="dxa"/>
            <w:vMerge/>
            <w:shd w:val="clear" w:color="auto" w:fill="D9D9D9" w:themeFill="background1" w:themeFillShade="D9"/>
          </w:tcPr>
          <w:p w14:paraId="38624D07" w14:textId="77777777" w:rsidR="00B94415" w:rsidRPr="00E210C6" w:rsidRDefault="00B94415"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p>
        </w:tc>
        <w:tc>
          <w:tcPr>
            <w:tcW w:w="3585" w:type="dxa"/>
            <w:shd w:val="clear" w:color="auto" w:fill="D9D9D9" w:themeFill="background1" w:themeFillShade="D9"/>
          </w:tcPr>
          <w:p w14:paraId="2E31C588" w14:textId="036F7AF6" w:rsidR="00B94415" w:rsidRPr="00E210C6" w:rsidRDefault="00B94415"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 </w:t>
            </w:r>
            <w:r w:rsidR="00D238EE" w:rsidRPr="00E210C6">
              <w:rPr>
                <w:rFonts w:ascii="GHEA Grapalat" w:eastAsia="GHEA Grapalat" w:hAnsi="GHEA Grapalat" w:cs="GHEA Grapalat"/>
                <w:b/>
                <w:bCs/>
              </w:rPr>
              <w:t>Մ-6494-2026</w:t>
            </w:r>
          </w:p>
        </w:tc>
      </w:tr>
      <w:tr w:rsidR="00B94415" w:rsidRPr="00E210C6" w14:paraId="799FCE5F" w14:textId="77777777">
        <w:tc>
          <w:tcPr>
            <w:tcW w:w="7710" w:type="dxa"/>
          </w:tcPr>
          <w:p w14:paraId="37F1BF93" w14:textId="77777777" w:rsidR="00B94415" w:rsidRPr="00E210C6" w:rsidRDefault="00B94415"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Նախագծով հաստատված հավելվածի (այսուհետ՝ Հավելված) 1-ին կետով ի թիվս այլնի սահմանվում է տվյալների շտեմարանի գրանցման ընթացակարգը, ինչը չի բխում «Հանրային տեղեկությունների մասին» օրենքի (այսուհետ՝ Օրենք) 18-րդ հոդվածի 1-ին մասի 2-րդ նախադասությունից և Օրենքի 12-րդ հոդվածի 2-րդ մասի 4-րդ նախադասությունից, որոնցում նշված է, որ տվյալների շտեմարանի գրանցման կարգը հաստատում է Ինքնավար մարմինը:</w:t>
            </w:r>
          </w:p>
          <w:p w14:paraId="7449DB81" w14:textId="504F4DE8" w:rsidR="00B94415" w:rsidRPr="00E210C6" w:rsidRDefault="00B94415" w:rsidP="00E210C6">
            <w:pPr>
              <w:pBdr>
                <w:top w:val="nil"/>
                <w:left w:val="nil"/>
                <w:bottom w:val="nil"/>
                <w:right w:val="nil"/>
                <w:between w:val="nil"/>
              </w:pBdr>
              <w:shd w:val="clear" w:color="auto" w:fill="FFFFFF"/>
              <w:spacing w:after="0" w:line="240" w:lineRule="auto"/>
              <w:ind w:firstLine="540"/>
              <w:jc w:val="both"/>
              <w:rPr>
                <w:rFonts w:ascii="GHEA Grapalat" w:eastAsia="GHEA Grapalat" w:hAnsi="GHEA Grapalat" w:cs="GHEA Grapalat"/>
                <w:lang w:val="hy-AM"/>
              </w:rPr>
            </w:pPr>
            <w:r w:rsidRPr="00E210C6">
              <w:rPr>
                <w:rFonts w:ascii="GHEA Grapalat" w:eastAsia="GHEA Grapalat" w:hAnsi="GHEA Grapalat" w:cs="GHEA Grapalat"/>
                <w:lang w:val="hy-AM"/>
              </w:rPr>
              <w:t>Համանման խնդիր է առկա նաև Նախագծի 10-րդ կետում, որով սահմանվում են տվյալների շտեմարանի փաստաթղթերը, ինչը չի բխում Օրենքի 14-րդ հոդվածի 4-րդ մասի 3-րդ նախադասությունից, որի համաձայն՝ մինչև տվյալների շտեմարան ստեղծելը կամ տվյալների շտեմարանում հավաքված տվյալների կազմում փոփոխություններ կամ լրացումներ կատարելը կամ տվյալների շտեմարանի աշխատանքը դադարեցնելը անհրաժեշտ տեխնիկական փաստաթղթերի ցանկը հաստատում է Ինքնավար մարմինը:</w:t>
            </w:r>
          </w:p>
        </w:tc>
        <w:tc>
          <w:tcPr>
            <w:tcW w:w="3585" w:type="dxa"/>
          </w:tcPr>
          <w:p w14:paraId="6534FF6F" w14:textId="77777777" w:rsidR="00B94415" w:rsidRPr="00E210C6" w:rsidRDefault="00B94415" w:rsidP="00E210C6">
            <w:p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p w14:paraId="327CC177" w14:textId="77777777" w:rsidR="00B94415" w:rsidRPr="00E210C6" w:rsidRDefault="00B94415" w:rsidP="00E210C6">
            <w:pPr>
              <w:spacing w:after="0" w:line="240" w:lineRule="auto"/>
              <w:jc w:val="center"/>
              <w:rPr>
                <w:rFonts w:ascii="GHEA Grapalat" w:eastAsia="GHEA Grapalat" w:hAnsi="GHEA Grapalat" w:cs="GHEA Grapalat"/>
                <w:b/>
                <w:bCs/>
                <w:lang w:val="hy-AM"/>
              </w:rPr>
            </w:pPr>
          </w:p>
          <w:p w14:paraId="4137F95B" w14:textId="77777777" w:rsidR="00B94415" w:rsidRPr="00E210C6" w:rsidRDefault="00B94415" w:rsidP="00E210C6">
            <w:pPr>
              <w:spacing w:after="0" w:line="240" w:lineRule="auto"/>
              <w:jc w:val="center"/>
              <w:rPr>
                <w:rFonts w:ascii="GHEA Grapalat" w:eastAsia="GHEA Grapalat" w:hAnsi="GHEA Grapalat" w:cs="GHEA Grapalat"/>
                <w:b/>
                <w:bCs/>
                <w:lang w:val="hy-AM"/>
              </w:rPr>
            </w:pPr>
          </w:p>
          <w:p w14:paraId="32B2C292" w14:textId="77777777" w:rsidR="00B94415" w:rsidRPr="00E210C6" w:rsidRDefault="00B94415" w:rsidP="00E210C6">
            <w:pPr>
              <w:spacing w:after="0" w:line="240" w:lineRule="auto"/>
              <w:jc w:val="center"/>
              <w:rPr>
                <w:rFonts w:ascii="GHEA Grapalat" w:eastAsia="GHEA Grapalat" w:hAnsi="GHEA Grapalat" w:cs="GHEA Grapalat"/>
                <w:b/>
                <w:bCs/>
                <w:lang w:val="hy-AM"/>
              </w:rPr>
            </w:pPr>
          </w:p>
          <w:p w14:paraId="220843EA" w14:textId="77777777" w:rsidR="00B94415" w:rsidRPr="00E210C6" w:rsidRDefault="00B94415" w:rsidP="00E210C6">
            <w:pPr>
              <w:spacing w:after="0" w:line="240" w:lineRule="auto"/>
              <w:jc w:val="center"/>
              <w:rPr>
                <w:rFonts w:ascii="GHEA Grapalat" w:eastAsia="GHEA Grapalat" w:hAnsi="GHEA Grapalat" w:cs="GHEA Grapalat"/>
                <w:b/>
                <w:bCs/>
                <w:lang w:val="hy-AM"/>
              </w:rPr>
            </w:pPr>
          </w:p>
          <w:p w14:paraId="656D88B6" w14:textId="77777777" w:rsidR="00B94415" w:rsidRPr="00E210C6" w:rsidRDefault="00B94415" w:rsidP="00E210C6">
            <w:pPr>
              <w:spacing w:after="0" w:line="240" w:lineRule="auto"/>
              <w:jc w:val="center"/>
              <w:rPr>
                <w:rFonts w:ascii="GHEA Grapalat" w:eastAsia="GHEA Grapalat" w:hAnsi="GHEA Grapalat" w:cs="GHEA Grapalat"/>
                <w:b/>
                <w:bCs/>
                <w:lang w:val="hy-AM"/>
              </w:rPr>
            </w:pPr>
          </w:p>
          <w:p w14:paraId="68696A3E" w14:textId="77777777" w:rsidR="00B94415" w:rsidRPr="00E210C6" w:rsidRDefault="00B94415" w:rsidP="00E210C6">
            <w:pPr>
              <w:spacing w:after="0" w:line="240" w:lineRule="auto"/>
              <w:jc w:val="center"/>
              <w:rPr>
                <w:rFonts w:ascii="GHEA Grapalat" w:eastAsia="GHEA Grapalat" w:hAnsi="GHEA Grapalat" w:cs="GHEA Grapalat"/>
                <w:b/>
                <w:bCs/>
                <w:lang w:val="hy-AM"/>
              </w:rPr>
            </w:pPr>
          </w:p>
          <w:p w14:paraId="5076D395" w14:textId="330E49D5" w:rsidR="00B94415" w:rsidRPr="00E210C6" w:rsidRDefault="00B94415" w:rsidP="00E210C6">
            <w:pPr>
              <w:spacing w:after="0" w:line="240" w:lineRule="auto"/>
              <w:jc w:val="center"/>
              <w:rPr>
                <w:rFonts w:ascii="GHEA Grapalat" w:eastAsia="GHEA Grapalat" w:hAnsi="GHEA Grapalat" w:cs="GHEA Grapalat"/>
                <w:b/>
                <w:bCs/>
                <w:lang w:val="hy-AM"/>
              </w:rPr>
            </w:pPr>
            <w:r w:rsidRPr="00E210C6">
              <w:rPr>
                <w:rFonts w:ascii="GHEA Grapalat" w:eastAsia="GHEA Grapalat" w:hAnsi="GHEA Grapalat" w:cs="GHEA Grapalat"/>
                <w:b/>
                <w:bCs/>
                <w:lang w:val="hy-AM"/>
              </w:rPr>
              <w:t>Ընդունվել է</w:t>
            </w:r>
          </w:p>
        </w:tc>
      </w:tr>
      <w:tr w:rsidR="00050430" w:rsidRPr="00E210C6" w14:paraId="4DE0CB12" w14:textId="77777777" w:rsidTr="00466EDB">
        <w:tc>
          <w:tcPr>
            <w:tcW w:w="7710" w:type="dxa"/>
            <w:vMerge w:val="restart"/>
            <w:shd w:val="clear" w:color="auto" w:fill="D9D9D9" w:themeFill="background1" w:themeFillShade="D9"/>
          </w:tcPr>
          <w:p w14:paraId="23D52CAC" w14:textId="0931297E" w:rsidR="00050430" w:rsidRPr="00E210C6" w:rsidRDefault="00050430" w:rsidP="00E210C6">
            <w:pPr>
              <w:tabs>
                <w:tab w:val="left" w:pos="2160"/>
              </w:tabs>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4</w:t>
            </w:r>
            <w:r w:rsidR="00B94415" w:rsidRPr="00E210C6">
              <w:rPr>
                <w:rFonts w:ascii="GHEA Grapalat" w:eastAsia="GHEA Grapalat" w:hAnsi="GHEA Grapalat" w:cs="GHEA Grapalat"/>
                <w:b/>
                <w:bCs/>
                <w:lang w:val="hy-AM"/>
              </w:rPr>
              <w:t>5</w:t>
            </w:r>
            <w:r w:rsidRPr="00E210C6">
              <w:rPr>
                <w:rFonts w:ascii="GHEA Grapalat" w:eastAsia="GHEA Grapalat" w:hAnsi="GHEA Grapalat" w:cs="GHEA Grapalat"/>
                <w:b/>
                <w:bCs/>
              </w:rPr>
              <w:t xml:space="preserve">. ՀՀ նախագահի աշխատակազմ </w:t>
            </w:r>
          </w:p>
          <w:p w14:paraId="1816E8E1" w14:textId="77777777" w:rsidR="00050430" w:rsidRPr="00E210C6" w:rsidRDefault="00050430" w:rsidP="00E210C6">
            <w:pPr>
              <w:pBdr>
                <w:top w:val="nil"/>
                <w:left w:val="nil"/>
                <w:bottom w:val="nil"/>
                <w:right w:val="nil"/>
                <w:between w:val="nil"/>
              </w:pBdr>
              <w:tabs>
                <w:tab w:val="left" w:pos="2160"/>
              </w:tabs>
              <w:spacing w:after="0" w:line="240" w:lineRule="auto"/>
              <w:jc w:val="center"/>
              <w:rPr>
                <w:rFonts w:ascii="GHEA Grapalat" w:eastAsia="GHEA Grapalat" w:hAnsi="GHEA Grapalat" w:cs="GHEA Grapalat"/>
                <w:b/>
                <w:bCs/>
              </w:rPr>
            </w:pPr>
          </w:p>
        </w:tc>
        <w:tc>
          <w:tcPr>
            <w:tcW w:w="3585" w:type="dxa"/>
            <w:shd w:val="clear" w:color="auto" w:fill="D9D9D9" w:themeFill="background1" w:themeFillShade="D9"/>
          </w:tcPr>
          <w:p w14:paraId="41F0CC77" w14:textId="77777777" w:rsidR="00050430" w:rsidRPr="00E210C6" w:rsidRDefault="00050430" w:rsidP="00E210C6">
            <w:pPr>
              <w:spacing w:after="0" w:line="240" w:lineRule="auto"/>
              <w:jc w:val="center"/>
              <w:rPr>
                <w:rFonts w:ascii="GHEA Grapalat" w:eastAsia="GHEA Grapalat" w:hAnsi="GHEA Grapalat" w:cs="GHEA Grapalat"/>
                <w:b/>
                <w:bCs/>
              </w:rPr>
            </w:pPr>
          </w:p>
        </w:tc>
      </w:tr>
      <w:tr w:rsidR="00050430" w:rsidRPr="00E210C6" w14:paraId="1F48AB39" w14:textId="77777777" w:rsidTr="00466EDB">
        <w:tc>
          <w:tcPr>
            <w:tcW w:w="7710" w:type="dxa"/>
            <w:vMerge/>
            <w:shd w:val="clear" w:color="auto" w:fill="D9D9D9" w:themeFill="background1" w:themeFillShade="D9"/>
          </w:tcPr>
          <w:p w14:paraId="5B03AABE" w14:textId="77777777" w:rsidR="00050430" w:rsidRPr="00E210C6" w:rsidRDefault="00050430" w:rsidP="00E210C6">
            <w:pPr>
              <w:tabs>
                <w:tab w:val="left" w:pos="2160"/>
              </w:tabs>
              <w:spacing w:after="0" w:line="240" w:lineRule="auto"/>
              <w:jc w:val="center"/>
              <w:rPr>
                <w:rFonts w:ascii="GHEA Grapalat" w:eastAsia="GHEA Grapalat" w:hAnsi="GHEA Grapalat" w:cs="GHEA Grapalat"/>
                <w:b/>
                <w:bCs/>
              </w:rPr>
            </w:pPr>
          </w:p>
        </w:tc>
        <w:tc>
          <w:tcPr>
            <w:tcW w:w="3585" w:type="dxa"/>
            <w:shd w:val="clear" w:color="auto" w:fill="D9D9D9" w:themeFill="background1" w:themeFillShade="D9"/>
          </w:tcPr>
          <w:p w14:paraId="36BA2C77" w14:textId="41DD62F4" w:rsidR="00050430" w:rsidRPr="00E210C6" w:rsidRDefault="00050430" w:rsidP="00E210C6">
            <w:pPr>
              <w:spacing w:after="0" w:line="240" w:lineRule="auto"/>
              <w:jc w:val="center"/>
              <w:rPr>
                <w:rFonts w:ascii="GHEA Grapalat" w:eastAsia="GHEA Grapalat" w:hAnsi="GHEA Grapalat" w:cs="GHEA Grapalat"/>
                <w:b/>
                <w:bCs/>
              </w:rPr>
            </w:pPr>
            <w:r w:rsidRPr="00E210C6">
              <w:rPr>
                <w:rFonts w:ascii="GHEA Grapalat" w:eastAsia="GHEA Grapalat" w:hAnsi="GHEA Grapalat" w:cs="GHEA Grapalat"/>
                <w:b/>
                <w:bCs/>
              </w:rPr>
              <w:t xml:space="preserve">№ </w:t>
            </w:r>
          </w:p>
        </w:tc>
      </w:tr>
      <w:tr w:rsidR="00050430" w:rsidRPr="00E210C6" w14:paraId="736DDD4F" w14:textId="77777777">
        <w:tc>
          <w:tcPr>
            <w:tcW w:w="7710" w:type="dxa"/>
          </w:tcPr>
          <w:p w14:paraId="0FFDE522" w14:textId="58D01DBA" w:rsidR="00050430" w:rsidRPr="00E210C6" w:rsidRDefault="00050430" w:rsidP="00E210C6">
            <w:pPr>
              <w:tabs>
                <w:tab w:val="left" w:pos="2160"/>
              </w:tabs>
              <w:spacing w:after="0" w:line="240" w:lineRule="auto"/>
              <w:ind w:left="720"/>
              <w:jc w:val="center"/>
              <w:rPr>
                <w:rFonts w:ascii="GHEA Grapalat" w:eastAsia="GHEA Grapalat" w:hAnsi="GHEA Grapalat" w:cs="GHEA Grapalat"/>
                <w:b/>
                <w:bCs/>
              </w:rPr>
            </w:pPr>
            <w:r w:rsidRPr="00E210C6">
              <w:rPr>
                <w:rFonts w:ascii="GHEA Grapalat" w:eastAsia="GHEA Grapalat" w:hAnsi="GHEA Grapalat" w:cs="GHEA Grapalat"/>
                <w:lang w:val="hy-AM"/>
              </w:rPr>
              <w:t>Սահմանված ժամկետում կարծիք չի ներկայացվել։</w:t>
            </w:r>
          </w:p>
        </w:tc>
        <w:tc>
          <w:tcPr>
            <w:tcW w:w="3585" w:type="dxa"/>
          </w:tcPr>
          <w:p w14:paraId="1A4C127C" w14:textId="77777777" w:rsidR="00050430" w:rsidRPr="00E210C6" w:rsidRDefault="00050430" w:rsidP="00E210C6">
            <w:pPr>
              <w:spacing w:after="0" w:line="240" w:lineRule="auto"/>
              <w:jc w:val="center"/>
              <w:rPr>
                <w:rFonts w:ascii="GHEA Grapalat" w:eastAsia="GHEA Grapalat" w:hAnsi="GHEA Grapalat" w:cs="GHEA Grapalat"/>
                <w:b/>
                <w:bCs/>
              </w:rPr>
            </w:pPr>
          </w:p>
        </w:tc>
      </w:tr>
    </w:tbl>
    <w:p w14:paraId="62A17840" w14:textId="77777777" w:rsidR="00AB68D9" w:rsidRPr="00E210C6" w:rsidRDefault="00AB68D9" w:rsidP="00E210C6">
      <w:pPr>
        <w:spacing w:after="0" w:line="240" w:lineRule="auto"/>
        <w:rPr>
          <w:rFonts w:ascii="GHEA Grapalat" w:eastAsia="GHEA Grapalat" w:hAnsi="GHEA Grapalat" w:cs="GHEA Grapalat"/>
          <w:b/>
          <w:bCs/>
        </w:rPr>
      </w:pPr>
    </w:p>
    <w:sectPr w:rsidR="00AB68D9" w:rsidRPr="00E210C6">
      <w:footerReference w:type="default" r:id="rId9"/>
      <w:pgSz w:w="12240" w:h="15840"/>
      <w:pgMar w:top="994" w:right="634" w:bottom="288" w:left="1411"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77C13" w14:textId="77777777" w:rsidR="00D92892" w:rsidRDefault="00D92892">
      <w:pPr>
        <w:spacing w:after="0" w:line="240" w:lineRule="auto"/>
      </w:pPr>
      <w:r>
        <w:separator/>
      </w:r>
    </w:p>
  </w:endnote>
  <w:endnote w:type="continuationSeparator" w:id="0">
    <w:p w14:paraId="19BD0E42" w14:textId="77777777" w:rsidR="00D92892" w:rsidRDefault="00D92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embedRegular r:id="rId1" w:fontKey="{7F8F071E-EB36-49DB-9E84-805C91FDB2DB}"/>
    <w:embedBold r:id="rId2" w:fontKey="{BB907EEA-7BC9-4CB3-8606-520E89CE0ED8}"/>
    <w:embedItalic r:id="rId3" w:fontKey="{6E375169-CA2A-4A5E-A3CF-7B718CFE2E75}"/>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embedRegular r:id="rId4" w:fontKey="{3009F3EB-CA71-4A57-92C3-84024C986273}"/>
  </w:font>
  <w:font w:name="Georgia">
    <w:panose1 w:val="02040502050405020303"/>
    <w:charset w:val="00"/>
    <w:family w:val="roman"/>
    <w:pitch w:val="variable"/>
    <w:sig w:usb0="00000287" w:usb1="00000000" w:usb2="00000000" w:usb3="00000000" w:csb0="0000009F" w:csb1="00000000"/>
    <w:embedItalic r:id="rId5" w:fontKey="{5FAEB916-0226-42C4-AC2B-57AAC7F9A81A}"/>
  </w:font>
  <w:font w:name="Arial Armenian">
    <w:panose1 w:val="020B0604020202020204"/>
    <w:charset w:val="00"/>
    <w:family w:val="swiss"/>
    <w:pitch w:val="variable"/>
    <w:sig w:usb0="00000003" w:usb1="00000000" w:usb2="00000000" w:usb3="00000000" w:csb0="00000001" w:csb1="00000000"/>
    <w:embedRegular r:id="rId6" w:fontKey="{3072C486-78ED-4290-B049-9D80F5012C78}"/>
  </w:font>
  <w:font w:name="Cambria Math">
    <w:panose1 w:val="02040503050406030204"/>
    <w:charset w:val="00"/>
    <w:family w:val="roman"/>
    <w:pitch w:val="variable"/>
    <w:sig w:usb0="E00006FF" w:usb1="420024FF" w:usb2="02000000" w:usb3="00000000" w:csb0="0000019F" w:csb1="00000000"/>
    <w:embedRegular r:id="rId7" w:fontKey="{C52268F9-F069-4FFF-BE98-AB8B1C0234E6}"/>
    <w:embedBold r:id="rId8" w:fontKey="{D385D99E-F08A-43E7-B961-CABC1AFEB3B9}"/>
  </w:font>
  <w:font w:name="Verdana">
    <w:panose1 w:val="020B0604030504040204"/>
    <w:charset w:val="00"/>
    <w:family w:val="swiss"/>
    <w:pitch w:val="variable"/>
    <w:sig w:usb0="A00006FF" w:usb1="4000205B" w:usb2="00000010" w:usb3="00000000" w:csb0="0000019F" w:csb1="00000000"/>
    <w:embedBold r:id="rId9" w:fontKey="{1E07CB25-03F9-4E4E-AE20-54716A724E23}"/>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embedRegular r:id="rId10" w:fontKey="{7D5BA4D0-735B-4ECD-85E3-26D7E208133C}"/>
  </w:font>
  <w:font w:name="Calibri Light">
    <w:panose1 w:val="020F0302020204030204"/>
    <w:charset w:val="00"/>
    <w:family w:val="swiss"/>
    <w:pitch w:val="variable"/>
    <w:sig w:usb0="E4002EFF" w:usb1="C000247B" w:usb2="00000009" w:usb3="00000000" w:csb0="000001FF" w:csb1="00000000"/>
    <w:embedRegular r:id="rId11" w:fontKey="{70225AB6-C783-451D-9940-120084B890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2A4C2" w14:textId="77777777" w:rsidR="00AB68D9" w:rsidRDefault="00AB68D9">
    <w:pPr>
      <w:pBdr>
        <w:top w:val="nil"/>
        <w:left w:val="nil"/>
        <w:bottom w:val="nil"/>
        <w:right w:val="nil"/>
        <w:between w:val="nil"/>
      </w:pBdr>
      <w:tabs>
        <w:tab w:val="center" w:pos="4680"/>
        <w:tab w:val="right" w:pos="9360"/>
      </w:tabs>
      <w:spacing w:after="0" w:line="240" w:lineRule="auto"/>
      <w:jc w:val="right"/>
      <w:rPr>
        <w:color w:val="000000"/>
      </w:rPr>
    </w:pPr>
  </w:p>
  <w:p w14:paraId="0D177CB9" w14:textId="77777777" w:rsidR="00AB68D9" w:rsidRDefault="00AB68D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2A96A" w14:textId="77777777" w:rsidR="00D92892" w:rsidRDefault="00D92892">
      <w:pPr>
        <w:spacing w:after="0" w:line="240" w:lineRule="auto"/>
      </w:pPr>
      <w:r>
        <w:separator/>
      </w:r>
    </w:p>
  </w:footnote>
  <w:footnote w:type="continuationSeparator" w:id="0">
    <w:p w14:paraId="2D8896ED" w14:textId="77777777" w:rsidR="00D92892" w:rsidRDefault="00D928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65B2"/>
    <w:multiLevelType w:val="hybridMultilevel"/>
    <w:tmpl w:val="29C825FE"/>
    <w:lvl w:ilvl="0" w:tplc="0409000F">
      <w:start w:val="1"/>
      <w:numFmt w:val="decimal"/>
      <w:lvlText w:val="%1."/>
      <w:lvlJc w:val="left"/>
      <w:pPr>
        <w:ind w:left="620" w:hanging="360"/>
      </w:p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1" w15:restartNumberingAfterBreak="0">
    <w:nsid w:val="03366783"/>
    <w:multiLevelType w:val="hybridMultilevel"/>
    <w:tmpl w:val="29C825FE"/>
    <w:lvl w:ilvl="0" w:tplc="0409000F">
      <w:start w:val="1"/>
      <w:numFmt w:val="decimal"/>
      <w:lvlText w:val="%1."/>
      <w:lvlJc w:val="left"/>
      <w:pPr>
        <w:ind w:left="620" w:hanging="360"/>
      </w:p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2" w15:restartNumberingAfterBreak="0">
    <w:nsid w:val="05F6570C"/>
    <w:multiLevelType w:val="hybridMultilevel"/>
    <w:tmpl w:val="90F8F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277F0E"/>
    <w:multiLevelType w:val="hybridMultilevel"/>
    <w:tmpl w:val="1140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0E1017"/>
    <w:multiLevelType w:val="multilevel"/>
    <w:tmpl w:val="83A6F2E0"/>
    <w:lvl w:ilvl="0">
      <w:start w:val="1"/>
      <w:numFmt w:val="decimal"/>
      <w:lvlText w:val="%1)"/>
      <w:lvlJc w:val="left"/>
      <w:pPr>
        <w:ind w:left="720" w:hanging="360"/>
      </w:pPr>
      <w:rPr>
        <w:rFonts w:hint="default"/>
        <w:u w:val="none"/>
      </w:rPr>
    </w:lvl>
    <w:lvl w:ilvl="1">
      <w:start w:val="1"/>
      <w:numFmt w:val="decimal"/>
      <w:lvlText w:val="%2."/>
      <w:lvlJc w:val="left"/>
      <w:pPr>
        <w:ind w:left="1440" w:hanging="360"/>
      </w:pPr>
      <w:rPr>
        <w:rFonts w:ascii="GHEA Grapalat" w:hAnsi="GHEA Grapalat"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b/>
        <w:bCs/>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5" w15:restartNumberingAfterBreak="0">
    <w:nsid w:val="1AAC7AEC"/>
    <w:multiLevelType w:val="hybridMultilevel"/>
    <w:tmpl w:val="029A39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124EAC"/>
    <w:multiLevelType w:val="hybridMultilevel"/>
    <w:tmpl w:val="C54225B4"/>
    <w:lvl w:ilvl="0" w:tplc="093478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E7BA0"/>
    <w:multiLevelType w:val="hybridMultilevel"/>
    <w:tmpl w:val="B9021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B61FC7"/>
    <w:multiLevelType w:val="hybridMultilevel"/>
    <w:tmpl w:val="90F8F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12716A"/>
    <w:multiLevelType w:val="hybridMultilevel"/>
    <w:tmpl w:val="62F238D0"/>
    <w:lvl w:ilvl="0" w:tplc="B89E0B5E">
      <w:start w:val="1"/>
      <w:numFmt w:val="decimal"/>
      <w:lvlText w:val="%1."/>
      <w:lvlJc w:val="left"/>
      <w:pPr>
        <w:ind w:left="465" w:hanging="360"/>
      </w:pPr>
      <w:rPr>
        <w:rFonts w:hint="default"/>
      </w:rPr>
    </w:lvl>
    <w:lvl w:ilvl="1" w:tplc="04090019" w:tentative="1">
      <w:start w:val="1"/>
      <w:numFmt w:val="lowerLetter"/>
      <w:lvlText w:val="%2."/>
      <w:lvlJc w:val="left"/>
      <w:pPr>
        <w:ind w:left="1185" w:hanging="360"/>
      </w:pPr>
    </w:lvl>
    <w:lvl w:ilvl="2" w:tplc="0409001B" w:tentative="1">
      <w:start w:val="1"/>
      <w:numFmt w:val="lowerRoman"/>
      <w:lvlText w:val="%3."/>
      <w:lvlJc w:val="right"/>
      <w:pPr>
        <w:ind w:left="1905" w:hanging="180"/>
      </w:pPr>
    </w:lvl>
    <w:lvl w:ilvl="3" w:tplc="0409000F" w:tentative="1">
      <w:start w:val="1"/>
      <w:numFmt w:val="decimal"/>
      <w:lvlText w:val="%4."/>
      <w:lvlJc w:val="left"/>
      <w:pPr>
        <w:ind w:left="2625" w:hanging="360"/>
      </w:pPr>
    </w:lvl>
    <w:lvl w:ilvl="4" w:tplc="04090019" w:tentative="1">
      <w:start w:val="1"/>
      <w:numFmt w:val="lowerLetter"/>
      <w:lvlText w:val="%5."/>
      <w:lvlJc w:val="left"/>
      <w:pPr>
        <w:ind w:left="3345" w:hanging="360"/>
      </w:pPr>
    </w:lvl>
    <w:lvl w:ilvl="5" w:tplc="0409001B" w:tentative="1">
      <w:start w:val="1"/>
      <w:numFmt w:val="lowerRoman"/>
      <w:lvlText w:val="%6."/>
      <w:lvlJc w:val="right"/>
      <w:pPr>
        <w:ind w:left="4065" w:hanging="180"/>
      </w:pPr>
    </w:lvl>
    <w:lvl w:ilvl="6" w:tplc="0409000F" w:tentative="1">
      <w:start w:val="1"/>
      <w:numFmt w:val="decimal"/>
      <w:lvlText w:val="%7."/>
      <w:lvlJc w:val="left"/>
      <w:pPr>
        <w:ind w:left="4785" w:hanging="360"/>
      </w:pPr>
    </w:lvl>
    <w:lvl w:ilvl="7" w:tplc="04090019" w:tentative="1">
      <w:start w:val="1"/>
      <w:numFmt w:val="lowerLetter"/>
      <w:lvlText w:val="%8."/>
      <w:lvlJc w:val="left"/>
      <w:pPr>
        <w:ind w:left="5505" w:hanging="360"/>
      </w:pPr>
    </w:lvl>
    <w:lvl w:ilvl="8" w:tplc="0409001B" w:tentative="1">
      <w:start w:val="1"/>
      <w:numFmt w:val="lowerRoman"/>
      <w:lvlText w:val="%9."/>
      <w:lvlJc w:val="right"/>
      <w:pPr>
        <w:ind w:left="6225" w:hanging="180"/>
      </w:pPr>
    </w:lvl>
  </w:abstractNum>
  <w:abstractNum w:abstractNumId="10" w15:restartNumberingAfterBreak="0">
    <w:nsid w:val="49B26ADC"/>
    <w:multiLevelType w:val="hybridMultilevel"/>
    <w:tmpl w:val="929004A2"/>
    <w:lvl w:ilvl="0" w:tplc="BD46C0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8F06DA"/>
    <w:multiLevelType w:val="hybridMultilevel"/>
    <w:tmpl w:val="7C0675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EE144B"/>
    <w:multiLevelType w:val="hybridMultilevel"/>
    <w:tmpl w:val="FBAEFD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0418D1"/>
    <w:multiLevelType w:val="hybridMultilevel"/>
    <w:tmpl w:val="5D0E636E"/>
    <w:lvl w:ilvl="0" w:tplc="4190BD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583D7B"/>
    <w:multiLevelType w:val="hybridMultilevel"/>
    <w:tmpl w:val="CB7CEA88"/>
    <w:lvl w:ilvl="0" w:tplc="2AE4E7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0309B5"/>
    <w:multiLevelType w:val="hybridMultilevel"/>
    <w:tmpl w:val="1932E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262EDD"/>
    <w:multiLevelType w:val="multilevel"/>
    <w:tmpl w:val="84BA4BA2"/>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b/>
        <w:bCs/>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6E5F059C"/>
    <w:multiLevelType w:val="hybridMultilevel"/>
    <w:tmpl w:val="E3002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EAD0FB9"/>
    <w:multiLevelType w:val="hybridMultilevel"/>
    <w:tmpl w:val="8452E43E"/>
    <w:lvl w:ilvl="0" w:tplc="0409000F">
      <w:start w:val="1"/>
      <w:numFmt w:val="decimal"/>
      <w:lvlText w:val="%1."/>
      <w:lvlJc w:val="left"/>
      <w:pPr>
        <w:ind w:left="620" w:hanging="360"/>
      </w:p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16"/>
  </w:num>
  <w:num w:numId="2">
    <w:abstractNumId w:val="18"/>
  </w:num>
  <w:num w:numId="3">
    <w:abstractNumId w:val="15"/>
  </w:num>
  <w:num w:numId="4">
    <w:abstractNumId w:val="3"/>
  </w:num>
  <w:num w:numId="5">
    <w:abstractNumId w:val="9"/>
  </w:num>
  <w:num w:numId="6">
    <w:abstractNumId w:val="17"/>
  </w:num>
  <w:num w:numId="7">
    <w:abstractNumId w:val="1"/>
  </w:num>
  <w:num w:numId="8">
    <w:abstractNumId w:val="0"/>
  </w:num>
  <w:num w:numId="9">
    <w:abstractNumId w:val="8"/>
  </w:num>
  <w:num w:numId="10">
    <w:abstractNumId w:val="7"/>
  </w:num>
  <w:num w:numId="11">
    <w:abstractNumId w:val="4"/>
  </w:num>
  <w:num w:numId="12">
    <w:abstractNumId w:val="5"/>
  </w:num>
  <w:num w:numId="13">
    <w:abstractNumId w:val="12"/>
  </w:num>
  <w:num w:numId="14">
    <w:abstractNumId w:val="11"/>
  </w:num>
  <w:num w:numId="15">
    <w:abstractNumId w:val="10"/>
  </w:num>
  <w:num w:numId="16">
    <w:abstractNumId w:val="14"/>
  </w:num>
  <w:num w:numId="17">
    <w:abstractNumId w:val="6"/>
  </w:num>
  <w:num w:numId="18">
    <w:abstractNumId w:val="13"/>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8D9"/>
    <w:rsid w:val="00050430"/>
    <w:rsid w:val="00131D15"/>
    <w:rsid w:val="00156E03"/>
    <w:rsid w:val="002C209F"/>
    <w:rsid w:val="00385310"/>
    <w:rsid w:val="003A3723"/>
    <w:rsid w:val="003B3D2B"/>
    <w:rsid w:val="00466EDB"/>
    <w:rsid w:val="00475D01"/>
    <w:rsid w:val="00480315"/>
    <w:rsid w:val="004B5603"/>
    <w:rsid w:val="0055711D"/>
    <w:rsid w:val="00594D75"/>
    <w:rsid w:val="005A2A78"/>
    <w:rsid w:val="005B2750"/>
    <w:rsid w:val="005C5512"/>
    <w:rsid w:val="00611312"/>
    <w:rsid w:val="006B5A96"/>
    <w:rsid w:val="006C7EEF"/>
    <w:rsid w:val="006F48D5"/>
    <w:rsid w:val="00737629"/>
    <w:rsid w:val="007A4EEC"/>
    <w:rsid w:val="00804F82"/>
    <w:rsid w:val="00822640"/>
    <w:rsid w:val="0094646B"/>
    <w:rsid w:val="00967CF0"/>
    <w:rsid w:val="009A6128"/>
    <w:rsid w:val="00A16F46"/>
    <w:rsid w:val="00AB68D9"/>
    <w:rsid w:val="00B3653C"/>
    <w:rsid w:val="00B413EA"/>
    <w:rsid w:val="00B94415"/>
    <w:rsid w:val="00BB7743"/>
    <w:rsid w:val="00BC673C"/>
    <w:rsid w:val="00C03367"/>
    <w:rsid w:val="00C46EA1"/>
    <w:rsid w:val="00C51B6D"/>
    <w:rsid w:val="00C74124"/>
    <w:rsid w:val="00D238EE"/>
    <w:rsid w:val="00D83286"/>
    <w:rsid w:val="00D92892"/>
    <w:rsid w:val="00DC6E10"/>
    <w:rsid w:val="00DF21D7"/>
    <w:rsid w:val="00E210C6"/>
    <w:rsid w:val="00E221F1"/>
    <w:rsid w:val="00E23683"/>
    <w:rsid w:val="00E240FE"/>
    <w:rsid w:val="00E61E77"/>
    <w:rsid w:val="00EF05C4"/>
    <w:rsid w:val="00F078C4"/>
    <w:rsid w:val="00F91D27"/>
    <w:rsid w:val="00F9420B"/>
    <w:rsid w:val="00FB734D"/>
    <w:rsid w:val="00FE2D56"/>
    <w:rsid w:val="00FE51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C461D"/>
  <w15:docId w15:val="{0BFD8F64-9D0C-485D-8753-93268E775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character" w:styleId="Strong">
    <w:name w:val="Strong"/>
    <w:basedOn w:val="DefaultParagraphFont"/>
    <w:uiPriority w:val="22"/>
    <w:qFormat/>
    <w:rsid w:val="00122E39"/>
    <w:rPr>
      <w:b/>
      <w:bCs/>
    </w:rPr>
  </w:style>
  <w:style w:type="character" w:customStyle="1" w:styleId="HeaderChar">
    <w:name w:val="Header Char"/>
    <w:basedOn w:val="DefaultParagraphFont"/>
    <w:link w:val="Header"/>
    <w:uiPriority w:val="99"/>
    <w:qFormat/>
    <w:rsid w:val="005A3E69"/>
    <w:rPr>
      <w:rFonts w:ascii="Calibri" w:eastAsia="Times New Roman" w:hAnsi="Calibri" w:cs="Times New Roman"/>
    </w:rPr>
  </w:style>
  <w:style w:type="character" w:customStyle="1" w:styleId="FooterChar">
    <w:name w:val="Footer Char"/>
    <w:basedOn w:val="DefaultParagraphFont"/>
    <w:link w:val="Footer"/>
    <w:uiPriority w:val="99"/>
    <w:qFormat/>
    <w:rsid w:val="005A3E69"/>
    <w:rPr>
      <w:rFonts w:ascii="Calibri" w:eastAsia="Times New Roman" w:hAnsi="Calibri" w:cs="Times New Roman"/>
    </w:rPr>
  </w:style>
  <w:style w:type="character" w:styleId="CommentReference">
    <w:name w:val="annotation reference"/>
    <w:basedOn w:val="DefaultParagraphFont"/>
    <w:uiPriority w:val="99"/>
    <w:semiHidden/>
    <w:unhideWhenUsed/>
    <w:qFormat/>
    <w:rsid w:val="005E1118"/>
    <w:rPr>
      <w:sz w:val="16"/>
      <w:szCs w:val="16"/>
    </w:rPr>
  </w:style>
  <w:style w:type="character" w:customStyle="1" w:styleId="CommentTextChar">
    <w:name w:val="Comment Text Char"/>
    <w:basedOn w:val="DefaultParagraphFont"/>
    <w:link w:val="CommentText"/>
    <w:uiPriority w:val="99"/>
    <w:qFormat/>
    <w:rsid w:val="005E1118"/>
    <w:rPr>
      <w:rFonts w:ascii="Calibri" w:eastAsia="Times New Roman" w:hAnsi="Calibri" w:cs="Times New Roman"/>
      <w:sz w:val="20"/>
      <w:szCs w:val="20"/>
    </w:rPr>
  </w:style>
  <w:style w:type="character" w:customStyle="1" w:styleId="CommentSubjectChar">
    <w:name w:val="Comment Subject Char"/>
    <w:basedOn w:val="CommentTextChar"/>
    <w:link w:val="CommentSubject"/>
    <w:uiPriority w:val="99"/>
    <w:semiHidden/>
    <w:qFormat/>
    <w:rsid w:val="005E1118"/>
    <w:rPr>
      <w:rFonts w:ascii="Calibri" w:eastAsia="Times New Roman" w:hAnsi="Calibri" w:cs="Times New Roman"/>
      <w:b/>
      <w:bCs/>
      <w:sz w:val="20"/>
      <w:szCs w:val="20"/>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DB6337"/>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122E39"/>
    <w:pPr>
      <w:spacing w:beforeAutospacing="1" w:afterAutospacing="1" w:line="240" w:lineRule="auto"/>
    </w:pPr>
    <w:rPr>
      <w:rFonts w:ascii="Times New Roman" w:hAnsi="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A3E69"/>
    <w:pPr>
      <w:tabs>
        <w:tab w:val="center" w:pos="4680"/>
        <w:tab w:val="right" w:pos="9360"/>
      </w:tabs>
      <w:spacing w:after="0" w:line="240" w:lineRule="auto"/>
    </w:pPr>
  </w:style>
  <w:style w:type="paragraph" w:styleId="Footer">
    <w:name w:val="footer"/>
    <w:basedOn w:val="Normal"/>
    <w:link w:val="FooterChar"/>
    <w:uiPriority w:val="99"/>
    <w:unhideWhenUsed/>
    <w:rsid w:val="005A3E69"/>
    <w:pPr>
      <w:tabs>
        <w:tab w:val="center" w:pos="4680"/>
        <w:tab w:val="right" w:pos="9360"/>
      </w:tabs>
      <w:spacing w:after="0" w:line="240" w:lineRule="auto"/>
    </w:pPr>
  </w:style>
  <w:style w:type="paragraph" w:styleId="CommentText">
    <w:name w:val="annotation text"/>
    <w:basedOn w:val="Normal"/>
    <w:link w:val="CommentTextChar"/>
    <w:uiPriority w:val="99"/>
    <w:unhideWhenUsed/>
    <w:qFormat/>
    <w:rsid w:val="005E1118"/>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5E1118"/>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0023FD"/>
    <w:rPr>
      <w:rFonts w:eastAsia="Times New Roman" w:cs="Times New Roman"/>
    </w:rPr>
  </w:style>
  <w:style w:type="paragraph" w:customStyle="1" w:styleId="headingtitleStyle">
    <w:name w:val="heading titleStyle"/>
    <w:basedOn w:val="Normal"/>
    <w:rsid w:val="00F8560E"/>
    <w:pPr>
      <w:spacing w:after="160" w:line="259" w:lineRule="auto"/>
      <w:jc w:val="center"/>
    </w:pPr>
    <w:rPr>
      <w:rFonts w:ascii="GHEA Grapalat" w:eastAsia="GHEA Grapalat" w:hAnsi="GHEA Grapalat" w:cs="GHEA Grapalat"/>
      <w:b/>
      <w:caps/>
      <w:color w:val="000000"/>
      <w:sz w:val="28"/>
      <w:szCs w:val="2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116947"/>
    <w:rPr>
      <w:rFonts w:ascii="Times New Roman" w:eastAsia="Times New Roman" w:hAnsi="Times New Roman" w:cs="Times New Roman"/>
      <w:sz w:val="24"/>
      <w:szCs w:val="24"/>
    </w:rPr>
  </w:style>
  <w:style w:type="character" w:styleId="Emphasis">
    <w:name w:val="Emphasis"/>
    <w:basedOn w:val="DefaultParagraphFont"/>
    <w:qFormat/>
    <w:rsid w:val="00116947"/>
    <w:rPr>
      <w:i/>
      <w:iCs/>
    </w:rPr>
  </w:style>
  <w:style w:type="paragraph" w:styleId="BalloonText">
    <w:name w:val="Balloon Text"/>
    <w:basedOn w:val="Normal"/>
    <w:link w:val="BalloonTextChar"/>
    <w:uiPriority w:val="99"/>
    <w:semiHidden/>
    <w:unhideWhenUsed/>
    <w:rsid w:val="005E76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7663"/>
    <w:rPr>
      <w:rFonts w:ascii="Segoe UI" w:eastAsia="Times New Roman" w:hAnsi="Segoe UI" w:cs="Segoe UI"/>
      <w:sz w:val="18"/>
      <w:szCs w:val="18"/>
    </w:rPr>
  </w:style>
  <w:style w:type="table" w:styleId="TableGrid">
    <w:name w:val="Table Grid"/>
    <w:basedOn w:val="TableNormal"/>
    <w:uiPriority w:val="39"/>
    <w:rsid w:val="00F10E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unhideWhenUsed/>
    <w:rsid w:val="00340CA7"/>
    <w:pPr>
      <w:spacing w:after="120"/>
      <w:ind w:left="360"/>
    </w:pPr>
    <w:rPr>
      <w:sz w:val="16"/>
      <w:szCs w:val="16"/>
    </w:rPr>
  </w:style>
  <w:style w:type="character" w:customStyle="1" w:styleId="BodyTextIndent3Char">
    <w:name w:val="Body Text Indent 3 Char"/>
    <w:basedOn w:val="DefaultParagraphFont"/>
    <w:link w:val="BodyTextIndent3"/>
    <w:uiPriority w:val="99"/>
    <w:rsid w:val="00340CA7"/>
    <w:rPr>
      <w:rFonts w:eastAsia="Times New Roman" w:cs="Times New Roman"/>
      <w:sz w:val="16"/>
      <w:szCs w:val="16"/>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340CA7"/>
    <w:pPr>
      <w:spacing w:after="0" w:line="240" w:lineRule="auto"/>
    </w:pPr>
    <w:rPr>
      <w:rFonts w:eastAsiaTheme="minorHAnsi" w:cstheme="minorBidi"/>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340CA7"/>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basedOn w:val="DefaultParagraphFont"/>
    <w:link w:val="4GCharCharChar"/>
    <w:uiPriority w:val="99"/>
    <w:unhideWhenUsed/>
    <w:qFormat/>
    <w:rsid w:val="00340CA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340CA7"/>
    <w:pPr>
      <w:spacing w:after="160" w:line="240" w:lineRule="exact"/>
      <w:jc w:val="both"/>
    </w:pPr>
    <w:rPr>
      <w:rFonts w:eastAsiaTheme="minorHAnsi" w:cstheme="minorBidi"/>
      <w:vertAlign w:val="superscript"/>
    </w:rPr>
  </w:style>
  <w:style w:type="paragraph" w:customStyle="1" w:styleId="namak">
    <w:name w:val="namak"/>
    <w:basedOn w:val="Normal"/>
    <w:link w:val="namak0"/>
    <w:rsid w:val="00D7740B"/>
    <w:pPr>
      <w:spacing w:after="0" w:line="400" w:lineRule="exact"/>
      <w:ind w:firstLine="397"/>
      <w:jc w:val="both"/>
    </w:pPr>
    <w:rPr>
      <w:rFonts w:ascii="GHEA Grapalat" w:hAnsi="GHEA Grapalat"/>
      <w:spacing w:val="-4"/>
      <w:sz w:val="24"/>
      <w:szCs w:val="24"/>
      <w:lang w:eastAsia="ru-RU"/>
    </w:rPr>
  </w:style>
  <w:style w:type="character" w:customStyle="1" w:styleId="namak0">
    <w:name w:val="namak Знак"/>
    <w:link w:val="namak"/>
    <w:rsid w:val="00D7740B"/>
    <w:rPr>
      <w:rFonts w:ascii="GHEA Grapalat" w:eastAsia="Times New Roman" w:hAnsi="GHEA Grapalat" w:cs="Times New Roman"/>
      <w:spacing w:val="-4"/>
      <w:sz w:val="24"/>
      <w:szCs w:val="24"/>
      <w:lang w:eastAsia="ru-RU"/>
    </w:rPr>
  </w:style>
  <w:style w:type="character" w:customStyle="1" w:styleId="messagemeta">
    <w:name w:val="messagemeta"/>
    <w:basedOn w:val="DefaultParagraphFont"/>
    <w:rsid w:val="00E5646E"/>
  </w:style>
  <w:style w:type="character" w:customStyle="1" w:styleId="message-time">
    <w:name w:val="message-time"/>
    <w:basedOn w:val="DefaultParagraphFont"/>
    <w:rsid w:val="00E5646E"/>
  </w:style>
  <w:style w:type="character" w:customStyle="1" w:styleId="NoSpacingChar">
    <w:name w:val="No Spacing Char"/>
    <w:link w:val="NoSpacing"/>
    <w:locked/>
    <w:rsid w:val="002822B5"/>
    <w:rPr>
      <w:rFonts w:ascii="Calibri" w:eastAsia="Calibri" w:hAnsi="Calibri" w:cs="Calibri"/>
    </w:rPr>
  </w:style>
  <w:style w:type="paragraph" w:styleId="NoSpacing">
    <w:name w:val="No Spacing"/>
    <w:link w:val="NoSpacingChar"/>
    <w:qFormat/>
    <w:rsid w:val="002822B5"/>
    <w:pPr>
      <w:ind w:left="576" w:hanging="576"/>
    </w:pPr>
  </w:style>
  <w:style w:type="paragraph" w:customStyle="1" w:styleId="m2739306885741885646msonormalmailrucssattributepostfix">
    <w:name w:val="m_2739306885741885646msonormalmailrucssattributepostfix"/>
    <w:basedOn w:val="Normal"/>
    <w:rsid w:val="002822B5"/>
    <w:pPr>
      <w:spacing w:before="100" w:beforeAutospacing="1" w:after="100" w:afterAutospacing="1" w:line="240" w:lineRule="auto"/>
    </w:pPr>
    <w:rPr>
      <w:rFonts w:ascii="Times New Roman" w:hAnsi="Times New Roman"/>
      <w:sz w:val="24"/>
      <w:szCs w:val="24"/>
    </w:rPr>
  </w:style>
  <w:style w:type="table" w:customStyle="1" w:styleId="a">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0">
    <w:basedOn w:val="TableNormal"/>
    <w:tblPr>
      <w:tblStyleRowBandSize w:val="1"/>
      <w:tblStyleColBandSize w:val="1"/>
    </w:tblPr>
  </w:style>
  <w:style w:type="character" w:customStyle="1" w:styleId="mechtexChar">
    <w:name w:val="mechtex Char"/>
    <w:link w:val="mechtex"/>
    <w:locked/>
    <w:rsid w:val="006C7EEF"/>
    <w:rPr>
      <w:rFonts w:ascii="Arial Armenian" w:eastAsia="Times New Roman" w:hAnsi="Arial Armenian" w:cs="Times New Roman"/>
      <w:lang w:eastAsia="ru-RU"/>
    </w:rPr>
  </w:style>
  <w:style w:type="paragraph" w:customStyle="1" w:styleId="mechtex">
    <w:name w:val="mechtex"/>
    <w:basedOn w:val="Normal"/>
    <w:link w:val="mechtexChar"/>
    <w:qFormat/>
    <w:rsid w:val="006C7EEF"/>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00040">
      <w:bodyDiv w:val="1"/>
      <w:marLeft w:val="0"/>
      <w:marRight w:val="0"/>
      <w:marTop w:val="0"/>
      <w:marBottom w:val="0"/>
      <w:divBdr>
        <w:top w:val="none" w:sz="0" w:space="0" w:color="auto"/>
        <w:left w:val="none" w:sz="0" w:space="0" w:color="auto"/>
        <w:bottom w:val="none" w:sz="0" w:space="0" w:color="auto"/>
        <w:right w:val="none" w:sz="0" w:space="0" w:color="auto"/>
      </w:divBdr>
    </w:div>
    <w:div w:id="43452950">
      <w:bodyDiv w:val="1"/>
      <w:marLeft w:val="0"/>
      <w:marRight w:val="0"/>
      <w:marTop w:val="0"/>
      <w:marBottom w:val="0"/>
      <w:divBdr>
        <w:top w:val="none" w:sz="0" w:space="0" w:color="auto"/>
        <w:left w:val="none" w:sz="0" w:space="0" w:color="auto"/>
        <w:bottom w:val="none" w:sz="0" w:space="0" w:color="auto"/>
        <w:right w:val="none" w:sz="0" w:space="0" w:color="auto"/>
      </w:divBdr>
    </w:div>
    <w:div w:id="55278655">
      <w:bodyDiv w:val="1"/>
      <w:marLeft w:val="0"/>
      <w:marRight w:val="0"/>
      <w:marTop w:val="0"/>
      <w:marBottom w:val="0"/>
      <w:divBdr>
        <w:top w:val="none" w:sz="0" w:space="0" w:color="auto"/>
        <w:left w:val="none" w:sz="0" w:space="0" w:color="auto"/>
        <w:bottom w:val="none" w:sz="0" w:space="0" w:color="auto"/>
        <w:right w:val="none" w:sz="0" w:space="0" w:color="auto"/>
      </w:divBdr>
    </w:div>
    <w:div w:id="169151448">
      <w:bodyDiv w:val="1"/>
      <w:marLeft w:val="0"/>
      <w:marRight w:val="0"/>
      <w:marTop w:val="0"/>
      <w:marBottom w:val="0"/>
      <w:divBdr>
        <w:top w:val="none" w:sz="0" w:space="0" w:color="auto"/>
        <w:left w:val="none" w:sz="0" w:space="0" w:color="auto"/>
        <w:bottom w:val="none" w:sz="0" w:space="0" w:color="auto"/>
        <w:right w:val="none" w:sz="0" w:space="0" w:color="auto"/>
      </w:divBdr>
    </w:div>
    <w:div w:id="305279556">
      <w:bodyDiv w:val="1"/>
      <w:marLeft w:val="0"/>
      <w:marRight w:val="0"/>
      <w:marTop w:val="0"/>
      <w:marBottom w:val="0"/>
      <w:divBdr>
        <w:top w:val="none" w:sz="0" w:space="0" w:color="auto"/>
        <w:left w:val="none" w:sz="0" w:space="0" w:color="auto"/>
        <w:bottom w:val="none" w:sz="0" w:space="0" w:color="auto"/>
        <w:right w:val="none" w:sz="0" w:space="0" w:color="auto"/>
      </w:divBdr>
    </w:div>
    <w:div w:id="410277102">
      <w:bodyDiv w:val="1"/>
      <w:marLeft w:val="0"/>
      <w:marRight w:val="0"/>
      <w:marTop w:val="0"/>
      <w:marBottom w:val="0"/>
      <w:divBdr>
        <w:top w:val="none" w:sz="0" w:space="0" w:color="auto"/>
        <w:left w:val="none" w:sz="0" w:space="0" w:color="auto"/>
        <w:bottom w:val="none" w:sz="0" w:space="0" w:color="auto"/>
        <w:right w:val="none" w:sz="0" w:space="0" w:color="auto"/>
      </w:divBdr>
    </w:div>
    <w:div w:id="416632034">
      <w:bodyDiv w:val="1"/>
      <w:marLeft w:val="0"/>
      <w:marRight w:val="0"/>
      <w:marTop w:val="0"/>
      <w:marBottom w:val="0"/>
      <w:divBdr>
        <w:top w:val="none" w:sz="0" w:space="0" w:color="auto"/>
        <w:left w:val="none" w:sz="0" w:space="0" w:color="auto"/>
        <w:bottom w:val="none" w:sz="0" w:space="0" w:color="auto"/>
        <w:right w:val="none" w:sz="0" w:space="0" w:color="auto"/>
      </w:divBdr>
    </w:div>
    <w:div w:id="429592249">
      <w:bodyDiv w:val="1"/>
      <w:marLeft w:val="0"/>
      <w:marRight w:val="0"/>
      <w:marTop w:val="0"/>
      <w:marBottom w:val="0"/>
      <w:divBdr>
        <w:top w:val="none" w:sz="0" w:space="0" w:color="auto"/>
        <w:left w:val="none" w:sz="0" w:space="0" w:color="auto"/>
        <w:bottom w:val="none" w:sz="0" w:space="0" w:color="auto"/>
        <w:right w:val="none" w:sz="0" w:space="0" w:color="auto"/>
      </w:divBdr>
    </w:div>
    <w:div w:id="485634109">
      <w:bodyDiv w:val="1"/>
      <w:marLeft w:val="0"/>
      <w:marRight w:val="0"/>
      <w:marTop w:val="0"/>
      <w:marBottom w:val="0"/>
      <w:divBdr>
        <w:top w:val="none" w:sz="0" w:space="0" w:color="auto"/>
        <w:left w:val="none" w:sz="0" w:space="0" w:color="auto"/>
        <w:bottom w:val="none" w:sz="0" w:space="0" w:color="auto"/>
        <w:right w:val="none" w:sz="0" w:space="0" w:color="auto"/>
      </w:divBdr>
    </w:div>
    <w:div w:id="638345122">
      <w:bodyDiv w:val="1"/>
      <w:marLeft w:val="0"/>
      <w:marRight w:val="0"/>
      <w:marTop w:val="0"/>
      <w:marBottom w:val="0"/>
      <w:divBdr>
        <w:top w:val="none" w:sz="0" w:space="0" w:color="auto"/>
        <w:left w:val="none" w:sz="0" w:space="0" w:color="auto"/>
        <w:bottom w:val="none" w:sz="0" w:space="0" w:color="auto"/>
        <w:right w:val="none" w:sz="0" w:space="0" w:color="auto"/>
      </w:divBdr>
    </w:div>
    <w:div w:id="651374857">
      <w:bodyDiv w:val="1"/>
      <w:marLeft w:val="0"/>
      <w:marRight w:val="0"/>
      <w:marTop w:val="0"/>
      <w:marBottom w:val="0"/>
      <w:divBdr>
        <w:top w:val="none" w:sz="0" w:space="0" w:color="auto"/>
        <w:left w:val="none" w:sz="0" w:space="0" w:color="auto"/>
        <w:bottom w:val="none" w:sz="0" w:space="0" w:color="auto"/>
        <w:right w:val="none" w:sz="0" w:space="0" w:color="auto"/>
      </w:divBdr>
    </w:div>
    <w:div w:id="774132412">
      <w:bodyDiv w:val="1"/>
      <w:marLeft w:val="0"/>
      <w:marRight w:val="0"/>
      <w:marTop w:val="0"/>
      <w:marBottom w:val="0"/>
      <w:divBdr>
        <w:top w:val="none" w:sz="0" w:space="0" w:color="auto"/>
        <w:left w:val="none" w:sz="0" w:space="0" w:color="auto"/>
        <w:bottom w:val="none" w:sz="0" w:space="0" w:color="auto"/>
        <w:right w:val="none" w:sz="0" w:space="0" w:color="auto"/>
      </w:divBdr>
    </w:div>
    <w:div w:id="851142498">
      <w:bodyDiv w:val="1"/>
      <w:marLeft w:val="0"/>
      <w:marRight w:val="0"/>
      <w:marTop w:val="0"/>
      <w:marBottom w:val="0"/>
      <w:divBdr>
        <w:top w:val="none" w:sz="0" w:space="0" w:color="auto"/>
        <w:left w:val="none" w:sz="0" w:space="0" w:color="auto"/>
        <w:bottom w:val="none" w:sz="0" w:space="0" w:color="auto"/>
        <w:right w:val="none" w:sz="0" w:space="0" w:color="auto"/>
      </w:divBdr>
    </w:div>
    <w:div w:id="873231421">
      <w:bodyDiv w:val="1"/>
      <w:marLeft w:val="0"/>
      <w:marRight w:val="0"/>
      <w:marTop w:val="0"/>
      <w:marBottom w:val="0"/>
      <w:divBdr>
        <w:top w:val="none" w:sz="0" w:space="0" w:color="auto"/>
        <w:left w:val="none" w:sz="0" w:space="0" w:color="auto"/>
        <w:bottom w:val="none" w:sz="0" w:space="0" w:color="auto"/>
        <w:right w:val="none" w:sz="0" w:space="0" w:color="auto"/>
      </w:divBdr>
    </w:div>
    <w:div w:id="1010063576">
      <w:bodyDiv w:val="1"/>
      <w:marLeft w:val="0"/>
      <w:marRight w:val="0"/>
      <w:marTop w:val="0"/>
      <w:marBottom w:val="0"/>
      <w:divBdr>
        <w:top w:val="none" w:sz="0" w:space="0" w:color="auto"/>
        <w:left w:val="none" w:sz="0" w:space="0" w:color="auto"/>
        <w:bottom w:val="none" w:sz="0" w:space="0" w:color="auto"/>
        <w:right w:val="none" w:sz="0" w:space="0" w:color="auto"/>
      </w:divBdr>
    </w:div>
    <w:div w:id="1069108768">
      <w:bodyDiv w:val="1"/>
      <w:marLeft w:val="0"/>
      <w:marRight w:val="0"/>
      <w:marTop w:val="0"/>
      <w:marBottom w:val="0"/>
      <w:divBdr>
        <w:top w:val="none" w:sz="0" w:space="0" w:color="auto"/>
        <w:left w:val="none" w:sz="0" w:space="0" w:color="auto"/>
        <w:bottom w:val="none" w:sz="0" w:space="0" w:color="auto"/>
        <w:right w:val="none" w:sz="0" w:space="0" w:color="auto"/>
      </w:divBdr>
    </w:div>
    <w:div w:id="1157380121">
      <w:bodyDiv w:val="1"/>
      <w:marLeft w:val="0"/>
      <w:marRight w:val="0"/>
      <w:marTop w:val="0"/>
      <w:marBottom w:val="0"/>
      <w:divBdr>
        <w:top w:val="none" w:sz="0" w:space="0" w:color="auto"/>
        <w:left w:val="none" w:sz="0" w:space="0" w:color="auto"/>
        <w:bottom w:val="none" w:sz="0" w:space="0" w:color="auto"/>
        <w:right w:val="none" w:sz="0" w:space="0" w:color="auto"/>
      </w:divBdr>
    </w:div>
    <w:div w:id="1266111847">
      <w:bodyDiv w:val="1"/>
      <w:marLeft w:val="0"/>
      <w:marRight w:val="0"/>
      <w:marTop w:val="0"/>
      <w:marBottom w:val="0"/>
      <w:divBdr>
        <w:top w:val="none" w:sz="0" w:space="0" w:color="auto"/>
        <w:left w:val="none" w:sz="0" w:space="0" w:color="auto"/>
        <w:bottom w:val="none" w:sz="0" w:space="0" w:color="auto"/>
        <w:right w:val="none" w:sz="0" w:space="0" w:color="auto"/>
      </w:divBdr>
    </w:div>
    <w:div w:id="1268580494">
      <w:bodyDiv w:val="1"/>
      <w:marLeft w:val="0"/>
      <w:marRight w:val="0"/>
      <w:marTop w:val="0"/>
      <w:marBottom w:val="0"/>
      <w:divBdr>
        <w:top w:val="none" w:sz="0" w:space="0" w:color="auto"/>
        <w:left w:val="none" w:sz="0" w:space="0" w:color="auto"/>
        <w:bottom w:val="none" w:sz="0" w:space="0" w:color="auto"/>
        <w:right w:val="none" w:sz="0" w:space="0" w:color="auto"/>
      </w:divBdr>
    </w:div>
    <w:div w:id="1271082455">
      <w:bodyDiv w:val="1"/>
      <w:marLeft w:val="0"/>
      <w:marRight w:val="0"/>
      <w:marTop w:val="0"/>
      <w:marBottom w:val="0"/>
      <w:divBdr>
        <w:top w:val="none" w:sz="0" w:space="0" w:color="auto"/>
        <w:left w:val="none" w:sz="0" w:space="0" w:color="auto"/>
        <w:bottom w:val="none" w:sz="0" w:space="0" w:color="auto"/>
        <w:right w:val="none" w:sz="0" w:space="0" w:color="auto"/>
      </w:divBdr>
    </w:div>
    <w:div w:id="1309675025">
      <w:bodyDiv w:val="1"/>
      <w:marLeft w:val="0"/>
      <w:marRight w:val="0"/>
      <w:marTop w:val="0"/>
      <w:marBottom w:val="0"/>
      <w:divBdr>
        <w:top w:val="none" w:sz="0" w:space="0" w:color="auto"/>
        <w:left w:val="none" w:sz="0" w:space="0" w:color="auto"/>
        <w:bottom w:val="none" w:sz="0" w:space="0" w:color="auto"/>
        <w:right w:val="none" w:sz="0" w:space="0" w:color="auto"/>
      </w:divBdr>
    </w:div>
    <w:div w:id="1346594526">
      <w:bodyDiv w:val="1"/>
      <w:marLeft w:val="0"/>
      <w:marRight w:val="0"/>
      <w:marTop w:val="0"/>
      <w:marBottom w:val="0"/>
      <w:divBdr>
        <w:top w:val="none" w:sz="0" w:space="0" w:color="auto"/>
        <w:left w:val="none" w:sz="0" w:space="0" w:color="auto"/>
        <w:bottom w:val="none" w:sz="0" w:space="0" w:color="auto"/>
        <w:right w:val="none" w:sz="0" w:space="0" w:color="auto"/>
      </w:divBdr>
      <w:divsChild>
        <w:div w:id="175703643">
          <w:marLeft w:val="-915"/>
          <w:marRight w:val="0"/>
          <w:marTop w:val="0"/>
          <w:marBottom w:val="0"/>
          <w:divBdr>
            <w:top w:val="none" w:sz="0" w:space="0" w:color="auto"/>
            <w:left w:val="none" w:sz="0" w:space="0" w:color="auto"/>
            <w:bottom w:val="none" w:sz="0" w:space="0" w:color="auto"/>
            <w:right w:val="none" w:sz="0" w:space="0" w:color="auto"/>
          </w:divBdr>
        </w:div>
      </w:divsChild>
    </w:div>
    <w:div w:id="1348870943">
      <w:bodyDiv w:val="1"/>
      <w:marLeft w:val="0"/>
      <w:marRight w:val="0"/>
      <w:marTop w:val="0"/>
      <w:marBottom w:val="0"/>
      <w:divBdr>
        <w:top w:val="none" w:sz="0" w:space="0" w:color="auto"/>
        <w:left w:val="none" w:sz="0" w:space="0" w:color="auto"/>
        <w:bottom w:val="none" w:sz="0" w:space="0" w:color="auto"/>
        <w:right w:val="none" w:sz="0" w:space="0" w:color="auto"/>
      </w:divBdr>
    </w:div>
    <w:div w:id="1352685022">
      <w:bodyDiv w:val="1"/>
      <w:marLeft w:val="0"/>
      <w:marRight w:val="0"/>
      <w:marTop w:val="0"/>
      <w:marBottom w:val="0"/>
      <w:divBdr>
        <w:top w:val="none" w:sz="0" w:space="0" w:color="auto"/>
        <w:left w:val="none" w:sz="0" w:space="0" w:color="auto"/>
        <w:bottom w:val="none" w:sz="0" w:space="0" w:color="auto"/>
        <w:right w:val="none" w:sz="0" w:space="0" w:color="auto"/>
      </w:divBdr>
    </w:div>
    <w:div w:id="1448112403">
      <w:bodyDiv w:val="1"/>
      <w:marLeft w:val="0"/>
      <w:marRight w:val="0"/>
      <w:marTop w:val="0"/>
      <w:marBottom w:val="0"/>
      <w:divBdr>
        <w:top w:val="none" w:sz="0" w:space="0" w:color="auto"/>
        <w:left w:val="none" w:sz="0" w:space="0" w:color="auto"/>
        <w:bottom w:val="none" w:sz="0" w:space="0" w:color="auto"/>
        <w:right w:val="none" w:sz="0" w:space="0" w:color="auto"/>
      </w:divBdr>
    </w:div>
    <w:div w:id="1467162251">
      <w:bodyDiv w:val="1"/>
      <w:marLeft w:val="0"/>
      <w:marRight w:val="0"/>
      <w:marTop w:val="0"/>
      <w:marBottom w:val="0"/>
      <w:divBdr>
        <w:top w:val="none" w:sz="0" w:space="0" w:color="auto"/>
        <w:left w:val="none" w:sz="0" w:space="0" w:color="auto"/>
        <w:bottom w:val="none" w:sz="0" w:space="0" w:color="auto"/>
        <w:right w:val="none" w:sz="0" w:space="0" w:color="auto"/>
      </w:divBdr>
    </w:div>
    <w:div w:id="1509828500">
      <w:bodyDiv w:val="1"/>
      <w:marLeft w:val="0"/>
      <w:marRight w:val="0"/>
      <w:marTop w:val="0"/>
      <w:marBottom w:val="0"/>
      <w:divBdr>
        <w:top w:val="none" w:sz="0" w:space="0" w:color="auto"/>
        <w:left w:val="none" w:sz="0" w:space="0" w:color="auto"/>
        <w:bottom w:val="none" w:sz="0" w:space="0" w:color="auto"/>
        <w:right w:val="none" w:sz="0" w:space="0" w:color="auto"/>
      </w:divBdr>
    </w:div>
    <w:div w:id="1643542723">
      <w:bodyDiv w:val="1"/>
      <w:marLeft w:val="0"/>
      <w:marRight w:val="0"/>
      <w:marTop w:val="0"/>
      <w:marBottom w:val="0"/>
      <w:divBdr>
        <w:top w:val="none" w:sz="0" w:space="0" w:color="auto"/>
        <w:left w:val="none" w:sz="0" w:space="0" w:color="auto"/>
        <w:bottom w:val="none" w:sz="0" w:space="0" w:color="auto"/>
        <w:right w:val="none" w:sz="0" w:space="0" w:color="auto"/>
      </w:divBdr>
    </w:div>
    <w:div w:id="1643734901">
      <w:bodyDiv w:val="1"/>
      <w:marLeft w:val="0"/>
      <w:marRight w:val="0"/>
      <w:marTop w:val="0"/>
      <w:marBottom w:val="0"/>
      <w:divBdr>
        <w:top w:val="none" w:sz="0" w:space="0" w:color="auto"/>
        <w:left w:val="none" w:sz="0" w:space="0" w:color="auto"/>
        <w:bottom w:val="none" w:sz="0" w:space="0" w:color="auto"/>
        <w:right w:val="none" w:sz="0" w:space="0" w:color="auto"/>
      </w:divBdr>
    </w:div>
    <w:div w:id="1665860510">
      <w:bodyDiv w:val="1"/>
      <w:marLeft w:val="0"/>
      <w:marRight w:val="0"/>
      <w:marTop w:val="0"/>
      <w:marBottom w:val="0"/>
      <w:divBdr>
        <w:top w:val="none" w:sz="0" w:space="0" w:color="auto"/>
        <w:left w:val="none" w:sz="0" w:space="0" w:color="auto"/>
        <w:bottom w:val="none" w:sz="0" w:space="0" w:color="auto"/>
        <w:right w:val="none" w:sz="0" w:space="0" w:color="auto"/>
      </w:divBdr>
    </w:div>
    <w:div w:id="1710834778">
      <w:bodyDiv w:val="1"/>
      <w:marLeft w:val="0"/>
      <w:marRight w:val="0"/>
      <w:marTop w:val="0"/>
      <w:marBottom w:val="0"/>
      <w:divBdr>
        <w:top w:val="none" w:sz="0" w:space="0" w:color="auto"/>
        <w:left w:val="none" w:sz="0" w:space="0" w:color="auto"/>
        <w:bottom w:val="none" w:sz="0" w:space="0" w:color="auto"/>
        <w:right w:val="none" w:sz="0" w:space="0" w:color="auto"/>
      </w:divBdr>
    </w:div>
    <w:div w:id="1765564268">
      <w:bodyDiv w:val="1"/>
      <w:marLeft w:val="0"/>
      <w:marRight w:val="0"/>
      <w:marTop w:val="0"/>
      <w:marBottom w:val="0"/>
      <w:divBdr>
        <w:top w:val="none" w:sz="0" w:space="0" w:color="auto"/>
        <w:left w:val="none" w:sz="0" w:space="0" w:color="auto"/>
        <w:bottom w:val="none" w:sz="0" w:space="0" w:color="auto"/>
        <w:right w:val="none" w:sz="0" w:space="0" w:color="auto"/>
      </w:divBdr>
    </w:div>
    <w:div w:id="1767536442">
      <w:bodyDiv w:val="1"/>
      <w:marLeft w:val="0"/>
      <w:marRight w:val="0"/>
      <w:marTop w:val="0"/>
      <w:marBottom w:val="0"/>
      <w:divBdr>
        <w:top w:val="none" w:sz="0" w:space="0" w:color="auto"/>
        <w:left w:val="none" w:sz="0" w:space="0" w:color="auto"/>
        <w:bottom w:val="none" w:sz="0" w:space="0" w:color="auto"/>
        <w:right w:val="none" w:sz="0" w:space="0" w:color="auto"/>
      </w:divBdr>
    </w:div>
    <w:div w:id="1782067768">
      <w:bodyDiv w:val="1"/>
      <w:marLeft w:val="0"/>
      <w:marRight w:val="0"/>
      <w:marTop w:val="0"/>
      <w:marBottom w:val="0"/>
      <w:divBdr>
        <w:top w:val="none" w:sz="0" w:space="0" w:color="auto"/>
        <w:left w:val="none" w:sz="0" w:space="0" w:color="auto"/>
        <w:bottom w:val="none" w:sz="0" w:space="0" w:color="auto"/>
        <w:right w:val="none" w:sz="0" w:space="0" w:color="auto"/>
      </w:divBdr>
    </w:div>
    <w:div w:id="1823961769">
      <w:bodyDiv w:val="1"/>
      <w:marLeft w:val="0"/>
      <w:marRight w:val="0"/>
      <w:marTop w:val="0"/>
      <w:marBottom w:val="0"/>
      <w:divBdr>
        <w:top w:val="none" w:sz="0" w:space="0" w:color="auto"/>
        <w:left w:val="none" w:sz="0" w:space="0" w:color="auto"/>
        <w:bottom w:val="none" w:sz="0" w:space="0" w:color="auto"/>
        <w:right w:val="none" w:sz="0" w:space="0" w:color="auto"/>
      </w:divBdr>
    </w:div>
    <w:div w:id="1867717718">
      <w:bodyDiv w:val="1"/>
      <w:marLeft w:val="0"/>
      <w:marRight w:val="0"/>
      <w:marTop w:val="0"/>
      <w:marBottom w:val="0"/>
      <w:divBdr>
        <w:top w:val="none" w:sz="0" w:space="0" w:color="auto"/>
        <w:left w:val="none" w:sz="0" w:space="0" w:color="auto"/>
        <w:bottom w:val="none" w:sz="0" w:space="0" w:color="auto"/>
        <w:right w:val="none" w:sz="0" w:space="0" w:color="auto"/>
      </w:divBdr>
      <w:divsChild>
        <w:div w:id="271861137">
          <w:marLeft w:val="-915"/>
          <w:marRight w:val="0"/>
          <w:marTop w:val="0"/>
          <w:marBottom w:val="0"/>
          <w:divBdr>
            <w:top w:val="none" w:sz="0" w:space="0" w:color="auto"/>
            <w:left w:val="none" w:sz="0" w:space="0" w:color="auto"/>
            <w:bottom w:val="none" w:sz="0" w:space="0" w:color="auto"/>
            <w:right w:val="none" w:sz="0" w:space="0" w:color="auto"/>
          </w:divBdr>
        </w:div>
      </w:divsChild>
    </w:div>
    <w:div w:id="1902864833">
      <w:bodyDiv w:val="1"/>
      <w:marLeft w:val="0"/>
      <w:marRight w:val="0"/>
      <w:marTop w:val="0"/>
      <w:marBottom w:val="0"/>
      <w:divBdr>
        <w:top w:val="none" w:sz="0" w:space="0" w:color="auto"/>
        <w:left w:val="none" w:sz="0" w:space="0" w:color="auto"/>
        <w:bottom w:val="none" w:sz="0" w:space="0" w:color="auto"/>
        <w:right w:val="none" w:sz="0" w:space="0" w:color="auto"/>
      </w:divBdr>
    </w:div>
    <w:div w:id="1904372407">
      <w:bodyDiv w:val="1"/>
      <w:marLeft w:val="0"/>
      <w:marRight w:val="0"/>
      <w:marTop w:val="0"/>
      <w:marBottom w:val="0"/>
      <w:divBdr>
        <w:top w:val="none" w:sz="0" w:space="0" w:color="auto"/>
        <w:left w:val="none" w:sz="0" w:space="0" w:color="auto"/>
        <w:bottom w:val="none" w:sz="0" w:space="0" w:color="auto"/>
        <w:right w:val="none" w:sz="0" w:space="0" w:color="auto"/>
      </w:divBdr>
    </w:div>
    <w:div w:id="2027050006">
      <w:bodyDiv w:val="1"/>
      <w:marLeft w:val="0"/>
      <w:marRight w:val="0"/>
      <w:marTop w:val="0"/>
      <w:marBottom w:val="0"/>
      <w:divBdr>
        <w:top w:val="none" w:sz="0" w:space="0" w:color="auto"/>
        <w:left w:val="none" w:sz="0" w:space="0" w:color="auto"/>
        <w:bottom w:val="none" w:sz="0" w:space="0" w:color="auto"/>
        <w:right w:val="none" w:sz="0" w:space="0" w:color="auto"/>
      </w:divBdr>
    </w:div>
    <w:div w:id="2029134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ltfehbU6ETOfk4lkrSrh/xuIKA==">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</go:docsCustomData>
</go:gDocsCustomXmlDataStorage>
</file>

<file path=customXml/itemProps1.xml><?xml version="1.0" encoding="utf-8"?>
<ds:datastoreItem xmlns:ds="http://schemas.openxmlformats.org/officeDocument/2006/customXml" ds:itemID="{EE977C06-B63C-4570-85D4-05650439E0A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2225</TotalTime>
  <Pages>50</Pages>
  <Words>19133</Words>
  <Characters>109064</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Ashot Hovsepyan</dc:creator>
  <cp:keywords>https://mul2.gov.am/tasks/1327573/oneclick?token=c8e48c47fc15fecabcb86ab476eee75c</cp:keywords>
  <cp:lastModifiedBy>Heghine Margaryan</cp:lastModifiedBy>
  <cp:revision>25</cp:revision>
  <dcterms:created xsi:type="dcterms:W3CDTF">2025-09-01T11:44:00Z</dcterms:created>
  <dcterms:modified xsi:type="dcterms:W3CDTF">2026-06-15T10:24:00Z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