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CB0E7" w14:textId="77777777" w:rsidR="00003FA7" w:rsidRPr="00003FA7" w:rsidRDefault="009E52DA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3FAB8132" w14:textId="2243C5B5" w:rsidR="00003FA7" w:rsidRPr="00003FA7" w:rsidRDefault="00003FA7" w:rsidP="00F93A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3FA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2018 ԹՎԱԿԱՆԻ ԱՊՐԻԼԻ 12-Ի</w:t>
      </w:r>
      <w:r w:rsidR="00D270D4">
        <w:rPr>
          <w:rFonts w:ascii="GHEA Grapalat" w:hAnsi="GHEA Grapalat"/>
          <w:b/>
          <w:sz w:val="24"/>
          <w:szCs w:val="24"/>
          <w:lang w:val="hy-AM"/>
        </w:rPr>
        <w:t xml:space="preserve"> N 4</w:t>
      </w:r>
      <w:r w:rsidR="00863B9D">
        <w:rPr>
          <w:rFonts w:ascii="GHEA Grapalat" w:hAnsi="GHEA Grapalat"/>
          <w:b/>
          <w:sz w:val="24"/>
          <w:szCs w:val="24"/>
          <w:lang w:val="hy-AM"/>
        </w:rPr>
        <w:t>5</w:t>
      </w:r>
      <w:r w:rsidR="00D270D4">
        <w:rPr>
          <w:rFonts w:ascii="GHEA Grapalat" w:hAnsi="GHEA Grapalat"/>
          <w:b/>
          <w:sz w:val="24"/>
          <w:szCs w:val="24"/>
          <w:lang w:val="hy-AM"/>
        </w:rPr>
        <w:t>0</w:t>
      </w:r>
      <w:r w:rsidRPr="00003FA7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</w:t>
      </w:r>
      <w:r w:rsidR="005A63E5">
        <w:rPr>
          <w:rFonts w:ascii="GHEA Grapalat" w:hAnsi="GHEA Grapalat"/>
          <w:b/>
          <w:sz w:val="24"/>
          <w:szCs w:val="24"/>
          <w:lang w:val="hy-AM"/>
        </w:rPr>
        <w:t>ՆԵՐ ԵՎ ԼՐԱՑՈՒՄՆԵՐ</w:t>
      </w:r>
      <w:r w:rsidRPr="00003FA7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bookmarkStart w:id="0" w:name="_GoBack"/>
      <w:bookmarkEnd w:id="0"/>
    </w:p>
    <w:p w14:paraId="31883348" w14:textId="54176FFB" w:rsidR="009E52DA" w:rsidRPr="005529BC" w:rsidRDefault="00D270D4" w:rsidP="00F93A6B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ՈՐՈՇՄԱՆ 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>ՆԱԽԱԳԾ</w:t>
      </w:r>
      <w:r>
        <w:rPr>
          <w:rFonts w:ascii="GHEA Grapalat" w:hAnsi="GHEA Grapalat" w:cs="Arial"/>
          <w:b/>
          <w:sz w:val="24"/>
          <w:szCs w:val="24"/>
          <w:lang w:val="hy-AM"/>
        </w:rPr>
        <w:t>ԵՐ</w:t>
      </w:r>
      <w:r w:rsidR="009E52DA">
        <w:rPr>
          <w:rFonts w:ascii="GHEA Grapalat" w:hAnsi="GHEA Grapalat" w:cs="Arial"/>
          <w:b/>
          <w:sz w:val="24"/>
          <w:szCs w:val="24"/>
          <w:lang w:val="hy-AM"/>
        </w:rPr>
        <w:t>Ի</w:t>
      </w:r>
    </w:p>
    <w:p w14:paraId="51241C02" w14:textId="77777777"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14:paraId="7153642C" w14:textId="77777777"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14:paraId="2736D7F5" w14:textId="1706104D" w:rsidR="009E52DA" w:rsidRPr="002C7DD2" w:rsidRDefault="002C7DD2" w:rsidP="002C7DD2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2C7DD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«Հ</w:t>
      </w:r>
      <w:r w:rsidRPr="002C7DD2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2C7DD2">
        <w:rPr>
          <w:rFonts w:ascii="GHEA Grapalat" w:hAnsi="GHEA Grapalat"/>
          <w:sz w:val="24"/>
          <w:szCs w:val="24"/>
          <w:lang w:val="hy-AM"/>
        </w:rPr>
        <w:t>անրապետության կառավարության 2018 թվականի ապրիլի 12-ի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7DD2">
        <w:rPr>
          <w:rFonts w:ascii="GHEA Grapalat" w:hAnsi="GHEA Grapalat"/>
          <w:sz w:val="24"/>
          <w:szCs w:val="24"/>
          <w:lang w:val="hy-AM"/>
        </w:rPr>
        <w:t>N 4</w:t>
      </w:r>
      <w:r w:rsidR="0095179E">
        <w:rPr>
          <w:rFonts w:ascii="GHEA Grapalat" w:hAnsi="GHEA Grapalat"/>
          <w:sz w:val="24"/>
          <w:szCs w:val="24"/>
          <w:lang w:val="hy-AM"/>
        </w:rPr>
        <w:t>5</w:t>
      </w:r>
      <w:r w:rsidRPr="002C7DD2">
        <w:rPr>
          <w:rFonts w:ascii="GHEA Grapalat" w:hAnsi="GHEA Grapalat"/>
          <w:sz w:val="24"/>
          <w:szCs w:val="24"/>
          <w:lang w:val="hy-AM"/>
        </w:rPr>
        <w:t xml:space="preserve">0-ն որոշման մեջ փոփոխություններ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2C7DD2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 ՀՀ</w:t>
      </w:r>
      <w:r w:rsidRPr="002C7DD2">
        <w:rPr>
          <w:rFonts w:ascii="GHEA Grapalat" w:hAnsi="GHEA Grapalat"/>
          <w:sz w:val="24"/>
          <w:szCs w:val="24"/>
          <w:lang w:val="hy-AM"/>
        </w:rPr>
        <w:t xml:space="preserve"> կառավարության որոշման </w:t>
      </w:r>
      <w:r w:rsidR="006412FE">
        <w:rPr>
          <w:rFonts w:ascii="GHEA Grapalat" w:hAnsi="GHEA Grapalat"/>
          <w:sz w:val="24"/>
          <w:szCs w:val="24"/>
          <w:lang w:val="hy-AM"/>
        </w:rPr>
        <w:t>նախագծ</w:t>
      </w:r>
      <w:r w:rsidRPr="002C7DD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E52DA">
        <w:rPr>
          <w:rFonts w:ascii="GHEA Grapalat" w:hAnsi="GHEA Grapalat"/>
          <w:sz w:val="24"/>
          <w:szCs w:val="24"/>
          <w:lang w:val="hy-AM"/>
        </w:rPr>
        <w:t>ընդունման անհրաժեշտությունը պայմանավորված է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E52DA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ֆուտբոլ մարզաձևի մարզիկներին</w:t>
      </w:r>
      <w:r w:rsidR="009E52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պարտադիր զինվորական ծառայության զորակոչից </w:t>
      </w:r>
      <w:r w:rsidR="005A63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տարկետման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տրամադրման </w:t>
      </w:r>
      <w:r w:rsidR="005A63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գործընթացների կատարելագործմամբ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արդյունավետության բարձրացմամբ</w:t>
      </w:r>
      <w:r w:rsidR="005A63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տրամադրվող տարկետումների գործընթացի հստակեցմամբ</w:t>
      </w:r>
      <w:r w:rsidR="009E52D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 </w:t>
      </w:r>
    </w:p>
    <w:p w14:paraId="7E07A219" w14:textId="77777777"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14:paraId="05E29FF5" w14:textId="77777777"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14:paraId="621F2BAE" w14:textId="18CAD368" w:rsidR="00075CAE" w:rsidRDefault="0040076D" w:rsidP="00075CAE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 թվականի ապրիլի  12-ի</w:t>
      </w:r>
      <w:r w:rsidR="002C7D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N 450</w:t>
      </w:r>
      <w:r w:rsidRPr="004007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որոշմամբ 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այսուհետ՝ կարգ</w:t>
      </w:r>
      <w:r w:rsidR="007D6D47" w:rsidRP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7D6D4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հաստատված հավելվածի</w:t>
      </w:r>
      <w:r w:rsidR="002C7D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="00AB52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C7D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կետի 3-րդ ենթակետով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սահմանված է, որ </w:t>
      </w:r>
      <w:r w:rsidR="00075CAE" w:rsidRPr="00075C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սպորտի բնագավառում նշանակալի նվաճումներ ունեցող են համարվում </w:t>
      </w:r>
      <w:r w:rsidR="00C20F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C7DD2" w:rsidRPr="002C7DD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ֆուտբոլի և ֆուտզալի ազգային հավաքականների (պատանեկան, երիտասարդական և մեծահասակների) անդամ հանդիսացող մարզիկները, սակայն յուրաքանչյուր հավաքականի կազմում ընդգրկված մարզիկների ընդհանուր թվից ոչ ավելի, քան պարտադիր զինվորական ծառայության զորակոչի ենթակա ֆուտբոլի դեպքում՝ 30, իսկ ֆուտզալի դեպքում՝ 10 մարզիկների:</w:t>
      </w:r>
      <w:r w:rsidR="00C20F52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C20F52" w:rsidRPr="00C20F52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կարգավորումը</w:t>
      </w:r>
      <w:r w:rsidR="00075C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: Նշված կարգավորման կիրարկման համատեքստում </w:t>
      </w:r>
      <w:r w:rsidR="007D7ECB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ամբողջական կարգավորում չունի </w:t>
      </w:r>
      <w:r w:rsidR="00075CAE" w:rsidRPr="00075C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Հայաստանի ֆուտբոլի և ֆուտզալի ազգային հավաքականների անդամ հանդիսացող </w:t>
      </w:r>
      <w:r w:rsidR="00075C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մարզիկներ հասկացությունը, սահմանված է </w:t>
      </w:r>
      <w:r w:rsidR="00075CAE" w:rsidRPr="00075C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>պատանեկան, երիտասարդական և մեծահասակների</w:t>
      </w:r>
      <w:r w:rsidR="00075C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հավաքականներ, սակայն </w:t>
      </w:r>
      <w:r w:rsidR="00075CAE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ֆուտբոլում առկա է </w:t>
      </w:r>
      <w:r w:rsidR="00075CAE" w:rsidRPr="00075C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19 տ. և Մ 21 տ. </w:t>
      </w:r>
      <w:r w:rsidR="00075C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ազգային </w:t>
      </w:r>
      <w:r w:rsidR="00075CAE" w:rsidRPr="00075CAE">
        <w:rPr>
          <w:rFonts w:ascii="GHEA Grapalat" w:eastAsia="Calibri" w:hAnsi="GHEA Grapalat" w:cs="Times New Roman"/>
          <w:sz w:val="24"/>
          <w:szCs w:val="24"/>
          <w:lang w:val="hy-AM"/>
        </w:rPr>
        <w:t>հավաքականներ</w:t>
      </w:r>
      <w:r w:rsidR="00075C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սահմանումները: Գործող կարգավորումով նախատեսված է, որ </w:t>
      </w:r>
      <w:r w:rsidR="00531E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ֆուտբոլի </w:t>
      </w:r>
      <w:r w:rsidR="00075CAE" w:rsidRPr="00075CAE">
        <w:rPr>
          <w:rFonts w:ascii="GHEA Grapalat" w:eastAsia="Calibri" w:hAnsi="GHEA Grapalat" w:cs="Times New Roman"/>
          <w:sz w:val="24"/>
          <w:szCs w:val="24"/>
          <w:lang w:val="hy-AM"/>
        </w:rPr>
        <w:t>յուրաքանչյուր հավաքականի կազմում ընդգրկված մարզիկների ընդհանուր թվից ոչ ավելի, քան պարտադիր զինվորական ծառայության զորակոչի ենթակա 30</w:t>
      </w:r>
      <w:r w:rsidR="00531E41" w:rsidRPr="00531E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31E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մարզիկ կարող է տարկետում ունենալ: </w:t>
      </w:r>
      <w:r w:rsidR="00B14F0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Սակայն կապված ֆուտբոլիստների </w:t>
      </w:r>
      <w:r w:rsidR="00CE7E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մարզական կարիերայի աճի առանձնահատկություններով առկա կարգավորումները չեն նպաստում երիտասարդ ֆուտբոլիստների բնականոն զարգացվածությունը ապահովելուն, քանի որ երիտասարդական հավաքականում ավելի մեծ թվով մարզիկներ ընդգրկելու անհրաժեշտություն է առաջանում, որոնց մարզումային պրոցեսի անընդհատությունը ապահովելու միջոցով է միայն հնարավոր նրանցից որոշներին ազգային հավաքական կազմում ընդգրկելը: </w:t>
      </w:r>
      <w:r w:rsidR="008D185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Մասնավորապես վերջին տարիներին </w:t>
      </w:r>
      <w:r w:rsidR="00D36D08">
        <w:rPr>
          <w:rFonts w:ascii="GHEA Grapalat" w:eastAsia="Calibri" w:hAnsi="GHEA Grapalat" w:cs="Times New Roman"/>
          <w:sz w:val="24"/>
          <w:szCs w:val="24"/>
          <w:lang w:val="hy-AM"/>
        </w:rPr>
        <w:t>պատանեկան և երիտասարդական հավաքականներում տարկետում ստացող մարզիկների թիվը 30-ական է</w:t>
      </w:r>
      <w:r w:rsidR="007452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եղել, </w:t>
      </w:r>
      <w:r w:rsidR="00D36D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ազգային հավաքականի դեպքում </w:t>
      </w:r>
      <w:r w:rsidR="00A01C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2025 և </w:t>
      </w:r>
      <w:r w:rsidR="00D36D08">
        <w:rPr>
          <w:rFonts w:ascii="GHEA Grapalat" w:eastAsia="Calibri" w:hAnsi="GHEA Grapalat" w:cs="Times New Roman"/>
          <w:sz w:val="24"/>
          <w:szCs w:val="24"/>
          <w:lang w:val="hy-AM"/>
        </w:rPr>
        <w:t>2026 թվական</w:t>
      </w:r>
      <w:r w:rsidR="00A01C9A">
        <w:rPr>
          <w:rFonts w:ascii="GHEA Grapalat" w:eastAsia="Calibri" w:hAnsi="GHEA Grapalat" w:cs="Times New Roman"/>
          <w:sz w:val="24"/>
          <w:szCs w:val="24"/>
          <w:lang w:val="hy-AM"/>
        </w:rPr>
        <w:t>ներ</w:t>
      </w:r>
      <w:r w:rsidR="00D36D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ին </w:t>
      </w:r>
      <w:r w:rsidR="00A01C9A">
        <w:rPr>
          <w:rFonts w:ascii="GHEA Grapalat" w:eastAsia="Calibri" w:hAnsi="GHEA Grapalat" w:cs="Times New Roman"/>
          <w:sz w:val="24"/>
          <w:szCs w:val="24"/>
          <w:lang w:val="hy-AM"/>
        </w:rPr>
        <w:t>եղել է 8-10</w:t>
      </w:r>
      <w:r w:rsidR="00D36D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մարզիկ է</w:t>
      </w:r>
      <w:r w:rsidR="00A01C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: </w:t>
      </w:r>
      <w:r w:rsidR="00CE7E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Հետևաբար գործող կարգով հավաքականներին </w:t>
      </w:r>
      <w:r w:rsidR="00CE7EC3" w:rsidRPr="00CE7E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պատանեկան, երիտասարդական և մեծահասակների </w:t>
      </w:r>
      <w:r w:rsidR="00CE7EC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բաժանումը և ըստ դրանց համապատասխան թվով մարզիկների տարկետում տրամադրելը չի նպաստում ի սկզբանե կարգով սահմանված նպատակի իրականացմանը, քանի որ հաշի չի առնվել ֆուտբոլի առանձնահատկությունները: </w:t>
      </w:r>
      <w:r w:rsidR="00531E41" w:rsidRPr="00531E41">
        <w:rPr>
          <w:rFonts w:ascii="GHEA Grapalat" w:eastAsia="Calibri" w:hAnsi="GHEA Grapalat" w:cs="Times New Roman"/>
          <w:sz w:val="24"/>
          <w:szCs w:val="24"/>
          <w:lang w:val="hy-AM"/>
        </w:rPr>
        <w:t>Հայաստանի ֆուտբոլի և ֆուտզալի</w:t>
      </w:r>
      <w:r w:rsidR="00531E41" w:rsidRPr="00531E41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531E41" w:rsidRPr="00531E41">
        <w:rPr>
          <w:rFonts w:ascii="GHEA Grapalat" w:eastAsia="Calibri" w:hAnsi="GHEA Grapalat" w:cs="Times New Roman"/>
          <w:sz w:val="24"/>
          <w:szCs w:val="24"/>
          <w:lang w:val="hy-AM"/>
        </w:rPr>
        <w:t>պատանեկան և երիտասարդական ազգային հավաքականների մարզիկների</w:t>
      </w:r>
      <w:r w:rsidR="00531E41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31E41" w:rsidRPr="00531E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տարկետում տրվում </w:t>
      </w:r>
      <w:r w:rsidR="00531E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531E41" w:rsidRPr="00531E41">
        <w:rPr>
          <w:rFonts w:ascii="GHEA Grapalat" w:eastAsia="Calibri" w:hAnsi="GHEA Grapalat" w:cs="Times New Roman"/>
          <w:sz w:val="24"/>
          <w:szCs w:val="24"/>
          <w:lang w:val="hy-AM"/>
        </w:rPr>
        <w:t>մինչև երկու տարի ժամկետով</w:t>
      </w:r>
      <w:r w:rsidR="00CE7EC3">
        <w:rPr>
          <w:rFonts w:ascii="GHEA Grapalat" w:eastAsia="Calibri" w:hAnsi="GHEA Grapalat" w:cs="Times New Roman"/>
          <w:sz w:val="24"/>
          <w:szCs w:val="24"/>
          <w:lang w:val="hy-AM"/>
        </w:rPr>
        <w:t>, սակայն երիտասարդական հավաքականի անդամ են հանդիսանում մինչև 21 տարեկանը լրանալը և տարկետման ժամկետը պետք է փոխկապակցվի հավաքականի անդամ լինելու կարգավիճակի հետ:</w:t>
      </w:r>
    </w:p>
    <w:p w14:paraId="640E2412" w14:textId="77777777" w:rsidR="009E52DA" w:rsidRPr="00AD23B2" w:rsidRDefault="009E52DA" w:rsidP="00AD23B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D23B2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Կարգավորման նպատակը</w:t>
      </w:r>
      <w:r w:rsidR="003C5A7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 xml:space="preserve"> և ա</w:t>
      </w:r>
      <w:r w:rsidR="003C5A78" w:rsidRPr="003C5A78"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կնկալվող արդյունքը</w:t>
      </w:r>
    </w:p>
    <w:p w14:paraId="0D8AB224" w14:textId="77777777" w:rsidR="00AD23B2" w:rsidRPr="00AD23B2" w:rsidRDefault="001326EE" w:rsidP="00253E97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Առաջարկվող փոփոխությունները նպատակ են հետապնդում կատարելագործել </w:t>
      </w:r>
      <w:r w:rsidR="00253E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ֆուտբոլիստների պարտադիր զինվորական ծառայության զորակոչից տարկետում տրամադրելու ընթացակար</w:t>
      </w:r>
      <w:r w:rsidR="00561F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</w:t>
      </w:r>
      <w:r w:rsidR="00253E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ը, այն դարձնել առավել արդյունավետ և հստակ՝ </w:t>
      </w:r>
      <w:r w:rsidR="00253E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ֆուտբոլ մարզաձևի առանձնահատկությունների հաշվառումով</w:t>
      </w:r>
      <w:r w:rsidR="003C5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կնպաստի մարզաձևի զարգացմանը և մասայականացմանը: </w:t>
      </w:r>
      <w:r w:rsidR="003C5A78" w:rsidRPr="003C5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2019 թվականի փետրվարի 15-ի N 89-ն որոշման</w:t>
      </w:r>
      <w:r w:rsidR="003C5A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 նախատեսվող փոփոխության արդյունքում հնարավորություն կստեղծվի առավել մեծ թվով լավագույն մարզիկների ընդգրկել ազգային հավաքականների կազմերում:</w:t>
      </w:r>
    </w:p>
    <w:p w14:paraId="1CE0BC43" w14:textId="75CF13B1" w:rsidR="009E52DA" w:rsidRDefault="003C5A78" w:rsidP="009E52DA">
      <w:pPr>
        <w:spacing w:after="0" w:line="360" w:lineRule="auto"/>
        <w:ind w:firstLine="540"/>
        <w:jc w:val="both"/>
        <w:rPr>
          <w:rFonts w:ascii="GHEA Grapalat" w:hAnsi="GHEA Grapalat"/>
          <w:bCs/>
          <w:iCs/>
          <w:noProof/>
          <w:sz w:val="24"/>
          <w:szCs w:val="24"/>
          <w:lang w:val="hy-AM"/>
        </w:rPr>
      </w:pPr>
      <w:r w:rsidRPr="003C5A78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2018 թվականի ապրիլի 12-ի N 4</w:t>
      </w:r>
      <w:r w:rsidR="0095179E">
        <w:rPr>
          <w:rFonts w:ascii="GHEA Grapalat" w:hAnsi="GHEA Grapalat"/>
          <w:sz w:val="24"/>
          <w:szCs w:val="24"/>
          <w:lang w:val="hy-AM"/>
        </w:rPr>
        <w:t>5</w:t>
      </w:r>
      <w:r w:rsidRPr="003C5A78">
        <w:rPr>
          <w:rFonts w:ascii="GHEA Grapalat" w:hAnsi="GHEA Grapalat"/>
          <w:sz w:val="24"/>
          <w:szCs w:val="24"/>
          <w:lang w:val="hy-AM"/>
        </w:rPr>
        <w:t xml:space="preserve">0-ն որոշման մեջ փոփոխություններ և լրացումներ կատարելու մասին» </w:t>
      </w:r>
      <w:r w:rsidR="009E52DA">
        <w:rPr>
          <w:rFonts w:ascii="GHEA Grapalat" w:hAnsi="GHEA Grapalat" w:cs="Arial"/>
          <w:sz w:val="24"/>
          <w:szCs w:val="24"/>
          <w:lang w:val="hy-AM"/>
        </w:rPr>
        <w:t>ՀՀ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2D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9E52DA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2DA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9E52D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412F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</w:t>
      </w:r>
      <w:r w:rsidR="009E52D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ի </w:t>
      </w:r>
      <w:r w:rsidR="009E52DA">
        <w:rPr>
          <w:rFonts w:ascii="GHEA Grapalat" w:hAnsi="GHEA Grapalat"/>
          <w:noProof/>
          <w:sz w:val="24"/>
          <w:szCs w:val="24"/>
          <w:lang w:val="hy-AM"/>
        </w:rPr>
        <w:t xml:space="preserve">ընդունման </w:t>
      </w:r>
      <w:r w:rsidR="009E52DA">
        <w:rPr>
          <w:rFonts w:ascii="GHEA Grapalat" w:hAnsi="GHEA Grapalat"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14:paraId="74A31E1E" w14:textId="7419B3ED" w:rsidR="009E52DA" w:rsidRDefault="009E52DA" w:rsidP="00AD23B2">
      <w:pPr>
        <w:pStyle w:val="ListParagraph"/>
        <w:numPr>
          <w:ilvl w:val="0"/>
          <w:numId w:val="2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D23B2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  <w:r w:rsidRPr="00AD23B2">
        <w:rPr>
          <w:rFonts w:ascii="GHEA Grapalat" w:hAnsi="GHEA Grapalat"/>
          <w:sz w:val="24"/>
          <w:szCs w:val="24"/>
          <w:lang w:val="hy-AM"/>
        </w:rPr>
        <w:t xml:space="preserve">. </w:t>
      </w:r>
    </w:p>
    <w:p w14:paraId="19187F04" w14:textId="056621B5" w:rsidR="00625749" w:rsidRPr="00AD23B2" w:rsidRDefault="00625749" w:rsidP="00625749">
      <w:pPr>
        <w:pStyle w:val="ListParagraph"/>
        <w:tabs>
          <w:tab w:val="center" w:pos="900"/>
          <w:tab w:val="left" w:pos="1260"/>
        </w:tabs>
        <w:spacing w:after="0" w:line="360" w:lineRule="auto"/>
        <w:ind w:left="900"/>
        <w:jc w:val="both"/>
        <w:rPr>
          <w:rFonts w:ascii="GHEA Grapalat" w:hAnsi="GHEA Grapalat"/>
          <w:sz w:val="24"/>
          <w:szCs w:val="24"/>
          <w:lang w:val="hy-AM"/>
        </w:rPr>
      </w:pPr>
      <w:r w:rsidRPr="00625749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ընդունումը բխում է Հայաստանի մինչև 2050թ. վերափոխման ռազմավարության «</w:t>
      </w:r>
      <w:r>
        <w:rPr>
          <w:rFonts w:ascii="GHEA Grapalat" w:hAnsi="GHEA Grapalat"/>
          <w:sz w:val="24"/>
          <w:szCs w:val="24"/>
          <w:lang w:val="hy-AM"/>
        </w:rPr>
        <w:t>Ֆուտբոլի ազգային հավաքականը դարձնենք Եվրոպայի և/կամ աշխարհի առաջնության մեդալակիր</w:t>
      </w:r>
      <w:r w:rsidRPr="00625749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տեսլականից</w:t>
      </w:r>
      <w:r w:rsidRPr="00625749"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կառավարության 2021-2026 թվականների գործունեության միջոցառումների ծրագ</w:t>
      </w:r>
      <w:r>
        <w:rPr>
          <w:rFonts w:ascii="GHEA Grapalat" w:hAnsi="GHEA Grapalat"/>
          <w:sz w:val="24"/>
          <w:szCs w:val="24"/>
          <w:lang w:val="hy-AM"/>
        </w:rPr>
        <w:t>րի 48–րդ կետից</w:t>
      </w:r>
      <w:r w:rsidRPr="00625749">
        <w:rPr>
          <w:rFonts w:ascii="GHEA Grapalat" w:hAnsi="GHEA Grapalat"/>
          <w:sz w:val="24"/>
          <w:szCs w:val="24"/>
          <w:lang w:val="hy-AM"/>
        </w:rPr>
        <w:t>:</w:t>
      </w:r>
    </w:p>
    <w:p w14:paraId="30C7658D" w14:textId="77777777" w:rsidR="009E52DA" w:rsidRDefault="009E52DA" w:rsidP="009E52DA">
      <w:pPr>
        <w:tabs>
          <w:tab w:val="center" w:pos="90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6.</w:t>
      </w:r>
      <w:r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14:paraId="6C8FA76A" w14:textId="77777777"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14:paraId="5E167B80" w14:textId="77777777" w:rsidR="00070D21" w:rsidRPr="009E52DA" w:rsidRDefault="00070D21">
      <w:pPr>
        <w:rPr>
          <w:lang w:val="af-ZA"/>
        </w:rPr>
      </w:pPr>
    </w:p>
    <w:sectPr w:rsidR="00070D21" w:rsidRPr="009E52DA" w:rsidSect="00404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4166FA"/>
    <w:multiLevelType w:val="hybridMultilevel"/>
    <w:tmpl w:val="10E09D66"/>
    <w:lvl w:ilvl="0" w:tplc="835E293A">
      <w:start w:val="5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E7D69"/>
    <w:rsid w:val="00003FA7"/>
    <w:rsid w:val="00023B8E"/>
    <w:rsid w:val="00027873"/>
    <w:rsid w:val="00027D1B"/>
    <w:rsid w:val="00040582"/>
    <w:rsid w:val="00042137"/>
    <w:rsid w:val="00070D21"/>
    <w:rsid w:val="00074320"/>
    <w:rsid w:val="00075CAE"/>
    <w:rsid w:val="000D1E44"/>
    <w:rsid w:val="000E3ED3"/>
    <w:rsid w:val="000E7D69"/>
    <w:rsid w:val="001326EE"/>
    <w:rsid w:val="001579E5"/>
    <w:rsid w:val="00171477"/>
    <w:rsid w:val="00181FF9"/>
    <w:rsid w:val="001F36FB"/>
    <w:rsid w:val="001F66AC"/>
    <w:rsid w:val="00223098"/>
    <w:rsid w:val="00226F4C"/>
    <w:rsid w:val="002443D6"/>
    <w:rsid w:val="00253E97"/>
    <w:rsid w:val="002663CE"/>
    <w:rsid w:val="002A63D1"/>
    <w:rsid w:val="002C7DD2"/>
    <w:rsid w:val="002F0E8E"/>
    <w:rsid w:val="00344A4E"/>
    <w:rsid w:val="003617D2"/>
    <w:rsid w:val="003C5A78"/>
    <w:rsid w:val="003F1D86"/>
    <w:rsid w:val="0040076D"/>
    <w:rsid w:val="00404419"/>
    <w:rsid w:val="004479D7"/>
    <w:rsid w:val="00466165"/>
    <w:rsid w:val="004675DC"/>
    <w:rsid w:val="004725C0"/>
    <w:rsid w:val="004C1DAD"/>
    <w:rsid w:val="004C2123"/>
    <w:rsid w:val="00506586"/>
    <w:rsid w:val="00517EB7"/>
    <w:rsid w:val="00531E41"/>
    <w:rsid w:val="00532E85"/>
    <w:rsid w:val="00534D01"/>
    <w:rsid w:val="00543C0F"/>
    <w:rsid w:val="0054723C"/>
    <w:rsid w:val="005529BC"/>
    <w:rsid w:val="00561FB0"/>
    <w:rsid w:val="005A63E5"/>
    <w:rsid w:val="005E136B"/>
    <w:rsid w:val="00625749"/>
    <w:rsid w:val="006412FE"/>
    <w:rsid w:val="006974E2"/>
    <w:rsid w:val="006A6050"/>
    <w:rsid w:val="006C0120"/>
    <w:rsid w:val="006C04DB"/>
    <w:rsid w:val="006C0B6F"/>
    <w:rsid w:val="00700713"/>
    <w:rsid w:val="00745259"/>
    <w:rsid w:val="007802D2"/>
    <w:rsid w:val="00796DB1"/>
    <w:rsid w:val="007C17F4"/>
    <w:rsid w:val="007C5425"/>
    <w:rsid w:val="007D6D47"/>
    <w:rsid w:val="007D7ECB"/>
    <w:rsid w:val="00820D6F"/>
    <w:rsid w:val="0083028B"/>
    <w:rsid w:val="00841B14"/>
    <w:rsid w:val="00842200"/>
    <w:rsid w:val="00863B9D"/>
    <w:rsid w:val="00886352"/>
    <w:rsid w:val="008D1852"/>
    <w:rsid w:val="008D6E2C"/>
    <w:rsid w:val="0095179E"/>
    <w:rsid w:val="009713BF"/>
    <w:rsid w:val="009C6BFE"/>
    <w:rsid w:val="009C700C"/>
    <w:rsid w:val="009E52DA"/>
    <w:rsid w:val="00A01C9A"/>
    <w:rsid w:val="00A12981"/>
    <w:rsid w:val="00A261EE"/>
    <w:rsid w:val="00AA27FB"/>
    <w:rsid w:val="00AB5250"/>
    <w:rsid w:val="00AD0272"/>
    <w:rsid w:val="00AD23B2"/>
    <w:rsid w:val="00AD2BDE"/>
    <w:rsid w:val="00AD3AA7"/>
    <w:rsid w:val="00B14F0B"/>
    <w:rsid w:val="00B61E5F"/>
    <w:rsid w:val="00B86DEA"/>
    <w:rsid w:val="00BA7F17"/>
    <w:rsid w:val="00C04AB5"/>
    <w:rsid w:val="00C20F52"/>
    <w:rsid w:val="00C55C0E"/>
    <w:rsid w:val="00CA1462"/>
    <w:rsid w:val="00CE7EC3"/>
    <w:rsid w:val="00D01E7F"/>
    <w:rsid w:val="00D1277A"/>
    <w:rsid w:val="00D270D4"/>
    <w:rsid w:val="00D36D08"/>
    <w:rsid w:val="00D65982"/>
    <w:rsid w:val="00D8042D"/>
    <w:rsid w:val="00D87F08"/>
    <w:rsid w:val="00E12CC5"/>
    <w:rsid w:val="00E24F62"/>
    <w:rsid w:val="00E3651B"/>
    <w:rsid w:val="00E84C1D"/>
    <w:rsid w:val="00EA1A72"/>
    <w:rsid w:val="00EB747C"/>
    <w:rsid w:val="00EE7161"/>
    <w:rsid w:val="00F54249"/>
    <w:rsid w:val="00F548F7"/>
    <w:rsid w:val="00F61627"/>
    <w:rsid w:val="00F6351F"/>
    <w:rsid w:val="00F93A6B"/>
    <w:rsid w:val="00FE4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CAB57"/>
  <w15:docId w15:val="{E7D5CDF0-0D37-482D-B07E-0B98C12E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DD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87F0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</Pages>
  <Words>651</Words>
  <Characters>3715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https://mul2-edu.gov.am/tasks/2042849/oneclick?token=558d64788fda89d74ea61547cd55b816</cp:keywords>
  <dc:description/>
  <cp:lastModifiedBy>User</cp:lastModifiedBy>
  <cp:revision>82</cp:revision>
  <cp:lastPrinted>2022-02-01T14:27:00Z</cp:lastPrinted>
  <dcterms:created xsi:type="dcterms:W3CDTF">2021-09-29T06:41:00Z</dcterms:created>
  <dcterms:modified xsi:type="dcterms:W3CDTF">2026-06-17T05:42:00Z</dcterms:modified>
</cp:coreProperties>
</file>