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7417D3" w14:textId="77777777" w:rsidR="00FB0A3E" w:rsidRPr="0080172E"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80172E">
        <w:rPr>
          <w:rFonts w:ascii="GHEA Grapalat" w:eastAsia="GHEA Grapalat" w:hAnsi="GHEA Grapalat" w:cs="GHEA Grapalat"/>
          <w:b/>
        </w:rPr>
        <w:t>ԱՄՓՈՓԱԹԵՐԹ</w:t>
      </w:r>
    </w:p>
    <w:p w14:paraId="72C2CADF" w14:textId="77777777" w:rsidR="009A30DB" w:rsidRPr="009A30DB" w:rsidRDefault="009A30DB" w:rsidP="009A30DB">
      <w:pPr>
        <w:spacing w:line="360" w:lineRule="auto"/>
        <w:jc w:val="center"/>
        <w:rPr>
          <w:rFonts w:ascii="GHEA Grapalat" w:eastAsia="Calibri" w:hAnsi="GHEA Grapalat"/>
          <w:b/>
        </w:rPr>
      </w:pPr>
      <w:r w:rsidRPr="009A30DB">
        <w:rPr>
          <w:rFonts w:ascii="GHEA Grapalat" w:eastAsia="Calibri" w:hAnsi="GHEA Grapalat" w:cs="Arial"/>
          <w:b/>
        </w:rPr>
        <w:t>ՀԱՅԱՍՏԱՆԻ</w:t>
      </w:r>
      <w:r w:rsidRPr="009A30DB">
        <w:rPr>
          <w:rFonts w:ascii="GHEA Grapalat" w:eastAsia="Calibri" w:hAnsi="GHEA Grapalat"/>
          <w:b/>
        </w:rPr>
        <w:t xml:space="preserve"> </w:t>
      </w:r>
      <w:r w:rsidRPr="009A30DB">
        <w:rPr>
          <w:rFonts w:ascii="GHEA Grapalat" w:eastAsia="Calibri" w:hAnsi="GHEA Grapalat" w:cs="Arial"/>
          <w:b/>
        </w:rPr>
        <w:t>ՀԱՆՐԱՊԵՏՈՒԹՅԱՆ</w:t>
      </w:r>
      <w:r w:rsidRPr="009A30DB">
        <w:rPr>
          <w:rFonts w:ascii="GHEA Grapalat" w:eastAsia="Calibri" w:hAnsi="GHEA Grapalat"/>
          <w:b/>
        </w:rPr>
        <w:t xml:space="preserve"> </w:t>
      </w:r>
      <w:r w:rsidRPr="009A30DB">
        <w:rPr>
          <w:rFonts w:ascii="GHEA Grapalat" w:eastAsia="Calibri" w:hAnsi="GHEA Grapalat" w:cs="Arial"/>
          <w:b/>
        </w:rPr>
        <w:t>ԿԱՌԱՎԱՐՈՒԹՅԱՆ</w:t>
      </w:r>
      <w:r w:rsidRPr="009A30DB">
        <w:rPr>
          <w:rFonts w:ascii="GHEA Grapalat" w:eastAsia="Calibri" w:hAnsi="GHEA Grapalat"/>
          <w:b/>
        </w:rPr>
        <w:t xml:space="preserve"> 2018 </w:t>
      </w:r>
      <w:r w:rsidRPr="009A30DB">
        <w:rPr>
          <w:rFonts w:ascii="GHEA Grapalat" w:eastAsia="Calibri" w:hAnsi="GHEA Grapalat" w:cs="Arial"/>
          <w:b/>
        </w:rPr>
        <w:t>ԹՎԱԿԱՆԻ</w:t>
      </w:r>
      <w:r w:rsidRPr="009A30DB">
        <w:rPr>
          <w:rFonts w:ascii="GHEA Grapalat" w:eastAsia="Calibri" w:hAnsi="GHEA Grapalat"/>
          <w:b/>
        </w:rPr>
        <w:t xml:space="preserve"> </w:t>
      </w:r>
      <w:r w:rsidRPr="009A30DB">
        <w:rPr>
          <w:rFonts w:ascii="GHEA Grapalat" w:eastAsia="Calibri" w:hAnsi="GHEA Grapalat" w:cs="Arial"/>
          <w:b/>
        </w:rPr>
        <w:t>ԱՊՐԻԼԻ</w:t>
      </w:r>
      <w:r w:rsidRPr="009A30DB">
        <w:rPr>
          <w:rFonts w:ascii="GHEA Grapalat" w:eastAsia="Calibri" w:hAnsi="GHEA Grapalat"/>
          <w:b/>
        </w:rPr>
        <w:t xml:space="preserve"> 12-</w:t>
      </w:r>
      <w:r w:rsidRPr="009A30DB">
        <w:rPr>
          <w:rFonts w:ascii="GHEA Grapalat" w:eastAsia="Calibri" w:hAnsi="GHEA Grapalat" w:cs="Arial"/>
          <w:b/>
        </w:rPr>
        <w:t>Ի</w:t>
      </w:r>
      <w:r w:rsidRPr="009A30DB">
        <w:rPr>
          <w:rFonts w:ascii="GHEA Grapalat" w:eastAsia="Calibri" w:hAnsi="GHEA Grapalat"/>
          <w:b/>
        </w:rPr>
        <w:t xml:space="preserve"> N 450-</w:t>
      </w:r>
      <w:r w:rsidRPr="009A30DB">
        <w:rPr>
          <w:rFonts w:ascii="GHEA Grapalat" w:eastAsia="Calibri" w:hAnsi="GHEA Grapalat" w:cs="Arial"/>
          <w:b/>
        </w:rPr>
        <w:t>Ն</w:t>
      </w:r>
      <w:r w:rsidRPr="009A30DB">
        <w:rPr>
          <w:rFonts w:ascii="GHEA Grapalat" w:eastAsia="Calibri" w:hAnsi="GHEA Grapalat"/>
          <w:b/>
        </w:rPr>
        <w:t xml:space="preserve"> </w:t>
      </w:r>
      <w:r w:rsidRPr="009A30DB">
        <w:rPr>
          <w:rFonts w:ascii="GHEA Grapalat" w:eastAsia="Calibri" w:hAnsi="GHEA Grapalat" w:cs="Arial"/>
          <w:b/>
        </w:rPr>
        <w:t>ՈՐՈՇՄԱՆ</w:t>
      </w:r>
      <w:r w:rsidRPr="009A30DB">
        <w:rPr>
          <w:rFonts w:ascii="GHEA Grapalat" w:eastAsia="Calibri" w:hAnsi="GHEA Grapalat"/>
          <w:b/>
        </w:rPr>
        <w:t xml:space="preserve"> </w:t>
      </w:r>
      <w:r w:rsidRPr="009A30DB">
        <w:rPr>
          <w:rFonts w:ascii="GHEA Grapalat" w:eastAsia="Calibri" w:hAnsi="GHEA Grapalat" w:cs="Arial"/>
          <w:b/>
        </w:rPr>
        <w:t>ՄԵՋ</w:t>
      </w:r>
      <w:r w:rsidRPr="009A30DB">
        <w:rPr>
          <w:rFonts w:ascii="GHEA Grapalat" w:eastAsia="Calibri" w:hAnsi="GHEA Grapalat"/>
          <w:b/>
        </w:rPr>
        <w:t xml:space="preserve"> ՓՈՓՈԽՈՒԹՅՈՒՆՆԵՐ ԵՎ ԼՐԱՑՈՒՄՆԵՐ </w:t>
      </w:r>
      <w:r w:rsidRPr="009A30DB">
        <w:rPr>
          <w:rFonts w:ascii="GHEA Grapalat" w:eastAsia="Calibri" w:hAnsi="GHEA Grapalat" w:cs="Arial"/>
          <w:b/>
        </w:rPr>
        <w:t>ԿԱՏԱՐԵԼՈՒ</w:t>
      </w:r>
      <w:r w:rsidRPr="009A30DB">
        <w:rPr>
          <w:rFonts w:ascii="GHEA Grapalat" w:eastAsia="Calibri" w:hAnsi="GHEA Grapalat"/>
          <w:b/>
        </w:rPr>
        <w:t xml:space="preserve"> </w:t>
      </w:r>
      <w:r w:rsidRPr="009A30DB">
        <w:rPr>
          <w:rFonts w:ascii="GHEA Grapalat" w:eastAsia="Calibri" w:hAnsi="GHEA Grapalat" w:cs="Arial"/>
          <w:b/>
        </w:rPr>
        <w:t>ՄԱՍԻՆ</w:t>
      </w:r>
    </w:p>
    <w:p w14:paraId="35EDC952" w14:textId="77777777" w:rsidR="004761C2" w:rsidRPr="00571F8C" w:rsidRDefault="0027333F" w:rsidP="004761C2">
      <w:pPr>
        <w:spacing w:line="360" w:lineRule="auto"/>
        <w:jc w:val="center"/>
        <w:rPr>
          <w:rFonts w:ascii="GHEA Grapalat" w:hAnsi="GHEA Grapalat" w:cs="GHEA Grapalat"/>
          <w:b/>
          <w:bCs/>
          <w:color w:val="000000"/>
          <w:lang w:eastAsia="ru-RU"/>
        </w:rPr>
      </w:pPr>
      <w:r>
        <w:rPr>
          <w:rFonts w:ascii="GHEA Grapalat" w:hAnsi="GHEA Grapalat"/>
          <w:b/>
          <w:bCs/>
          <w:color w:val="000000"/>
          <w:lang w:eastAsia="en-GB"/>
        </w:rPr>
        <w:t xml:space="preserve">ՀԱՅԱՍՏԱՆԻ ՀԱՆՐԱՊԵՏՈՒԹՅԱՆ </w:t>
      </w:r>
      <w:r w:rsidR="00B25270">
        <w:rPr>
          <w:rFonts w:ascii="GHEA Grapalat" w:hAnsi="GHEA Grapalat"/>
          <w:b/>
          <w:bCs/>
          <w:color w:val="000000"/>
          <w:lang w:eastAsia="en-GB"/>
        </w:rPr>
        <w:t>Կ</w:t>
      </w:r>
      <w:r w:rsidRPr="00617F90">
        <w:rPr>
          <w:rFonts w:ascii="GHEA Grapalat" w:hAnsi="GHEA Grapalat"/>
          <w:b/>
          <w:bCs/>
          <w:color w:val="000000"/>
          <w:lang w:eastAsia="en-GB"/>
        </w:rPr>
        <w:t>Ա</w:t>
      </w:r>
      <w:r w:rsidR="00B25270">
        <w:rPr>
          <w:rFonts w:ascii="GHEA Grapalat" w:hAnsi="GHEA Grapalat"/>
          <w:b/>
          <w:bCs/>
          <w:color w:val="000000"/>
          <w:lang w:eastAsia="en-GB"/>
        </w:rPr>
        <w:t>ՌԱՎԱ</w:t>
      </w:r>
      <w:r w:rsidRPr="00617F90">
        <w:rPr>
          <w:rFonts w:ascii="GHEA Grapalat" w:hAnsi="GHEA Grapalat"/>
          <w:b/>
          <w:bCs/>
          <w:color w:val="000000"/>
          <w:lang w:eastAsia="en-GB"/>
        </w:rPr>
        <w:t>Ր</w:t>
      </w:r>
      <w:r w:rsidR="00B25270">
        <w:rPr>
          <w:rFonts w:ascii="GHEA Grapalat" w:hAnsi="GHEA Grapalat"/>
          <w:b/>
          <w:bCs/>
          <w:color w:val="000000"/>
          <w:lang w:eastAsia="en-GB"/>
        </w:rPr>
        <w:t>ՈՒԹՅԱՆ</w:t>
      </w:r>
      <w:r>
        <w:rPr>
          <w:rFonts w:ascii="GHEA Grapalat" w:hAnsi="GHEA Grapalat"/>
          <w:b/>
          <w:bCs/>
          <w:color w:val="000000"/>
          <w:lang w:eastAsia="en-GB"/>
        </w:rPr>
        <w:t xml:space="preserve"> ՈՐՈՇՄԱՆ </w:t>
      </w:r>
      <w:r w:rsidR="004761C2" w:rsidRPr="00571F8C">
        <w:rPr>
          <w:rFonts w:ascii="GHEA Grapalat" w:hAnsi="GHEA Grapalat"/>
          <w:b/>
          <w:bCs/>
          <w:color w:val="000000"/>
          <w:lang w:eastAsia="en-GB"/>
        </w:rPr>
        <w:t xml:space="preserve">ՆԱԽԱԳԾԻ </w:t>
      </w:r>
      <w:r w:rsidR="004761C2" w:rsidRPr="00497075">
        <w:rPr>
          <w:rFonts w:ascii="GHEA Grapalat" w:hAnsi="GHEA Grapalat" w:cs="GHEA Grapalat"/>
          <w:b/>
          <w:bCs/>
          <w:color w:val="000000"/>
          <w:lang w:eastAsia="ru-RU"/>
        </w:rPr>
        <w:t>ՎԵՐԱԲԵՐՅԱԼ</w:t>
      </w:r>
    </w:p>
    <w:p w14:paraId="7E510F73" w14:textId="77777777" w:rsidR="00FB0A3E" w:rsidRPr="00571F8C"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0" w:type="auto"/>
        <w:tblLook w:val="04A0" w:firstRow="1" w:lastRow="0" w:firstColumn="1" w:lastColumn="0" w:noHBand="0" w:noVBand="1"/>
      </w:tblPr>
      <w:tblGrid>
        <w:gridCol w:w="7578"/>
        <w:gridCol w:w="2862"/>
        <w:gridCol w:w="90"/>
        <w:gridCol w:w="30"/>
        <w:gridCol w:w="1248"/>
        <w:gridCol w:w="2867"/>
      </w:tblGrid>
      <w:tr w:rsidR="00DD40EB" w:rsidRPr="0080172E" w14:paraId="6A104A5B" w14:textId="77777777" w:rsidTr="00800C6E">
        <w:tc>
          <w:tcPr>
            <w:tcW w:w="11808" w:type="dxa"/>
            <w:gridSpan w:val="5"/>
            <w:vMerge w:val="restart"/>
            <w:shd w:val="clear" w:color="auto" w:fill="BFBFBF" w:themeFill="background1" w:themeFillShade="BF"/>
            <w:vAlign w:val="center"/>
          </w:tcPr>
          <w:p w14:paraId="06CAA59E" w14:textId="77777777" w:rsidR="00DD40EB" w:rsidRPr="00BF2BA0" w:rsidRDefault="00BF2BA0" w:rsidP="00BF2BA0">
            <w:pPr>
              <w:pStyle w:val="ListParagraph"/>
              <w:numPr>
                <w:ilvl w:val="0"/>
                <w:numId w:val="8"/>
              </w:numPr>
              <w:spacing w:line="360" w:lineRule="auto"/>
              <w:jc w:val="center"/>
              <w:rPr>
                <w:rFonts w:ascii="GHEA Grapalat" w:eastAsia="GHEA Grapalat" w:hAnsi="GHEA Grapalat" w:cs="GHEA Grapalat"/>
                <w:color w:val="000000"/>
                <w:sz w:val="24"/>
                <w:szCs w:val="24"/>
              </w:rPr>
            </w:pPr>
            <w:r w:rsidRPr="00BF2BA0">
              <w:rPr>
                <w:rFonts w:ascii="GHEA Grapalat" w:eastAsia="GHEA Grapalat" w:hAnsi="GHEA Grapalat" w:cs="GHEA Grapalat"/>
                <w:color w:val="000000"/>
                <w:sz w:val="24"/>
                <w:szCs w:val="24"/>
                <w:lang w:val="hy-AM"/>
              </w:rPr>
              <w:t>Հայաստանի ֆուտբոլի ֆեդերացիա</w:t>
            </w:r>
          </w:p>
        </w:tc>
        <w:tc>
          <w:tcPr>
            <w:tcW w:w="2867" w:type="dxa"/>
            <w:shd w:val="clear" w:color="auto" w:fill="BFBFBF" w:themeFill="background1" w:themeFillShade="BF"/>
          </w:tcPr>
          <w:p w14:paraId="2740552C" w14:textId="77777777" w:rsidR="00DD40EB" w:rsidRPr="00C86728" w:rsidRDefault="005A2A11" w:rsidP="00800C6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16.02.2026թ.</w:t>
            </w:r>
          </w:p>
        </w:tc>
      </w:tr>
      <w:tr w:rsidR="00DD40EB" w:rsidRPr="0080172E" w14:paraId="5C6D4ACF" w14:textId="77777777" w:rsidTr="00800C6E">
        <w:tc>
          <w:tcPr>
            <w:tcW w:w="11808" w:type="dxa"/>
            <w:gridSpan w:val="5"/>
            <w:vMerge/>
            <w:shd w:val="clear" w:color="auto" w:fill="BFBFBF" w:themeFill="background1" w:themeFillShade="BF"/>
          </w:tcPr>
          <w:p w14:paraId="0E0168F1" w14:textId="77777777" w:rsidR="00DD40EB" w:rsidRPr="0080172E" w:rsidRDefault="00DD40EB" w:rsidP="00F22BF0">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14:paraId="67239DE5" w14:textId="77777777" w:rsidR="00DD40EB" w:rsidRPr="0061227C" w:rsidRDefault="005A2A11" w:rsidP="0061227C">
            <w:pPr>
              <w:spacing w:line="360" w:lineRule="auto"/>
              <w:jc w:val="center"/>
              <w:rPr>
                <w:rFonts w:ascii="GHEA Grapalat" w:eastAsia="GHEA Grapalat" w:hAnsi="GHEA Grapalat" w:cs="GHEA Grapalat"/>
                <w:b/>
                <w:color w:val="000000"/>
                <w:lang w:val="en-US"/>
              </w:rPr>
            </w:pPr>
            <w:r w:rsidRPr="005A2A11">
              <w:rPr>
                <w:rFonts w:ascii="GHEA Grapalat" w:eastAsia="GHEA Grapalat" w:hAnsi="GHEA Grapalat" w:cs="GHEA Grapalat"/>
                <w:b/>
                <w:color w:val="000000"/>
                <w:lang w:val="en-US"/>
              </w:rPr>
              <w:t>Ֆ-026</w:t>
            </w:r>
          </w:p>
        </w:tc>
      </w:tr>
      <w:tr w:rsidR="00DD40EB" w:rsidRPr="0080172E" w14:paraId="222CBD66" w14:textId="77777777" w:rsidTr="00301FAB">
        <w:tc>
          <w:tcPr>
            <w:tcW w:w="7578" w:type="dxa"/>
          </w:tcPr>
          <w:p w14:paraId="67DBC143" w14:textId="77777777" w:rsidR="00DD40EB" w:rsidRPr="004F1F9B" w:rsidRDefault="005A2A11" w:rsidP="004F1F9B">
            <w:pPr>
              <w:tabs>
                <w:tab w:val="left" w:pos="720"/>
                <w:tab w:val="left" w:pos="990"/>
                <w:tab w:val="left" w:pos="1170"/>
              </w:tabs>
              <w:spacing w:before="60" w:after="60"/>
              <w:jc w:val="both"/>
              <w:rPr>
                <w:rFonts w:ascii="GHEA Grapalat" w:hAnsi="GHEA Grapalat"/>
              </w:rPr>
            </w:pPr>
            <w:r w:rsidRPr="005A2A11">
              <w:rPr>
                <w:rFonts w:ascii="GHEA Grapalat" w:hAnsi="GHEA Grapalat"/>
              </w:rPr>
              <w:t>«Հայաստանի ֆուտբոլի ֆեդերացիա» հասարակական կազմակերպությունը ողջունում է «Հայաստանի Հանրապետության կառավարության 2018 թվականի ապրիլի 12-ի N 430-Ն որոշման մեջ փոփոխություններ և լրացումներ կատարելու մասին» և «Հայաստանի Հանրապետության կառավարության 2019 թվականի փետրվարի 15-ի N 89-Ն որոշման մեջ փոփոխություն կատարելու մասին» նախաձեռնությունը։ Նշված նախագծերով նախատեսված փոփոխություններն իրենց դրական ազդեցությունը կունենան ՀՀ-ում ֆուտբոլի զարգացման և երիտասարդ ֆուտբոլիստների բնականոն զարգացվածության և մասնագիտական աճի խթանման վրա։ Միաժամանակ, անդրադառնալով «Հայաստանի Հանրապետության կառավարության 2018 թվականի ապրիլի 12-ի N 430-Ն որոշման մեջ փոփոխություններ և լրացումներ կատարելու մասին» նախագծի 3-րդ կետով առաջարկվող փոփոխությանը, ըստ որի</w:t>
            </w:r>
            <w:r w:rsidRPr="005A2A11">
              <w:rPr>
                <w:rFonts w:ascii="Cambria Math" w:hAnsi="Cambria Math" w:cs="Cambria Math"/>
              </w:rPr>
              <w:t>․</w:t>
            </w:r>
            <w:r w:rsidRPr="005A2A11">
              <w:rPr>
                <w:rFonts w:ascii="GHEA Grapalat" w:hAnsi="GHEA Grapalat"/>
              </w:rPr>
              <w:t xml:space="preserve"> </w:t>
            </w:r>
            <w:r w:rsidRPr="005A2A11">
              <w:rPr>
                <w:rFonts w:ascii="GHEA Grapalat" w:hAnsi="GHEA Grapalat" w:cs="GHEA Grapalat"/>
              </w:rPr>
              <w:t>«</w:t>
            </w:r>
            <w:r w:rsidRPr="005A2A11">
              <w:rPr>
                <w:rFonts w:ascii="GHEA Grapalat" w:hAnsi="GHEA Grapalat"/>
              </w:rPr>
              <w:t>3) 6-</w:t>
            </w:r>
            <w:r w:rsidRPr="005A2A11">
              <w:rPr>
                <w:rFonts w:ascii="GHEA Grapalat" w:hAnsi="GHEA Grapalat" w:cs="GHEA Grapalat"/>
              </w:rPr>
              <w:t>րդ</w:t>
            </w:r>
            <w:r w:rsidRPr="005A2A11">
              <w:rPr>
                <w:rFonts w:ascii="GHEA Grapalat" w:hAnsi="GHEA Grapalat"/>
              </w:rPr>
              <w:t xml:space="preserve"> </w:t>
            </w:r>
            <w:r w:rsidRPr="005A2A11">
              <w:rPr>
                <w:rFonts w:ascii="GHEA Grapalat" w:hAnsi="GHEA Grapalat" w:cs="GHEA Grapalat"/>
              </w:rPr>
              <w:t>կետի</w:t>
            </w:r>
            <w:r w:rsidRPr="005A2A11">
              <w:rPr>
                <w:rFonts w:ascii="GHEA Grapalat" w:hAnsi="GHEA Grapalat"/>
              </w:rPr>
              <w:t xml:space="preserve"> </w:t>
            </w:r>
            <w:r w:rsidRPr="005A2A11">
              <w:rPr>
                <w:rFonts w:ascii="GHEA Grapalat" w:hAnsi="GHEA Grapalat" w:cs="GHEA Grapalat"/>
              </w:rPr>
              <w:t>«բացառությամբ</w:t>
            </w:r>
            <w:r w:rsidRPr="005A2A11">
              <w:rPr>
                <w:rFonts w:ascii="GHEA Grapalat" w:hAnsi="GHEA Grapalat"/>
              </w:rPr>
              <w:t xml:space="preserve"> </w:t>
            </w:r>
            <w:r w:rsidRPr="005A2A11">
              <w:rPr>
                <w:rFonts w:ascii="GHEA Grapalat" w:hAnsi="GHEA Grapalat" w:cs="GHEA Grapalat"/>
              </w:rPr>
              <w:t>Հայաստանի</w:t>
            </w:r>
            <w:r w:rsidRPr="005A2A11">
              <w:rPr>
                <w:rFonts w:ascii="GHEA Grapalat" w:hAnsi="GHEA Grapalat"/>
              </w:rPr>
              <w:t xml:space="preserve"> </w:t>
            </w:r>
            <w:r w:rsidRPr="005A2A11">
              <w:rPr>
                <w:rFonts w:ascii="GHEA Grapalat" w:hAnsi="GHEA Grapalat" w:cs="GHEA Grapalat"/>
              </w:rPr>
              <w:t>ֆուտբոլի</w:t>
            </w:r>
            <w:r w:rsidRPr="005A2A11">
              <w:rPr>
                <w:rFonts w:ascii="GHEA Grapalat" w:hAnsi="GHEA Grapalat"/>
              </w:rPr>
              <w:t xml:space="preserve"> </w:t>
            </w:r>
            <w:r w:rsidRPr="005A2A11">
              <w:rPr>
                <w:rFonts w:ascii="GHEA Grapalat" w:hAnsi="GHEA Grapalat" w:cs="GHEA Grapalat"/>
              </w:rPr>
              <w:t>և</w:t>
            </w:r>
            <w:r w:rsidRPr="005A2A11">
              <w:rPr>
                <w:rFonts w:ascii="GHEA Grapalat" w:hAnsi="GHEA Grapalat"/>
              </w:rPr>
              <w:t xml:space="preserve"> </w:t>
            </w:r>
            <w:r w:rsidRPr="005A2A11">
              <w:rPr>
                <w:rFonts w:ascii="GHEA Grapalat" w:hAnsi="GHEA Grapalat" w:cs="GHEA Grapalat"/>
              </w:rPr>
              <w:t>ֆուտզալի</w:t>
            </w:r>
            <w:r w:rsidRPr="005A2A11">
              <w:rPr>
                <w:rFonts w:ascii="GHEA Grapalat" w:hAnsi="GHEA Grapalat"/>
              </w:rPr>
              <w:t xml:space="preserve"> </w:t>
            </w:r>
            <w:r w:rsidRPr="005A2A11">
              <w:rPr>
                <w:rFonts w:ascii="GHEA Grapalat" w:hAnsi="GHEA Grapalat" w:cs="GHEA Grapalat"/>
              </w:rPr>
              <w:t>պատանեկան</w:t>
            </w:r>
            <w:r w:rsidRPr="005A2A11">
              <w:rPr>
                <w:rFonts w:ascii="GHEA Grapalat" w:hAnsi="GHEA Grapalat"/>
              </w:rPr>
              <w:t xml:space="preserve"> </w:t>
            </w:r>
            <w:r w:rsidRPr="005A2A11">
              <w:rPr>
                <w:rFonts w:ascii="GHEA Grapalat" w:hAnsi="GHEA Grapalat" w:cs="GHEA Grapalat"/>
              </w:rPr>
              <w:t>և</w:t>
            </w:r>
            <w:r w:rsidRPr="005A2A11">
              <w:rPr>
                <w:rFonts w:ascii="GHEA Grapalat" w:hAnsi="GHEA Grapalat"/>
              </w:rPr>
              <w:t xml:space="preserve"> երիտասարդական ազգային հավաքականների մարզիկների, որոնց տարկետում է տրվում մինչև երկու տարի ժամկետով» բառերը փոխարինել «բացառությամբ Հայաստանի ֆուտբոլի </w:t>
            </w:r>
            <w:r w:rsidRPr="005A2A11">
              <w:rPr>
                <w:rFonts w:ascii="GHEA Grapalat" w:hAnsi="GHEA Grapalat"/>
              </w:rPr>
              <w:lastRenderedPageBreak/>
              <w:t>երիտասարդական հավաքականների մարզիկներին, որոնց տարկետում է տրվում մինչև 21 տարեկանը լրանալու օրը», առաջարկում ենք խմբագրել հետևյալ բովանդակությամբ</w:t>
            </w:r>
            <w:r w:rsidRPr="005A2A11">
              <w:rPr>
                <w:rFonts w:ascii="Cambria Math" w:hAnsi="Cambria Math" w:cs="Cambria Math"/>
              </w:rPr>
              <w:t>․</w:t>
            </w:r>
            <w:r w:rsidRPr="005A2A11">
              <w:rPr>
                <w:rFonts w:ascii="GHEA Grapalat" w:hAnsi="GHEA Grapalat"/>
              </w:rPr>
              <w:t xml:space="preserve"> </w:t>
            </w:r>
            <w:r w:rsidRPr="005A2A11">
              <w:rPr>
                <w:rFonts w:ascii="GHEA Grapalat" w:hAnsi="GHEA Grapalat" w:cs="GHEA Grapalat"/>
              </w:rPr>
              <w:t>«բացառությամբ</w:t>
            </w:r>
            <w:r w:rsidRPr="005A2A11">
              <w:rPr>
                <w:rFonts w:ascii="GHEA Grapalat" w:hAnsi="GHEA Grapalat"/>
              </w:rPr>
              <w:t xml:space="preserve"> </w:t>
            </w:r>
            <w:r w:rsidRPr="005A2A11">
              <w:rPr>
                <w:rFonts w:ascii="GHEA Grapalat" w:hAnsi="GHEA Grapalat" w:cs="GHEA Grapalat"/>
              </w:rPr>
              <w:t>Հայաստանի</w:t>
            </w:r>
            <w:r w:rsidRPr="005A2A11">
              <w:rPr>
                <w:rFonts w:ascii="GHEA Grapalat" w:hAnsi="GHEA Grapalat"/>
              </w:rPr>
              <w:t xml:space="preserve"> </w:t>
            </w:r>
            <w:r w:rsidRPr="005A2A11">
              <w:rPr>
                <w:rFonts w:ascii="GHEA Grapalat" w:hAnsi="GHEA Grapalat" w:cs="GHEA Grapalat"/>
              </w:rPr>
              <w:t>ֆուտբոլի</w:t>
            </w:r>
            <w:r w:rsidRPr="005A2A11">
              <w:rPr>
                <w:rFonts w:ascii="GHEA Grapalat" w:hAnsi="GHEA Grapalat"/>
              </w:rPr>
              <w:t xml:space="preserve"> </w:t>
            </w:r>
            <w:r w:rsidRPr="005A2A11">
              <w:rPr>
                <w:rFonts w:ascii="GHEA Grapalat" w:hAnsi="GHEA Grapalat" w:cs="GHEA Grapalat"/>
              </w:rPr>
              <w:t>երիտասարդական</w:t>
            </w:r>
            <w:r w:rsidRPr="005A2A11">
              <w:rPr>
                <w:rFonts w:ascii="GHEA Grapalat" w:hAnsi="GHEA Grapalat"/>
              </w:rPr>
              <w:t xml:space="preserve"> </w:t>
            </w:r>
            <w:r w:rsidRPr="005A2A11">
              <w:rPr>
                <w:rFonts w:ascii="GHEA Grapalat" w:hAnsi="GHEA Grapalat" w:cs="GHEA Grapalat"/>
              </w:rPr>
              <w:t>հավաքականների</w:t>
            </w:r>
            <w:r w:rsidRPr="005A2A11">
              <w:rPr>
                <w:rFonts w:ascii="GHEA Grapalat" w:hAnsi="GHEA Grapalat"/>
              </w:rPr>
              <w:t xml:space="preserve"> </w:t>
            </w:r>
            <w:r w:rsidRPr="005A2A11">
              <w:rPr>
                <w:rFonts w:ascii="GHEA Grapalat" w:hAnsi="GHEA Grapalat" w:cs="GHEA Grapalat"/>
              </w:rPr>
              <w:t>մարզիկներին</w:t>
            </w:r>
            <w:r w:rsidRPr="005A2A11">
              <w:rPr>
                <w:rFonts w:ascii="GHEA Grapalat" w:hAnsi="GHEA Grapalat"/>
              </w:rPr>
              <w:t xml:space="preserve">, </w:t>
            </w:r>
            <w:r w:rsidRPr="005A2A11">
              <w:rPr>
                <w:rFonts w:ascii="GHEA Grapalat" w:hAnsi="GHEA Grapalat" w:cs="GHEA Grapalat"/>
              </w:rPr>
              <w:t>որոնց</w:t>
            </w:r>
            <w:r w:rsidRPr="005A2A11">
              <w:rPr>
                <w:rFonts w:ascii="GHEA Grapalat" w:hAnsi="GHEA Grapalat"/>
              </w:rPr>
              <w:t xml:space="preserve"> </w:t>
            </w:r>
            <w:r w:rsidRPr="005A2A11">
              <w:rPr>
                <w:rFonts w:ascii="GHEA Grapalat" w:hAnsi="GHEA Grapalat" w:cs="GHEA Grapalat"/>
              </w:rPr>
              <w:t>տարկետում</w:t>
            </w:r>
            <w:r w:rsidRPr="005A2A11">
              <w:rPr>
                <w:rFonts w:ascii="GHEA Grapalat" w:hAnsi="GHEA Grapalat"/>
              </w:rPr>
              <w:t xml:space="preserve"> </w:t>
            </w:r>
            <w:r w:rsidRPr="005A2A11">
              <w:rPr>
                <w:rFonts w:ascii="GHEA Grapalat" w:hAnsi="GHEA Grapalat" w:cs="GHEA Grapalat"/>
              </w:rPr>
              <w:t>է</w:t>
            </w:r>
            <w:r w:rsidRPr="005A2A11">
              <w:rPr>
                <w:rFonts w:ascii="GHEA Grapalat" w:hAnsi="GHEA Grapalat"/>
              </w:rPr>
              <w:t xml:space="preserve"> </w:t>
            </w:r>
            <w:r w:rsidRPr="005A2A11">
              <w:rPr>
                <w:rFonts w:ascii="GHEA Grapalat" w:hAnsi="GHEA Grapalat" w:cs="GHEA Grapalat"/>
              </w:rPr>
              <w:t>տրվում</w:t>
            </w:r>
            <w:r w:rsidRPr="005A2A11">
              <w:rPr>
                <w:rFonts w:ascii="GHEA Grapalat" w:hAnsi="GHEA Grapalat"/>
              </w:rPr>
              <w:t xml:space="preserve"> </w:t>
            </w:r>
            <w:r w:rsidRPr="005A2A11">
              <w:rPr>
                <w:rFonts w:ascii="GHEA Grapalat" w:hAnsi="GHEA Grapalat" w:cs="GHEA Grapalat"/>
              </w:rPr>
              <w:t>մինչև</w:t>
            </w:r>
            <w:r w:rsidRPr="005A2A11">
              <w:rPr>
                <w:rFonts w:ascii="GHEA Grapalat" w:hAnsi="GHEA Grapalat"/>
              </w:rPr>
              <w:t xml:space="preserve"> 21 </w:t>
            </w:r>
            <w:r w:rsidRPr="005A2A11">
              <w:rPr>
                <w:rFonts w:ascii="GHEA Grapalat" w:hAnsi="GHEA Grapalat" w:cs="GHEA Grapalat"/>
              </w:rPr>
              <w:t>տարեկանը</w:t>
            </w:r>
            <w:r w:rsidRPr="005A2A11">
              <w:rPr>
                <w:rFonts w:ascii="GHEA Grapalat" w:hAnsi="GHEA Grapalat"/>
              </w:rPr>
              <w:t xml:space="preserve"> </w:t>
            </w:r>
            <w:r w:rsidRPr="005A2A11">
              <w:rPr>
                <w:rFonts w:ascii="GHEA Grapalat" w:hAnsi="GHEA Grapalat" w:cs="GHEA Grapalat"/>
              </w:rPr>
              <w:t>լրանալու</w:t>
            </w:r>
            <w:r w:rsidRPr="005A2A11">
              <w:rPr>
                <w:rFonts w:ascii="GHEA Grapalat" w:hAnsi="GHEA Grapalat"/>
              </w:rPr>
              <w:t xml:space="preserve"> </w:t>
            </w:r>
            <w:r w:rsidRPr="005A2A11">
              <w:rPr>
                <w:rFonts w:ascii="GHEA Grapalat" w:hAnsi="GHEA Grapalat" w:cs="GHEA Grapalat"/>
              </w:rPr>
              <w:t>օրը</w:t>
            </w:r>
            <w:r w:rsidRPr="005A2A11">
              <w:rPr>
                <w:rFonts w:ascii="GHEA Grapalat" w:hAnsi="GHEA Grapalat"/>
              </w:rPr>
              <w:t xml:space="preserve"> </w:t>
            </w:r>
            <w:r w:rsidRPr="005A2A11">
              <w:rPr>
                <w:rFonts w:ascii="GHEA Grapalat" w:hAnsi="GHEA Grapalat" w:cs="GHEA Grapalat"/>
              </w:rPr>
              <w:t>և</w:t>
            </w:r>
            <w:r w:rsidRPr="005A2A11">
              <w:rPr>
                <w:rFonts w:ascii="GHEA Grapalat" w:hAnsi="GHEA Grapalat"/>
              </w:rPr>
              <w:t>/</w:t>
            </w:r>
            <w:r w:rsidRPr="005A2A11">
              <w:rPr>
                <w:rFonts w:ascii="GHEA Grapalat" w:hAnsi="GHEA Grapalat" w:cs="GHEA Grapalat"/>
              </w:rPr>
              <w:t>կամ</w:t>
            </w:r>
            <w:r w:rsidRPr="005A2A11">
              <w:rPr>
                <w:rFonts w:ascii="GHEA Grapalat" w:hAnsi="GHEA Grapalat"/>
              </w:rPr>
              <w:t xml:space="preserve"> </w:t>
            </w:r>
            <w:r w:rsidRPr="005A2A11">
              <w:rPr>
                <w:rFonts w:ascii="GHEA Grapalat" w:hAnsi="GHEA Grapalat" w:cs="GHEA Grapalat"/>
              </w:rPr>
              <w:t>մինչև</w:t>
            </w:r>
            <w:r w:rsidRPr="005A2A11">
              <w:rPr>
                <w:rFonts w:ascii="GHEA Grapalat" w:hAnsi="GHEA Grapalat"/>
              </w:rPr>
              <w:t xml:space="preserve"> 21 </w:t>
            </w:r>
            <w:r w:rsidRPr="005A2A11">
              <w:rPr>
                <w:rFonts w:ascii="GHEA Grapalat" w:hAnsi="GHEA Grapalat" w:cs="GHEA Grapalat"/>
              </w:rPr>
              <w:t>տարեկանների</w:t>
            </w:r>
            <w:r w:rsidRPr="005A2A11">
              <w:rPr>
                <w:rFonts w:ascii="GHEA Grapalat" w:hAnsi="GHEA Grapalat"/>
              </w:rPr>
              <w:t xml:space="preserve"> </w:t>
            </w:r>
            <w:r w:rsidRPr="005A2A11">
              <w:rPr>
                <w:rFonts w:ascii="GHEA Grapalat" w:hAnsi="GHEA Grapalat" w:cs="GHEA Grapalat"/>
              </w:rPr>
              <w:t>Եվրոպայի</w:t>
            </w:r>
            <w:r w:rsidRPr="005A2A11">
              <w:rPr>
                <w:rFonts w:ascii="GHEA Grapalat" w:hAnsi="GHEA Grapalat"/>
              </w:rPr>
              <w:t xml:space="preserve"> </w:t>
            </w:r>
            <w:r w:rsidRPr="005A2A11">
              <w:rPr>
                <w:rFonts w:ascii="GHEA Grapalat" w:hAnsi="GHEA Grapalat" w:cs="GHEA Grapalat"/>
              </w:rPr>
              <w:t>առաջնության</w:t>
            </w:r>
            <w:r w:rsidRPr="005A2A11">
              <w:rPr>
                <w:rFonts w:ascii="GHEA Grapalat" w:hAnsi="GHEA Grapalat"/>
              </w:rPr>
              <w:t xml:space="preserve"> </w:t>
            </w:r>
            <w:r w:rsidRPr="005A2A11">
              <w:rPr>
                <w:rFonts w:ascii="GHEA Grapalat" w:hAnsi="GHEA Grapalat" w:cs="GHEA Grapalat"/>
              </w:rPr>
              <w:t>ավարտը։»</w:t>
            </w:r>
            <w:r w:rsidRPr="005A2A11">
              <w:rPr>
                <w:rFonts w:ascii="GHEA Grapalat" w:hAnsi="GHEA Grapalat"/>
              </w:rPr>
              <w:t xml:space="preserve"> </w:t>
            </w:r>
            <w:r w:rsidRPr="005A2A11">
              <w:rPr>
                <w:rFonts w:ascii="GHEA Grapalat" w:hAnsi="GHEA Grapalat" w:cs="GHEA Grapalat"/>
              </w:rPr>
              <w:t>Նշված</w:t>
            </w:r>
            <w:r w:rsidRPr="005A2A11">
              <w:rPr>
                <w:rFonts w:ascii="GHEA Grapalat" w:hAnsi="GHEA Grapalat"/>
              </w:rPr>
              <w:t xml:space="preserve"> </w:t>
            </w:r>
            <w:r w:rsidRPr="005A2A11">
              <w:rPr>
                <w:rFonts w:ascii="GHEA Grapalat" w:hAnsi="GHEA Grapalat" w:cs="GHEA Grapalat"/>
              </w:rPr>
              <w:t>փոփոխությունը</w:t>
            </w:r>
            <w:r w:rsidRPr="005A2A11">
              <w:rPr>
                <w:rFonts w:ascii="GHEA Grapalat" w:hAnsi="GHEA Grapalat"/>
              </w:rPr>
              <w:t xml:space="preserve"> </w:t>
            </w:r>
            <w:r w:rsidRPr="005A2A11">
              <w:rPr>
                <w:rFonts w:ascii="GHEA Grapalat" w:hAnsi="GHEA Grapalat" w:cs="GHEA Grapalat"/>
              </w:rPr>
              <w:t>հիմնավ</w:t>
            </w:r>
            <w:r w:rsidRPr="005A2A11">
              <w:rPr>
                <w:rFonts w:ascii="GHEA Grapalat" w:hAnsi="GHEA Grapalat"/>
              </w:rPr>
              <w:t>որվում է այն հանգամանքով, որ մարզիկի 21 տարեկանը կարող է լրանալ նաև ընթացող Եվրոպայի առաջնության ընթացքում, ինչի արդյունքում վերջինս կդառնա պարտադիր զինվորական ծառայության ենթակա։ Նման իրավիճակն իր հերթին կարող է խաթարել ինչպես մարզիկի մասնակցությունը մրցաշարին, այնպես էլ հավաքականի մրցակցային հավասարակշռությունը։</w:t>
            </w:r>
          </w:p>
        </w:tc>
        <w:tc>
          <w:tcPr>
            <w:tcW w:w="7097" w:type="dxa"/>
            <w:gridSpan w:val="5"/>
          </w:tcPr>
          <w:p w14:paraId="74920DEA" w14:textId="77777777" w:rsidR="00AE76C1" w:rsidRPr="00AE76C1" w:rsidRDefault="005A2A11" w:rsidP="005A2A11">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BF2BA0" w:rsidRPr="0080172E" w14:paraId="109142C3" w14:textId="77777777" w:rsidTr="00722D10">
        <w:trPr>
          <w:trHeight w:val="300"/>
        </w:trPr>
        <w:tc>
          <w:tcPr>
            <w:tcW w:w="10440" w:type="dxa"/>
            <w:gridSpan w:val="2"/>
            <w:vMerge w:val="restart"/>
            <w:shd w:val="clear" w:color="auto" w:fill="BFBFBF" w:themeFill="background1" w:themeFillShade="BF"/>
            <w:vAlign w:val="center"/>
          </w:tcPr>
          <w:p w14:paraId="296AC168" w14:textId="77777777" w:rsidR="00BF2BA0" w:rsidRPr="00BF2BA0" w:rsidRDefault="00BF2BA0" w:rsidP="00BF2BA0">
            <w:pPr>
              <w:jc w:val="center"/>
              <w:rPr>
                <w:rFonts w:ascii="GHEA Grapalat" w:hAnsi="GHEA Grapalat"/>
                <w:color w:val="000000"/>
              </w:rPr>
            </w:pPr>
            <w:r>
              <w:rPr>
                <w:rFonts w:ascii="GHEA Grapalat" w:eastAsia="GHEA Grapalat" w:hAnsi="GHEA Grapalat" w:cs="GHEA Grapalat"/>
                <w:b/>
                <w:color w:val="000000"/>
              </w:rPr>
              <w:t>2.</w:t>
            </w:r>
            <w:r w:rsidRPr="00BF2BA0">
              <w:rPr>
                <w:rFonts w:ascii="GHEA Grapalat" w:eastAsia="GHEA Grapalat" w:hAnsi="GHEA Grapalat" w:cs="GHEA Grapalat"/>
                <w:b/>
                <w:color w:val="000000"/>
              </w:rPr>
              <w:t xml:space="preserve"> </w:t>
            </w:r>
            <w:r w:rsidRPr="00BF2BA0">
              <w:rPr>
                <w:rFonts w:ascii="GHEA Grapalat" w:hAnsi="GHEA Grapalat"/>
                <w:color w:val="000000"/>
              </w:rPr>
              <w:t>ՀՀ պաշտպնության նախարարություն</w:t>
            </w:r>
          </w:p>
          <w:p w14:paraId="7F8A73F7" w14:textId="77777777" w:rsidR="00BF2BA0" w:rsidRPr="004B5776" w:rsidRDefault="00BF2BA0" w:rsidP="00BF2BA0">
            <w:pPr>
              <w:spacing w:line="360" w:lineRule="auto"/>
              <w:jc w:val="center"/>
              <w:rPr>
                <w:rFonts w:ascii="GHEA Grapalat" w:eastAsia="GHEA Grapalat" w:hAnsi="GHEA Grapalat" w:cs="GHEA Grapalat"/>
                <w:b/>
                <w:color w:val="000000"/>
              </w:rPr>
            </w:pPr>
          </w:p>
        </w:tc>
        <w:tc>
          <w:tcPr>
            <w:tcW w:w="4235" w:type="dxa"/>
            <w:gridSpan w:val="4"/>
            <w:shd w:val="clear" w:color="auto" w:fill="BFBFBF" w:themeFill="background1" w:themeFillShade="BF"/>
          </w:tcPr>
          <w:p w14:paraId="7D8FCBFA" w14:textId="77777777" w:rsidR="00BF2BA0" w:rsidRPr="00C86728" w:rsidRDefault="005A2A11" w:rsidP="00BF2BA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19.02.2026թ.</w:t>
            </w:r>
          </w:p>
        </w:tc>
      </w:tr>
      <w:tr w:rsidR="00BF2BA0" w:rsidRPr="0080172E" w14:paraId="091DA615" w14:textId="77777777" w:rsidTr="00722D10">
        <w:trPr>
          <w:trHeight w:val="180"/>
        </w:trPr>
        <w:tc>
          <w:tcPr>
            <w:tcW w:w="10440" w:type="dxa"/>
            <w:gridSpan w:val="2"/>
            <w:vMerge/>
            <w:shd w:val="clear" w:color="auto" w:fill="BFBFBF" w:themeFill="background1" w:themeFillShade="BF"/>
          </w:tcPr>
          <w:p w14:paraId="2FBAFFF1" w14:textId="77777777" w:rsidR="00BF2BA0" w:rsidRDefault="00BF2BA0" w:rsidP="00BF2BA0">
            <w:pPr>
              <w:spacing w:line="360" w:lineRule="auto"/>
              <w:jc w:val="center"/>
              <w:rPr>
                <w:rFonts w:ascii="GHEA Grapalat" w:eastAsia="GHEA Grapalat" w:hAnsi="GHEA Grapalat" w:cs="GHEA Grapalat"/>
                <w:b/>
                <w:color w:val="000000"/>
              </w:rPr>
            </w:pPr>
          </w:p>
        </w:tc>
        <w:tc>
          <w:tcPr>
            <w:tcW w:w="4235" w:type="dxa"/>
            <w:gridSpan w:val="4"/>
            <w:shd w:val="clear" w:color="auto" w:fill="BFBFBF" w:themeFill="background1" w:themeFillShade="BF"/>
          </w:tcPr>
          <w:p w14:paraId="33F996DF" w14:textId="77777777" w:rsidR="00BF2BA0" w:rsidRDefault="00BF2BA0" w:rsidP="00BF2BA0">
            <w:pPr>
              <w:spacing w:line="360" w:lineRule="auto"/>
              <w:jc w:val="center"/>
              <w:rPr>
                <w:rFonts w:ascii="GHEA Grapalat" w:eastAsia="GHEA Grapalat" w:hAnsi="GHEA Grapalat" w:cs="GHEA Grapalat"/>
                <w:b/>
                <w:color w:val="000000"/>
              </w:rPr>
            </w:pPr>
            <w:r w:rsidRPr="00800C6E">
              <w:rPr>
                <w:rFonts w:ascii="GHEA Grapalat" w:eastAsia="GHEA Grapalat" w:hAnsi="GHEA Grapalat" w:cs="GHEA Grapalat"/>
                <w:b/>
                <w:color w:val="000000"/>
              </w:rPr>
              <w:t>ՊՆ/510/2077-2026</w:t>
            </w:r>
          </w:p>
        </w:tc>
      </w:tr>
      <w:tr w:rsidR="00BF2BA0" w:rsidRPr="0080172E" w14:paraId="59C914C0" w14:textId="77777777" w:rsidTr="00301FAB">
        <w:tc>
          <w:tcPr>
            <w:tcW w:w="7578" w:type="dxa"/>
          </w:tcPr>
          <w:p w14:paraId="51792887" w14:textId="77777777" w:rsidR="00BF2BA0" w:rsidRPr="00AE76C1" w:rsidRDefault="00BF2BA0" w:rsidP="00BF2BA0">
            <w:pPr>
              <w:suppressAutoHyphens/>
              <w:spacing w:before="60" w:after="60" w:line="276" w:lineRule="auto"/>
              <w:ind w:firstLine="709"/>
              <w:jc w:val="both"/>
              <w:rPr>
                <w:rFonts w:ascii="GHEA Grapalat" w:hAnsi="GHEA Grapalat"/>
                <w:sz w:val="20"/>
                <w:szCs w:val="20"/>
              </w:rPr>
            </w:pPr>
            <w:r w:rsidRPr="00AE76C1">
              <w:rPr>
                <w:rFonts w:ascii="GHEA Grapalat" w:hAnsi="GHEA Grapalat"/>
              </w:rPr>
              <w:t xml:space="preserve">Հայաստանի Հանրապետության կառավարության 2018 թվականի ապրիլի 12-ի N 450-Ն որոշման 5-րդ կետի 3-րդ ենթակետի նոր շարադրման արդյունքում Հայաստանի ֆուտբոլի (երիտասարդական և ազգային) հավաքականի անդամ հանդիսացող քաղաքացիների պարտադիր զինվորական ծառայությունից տարկետում ստանալու առավելագույն թիվը 30-ից փոփոխվում է 90-ի այն հիմնավորմամբ, որ երիտասարդական հավաքականում ավելի մեծ թվով մարզիկների ընդգրկելու անհրաժեշտություն է առաջանում, որոնց մարզումային պրոցեսի անընդհատությունը ապահովելու միջոցով է միայն հնարավոր նրանց որոշներին ազգային հավաքական կազմում ընդգրկելը։ </w:t>
            </w:r>
            <w:r w:rsidRPr="00AE76C1">
              <w:rPr>
                <w:rFonts w:ascii="GHEA Grapalat" w:hAnsi="GHEA Grapalat"/>
              </w:rPr>
              <w:tab/>
            </w:r>
            <w:r w:rsidRPr="00AE76C1">
              <w:rPr>
                <w:rFonts w:ascii="GHEA Grapalat" w:hAnsi="GHEA Grapalat"/>
              </w:rPr>
              <w:br/>
            </w:r>
            <w:r w:rsidRPr="00AE76C1">
              <w:rPr>
                <w:rFonts w:ascii="GHEA Grapalat" w:hAnsi="GHEA Grapalat"/>
              </w:rPr>
              <w:lastRenderedPageBreak/>
              <w:tab/>
              <w:t>Ներկայացված հիմնավորմամբ հաշվի չեն առնվել հավաքականներում ընդգրկված քաղաքացիների զգալի մասի՝ ՀՀ կառավարության 2019 թվականի փետրվարի 15-ի N 89-Ն որոշման համաձայն պարտադիր զինվորական ծառայությունից ազատված լինելու, ինչպես նաև այն հանգամանքը, որ հավաքականներում  ընդգրկված քաղաքացիներից ոչ բոլորն են ենթակա զորակոչման պարտադիր զինվորական ծառայության (27 տարեկանից բարձր քաղաքացիներ)։</w:t>
            </w:r>
            <w:r w:rsidRPr="00AE76C1">
              <w:rPr>
                <w:rFonts w:ascii="GHEA Grapalat" w:hAnsi="GHEA Grapalat"/>
              </w:rPr>
              <w:tab/>
            </w:r>
            <w:r w:rsidRPr="00AE76C1">
              <w:rPr>
                <w:rFonts w:ascii="GHEA Grapalat" w:hAnsi="GHEA Grapalat"/>
              </w:rPr>
              <w:br/>
            </w:r>
            <w:r w:rsidRPr="00AE76C1">
              <w:rPr>
                <w:rFonts w:ascii="GHEA Grapalat" w:hAnsi="GHEA Grapalat"/>
              </w:rPr>
              <w:tab/>
              <w:t xml:space="preserve">Հաշվի առնելով այն հանգամանքը, որ ՀՀ կառավարության նշված որոշումը հնարավորություն է ընձեռում տարկետում տալու տարբեր տարիքային խմբերի հավաքականների ընդլայնված կազմում ընդգրկված ֆուտբոլիստներին (յուրաքանչյուր թիմի ընդլայնված կազմում՝ մինչև 80 թեկնածու)՝ տեսականորեն հնարավոր է, որ Հայաստանի 90-րդ լավագույն ֆուտբոլիստը ստանա տարկետման իրավունք (քանի որ տարկետում ստանալու համար ֆուտբոլիստներին անհրաժեշտ է ընդամենն ընդգրկված ինել որևէ հավաքականի կազմում), մինչդեռ աշխարհի 7-րդ տեղը գրաված ըմբիշին կամ ծանրամարտիկին այդ հնարավորությունը չի ընձեռվում, որը փաստացի սահմանադրական սկզբունքի տեսանկյունից ունի խտրական բնույք: </w:t>
            </w:r>
            <w:r w:rsidRPr="00AE76C1">
              <w:rPr>
                <w:rFonts w:ascii="GHEA Grapalat" w:hAnsi="GHEA Grapalat"/>
              </w:rPr>
              <w:tab/>
            </w:r>
            <w:r w:rsidRPr="00AE76C1">
              <w:rPr>
                <w:rFonts w:ascii="GHEA Grapalat" w:hAnsi="GHEA Grapalat"/>
              </w:rPr>
              <w:br/>
            </w:r>
            <w:r w:rsidRPr="00AE76C1">
              <w:rPr>
                <w:rFonts w:ascii="GHEA Grapalat" w:hAnsi="GHEA Grapalat"/>
              </w:rPr>
              <w:tab/>
              <w:t xml:space="preserve">Ինչ վերաբերում է մինչև 21 տարեկան ֆուտբոլիստների համար նախատեսված 2 տարի տարկետման հնարավորությունը 4 տարի դարձնելուն, ապա ֆուտբոլիստին՝ հավաքականի կազմում ընդգրկված լինելու պարագայում կրկին կարող է տրամադրվել տարկետում, իսկ 4 տարի ժամկետը նախատեսված է օլիմպիական ցիկլի առանձնահատկություններ և Եվրոպայի ու </w:t>
            </w:r>
            <w:r w:rsidRPr="00AE76C1">
              <w:rPr>
                <w:rFonts w:ascii="GHEA Grapalat" w:hAnsi="GHEA Grapalat"/>
              </w:rPr>
              <w:lastRenderedPageBreak/>
              <w:t>աշխարհի առաջնությունների միջև ընկած ժամանակահատվածներ ունեցող մարզաձևերի համար:</w:t>
            </w:r>
            <w:r w:rsidRPr="00AE76C1">
              <w:rPr>
                <w:rFonts w:ascii="GHEA Grapalat" w:hAnsi="GHEA Grapalat"/>
              </w:rPr>
              <w:tab/>
            </w:r>
            <w:r w:rsidRPr="00AE76C1">
              <w:rPr>
                <w:rFonts w:ascii="GHEA Grapalat" w:hAnsi="GHEA Grapalat"/>
              </w:rPr>
              <w:br/>
            </w:r>
            <w:r w:rsidRPr="00AE76C1">
              <w:rPr>
                <w:rFonts w:ascii="GHEA Grapalat" w:hAnsi="GHEA Grapalat"/>
              </w:rPr>
              <w:tab/>
              <w:t>Հաշվի առնելով վերոգրյալը, ինչպես նաև այն հանգամանքը, որ նախագծին կից տեղեկանքում չի ներկայացվել որևէ քանակական տվյալ, որի արդյունքում հնարավոր կլիներ գնահատել նախագծի ընդունման ազդեցությունը զորակոչի գործընթացի վրա, նախագծերի ընդունումը գտնում ենք ոչ նպատակահարմար:</w:t>
            </w:r>
          </w:p>
          <w:p w14:paraId="3014A606" w14:textId="77777777" w:rsidR="00BF2BA0" w:rsidRPr="004F1F9B" w:rsidRDefault="00BF2BA0" w:rsidP="00BF2BA0">
            <w:pPr>
              <w:tabs>
                <w:tab w:val="left" w:pos="720"/>
                <w:tab w:val="left" w:pos="990"/>
                <w:tab w:val="left" w:pos="1170"/>
              </w:tabs>
              <w:spacing w:before="60" w:after="60"/>
              <w:jc w:val="both"/>
              <w:rPr>
                <w:rFonts w:ascii="GHEA Grapalat" w:hAnsi="GHEA Grapalat"/>
              </w:rPr>
            </w:pPr>
          </w:p>
        </w:tc>
        <w:tc>
          <w:tcPr>
            <w:tcW w:w="7097" w:type="dxa"/>
            <w:gridSpan w:val="5"/>
          </w:tcPr>
          <w:p w14:paraId="23320BFF" w14:textId="77777777" w:rsidR="00BF2BA0" w:rsidRDefault="00BF2BA0" w:rsidP="00BF2BA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52030AFB" w14:textId="77777777" w:rsidR="00BF2BA0" w:rsidRPr="00AE76C1" w:rsidRDefault="00BF2BA0" w:rsidP="00BF2BA0">
            <w:pPr>
              <w:spacing w:line="276" w:lineRule="auto"/>
              <w:jc w:val="both"/>
              <w:rPr>
                <w:rFonts w:ascii="GHEA Grapalat" w:eastAsia="GHEA Grapalat" w:hAnsi="GHEA Grapalat" w:cs="GHEA Grapalat"/>
                <w:b/>
                <w:color w:val="000000"/>
              </w:rPr>
            </w:pPr>
            <w:r w:rsidRPr="00AE76C1">
              <w:rPr>
                <w:rFonts w:ascii="GHEA Grapalat" w:eastAsia="Calibri" w:hAnsi="GHEA Grapalat"/>
                <w:color w:val="000000"/>
                <w:shd w:val="clear" w:color="auto" w:fill="FFFFFF"/>
              </w:rPr>
              <w:t>Առաջարկվող փոփոխությունները նպատակ են հետապնդում կատարելագործել ֆուտբոլիստների պարտադիր զինվորական ծառայության զորակոչից տարկետում տրամադրելու ընթացակարգը, այն դարձնել առավել արդյունավետ և հստակ՝ ֆուտբոլ մարզաձևի առանձնահատկությունների հաշվառումով, որը կնպաստի մարզաձևի զարգացմանը և մասայականացմանը</w:t>
            </w:r>
            <w:r>
              <w:rPr>
                <w:rFonts w:ascii="GHEA Grapalat" w:eastAsia="Calibri" w:hAnsi="GHEA Grapalat"/>
                <w:color w:val="000000"/>
                <w:shd w:val="clear" w:color="auto" w:fill="FFFFFF"/>
              </w:rPr>
              <w:t xml:space="preserve">: ՊՆ-ի կողմից արված առաջարկները չեն բխում առաջարկվող փոփոխությունների տրամաբանությունից, մասնավորապես նախագծով չի առաջարկվում </w:t>
            </w:r>
            <w:r w:rsidRPr="00AE76C1">
              <w:rPr>
                <w:rFonts w:ascii="GHEA Grapalat" w:eastAsia="Calibri" w:hAnsi="GHEA Grapalat"/>
                <w:color w:val="000000"/>
                <w:shd w:val="clear" w:color="auto" w:fill="FFFFFF"/>
              </w:rPr>
              <w:t xml:space="preserve">առավելագույն թիվը 30-ից </w:t>
            </w:r>
            <w:r>
              <w:rPr>
                <w:rFonts w:ascii="GHEA Grapalat" w:eastAsia="Calibri" w:hAnsi="GHEA Grapalat"/>
                <w:color w:val="000000"/>
                <w:shd w:val="clear" w:color="auto" w:fill="FFFFFF"/>
              </w:rPr>
              <w:lastRenderedPageBreak/>
              <w:t>փոխել</w:t>
            </w:r>
            <w:r w:rsidRPr="00AE76C1">
              <w:rPr>
                <w:rFonts w:ascii="GHEA Grapalat" w:eastAsia="Calibri" w:hAnsi="GHEA Grapalat"/>
                <w:color w:val="000000"/>
                <w:shd w:val="clear" w:color="auto" w:fill="FFFFFF"/>
              </w:rPr>
              <w:t xml:space="preserve"> 90-ի</w:t>
            </w:r>
            <w:r>
              <w:rPr>
                <w:rFonts w:ascii="GHEA Grapalat" w:eastAsia="Calibri" w:hAnsi="GHEA Grapalat"/>
                <w:color w:val="000000"/>
                <w:shd w:val="clear" w:color="auto" w:fill="FFFFFF"/>
              </w:rPr>
              <w:t>, այլ գործող կարգավորմամբ յուրաքանչյուր հավաքականի համար սահմանված 30-ական տեղերը սահմանվել են հանրագումարային 90-ի:</w:t>
            </w:r>
            <w:r w:rsidRPr="00AE76C1">
              <w:rPr>
                <w:rFonts w:ascii="GHEA Grapalat" w:hAnsi="GHEA Grapalat"/>
              </w:rPr>
              <w:t xml:space="preserve"> </w:t>
            </w:r>
            <w:r>
              <w:rPr>
                <w:rFonts w:ascii="GHEA Grapalat" w:hAnsi="GHEA Grapalat"/>
              </w:rPr>
              <w:t xml:space="preserve">Նախագծով չի առաջարկվում կարգավորում՝ որ </w:t>
            </w:r>
            <w:r w:rsidRPr="00AE76C1">
              <w:rPr>
                <w:rFonts w:ascii="GHEA Grapalat" w:eastAsia="Calibri" w:hAnsi="GHEA Grapalat"/>
                <w:color w:val="000000"/>
                <w:shd w:val="clear" w:color="auto" w:fill="FFFFFF"/>
              </w:rPr>
              <w:t xml:space="preserve">21 տարեկան ֆուտբոլիստների համար նախատեսված 2 տարի տարկետման հնարավորությունը </w:t>
            </w:r>
            <w:r>
              <w:rPr>
                <w:rFonts w:ascii="GHEA Grapalat" w:eastAsia="Calibri" w:hAnsi="GHEA Grapalat"/>
                <w:color w:val="000000"/>
                <w:shd w:val="clear" w:color="auto" w:fill="FFFFFF"/>
              </w:rPr>
              <w:t xml:space="preserve">դառնում է </w:t>
            </w:r>
            <w:r w:rsidRPr="00AE76C1">
              <w:rPr>
                <w:rFonts w:ascii="GHEA Grapalat" w:eastAsia="Calibri" w:hAnsi="GHEA Grapalat"/>
                <w:color w:val="000000"/>
                <w:shd w:val="clear" w:color="auto" w:fill="FFFFFF"/>
              </w:rPr>
              <w:t>4 տարի</w:t>
            </w:r>
            <w:r>
              <w:rPr>
                <w:rFonts w:ascii="GHEA Grapalat" w:eastAsia="Calibri" w:hAnsi="GHEA Grapalat"/>
                <w:color w:val="000000"/>
                <w:shd w:val="clear" w:color="auto" w:fill="FFFFFF"/>
              </w:rPr>
              <w:t xml:space="preserve">, այլ տարկետման ժամկետ է սահմանվում մինչև երիտասարդական հավաքականի անդամ հանդիսանալու քաղաքացու տարիքը լրանալու պահը, որը հնարավորություն է տալու հավաքականի անդամ հանդիսացող քաղաքացիներին քանի հավաքականի անդամ են պահպանեն իրենց տարկետման իրավունքը, որի արդյունքում չի առաջանա անհրաժեշտություն նվաճում ունեցող քաղաքացու համար պարբերաբար կառավարության որոշումներ ընդունել: Միևնույն ժամանակ պետք է նկատի ունենալ, որ կարգում գործում են տարկետումները դադարեցնելու համապատասխան հիմքերը, և քաղաքացու հավաքականի անդամ չհանդիսանալու պարագայում նրա տարկետումը դադարեցվում է: Արված առաջարկներում հաշվի չի առնվել ֆուտբոլ մարցաձևի առանձնահատկությունները և մասայականությունը, հետևաբար համեմատությունը այլ մարզաձևերի այլ նվաճումների հետ չի բխում մարզաձևի զարգացման տրամաբանությունից: Առաջարկվող նախագծով տարկետում ստանալու համար նոր նվաճումներ չեն սահմանվում, այլ գործող կարգավորումների շրջանակում կատարվող </w:t>
            </w:r>
            <w:r>
              <w:rPr>
                <w:rFonts w:ascii="GHEA Grapalat" w:eastAsia="Calibri" w:hAnsi="GHEA Grapalat"/>
                <w:color w:val="000000"/>
                <w:shd w:val="clear" w:color="auto" w:fill="FFFFFF"/>
              </w:rPr>
              <w:lastRenderedPageBreak/>
              <w:t>վարչարարության և ընթացակարգերի հստակեցում և պարզեցում է առաջարկվում, իսկ մարզձևի համար սահմանված ընդհանուր առմամբ 90 տարկետման տեղը սույն նախագծով պահպանվում է: Հետևաբար առաջարկվող փոփոխություններով տարկետում ստացող քաղաքացիների թվի էական փոփոխություն չի կարող լինել:</w:t>
            </w:r>
          </w:p>
        </w:tc>
      </w:tr>
      <w:tr w:rsidR="00554145" w:rsidRPr="0080172E" w14:paraId="7AB81149" w14:textId="1771CFC7" w:rsidTr="001E11C9">
        <w:trPr>
          <w:trHeight w:val="165"/>
        </w:trPr>
        <w:tc>
          <w:tcPr>
            <w:tcW w:w="10530" w:type="dxa"/>
            <w:gridSpan w:val="3"/>
            <w:vMerge w:val="restart"/>
            <w:shd w:val="clear" w:color="auto" w:fill="D9D9D9" w:themeFill="background1" w:themeFillShade="D9"/>
          </w:tcPr>
          <w:p w14:paraId="11155705" w14:textId="2061FFC7" w:rsidR="00554145" w:rsidRPr="00670896" w:rsidRDefault="00554145" w:rsidP="00BF2BA0">
            <w:pPr>
              <w:spacing w:line="360" w:lineRule="auto"/>
              <w:jc w:val="center"/>
              <w:rPr>
                <w:rFonts w:ascii="GHEA Grapalat" w:eastAsia="GHEA Grapalat" w:hAnsi="GHEA Grapalat" w:cs="GHEA Grapalat"/>
                <w:b/>
                <w:color w:val="000000"/>
              </w:rPr>
            </w:pPr>
            <w:r w:rsidRPr="00670896">
              <w:rPr>
                <w:rFonts w:ascii="GHEA Grapalat" w:eastAsia="GHEA Grapalat" w:hAnsi="GHEA Grapalat" w:cs="GHEA Grapalat"/>
                <w:b/>
                <w:color w:val="000000"/>
              </w:rPr>
              <w:lastRenderedPageBreak/>
              <w:t>3</w:t>
            </w:r>
            <w:r w:rsidRPr="00670896">
              <w:rPr>
                <w:rFonts w:ascii="Cambria Math" w:eastAsia="GHEA Grapalat" w:hAnsi="Cambria Math" w:cs="Cambria Math"/>
                <w:b/>
                <w:color w:val="000000"/>
              </w:rPr>
              <w:t>․</w:t>
            </w:r>
            <w:r w:rsidRPr="00670896">
              <w:rPr>
                <w:rFonts w:ascii="GHEA Grapalat" w:eastAsia="GHEA Grapalat" w:hAnsi="GHEA Grapalat" w:cs="GHEA Grapalat"/>
                <w:b/>
                <w:color w:val="000000"/>
              </w:rPr>
              <w:t xml:space="preserve"> Արդարադատության նախարարություն</w:t>
            </w:r>
          </w:p>
        </w:tc>
        <w:tc>
          <w:tcPr>
            <w:tcW w:w="4145" w:type="dxa"/>
            <w:gridSpan w:val="3"/>
            <w:shd w:val="clear" w:color="auto" w:fill="D9D9D9" w:themeFill="background1" w:themeFillShade="D9"/>
          </w:tcPr>
          <w:p w14:paraId="043CD565" w14:textId="52CCB13D" w:rsidR="00554145" w:rsidRPr="00670896" w:rsidRDefault="00554145" w:rsidP="00BF2BA0">
            <w:pPr>
              <w:spacing w:line="360" w:lineRule="auto"/>
              <w:jc w:val="center"/>
              <w:rPr>
                <w:rFonts w:ascii="GHEA Grapalat" w:eastAsia="GHEA Grapalat" w:hAnsi="GHEA Grapalat" w:cs="GHEA Grapalat"/>
                <w:b/>
                <w:color w:val="000000"/>
              </w:rPr>
            </w:pPr>
            <w:r w:rsidRPr="00670896">
              <w:rPr>
                <w:rFonts w:ascii="GHEA Grapalat" w:eastAsia="GHEA Grapalat" w:hAnsi="GHEA Grapalat" w:cs="GHEA Grapalat"/>
                <w:b/>
                <w:color w:val="000000"/>
              </w:rPr>
              <w:t>30</w:t>
            </w:r>
            <w:r w:rsidRPr="00670896">
              <w:rPr>
                <w:rFonts w:ascii="Cambria Math" w:eastAsia="GHEA Grapalat" w:hAnsi="Cambria Math" w:cs="Cambria Math"/>
                <w:b/>
                <w:color w:val="000000"/>
              </w:rPr>
              <w:t>․</w:t>
            </w:r>
            <w:r w:rsidRPr="00670896">
              <w:rPr>
                <w:rFonts w:ascii="GHEA Grapalat" w:eastAsia="GHEA Grapalat" w:hAnsi="GHEA Grapalat" w:cs="GHEA Grapalat"/>
                <w:b/>
                <w:color w:val="000000"/>
              </w:rPr>
              <w:t>03</w:t>
            </w:r>
            <w:r w:rsidRPr="00670896">
              <w:rPr>
                <w:rFonts w:ascii="Cambria Math" w:eastAsia="GHEA Grapalat" w:hAnsi="Cambria Math" w:cs="Cambria Math"/>
                <w:b/>
                <w:color w:val="000000"/>
              </w:rPr>
              <w:t>․</w:t>
            </w:r>
            <w:r w:rsidRPr="00670896">
              <w:rPr>
                <w:rFonts w:ascii="GHEA Grapalat" w:eastAsia="GHEA Grapalat" w:hAnsi="GHEA Grapalat" w:cs="GHEA Grapalat"/>
                <w:b/>
                <w:color w:val="000000"/>
              </w:rPr>
              <w:t>2026թ</w:t>
            </w:r>
            <w:r w:rsidRPr="00670896">
              <w:rPr>
                <w:rFonts w:ascii="Cambria Math" w:eastAsia="GHEA Grapalat" w:hAnsi="Cambria Math" w:cs="Cambria Math"/>
                <w:b/>
                <w:color w:val="000000"/>
              </w:rPr>
              <w:t>․</w:t>
            </w:r>
          </w:p>
        </w:tc>
      </w:tr>
      <w:tr w:rsidR="00554145" w:rsidRPr="0080172E" w14:paraId="04C185A6" w14:textId="77777777" w:rsidTr="001E11C9">
        <w:trPr>
          <w:trHeight w:val="300"/>
        </w:trPr>
        <w:tc>
          <w:tcPr>
            <w:tcW w:w="10530" w:type="dxa"/>
            <w:gridSpan w:val="3"/>
            <w:vMerge/>
            <w:shd w:val="clear" w:color="auto" w:fill="D9D9D9" w:themeFill="background1" w:themeFillShade="D9"/>
          </w:tcPr>
          <w:p w14:paraId="4DF56CE7" w14:textId="77777777" w:rsidR="00554145" w:rsidRPr="00670896" w:rsidRDefault="00554145" w:rsidP="00BF2BA0">
            <w:pPr>
              <w:spacing w:line="360" w:lineRule="auto"/>
              <w:jc w:val="center"/>
              <w:rPr>
                <w:rFonts w:ascii="GHEA Grapalat" w:eastAsia="GHEA Grapalat" w:hAnsi="GHEA Grapalat" w:cs="GHEA Grapalat"/>
                <w:b/>
                <w:color w:val="000000"/>
              </w:rPr>
            </w:pPr>
          </w:p>
        </w:tc>
        <w:tc>
          <w:tcPr>
            <w:tcW w:w="4145" w:type="dxa"/>
            <w:gridSpan w:val="3"/>
            <w:shd w:val="clear" w:color="auto" w:fill="D9D9D9" w:themeFill="background1" w:themeFillShade="D9"/>
          </w:tcPr>
          <w:p w14:paraId="5B5FC97C" w14:textId="7557E6F2" w:rsidR="00554145" w:rsidRPr="00670896" w:rsidRDefault="00554145" w:rsidP="00554145">
            <w:pPr>
              <w:spacing w:line="360" w:lineRule="auto"/>
              <w:jc w:val="center"/>
              <w:rPr>
                <w:rFonts w:ascii="GHEA Grapalat" w:eastAsia="GHEA Grapalat" w:hAnsi="GHEA Grapalat" w:cs="GHEA Grapalat"/>
                <w:b/>
                <w:color w:val="000000"/>
                <w:lang w:val="en-US"/>
              </w:rPr>
            </w:pPr>
            <w:r w:rsidRPr="00554145">
              <w:rPr>
                <w:rFonts w:ascii="GHEA Grapalat" w:eastAsia="GHEA Grapalat" w:hAnsi="GHEA Grapalat" w:cs="GHEA Grapalat"/>
                <w:b/>
                <w:color w:val="000000"/>
                <w:lang w:val="en-US"/>
              </w:rPr>
              <w:t>/27.1/13948-2026</w:t>
            </w:r>
          </w:p>
        </w:tc>
      </w:tr>
      <w:tr w:rsidR="00554145" w:rsidRPr="0080172E" w14:paraId="66F13C03" w14:textId="77777777" w:rsidTr="00301FAB">
        <w:tc>
          <w:tcPr>
            <w:tcW w:w="7578" w:type="dxa"/>
          </w:tcPr>
          <w:p w14:paraId="6B9A124E" w14:textId="5109D6BD" w:rsidR="00670896" w:rsidRPr="00670896" w:rsidRDefault="00670896" w:rsidP="00670896">
            <w:pPr>
              <w:pStyle w:val="NormalWeb"/>
              <w:shd w:val="clear" w:color="auto" w:fill="FFFFFF"/>
              <w:spacing w:before="0" w:beforeAutospacing="0" w:after="0" w:afterAutospacing="0" w:line="360" w:lineRule="auto"/>
              <w:ind w:right="57"/>
              <w:jc w:val="both"/>
              <w:rPr>
                <w:rFonts w:ascii="GHEA Grapalat" w:hAnsi="GHEA Grapalat" w:cs="GHEA Grapalat"/>
                <w:bCs/>
                <w:i/>
                <w:lang w:val="hy-AM"/>
              </w:rPr>
            </w:pPr>
            <w:r w:rsidRPr="00670896">
              <w:rPr>
                <w:rFonts w:ascii="GHEA Grapalat" w:hAnsi="GHEA Grapalat" w:cs="GHEA Grapalat"/>
                <w:bCs/>
                <w:lang w:val="hy-AM"/>
              </w:rPr>
              <w:t>1</w:t>
            </w:r>
            <w:r w:rsidRPr="00670896">
              <w:rPr>
                <w:rFonts w:ascii="Cambria Math" w:hAnsi="Cambria Math" w:cs="Cambria Math"/>
                <w:bCs/>
                <w:lang w:val="hy-AM"/>
              </w:rPr>
              <w:t>․</w:t>
            </w:r>
            <w:r w:rsidRPr="00670896">
              <w:rPr>
                <w:rFonts w:ascii="GHEA Grapalat" w:hAnsi="GHEA Grapalat" w:cs="GHEA Grapalat"/>
                <w:bCs/>
                <w:lang w:val="hy-AM"/>
              </w:rPr>
              <w:t xml:space="preserve"> </w:t>
            </w:r>
            <w:r w:rsidRPr="00670896">
              <w:rPr>
                <w:rFonts w:ascii="GHEA Grapalat" w:hAnsi="GHEA Grapalat" w:cs="Sylfaen"/>
                <w:bCs/>
                <w:lang w:val="hy-AM"/>
              </w:rPr>
              <w:t xml:space="preserve">«Հայաստանի Հանրապետության կառավարության 2018 թվականի ապրիլի 12-ի N 450-Ն որոշման (այսուհետ՝ Որոշում) մեջ փոփոխություններ և լրացումներ կատարելու մասին» </w:t>
            </w:r>
            <w:r w:rsidRPr="00670896">
              <w:rPr>
                <w:rFonts w:ascii="GHEA Grapalat" w:hAnsi="GHEA Grapalat" w:cs="GHEA Grapalat"/>
                <w:bCs/>
                <w:lang w:val="hy-AM"/>
              </w:rPr>
              <w:t xml:space="preserve">Հայաստանի Հանրապետության կառավարության որոշման նախագծի (այսուհետ՝ Նախագիծ) 1-ին կետի 1-ին ենթակետով նախատեսվում է  որոշման 5-րդ կետի 3-րդ ենթակետը շարադրել նոր խմբագրությամբ համաձայն որի՝  սպորտի բնագավառում նշանակալի նվաճումներ ունեցող են համարվում </w:t>
            </w:r>
            <w:r w:rsidRPr="00670896">
              <w:rPr>
                <w:rFonts w:ascii="GHEA Grapalat" w:hAnsi="GHEA Grapalat" w:cs="GHEA Grapalat"/>
                <w:bCs/>
                <w:i/>
                <w:lang w:val="hy-AM"/>
              </w:rPr>
              <w:t xml:space="preserve">Հայաստանի ֆուտբոլի (երիտասարդական և ազգային) և ֆուտզալի ազգային հավաքականների անդամ հանդիսացող մարզիկները, սակայն հավաքականների կազմում ընդգրկված մարզիկների ընդհանուր </w:t>
            </w:r>
            <w:r w:rsidRPr="00670896">
              <w:rPr>
                <w:rFonts w:ascii="GHEA Grapalat" w:hAnsi="GHEA Grapalat" w:cs="GHEA Grapalat"/>
                <w:bCs/>
                <w:i/>
                <w:lang w:val="hy-AM"/>
              </w:rPr>
              <w:lastRenderedPageBreak/>
              <w:t xml:space="preserve">թվից ոչ ավելի, քան պարտադիր զինվորական ծառայության զորակոչի ենթակա ֆուտբոլի դեպքում՝ 90, իսկ ֆուտզալի դեպքում՝ 10 մարզիկների։ </w:t>
            </w:r>
          </w:p>
          <w:p w14:paraId="10BD32E6" w14:textId="77777777" w:rsidR="00670896" w:rsidRPr="00670896" w:rsidRDefault="00670896" w:rsidP="00670896">
            <w:pPr>
              <w:shd w:val="clear" w:color="auto" w:fill="FFFFFF"/>
              <w:spacing w:line="360" w:lineRule="auto"/>
              <w:jc w:val="both"/>
              <w:rPr>
                <w:rFonts w:ascii="GHEA Grapalat" w:hAnsi="GHEA Grapalat" w:cs="GHEA Grapalat"/>
                <w:bCs/>
              </w:rPr>
            </w:pPr>
            <w:r w:rsidRPr="00670896">
              <w:rPr>
                <w:rFonts w:ascii="GHEA Grapalat" w:hAnsi="GHEA Grapalat" w:cs="GHEA Grapalat"/>
                <w:bCs/>
              </w:rPr>
              <w:tab/>
              <w:t xml:space="preserve">Ի տարբերություն գործող կարգավորումների որտեղ յուրաքանչյուր հավաքականի (պատանեկան, երիտասարդական և մեծահասակների) համար սահմանված է առավելագույնը 30 մարզիկ։ </w:t>
            </w:r>
          </w:p>
          <w:p w14:paraId="45566A9C" w14:textId="77777777" w:rsidR="00670896" w:rsidRPr="00670896" w:rsidRDefault="00670896" w:rsidP="00670896">
            <w:pPr>
              <w:shd w:val="clear" w:color="auto" w:fill="FFFFFF"/>
              <w:spacing w:line="360" w:lineRule="auto"/>
              <w:jc w:val="both"/>
              <w:rPr>
                <w:rFonts w:ascii="GHEA Grapalat" w:hAnsi="GHEA Grapalat" w:cs="GHEA Grapalat"/>
                <w:bCs/>
              </w:rPr>
            </w:pPr>
            <w:r w:rsidRPr="00670896">
              <w:rPr>
                <w:rFonts w:ascii="GHEA Grapalat" w:hAnsi="GHEA Grapalat" w:cs="GHEA Grapalat"/>
                <w:bCs/>
              </w:rPr>
              <w:tab/>
              <w:t>Նախագծով առաջարկվող կարգավորման պարագայում կարող է ստեղծվել մի իրավիճակ, երբ պայմանականորեն  Մ19 տարեկանների հավաքականի կազմից 70, իսկ Մ21 տարեկանների հավաքականից 20 հոգի կստանան տարկետման իրավունքներ, իսկ ազգային հավաքականի կազմի մարզիկներին հնարավոր չի լինի տրամադրել տարկետում՝ ընդհանուր 90 մարզիկի պայմանը լրանալու պատճառով։ Այսինքն մի կողմից սահմանվում է տարկետման հնարավորություն Որոշման պահանջներին համապատասխանելու պարագայում, իսկ մյուս կողմից հնարավոր չի լինում դրա իրագործումը նույն Որոշման կարգավորումների հետևանքով։</w:t>
            </w:r>
          </w:p>
          <w:p w14:paraId="331E8F77" w14:textId="1F44C056" w:rsidR="00554145" w:rsidRPr="00670896" w:rsidRDefault="00554145" w:rsidP="00BF2BA0">
            <w:pPr>
              <w:suppressAutoHyphens/>
              <w:spacing w:before="60" w:after="60" w:line="276" w:lineRule="auto"/>
              <w:ind w:firstLine="709"/>
              <w:jc w:val="both"/>
              <w:rPr>
                <w:rFonts w:ascii="Cambria Math" w:hAnsi="Cambria Math"/>
              </w:rPr>
            </w:pPr>
          </w:p>
        </w:tc>
        <w:tc>
          <w:tcPr>
            <w:tcW w:w="7097" w:type="dxa"/>
            <w:gridSpan w:val="5"/>
          </w:tcPr>
          <w:p w14:paraId="31A24C53" w14:textId="77777777" w:rsidR="00554145" w:rsidRDefault="00307781" w:rsidP="00BF2BA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3672A358" w14:textId="74DF0A5A" w:rsidR="00307781" w:rsidRPr="00307781" w:rsidRDefault="00307781" w:rsidP="00307781">
            <w:pPr>
              <w:spacing w:line="360" w:lineRule="auto"/>
              <w:jc w:val="both"/>
              <w:rPr>
                <w:rFonts w:ascii="GHEA Grapalat" w:eastAsia="GHEA Grapalat" w:hAnsi="GHEA Grapalat" w:cs="GHEA Grapalat"/>
                <w:bCs/>
                <w:color w:val="000000"/>
              </w:rPr>
            </w:pPr>
            <w:r w:rsidRPr="00307781">
              <w:rPr>
                <w:rFonts w:ascii="GHEA Grapalat" w:eastAsia="Calibri" w:hAnsi="GHEA Grapalat"/>
              </w:rPr>
              <w:t xml:space="preserve">Գործող կարգավորումով նախատեսված է, որ ֆուտբոլի յուրաքանչյուր հավաքականի կազմում ընդգրկված մարզիկների ընդհանուր թվից ոչ ավելի, քան պարտադիր զինվորական ծառայության զորակոչի ենթակա 30 մարզիկ կարող է տարկետում ունենալ: Սակայն կապված ֆուտբոլիստների մարզական կարիերայի աճի առանձնահատկություններով առկա կարգավորումները չեն նպաստում երիտասարդ ֆուտբոլիստների բնականոն զարգացվածությունը ապահովելուն, քանի որ երիտասարդական հավաքականում ավելի մեծ թվով </w:t>
            </w:r>
            <w:r w:rsidRPr="00307781">
              <w:rPr>
                <w:rFonts w:ascii="GHEA Grapalat" w:eastAsia="Calibri" w:hAnsi="GHEA Grapalat"/>
              </w:rPr>
              <w:lastRenderedPageBreak/>
              <w:t>մարզիկներ ընդգրկելու անհրաժեշտություն է առաջանում, որոնց մարզումային պրոցեսի անընդհատությունը ապահովելու միջոցով է միայն հնարավոր նրանցից որոշներին ազգային հավաքական կազմում ընդգրկելը: Հետևաբար գործող կարգով հավաքականներին պատանեկան, երիտասարդական և մեծահասակների բաժանումը և ըստ դրանց համապատասխան թվով մարզիկների տարկետում տրամադրելը չի նպաստում ի սկզբանե կարգով սահմանված նպատակի իրականացմանը, քանի որ հաշի չի առնվել ֆուտբոլի առանձնահատկությունները:</w:t>
            </w:r>
          </w:p>
        </w:tc>
      </w:tr>
      <w:tr w:rsidR="00554145" w:rsidRPr="0080172E" w14:paraId="4042B145" w14:textId="77777777" w:rsidTr="00301FAB">
        <w:tc>
          <w:tcPr>
            <w:tcW w:w="7578" w:type="dxa"/>
          </w:tcPr>
          <w:p w14:paraId="43465AB4" w14:textId="77777777" w:rsidR="00307781" w:rsidRPr="00307781" w:rsidRDefault="00307781" w:rsidP="00307781">
            <w:pPr>
              <w:suppressAutoHyphens/>
              <w:spacing w:before="60" w:after="60" w:line="276" w:lineRule="auto"/>
              <w:ind w:firstLine="709"/>
              <w:jc w:val="both"/>
              <w:rPr>
                <w:rFonts w:ascii="GHEA Grapalat" w:hAnsi="GHEA Grapalat"/>
              </w:rPr>
            </w:pPr>
            <w:r w:rsidRPr="00307781">
              <w:rPr>
                <w:rFonts w:ascii="GHEA Grapalat" w:hAnsi="GHEA Grapalat"/>
              </w:rPr>
              <w:lastRenderedPageBreak/>
              <w:t>2</w:t>
            </w:r>
            <w:r w:rsidRPr="00307781">
              <w:rPr>
                <w:rFonts w:ascii="Cambria Math" w:hAnsi="Cambria Math" w:cs="Cambria Math"/>
              </w:rPr>
              <w:t>․</w:t>
            </w:r>
            <w:r w:rsidRPr="00307781">
              <w:rPr>
                <w:rFonts w:ascii="GHEA Grapalat" w:hAnsi="GHEA Grapalat"/>
              </w:rPr>
              <w:t xml:space="preserve"> </w:t>
            </w:r>
            <w:r w:rsidRPr="00307781">
              <w:rPr>
                <w:rFonts w:ascii="GHEA Grapalat" w:hAnsi="GHEA Grapalat" w:cs="GHEA Grapalat"/>
              </w:rPr>
              <w:t>Նախագծի</w:t>
            </w:r>
            <w:r w:rsidRPr="00307781">
              <w:rPr>
                <w:rFonts w:ascii="GHEA Grapalat" w:hAnsi="GHEA Grapalat"/>
              </w:rPr>
              <w:t xml:space="preserve"> 1-</w:t>
            </w:r>
            <w:r w:rsidRPr="00307781">
              <w:rPr>
                <w:rFonts w:ascii="GHEA Grapalat" w:hAnsi="GHEA Grapalat" w:cs="GHEA Grapalat"/>
              </w:rPr>
              <w:t>ին</w:t>
            </w:r>
            <w:r w:rsidRPr="00307781">
              <w:rPr>
                <w:rFonts w:ascii="GHEA Grapalat" w:hAnsi="GHEA Grapalat"/>
              </w:rPr>
              <w:t xml:space="preserve"> </w:t>
            </w:r>
            <w:r w:rsidRPr="00307781">
              <w:rPr>
                <w:rFonts w:ascii="GHEA Grapalat" w:hAnsi="GHEA Grapalat" w:cs="GHEA Grapalat"/>
              </w:rPr>
              <w:t>կետի</w:t>
            </w:r>
            <w:r w:rsidRPr="00307781">
              <w:rPr>
                <w:rFonts w:ascii="GHEA Grapalat" w:hAnsi="GHEA Grapalat"/>
              </w:rPr>
              <w:t xml:space="preserve"> 2-</w:t>
            </w:r>
            <w:r w:rsidRPr="00307781">
              <w:rPr>
                <w:rFonts w:ascii="GHEA Grapalat" w:hAnsi="GHEA Grapalat" w:cs="GHEA Grapalat"/>
              </w:rPr>
              <w:t>րդ</w:t>
            </w:r>
            <w:r w:rsidRPr="00307781">
              <w:rPr>
                <w:rFonts w:ascii="GHEA Grapalat" w:hAnsi="GHEA Grapalat"/>
              </w:rPr>
              <w:t xml:space="preserve"> </w:t>
            </w:r>
            <w:r w:rsidRPr="00307781">
              <w:rPr>
                <w:rFonts w:ascii="GHEA Grapalat" w:hAnsi="GHEA Grapalat" w:cs="GHEA Grapalat"/>
              </w:rPr>
              <w:t>ենթակետով</w:t>
            </w:r>
            <w:r w:rsidRPr="00307781">
              <w:rPr>
                <w:rFonts w:ascii="GHEA Grapalat" w:hAnsi="GHEA Grapalat"/>
              </w:rPr>
              <w:t xml:space="preserve"> </w:t>
            </w:r>
            <w:r w:rsidRPr="00307781">
              <w:rPr>
                <w:rFonts w:ascii="GHEA Grapalat" w:hAnsi="GHEA Grapalat" w:cs="GHEA Grapalat"/>
              </w:rPr>
              <w:t>լրացվող</w:t>
            </w:r>
            <w:r w:rsidRPr="00307781">
              <w:rPr>
                <w:rFonts w:ascii="GHEA Grapalat" w:hAnsi="GHEA Grapalat"/>
              </w:rPr>
              <w:t xml:space="preserve"> 3</w:t>
            </w:r>
            <w:r w:rsidRPr="00307781">
              <w:rPr>
                <w:rFonts w:ascii="Cambria Math" w:hAnsi="Cambria Math" w:cs="Cambria Math"/>
              </w:rPr>
              <w:t>․</w:t>
            </w:r>
            <w:r w:rsidRPr="00307781">
              <w:rPr>
                <w:rFonts w:ascii="GHEA Grapalat" w:hAnsi="GHEA Grapalat"/>
              </w:rPr>
              <w:t xml:space="preserve">1 </w:t>
            </w:r>
            <w:r w:rsidRPr="00307781">
              <w:rPr>
                <w:rFonts w:ascii="GHEA Grapalat" w:hAnsi="GHEA Grapalat" w:cs="GHEA Grapalat"/>
              </w:rPr>
              <w:lastRenderedPageBreak/>
              <w:t>ենթակետի</w:t>
            </w:r>
            <w:r w:rsidRPr="00307781">
              <w:rPr>
                <w:rFonts w:ascii="GHEA Grapalat" w:hAnsi="GHEA Grapalat"/>
              </w:rPr>
              <w:t xml:space="preserve"> </w:t>
            </w:r>
            <w:r w:rsidRPr="00307781">
              <w:rPr>
                <w:rFonts w:ascii="GHEA Grapalat" w:hAnsi="GHEA Grapalat" w:cs="GHEA Grapalat"/>
              </w:rPr>
              <w:t>համաձայն՝</w:t>
            </w:r>
            <w:r w:rsidRPr="00307781">
              <w:rPr>
                <w:rFonts w:ascii="GHEA Grapalat" w:hAnsi="GHEA Grapalat"/>
              </w:rPr>
              <w:t xml:space="preserve"> </w:t>
            </w:r>
            <w:r w:rsidRPr="00307781">
              <w:rPr>
                <w:rFonts w:ascii="GHEA Grapalat" w:hAnsi="GHEA Grapalat" w:cs="GHEA Grapalat"/>
              </w:rPr>
              <w:t>Սույն</w:t>
            </w:r>
            <w:r w:rsidRPr="00307781">
              <w:rPr>
                <w:rFonts w:ascii="GHEA Grapalat" w:hAnsi="GHEA Grapalat"/>
              </w:rPr>
              <w:t xml:space="preserve"> </w:t>
            </w:r>
            <w:r w:rsidRPr="00307781">
              <w:rPr>
                <w:rFonts w:ascii="GHEA Grapalat" w:hAnsi="GHEA Grapalat" w:cs="GHEA Grapalat"/>
              </w:rPr>
              <w:t>կարգի</w:t>
            </w:r>
            <w:r w:rsidRPr="00307781">
              <w:rPr>
                <w:rFonts w:ascii="GHEA Grapalat" w:hAnsi="GHEA Grapalat"/>
              </w:rPr>
              <w:t xml:space="preserve"> </w:t>
            </w:r>
            <w:r w:rsidRPr="00307781">
              <w:rPr>
                <w:rFonts w:ascii="GHEA Grapalat" w:hAnsi="GHEA Grapalat" w:cs="GHEA Grapalat"/>
              </w:rPr>
              <w:t>իմաստով</w:t>
            </w:r>
            <w:r w:rsidRPr="00307781">
              <w:rPr>
                <w:rFonts w:ascii="GHEA Grapalat" w:hAnsi="GHEA Grapalat"/>
              </w:rPr>
              <w:t xml:space="preserve"> </w:t>
            </w:r>
            <w:r w:rsidRPr="00307781">
              <w:rPr>
                <w:rFonts w:ascii="GHEA Grapalat" w:hAnsi="GHEA Grapalat" w:cs="GHEA Grapalat"/>
              </w:rPr>
              <w:t>Հայաստանի</w:t>
            </w:r>
            <w:r w:rsidRPr="00307781">
              <w:rPr>
                <w:rFonts w:ascii="GHEA Grapalat" w:hAnsi="GHEA Grapalat"/>
              </w:rPr>
              <w:t xml:space="preserve"> </w:t>
            </w:r>
            <w:r w:rsidRPr="00307781">
              <w:rPr>
                <w:rFonts w:ascii="GHEA Grapalat" w:hAnsi="GHEA Grapalat" w:cs="GHEA Grapalat"/>
              </w:rPr>
              <w:t>ֆուտբոլի</w:t>
            </w:r>
            <w:r w:rsidRPr="00307781">
              <w:rPr>
                <w:rFonts w:ascii="GHEA Grapalat" w:hAnsi="GHEA Grapalat"/>
              </w:rPr>
              <w:t xml:space="preserve"> </w:t>
            </w:r>
            <w:r w:rsidRPr="00307781">
              <w:rPr>
                <w:rFonts w:ascii="GHEA Grapalat" w:hAnsi="GHEA Grapalat" w:cs="GHEA Grapalat"/>
              </w:rPr>
              <w:t>երիտասարդական</w:t>
            </w:r>
            <w:r w:rsidRPr="00307781">
              <w:rPr>
                <w:rFonts w:ascii="GHEA Grapalat" w:hAnsi="GHEA Grapalat"/>
              </w:rPr>
              <w:t xml:space="preserve"> </w:t>
            </w:r>
            <w:r w:rsidRPr="00307781">
              <w:rPr>
                <w:rFonts w:ascii="GHEA Grapalat" w:hAnsi="GHEA Grapalat" w:cs="GHEA Grapalat"/>
              </w:rPr>
              <w:t>հավաքական</w:t>
            </w:r>
            <w:r w:rsidRPr="00307781">
              <w:rPr>
                <w:rFonts w:ascii="GHEA Grapalat" w:hAnsi="GHEA Grapalat"/>
              </w:rPr>
              <w:t xml:space="preserve"> </w:t>
            </w:r>
            <w:r w:rsidRPr="00307781">
              <w:rPr>
                <w:rFonts w:ascii="GHEA Grapalat" w:hAnsi="GHEA Grapalat" w:cs="GHEA Grapalat"/>
              </w:rPr>
              <w:t>է</w:t>
            </w:r>
            <w:r w:rsidRPr="00307781">
              <w:rPr>
                <w:rFonts w:ascii="GHEA Grapalat" w:hAnsi="GHEA Grapalat"/>
              </w:rPr>
              <w:t xml:space="preserve"> </w:t>
            </w:r>
            <w:r w:rsidRPr="00307781">
              <w:rPr>
                <w:rFonts w:ascii="GHEA Grapalat" w:hAnsi="GHEA Grapalat" w:cs="GHEA Grapalat"/>
              </w:rPr>
              <w:t>համարվում</w:t>
            </w:r>
            <w:r w:rsidRPr="00307781">
              <w:rPr>
                <w:rFonts w:ascii="GHEA Grapalat" w:hAnsi="GHEA Grapalat"/>
              </w:rPr>
              <w:t xml:space="preserve"> </w:t>
            </w:r>
            <w:r w:rsidRPr="00307781">
              <w:rPr>
                <w:rFonts w:ascii="GHEA Grapalat" w:hAnsi="GHEA Grapalat" w:cs="GHEA Grapalat"/>
              </w:rPr>
              <w:t>Մ</w:t>
            </w:r>
            <w:r w:rsidRPr="00307781">
              <w:rPr>
                <w:rFonts w:ascii="GHEA Grapalat" w:hAnsi="GHEA Grapalat"/>
              </w:rPr>
              <w:t xml:space="preserve"> 19 </w:t>
            </w:r>
            <w:r w:rsidRPr="00307781">
              <w:rPr>
                <w:rFonts w:ascii="GHEA Grapalat" w:hAnsi="GHEA Grapalat" w:cs="GHEA Grapalat"/>
              </w:rPr>
              <w:t>տ</w:t>
            </w:r>
            <w:r w:rsidRPr="00307781">
              <w:rPr>
                <w:rFonts w:ascii="GHEA Grapalat" w:hAnsi="GHEA Grapalat"/>
              </w:rPr>
              <w:t xml:space="preserve">. </w:t>
            </w:r>
            <w:r w:rsidRPr="00307781">
              <w:rPr>
                <w:rFonts w:ascii="GHEA Grapalat" w:hAnsi="GHEA Grapalat" w:cs="GHEA Grapalat"/>
              </w:rPr>
              <w:t>և</w:t>
            </w:r>
            <w:r w:rsidRPr="00307781">
              <w:rPr>
                <w:rFonts w:ascii="GHEA Grapalat" w:hAnsi="GHEA Grapalat"/>
              </w:rPr>
              <w:t xml:space="preserve"> </w:t>
            </w:r>
            <w:r w:rsidRPr="00307781">
              <w:rPr>
                <w:rFonts w:ascii="GHEA Grapalat" w:hAnsi="GHEA Grapalat" w:cs="GHEA Grapalat"/>
              </w:rPr>
              <w:t>Մ</w:t>
            </w:r>
            <w:r w:rsidRPr="00307781">
              <w:rPr>
                <w:rFonts w:ascii="GHEA Grapalat" w:hAnsi="GHEA Grapalat"/>
              </w:rPr>
              <w:t xml:space="preserve"> 21 տ. հավաքականները, իսկ երիտասարդական և ազգային հավաքականների անդամ է համարվում Հայաստանի ֆուտբոլի ֆեդերացիայի մարզչական խորհրդի կողմից, պարտադիր զինվորական ծառայության զորակոչից տարկետում ստանալու համար դիմելու պահին նախորդող մեկ տարվա ընթացքում, համապատասխան հավաքականների ընդլայնված կազմում ընդգրկված մարզիկները։</w:t>
            </w:r>
          </w:p>
          <w:p w14:paraId="7D1282D4" w14:textId="77777777" w:rsidR="00307781" w:rsidRPr="00307781" w:rsidRDefault="00307781" w:rsidP="00307781">
            <w:pPr>
              <w:suppressAutoHyphens/>
              <w:spacing w:before="60" w:after="60" w:line="276" w:lineRule="auto"/>
              <w:ind w:firstLine="709"/>
              <w:jc w:val="both"/>
              <w:rPr>
                <w:rFonts w:ascii="GHEA Grapalat" w:hAnsi="GHEA Grapalat"/>
              </w:rPr>
            </w:pPr>
            <w:r w:rsidRPr="00307781">
              <w:rPr>
                <w:rFonts w:ascii="GHEA Grapalat" w:hAnsi="GHEA Grapalat"/>
              </w:rPr>
              <w:tab/>
              <w:t>Այս առումով հարկ է նշել, որ «ընդլայնված կազմ» ձևակերպումը չափազանց լայն և սուբյեկտիվ հասկացություն է ու չի համապատասխանում իրավական որոշակիության սկզբունքին, մասնավորապես՝ ոչ Որոշմամբ և ոչ էլ Զինվորական ծառայության և զինծառայողի կարգավիճակի մասին օրենքով սահմանված չէ ընդլայնված կազմ ձևակերպման հասկացությունը, ինչը կարող է տարընկալումների տեղիք տալ։ Եթե հիմնական կազմը սահմանափակ է (օրինակ՝ 23-25 մարզիկ), ապա ընդլայնված կազմը կարող է ներառել անսահմանափակ թվով մարզիկների, որոնք կարող են ազգային հավաքականների կազմում երբևէ որևէ հանդիպման չմասնակցեն և զուտ ներառված լինելով ընդլայնված կազմում» հետագայում ազատվեն պարտադիր զինվորական ծառայությունից։</w:t>
            </w:r>
          </w:p>
          <w:p w14:paraId="4A31FE3E" w14:textId="77777777" w:rsidR="00307781" w:rsidRPr="00307781" w:rsidRDefault="00307781" w:rsidP="00307781">
            <w:pPr>
              <w:suppressAutoHyphens/>
              <w:spacing w:before="60" w:after="60" w:line="276" w:lineRule="auto"/>
              <w:ind w:firstLine="709"/>
              <w:jc w:val="both"/>
              <w:rPr>
                <w:rFonts w:ascii="GHEA Grapalat" w:hAnsi="GHEA Grapalat"/>
              </w:rPr>
            </w:pPr>
            <w:r w:rsidRPr="00307781">
              <w:rPr>
                <w:rFonts w:ascii="GHEA Grapalat" w:hAnsi="GHEA Grapalat"/>
              </w:rPr>
              <w:t xml:space="preserve">Այս առումով անհրաժեշտ է պարզաբանել՝ արդյոք Կառավարությունն ունի որևէ վերահսկողական մեխանիզմ նման դեպքերը կանխելու համար՝ նկատի ունենալով, որ տարկետում ստանալու համար մարզիկների ցանկը ներկայացվում է </w:t>
            </w:r>
            <w:r w:rsidRPr="00307781">
              <w:rPr>
                <w:rFonts w:ascii="GHEA Grapalat" w:hAnsi="GHEA Grapalat"/>
              </w:rPr>
              <w:lastRenderedPageBreak/>
              <w:t>Հայաստանի ֆուտբոլի ֆեդերացիայի կողմից և տարկետում տրվում է բացառապես Հայաստանի Հանրապետության կառավարության որոշմամբ, ուստի գտնում ենք, որ անհրաժեշտ է հստակեցնել, թե ինչպես են կարգավորվելու վերոնշված խնդիրները։</w:t>
            </w:r>
          </w:p>
          <w:p w14:paraId="56B362EB" w14:textId="7AF37AD8" w:rsidR="00554145" w:rsidRPr="00AE76C1" w:rsidRDefault="00307781" w:rsidP="00307781">
            <w:pPr>
              <w:suppressAutoHyphens/>
              <w:spacing w:before="60" w:after="60" w:line="276" w:lineRule="auto"/>
              <w:ind w:firstLine="709"/>
              <w:jc w:val="both"/>
              <w:rPr>
                <w:rFonts w:ascii="GHEA Grapalat" w:hAnsi="GHEA Grapalat"/>
              </w:rPr>
            </w:pPr>
            <w:r w:rsidRPr="00307781">
              <w:rPr>
                <w:rFonts w:ascii="GHEA Grapalat" w:hAnsi="GHEA Grapalat"/>
              </w:rPr>
              <w:t>Բացի այդ, եթե գործող կարգավորումներով ազգային հավաքականի անդամ լինելը պարտադիր պայման է տարկետման իրավունքը պահպանելու համար (ինչը կարելի է վերահսկել պաշտոնական հանդիպումներին ներգրավված մարզիկների ցանկով), «ընդլայնված կազմ»-ի  պարագայում պարզ չէ, թե ինչպես են կարգավորվում և վերահսկվում նշված հարաբերությունները։</w:t>
            </w:r>
          </w:p>
        </w:tc>
        <w:tc>
          <w:tcPr>
            <w:tcW w:w="7097" w:type="dxa"/>
            <w:gridSpan w:val="5"/>
          </w:tcPr>
          <w:p w14:paraId="53E8530C" w14:textId="77777777" w:rsidR="00554145" w:rsidRDefault="00307781" w:rsidP="00BF2BA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0992E244" w14:textId="77777777" w:rsidR="00CB5F03" w:rsidRDefault="00307781" w:rsidP="00307781">
            <w:pPr>
              <w:spacing w:line="360" w:lineRule="auto"/>
              <w:jc w:val="both"/>
              <w:rPr>
                <w:rFonts w:ascii="GHEA Grapalat" w:eastAsia="GHEA Grapalat" w:hAnsi="GHEA Grapalat" w:cs="GHEA Grapalat"/>
                <w:bCs/>
                <w:color w:val="000000"/>
              </w:rPr>
            </w:pPr>
            <w:r>
              <w:rPr>
                <w:rFonts w:ascii="GHEA Grapalat" w:eastAsia="GHEA Grapalat" w:hAnsi="GHEA Grapalat" w:cs="GHEA Grapalat"/>
                <w:bCs/>
                <w:color w:val="000000"/>
              </w:rPr>
              <w:lastRenderedPageBreak/>
              <w:t>Գործող կարգավորումներով սահմանվ</w:t>
            </w:r>
            <w:r w:rsidR="00CB5F03">
              <w:rPr>
                <w:rFonts w:ascii="GHEA Grapalat" w:eastAsia="GHEA Grapalat" w:hAnsi="GHEA Grapalat" w:cs="GHEA Grapalat"/>
                <w:bCs/>
                <w:color w:val="000000"/>
              </w:rPr>
              <w:t>ած</w:t>
            </w:r>
            <w:r>
              <w:rPr>
                <w:rFonts w:ascii="GHEA Grapalat" w:eastAsia="GHEA Grapalat" w:hAnsi="GHEA Grapalat" w:cs="GHEA Grapalat"/>
                <w:bCs/>
                <w:color w:val="000000"/>
              </w:rPr>
              <w:t xml:space="preserve"> է «ազգային հավաքականների անդամ հանդիսացող» դրույթը, որը սակայն չունի հստակ և միանշանակ մեկնաբանում՝ նկատի ունենալով ֆուտբոլ մարզաձևի առանձնահակտությունները, մասնավորապես հավաքականների հանդիպումների հայտացուցակում ընդգրկվելուց առաջ առավել մեծ թվով ֆուտբոլիստների շրջանակ է սահմանվում, որոնցից արդեն կոնկրետ հանդիպման առանձնահատկությունից, կամ ֆուտբոլիստի տվյալ պահի մարզավիճակից ելնելով նոր ներգրավվում է </w:t>
            </w:r>
            <w:r w:rsidR="00CB5F03">
              <w:rPr>
                <w:rFonts w:ascii="GHEA Grapalat" w:eastAsia="GHEA Grapalat" w:hAnsi="GHEA Grapalat" w:cs="GHEA Grapalat"/>
                <w:bCs/>
                <w:color w:val="000000"/>
              </w:rPr>
              <w:t xml:space="preserve">կոնկրետ հանդիպման հայտացուցակում։ Որը սակայն չի ենթադրում որ տվյալ ֆուտբոլիստը այլևս հավաքականի անդամ չի հանդիսանալու, իսկ տարկետման իրավունքը չտրամադրելու դեպքում ֆուտբոլիստը կզորակոչվի՝ ընդհատելով մարզական կարիերան, որը և չի նպաստում մարզաձևի զարգացմանը։ Առաջարկվող կարգավորումը հստակեցնում է տվյալ գործընթացները՝ մարզաձևի և մարզիկների զարգացման առանձնահատկությունների հաշվառմամբ։ </w:t>
            </w:r>
          </w:p>
          <w:p w14:paraId="3AE6B88C" w14:textId="351582BC" w:rsidR="00307781" w:rsidRPr="00307781" w:rsidRDefault="00CB5F03" w:rsidP="00307781">
            <w:pPr>
              <w:spacing w:line="360" w:lineRule="auto"/>
              <w:jc w:val="both"/>
              <w:rPr>
                <w:rFonts w:ascii="GHEA Grapalat" w:eastAsia="GHEA Grapalat" w:hAnsi="GHEA Grapalat" w:cs="GHEA Grapalat"/>
                <w:bCs/>
                <w:color w:val="000000"/>
              </w:rPr>
            </w:pPr>
            <w:r>
              <w:rPr>
                <w:rFonts w:ascii="GHEA Grapalat" w:eastAsia="GHEA Grapalat" w:hAnsi="GHEA Grapalat" w:cs="GHEA Grapalat"/>
                <w:bCs/>
                <w:color w:val="000000"/>
              </w:rPr>
              <w:t xml:space="preserve">Առաջարկվող կարգավորմամբ սահմանվում է, որ </w:t>
            </w:r>
            <w:r w:rsidRPr="00CB5F03">
              <w:rPr>
                <w:rFonts w:ascii="GHEA Grapalat" w:eastAsia="GHEA Grapalat" w:hAnsi="GHEA Grapalat" w:cs="GHEA Grapalat"/>
                <w:bCs/>
                <w:color w:val="000000"/>
              </w:rPr>
              <w:t xml:space="preserve">Հայաստանի ֆուտբոլի ֆեդերացիայի մարզչական խորհրդի </w:t>
            </w:r>
            <w:r w:rsidRPr="00CB5F03">
              <w:rPr>
                <w:rFonts w:ascii="GHEA Grapalat" w:eastAsia="GHEA Grapalat" w:hAnsi="GHEA Grapalat" w:cs="GHEA Grapalat"/>
                <w:bCs/>
                <w:color w:val="000000"/>
              </w:rPr>
              <w:lastRenderedPageBreak/>
              <w:t>կողմից</w:t>
            </w:r>
            <w:r>
              <w:rPr>
                <w:rFonts w:ascii="GHEA Grapalat" w:eastAsia="GHEA Grapalat" w:hAnsi="GHEA Grapalat" w:cs="GHEA Grapalat"/>
                <w:bCs/>
                <w:color w:val="000000"/>
              </w:rPr>
              <w:t xml:space="preserve"> է որոշվում</w:t>
            </w:r>
            <w:r w:rsidRPr="00CB5F03">
              <w:rPr>
                <w:rFonts w:ascii="GHEA Grapalat" w:eastAsia="GHEA Grapalat" w:hAnsi="GHEA Grapalat" w:cs="GHEA Grapalat"/>
                <w:bCs/>
                <w:color w:val="000000"/>
              </w:rPr>
              <w:t xml:space="preserve"> համապատասխան հավաքականների ընդլայնված կազմում ընդգրկված մարզիկներ</w:t>
            </w:r>
            <w:r>
              <w:rPr>
                <w:rFonts w:ascii="GHEA Grapalat" w:eastAsia="GHEA Grapalat" w:hAnsi="GHEA Grapalat" w:cs="GHEA Grapalat"/>
                <w:bCs/>
                <w:color w:val="000000"/>
              </w:rPr>
              <w:t>ի ցանկը, որը և փաստացի կատարվում է</w:t>
            </w:r>
            <w:r w:rsidR="002E7563">
              <w:rPr>
                <w:rFonts w:ascii="GHEA Grapalat" w:eastAsia="GHEA Grapalat" w:hAnsi="GHEA Grapalat" w:cs="GHEA Grapalat"/>
                <w:bCs/>
                <w:color w:val="000000"/>
              </w:rPr>
              <w:t xml:space="preserve"> ու ֆեդերացիան ընդամենը ներկայացնում է մարզչական խորհրդի որոշումը</w:t>
            </w:r>
            <w:r>
              <w:rPr>
                <w:rFonts w:ascii="GHEA Grapalat" w:eastAsia="GHEA Grapalat" w:hAnsi="GHEA Grapalat" w:cs="GHEA Grapalat"/>
                <w:bCs/>
                <w:color w:val="000000"/>
              </w:rPr>
              <w:t xml:space="preserve">, և նշված գործընթացի </w:t>
            </w:r>
            <w:r w:rsidR="002E7563">
              <w:rPr>
                <w:rFonts w:ascii="GHEA Grapalat" w:eastAsia="GHEA Grapalat" w:hAnsi="GHEA Grapalat" w:cs="GHEA Grapalat"/>
                <w:bCs/>
                <w:color w:val="000000"/>
              </w:rPr>
              <w:t xml:space="preserve">նկատմամբ </w:t>
            </w:r>
            <w:r>
              <w:rPr>
                <w:rFonts w:ascii="GHEA Grapalat" w:eastAsia="GHEA Grapalat" w:hAnsi="GHEA Grapalat" w:cs="GHEA Grapalat"/>
                <w:bCs/>
                <w:color w:val="000000"/>
              </w:rPr>
              <w:t xml:space="preserve">վերահսկողություն </w:t>
            </w:r>
            <w:r w:rsidR="002E7563">
              <w:rPr>
                <w:rFonts w:ascii="GHEA Grapalat" w:eastAsia="GHEA Grapalat" w:hAnsi="GHEA Grapalat" w:cs="GHEA Grapalat"/>
                <w:bCs/>
                <w:color w:val="000000"/>
              </w:rPr>
              <w:t>իրականացնել հնարավոր չէ, քանի որ այլ տարբերակ հավաքականի կազմ ձևավորելու՝ բացի մարզչական կազմի կողմից որոշելու առկա չէ։</w:t>
            </w:r>
          </w:p>
        </w:tc>
      </w:tr>
      <w:tr w:rsidR="00307781" w:rsidRPr="0080172E" w14:paraId="52089697" w14:textId="77777777" w:rsidTr="00301FAB">
        <w:tc>
          <w:tcPr>
            <w:tcW w:w="7578" w:type="dxa"/>
          </w:tcPr>
          <w:p w14:paraId="0E0D363E" w14:textId="402174F2" w:rsidR="00214533" w:rsidRPr="00214533" w:rsidRDefault="00214533" w:rsidP="00214533">
            <w:pPr>
              <w:suppressAutoHyphens/>
              <w:spacing w:before="60" w:after="60" w:line="276" w:lineRule="auto"/>
              <w:ind w:firstLine="709"/>
              <w:jc w:val="both"/>
              <w:rPr>
                <w:rFonts w:ascii="GHEA Grapalat" w:hAnsi="GHEA Grapalat"/>
              </w:rPr>
            </w:pPr>
            <w:r>
              <w:rPr>
                <w:rFonts w:ascii="GHEA Grapalat" w:hAnsi="GHEA Grapalat"/>
              </w:rPr>
              <w:lastRenderedPageBreak/>
              <w:t>3</w:t>
            </w:r>
            <w:r>
              <w:rPr>
                <w:rFonts w:ascii="Cambria Math" w:hAnsi="Cambria Math"/>
              </w:rPr>
              <w:t xml:space="preserve">․ </w:t>
            </w:r>
            <w:r w:rsidRPr="00214533">
              <w:rPr>
                <w:rFonts w:ascii="GHEA Grapalat" w:hAnsi="GHEA Grapalat"/>
              </w:rPr>
              <w:t>Նախագծի 1-ին կետի 3-րդ ենթակետով նախատեսվող փոփոխության համաձայն սահմանվում է, որ Հայաստանի ֆուտբոլի երիտասարդական հավաքականների մարզիկներին տարկետում է տրվում մինչև 21 տարեկանը լրանալու օրը, իսկ մինչև 21 տարեկանների Աշխարհի կամ Եվրոպայի առաջնության ավարտի հետ համընկնելու դեպքում մինչև Աշխարհի կամ Եվրոպայի առաջնության ավարտը։</w:t>
            </w:r>
          </w:p>
          <w:p w14:paraId="244D18E6" w14:textId="2BE6951B" w:rsidR="00307781" w:rsidRPr="00AE76C1" w:rsidRDefault="00214533" w:rsidP="00214533">
            <w:pPr>
              <w:suppressAutoHyphens/>
              <w:spacing w:before="60" w:after="60" w:line="276" w:lineRule="auto"/>
              <w:ind w:firstLine="709"/>
              <w:jc w:val="both"/>
              <w:rPr>
                <w:rFonts w:ascii="GHEA Grapalat" w:hAnsi="GHEA Grapalat"/>
              </w:rPr>
            </w:pPr>
            <w:r w:rsidRPr="00214533">
              <w:rPr>
                <w:rFonts w:ascii="GHEA Grapalat" w:hAnsi="GHEA Grapalat"/>
              </w:rPr>
              <w:t xml:space="preserve">Այս առումով անհրաժեշտ է հստակեցնել, թե ինչպես են կարգավորվելու այն դեպքերը, երբ մարզիկները հեռացվում են հավաքականից կամ ստանում են ծանր վնասվածք և հնարավորություն չեն ունենում խաղալ մինչև 21 տարեկանը։ Արդյոք նրանց տարկետումները դադարեցվելու են, թե ոչ, թե այդ հարցը թողնվում է Հայաստանի ֆուտբոլի ֆեդերացիայի </w:t>
            </w:r>
            <w:r w:rsidRPr="00214533">
              <w:rPr>
                <w:rFonts w:ascii="GHEA Grapalat" w:hAnsi="GHEA Grapalat"/>
              </w:rPr>
              <w:lastRenderedPageBreak/>
              <w:t>հայեցողությանը, եթե այդպես է, ապա պարզաբանման կարիք ունի նշված հարցը, քանի որ մի դեպքում մի մարզիկ կարող է զրկվել տարկետման իրավունքից, իսկ մեկ այլ՝ նույն իրավիճակում գտնվող մարզիկ ոչ, ուստի անհրաժեշտ է Նախագծի կարգավորումները խմբագրել՝ ապահովելով կարգավորումների միատեսակ կիրառելիությունը նույն վիճակում գտնվող մարզիկների նկատմամբ՝ բացառելով տարբերակված մոտեցումները։</w:t>
            </w:r>
          </w:p>
        </w:tc>
        <w:tc>
          <w:tcPr>
            <w:tcW w:w="7097" w:type="dxa"/>
            <w:gridSpan w:val="5"/>
          </w:tcPr>
          <w:p w14:paraId="5533D5F4" w14:textId="77777777" w:rsidR="00307781" w:rsidRDefault="00D837C5" w:rsidP="00BF2BA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3CC0F876" w14:textId="57CCB6FF" w:rsidR="00A2323B" w:rsidRPr="00A2323B" w:rsidRDefault="00A2323B" w:rsidP="00A2323B">
            <w:pPr>
              <w:spacing w:line="360" w:lineRule="auto"/>
              <w:jc w:val="both"/>
              <w:rPr>
                <w:rFonts w:ascii="GHEA Grapalat" w:eastAsia="GHEA Grapalat" w:hAnsi="GHEA Grapalat" w:cs="GHEA Grapalat"/>
                <w:bCs/>
                <w:color w:val="000000"/>
              </w:rPr>
            </w:pPr>
            <w:r w:rsidRPr="00A2323B">
              <w:rPr>
                <w:rFonts w:ascii="GHEA Grapalat" w:eastAsia="GHEA Grapalat" w:hAnsi="GHEA Grapalat" w:cs="GHEA Grapalat"/>
                <w:bCs/>
                <w:color w:val="000000"/>
              </w:rPr>
              <w:t>Պարտադիր զինվորական ծառայության զորակոչից տրված տարկետումները դադարեցվում են ՀՀ կառավարության 2018 թվականի ապրիլի 12–ի N 450–Ն որոշման հավելվածի 6–րդ կետով, որով հաստակ սահմանված է գործընթացը, իսկ առաջարկվող նախագծով տարկետումների դադարեցման սահմանված կարգավորման փոփոխություն չի ենթադրում</w:t>
            </w:r>
          </w:p>
        </w:tc>
      </w:tr>
      <w:tr w:rsidR="00855A90" w:rsidRPr="0080172E" w14:paraId="30AC222D" w14:textId="02BADBAF" w:rsidTr="001E11C9">
        <w:trPr>
          <w:trHeight w:val="210"/>
        </w:trPr>
        <w:tc>
          <w:tcPr>
            <w:tcW w:w="10530" w:type="dxa"/>
            <w:gridSpan w:val="3"/>
            <w:vMerge w:val="restart"/>
            <w:shd w:val="clear" w:color="auto" w:fill="D9D9D9" w:themeFill="background1" w:themeFillShade="D9"/>
          </w:tcPr>
          <w:p w14:paraId="08333CB2" w14:textId="368B89D4" w:rsidR="00855A90" w:rsidRDefault="00855A90" w:rsidP="00855A90">
            <w:pPr>
              <w:spacing w:line="360" w:lineRule="auto"/>
              <w:jc w:val="center"/>
              <w:rPr>
                <w:rFonts w:ascii="GHEA Grapalat" w:eastAsia="GHEA Grapalat" w:hAnsi="GHEA Grapalat" w:cs="GHEA Grapalat"/>
                <w:b/>
                <w:color w:val="000000"/>
              </w:rPr>
            </w:pPr>
            <w:bookmarkStart w:id="0" w:name="_GoBack" w:colFirst="0" w:colLast="1"/>
            <w:r w:rsidRPr="00CB549A">
              <w:rPr>
                <w:rFonts w:ascii="GHEA Grapalat" w:eastAsia="GHEA Grapalat" w:hAnsi="GHEA Grapalat" w:cs="GHEA Grapalat"/>
                <w:b/>
                <w:color w:val="000000"/>
              </w:rPr>
              <w:t xml:space="preserve">3.Վարչապետի աշխատակազմի պետաիրավական </w:t>
            </w:r>
            <w:r w:rsidR="00C0270F">
              <w:rPr>
                <w:rFonts w:ascii="GHEA Grapalat" w:eastAsia="GHEA Grapalat" w:hAnsi="GHEA Grapalat" w:cs="GHEA Grapalat"/>
                <w:b/>
                <w:color w:val="000000"/>
              </w:rPr>
              <w:t xml:space="preserve">հարցերի </w:t>
            </w:r>
            <w:r w:rsidRPr="00CB549A">
              <w:rPr>
                <w:rFonts w:ascii="GHEA Grapalat" w:eastAsia="GHEA Grapalat" w:hAnsi="GHEA Grapalat" w:cs="GHEA Grapalat"/>
                <w:b/>
                <w:color w:val="000000"/>
              </w:rPr>
              <w:t>վարչություն</w:t>
            </w:r>
          </w:p>
        </w:tc>
        <w:tc>
          <w:tcPr>
            <w:tcW w:w="4145" w:type="dxa"/>
            <w:gridSpan w:val="3"/>
            <w:shd w:val="clear" w:color="auto" w:fill="D9D9D9" w:themeFill="background1" w:themeFillShade="D9"/>
          </w:tcPr>
          <w:p w14:paraId="558A7E86" w14:textId="54409BAC" w:rsidR="00855A90" w:rsidRDefault="00855A90" w:rsidP="00855A90">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17.04.2026թ.</w:t>
            </w:r>
          </w:p>
        </w:tc>
      </w:tr>
      <w:tr w:rsidR="00855A90" w:rsidRPr="0080172E" w14:paraId="29332747" w14:textId="77777777" w:rsidTr="001E11C9">
        <w:trPr>
          <w:trHeight w:val="255"/>
        </w:trPr>
        <w:tc>
          <w:tcPr>
            <w:tcW w:w="10530" w:type="dxa"/>
            <w:gridSpan w:val="3"/>
            <w:vMerge/>
            <w:shd w:val="clear" w:color="auto" w:fill="D9D9D9" w:themeFill="background1" w:themeFillShade="D9"/>
          </w:tcPr>
          <w:p w14:paraId="7DCB9ED7" w14:textId="77777777" w:rsidR="00855A90" w:rsidRDefault="00855A90" w:rsidP="00855A90">
            <w:pPr>
              <w:spacing w:line="360" w:lineRule="auto"/>
              <w:jc w:val="center"/>
              <w:rPr>
                <w:rFonts w:ascii="GHEA Grapalat" w:eastAsia="GHEA Grapalat" w:hAnsi="GHEA Grapalat" w:cs="GHEA Grapalat"/>
                <w:b/>
                <w:color w:val="000000"/>
              </w:rPr>
            </w:pPr>
          </w:p>
        </w:tc>
        <w:tc>
          <w:tcPr>
            <w:tcW w:w="4145" w:type="dxa"/>
            <w:gridSpan w:val="3"/>
            <w:shd w:val="clear" w:color="auto" w:fill="D9D9D9" w:themeFill="background1" w:themeFillShade="D9"/>
          </w:tcPr>
          <w:p w14:paraId="07998FED" w14:textId="32C20C8C" w:rsidR="00855A90" w:rsidRPr="00855A90" w:rsidRDefault="00855A90" w:rsidP="00855A90">
            <w:pPr>
              <w:spacing w:line="360" w:lineRule="auto"/>
              <w:jc w:val="center"/>
              <w:rPr>
                <w:rFonts w:ascii="GHEA Grapalat" w:eastAsia="GHEA Grapalat" w:hAnsi="GHEA Grapalat" w:cs="GHEA Grapalat"/>
                <w:b/>
                <w:color w:val="000000"/>
                <w:lang w:val="en-US"/>
              </w:rPr>
            </w:pPr>
            <w:r w:rsidRPr="00CB549A">
              <w:rPr>
                <w:rFonts w:ascii="GHEA Grapalat" w:eastAsia="GHEA Grapalat" w:hAnsi="GHEA Grapalat" w:cs="GHEA Grapalat"/>
                <w:b/>
                <w:color w:val="000000"/>
                <w:lang w:val="en-US"/>
              </w:rPr>
              <w:t>02/10.36/13053-2026</w:t>
            </w:r>
          </w:p>
        </w:tc>
      </w:tr>
      <w:bookmarkEnd w:id="0"/>
      <w:tr w:rsidR="00855A90" w:rsidRPr="0080172E" w14:paraId="648296C7" w14:textId="77777777" w:rsidTr="00301FAB">
        <w:tc>
          <w:tcPr>
            <w:tcW w:w="7578" w:type="dxa"/>
          </w:tcPr>
          <w:p w14:paraId="76C25FC4" w14:textId="77777777" w:rsidR="00E04CF6" w:rsidRPr="00E04CF6" w:rsidRDefault="00E04CF6" w:rsidP="00E04CF6">
            <w:pPr>
              <w:numPr>
                <w:ilvl w:val="0"/>
                <w:numId w:val="9"/>
              </w:numPr>
              <w:spacing w:line="276" w:lineRule="auto"/>
              <w:ind w:left="0" w:right="90" w:firstLine="360"/>
              <w:jc w:val="both"/>
              <w:rPr>
                <w:rFonts w:ascii="GHEA Grapalat" w:eastAsia="Calibri" w:hAnsi="GHEA Grapalat"/>
              </w:rPr>
            </w:pPr>
            <w:r w:rsidRPr="00E04CF6">
              <w:rPr>
                <w:rFonts w:ascii="GHEA Grapalat" w:eastAsia="Calibri" w:hAnsi="GHEA Grapalat" w:cs="Arial"/>
              </w:rPr>
              <w:t>Նախագծի</w:t>
            </w:r>
            <w:r w:rsidRPr="00E04CF6">
              <w:rPr>
                <w:rFonts w:ascii="GHEA Grapalat" w:eastAsia="Calibri" w:hAnsi="GHEA Grapalat"/>
              </w:rPr>
              <w:t xml:space="preserve"> 1-</w:t>
            </w:r>
            <w:r w:rsidRPr="00E04CF6">
              <w:rPr>
                <w:rFonts w:ascii="GHEA Grapalat" w:eastAsia="Calibri" w:hAnsi="GHEA Grapalat" w:cs="Arial"/>
              </w:rPr>
              <w:t>ին</w:t>
            </w:r>
            <w:r w:rsidRPr="00E04CF6">
              <w:rPr>
                <w:rFonts w:ascii="GHEA Grapalat" w:eastAsia="Calibri" w:hAnsi="GHEA Grapalat"/>
              </w:rPr>
              <w:t xml:space="preserve"> </w:t>
            </w:r>
            <w:r w:rsidRPr="00E04CF6">
              <w:rPr>
                <w:rFonts w:ascii="GHEA Grapalat" w:eastAsia="Calibri" w:hAnsi="GHEA Grapalat" w:cs="Arial"/>
              </w:rPr>
              <w:t>կետի</w:t>
            </w:r>
            <w:r w:rsidRPr="00E04CF6">
              <w:rPr>
                <w:rFonts w:ascii="GHEA Grapalat" w:eastAsia="Calibri" w:hAnsi="GHEA Grapalat"/>
              </w:rPr>
              <w:t xml:space="preserve"> 1-</w:t>
            </w:r>
            <w:r w:rsidRPr="00E04CF6">
              <w:rPr>
                <w:rFonts w:ascii="GHEA Grapalat" w:eastAsia="Calibri" w:hAnsi="GHEA Grapalat" w:cs="Arial"/>
              </w:rPr>
              <w:t>ին</w:t>
            </w:r>
            <w:r w:rsidRPr="00E04CF6">
              <w:rPr>
                <w:rFonts w:ascii="GHEA Grapalat" w:eastAsia="Calibri" w:hAnsi="GHEA Grapalat"/>
              </w:rPr>
              <w:t xml:space="preserve"> </w:t>
            </w:r>
            <w:r w:rsidRPr="00E04CF6">
              <w:rPr>
                <w:rFonts w:ascii="GHEA Grapalat" w:eastAsia="Calibri" w:hAnsi="GHEA Grapalat" w:cs="Arial"/>
              </w:rPr>
              <w:t>ենթակետով</w:t>
            </w:r>
            <w:r w:rsidRPr="00E04CF6">
              <w:rPr>
                <w:rFonts w:ascii="GHEA Grapalat" w:eastAsia="Calibri" w:hAnsi="GHEA Grapalat"/>
              </w:rPr>
              <w:t xml:space="preserve"> </w:t>
            </w:r>
            <w:r w:rsidRPr="00E04CF6">
              <w:rPr>
                <w:rFonts w:ascii="GHEA Grapalat" w:eastAsia="Calibri" w:hAnsi="GHEA Grapalat" w:cs="Arial"/>
              </w:rPr>
              <w:t>առաջարկվում</w:t>
            </w:r>
            <w:r w:rsidRPr="00E04CF6">
              <w:rPr>
                <w:rFonts w:ascii="GHEA Grapalat" w:eastAsia="Calibri" w:hAnsi="GHEA Grapalat"/>
              </w:rPr>
              <w:t xml:space="preserve"> </w:t>
            </w:r>
            <w:r w:rsidRPr="00E04CF6">
              <w:rPr>
                <w:rFonts w:ascii="GHEA Grapalat" w:eastAsia="Calibri" w:hAnsi="GHEA Grapalat" w:cs="Arial"/>
              </w:rPr>
              <w:t>է</w:t>
            </w:r>
            <w:r w:rsidRPr="00E04CF6">
              <w:rPr>
                <w:rFonts w:ascii="GHEA Grapalat" w:eastAsia="Calibri" w:hAnsi="GHEA Grapalat"/>
              </w:rPr>
              <w:t xml:space="preserve">, </w:t>
            </w:r>
            <w:r w:rsidRPr="00E04CF6">
              <w:rPr>
                <w:rFonts w:ascii="GHEA Grapalat" w:eastAsia="Calibri" w:hAnsi="GHEA Grapalat" w:cs="Arial"/>
              </w:rPr>
              <w:t>ըստ</w:t>
            </w:r>
            <w:r w:rsidRPr="00E04CF6">
              <w:rPr>
                <w:rFonts w:ascii="GHEA Grapalat" w:eastAsia="Calibri" w:hAnsi="GHEA Grapalat"/>
              </w:rPr>
              <w:t xml:space="preserve"> </w:t>
            </w:r>
            <w:r w:rsidRPr="00E04CF6">
              <w:rPr>
                <w:rFonts w:ascii="GHEA Grapalat" w:eastAsia="Calibri" w:hAnsi="GHEA Grapalat" w:cs="Arial"/>
              </w:rPr>
              <w:t>էության</w:t>
            </w:r>
            <w:r w:rsidRPr="00E04CF6">
              <w:rPr>
                <w:rFonts w:ascii="GHEA Grapalat" w:eastAsia="Calibri" w:hAnsi="GHEA Grapalat"/>
              </w:rPr>
              <w:t xml:space="preserve">, </w:t>
            </w:r>
            <w:r w:rsidRPr="00E04CF6">
              <w:rPr>
                <w:rFonts w:ascii="GHEA Grapalat" w:eastAsia="Calibri" w:hAnsi="GHEA Grapalat" w:cs="Arial"/>
              </w:rPr>
              <w:t>սահմանել</w:t>
            </w:r>
            <w:r w:rsidRPr="00E04CF6">
              <w:rPr>
                <w:rFonts w:ascii="GHEA Grapalat" w:eastAsia="Calibri" w:hAnsi="GHEA Grapalat"/>
              </w:rPr>
              <w:t xml:space="preserve">, </w:t>
            </w:r>
            <w:r w:rsidRPr="00E04CF6">
              <w:rPr>
                <w:rFonts w:ascii="GHEA Grapalat" w:eastAsia="Calibri" w:hAnsi="GHEA Grapalat" w:cs="Arial"/>
              </w:rPr>
              <w:t>որ</w:t>
            </w:r>
            <w:r w:rsidRPr="00E04CF6">
              <w:rPr>
                <w:rFonts w:ascii="GHEA Grapalat" w:eastAsia="Calibri" w:hAnsi="GHEA Grapalat"/>
              </w:rPr>
              <w:t xml:space="preserve">, </w:t>
            </w:r>
            <w:r w:rsidRPr="00E04CF6">
              <w:rPr>
                <w:rFonts w:ascii="GHEA Grapalat" w:eastAsia="Calibri" w:hAnsi="GHEA Grapalat" w:cs="Arial"/>
              </w:rPr>
              <w:t>որպես</w:t>
            </w:r>
            <w:r w:rsidRPr="00E04CF6">
              <w:rPr>
                <w:rFonts w:ascii="GHEA Grapalat" w:eastAsia="Calibri" w:hAnsi="GHEA Grapalat"/>
              </w:rPr>
              <w:t xml:space="preserve"> </w:t>
            </w:r>
            <w:r w:rsidRPr="00E04CF6">
              <w:rPr>
                <w:rFonts w:ascii="GHEA Grapalat" w:eastAsia="Calibri" w:hAnsi="GHEA Grapalat" w:cs="Arial"/>
              </w:rPr>
              <w:t>սպորտի</w:t>
            </w:r>
            <w:r w:rsidRPr="00E04CF6">
              <w:rPr>
                <w:rFonts w:ascii="GHEA Grapalat" w:eastAsia="Calibri" w:hAnsi="GHEA Grapalat"/>
              </w:rPr>
              <w:t xml:space="preserve"> </w:t>
            </w:r>
            <w:r w:rsidRPr="00E04CF6">
              <w:rPr>
                <w:rFonts w:ascii="GHEA Grapalat" w:eastAsia="Calibri" w:hAnsi="GHEA Grapalat" w:cs="Arial"/>
              </w:rPr>
              <w:t>բնագավառում</w:t>
            </w:r>
            <w:r w:rsidRPr="00E04CF6">
              <w:rPr>
                <w:rFonts w:ascii="GHEA Grapalat" w:eastAsia="Calibri" w:hAnsi="GHEA Grapalat"/>
              </w:rPr>
              <w:t xml:space="preserve"> </w:t>
            </w:r>
            <w:r w:rsidRPr="00E04CF6">
              <w:rPr>
                <w:rFonts w:ascii="GHEA Grapalat" w:eastAsia="Calibri" w:hAnsi="GHEA Grapalat" w:cs="Arial"/>
              </w:rPr>
              <w:t>նշանակալի</w:t>
            </w:r>
            <w:r w:rsidRPr="00E04CF6">
              <w:rPr>
                <w:rFonts w:ascii="GHEA Grapalat" w:eastAsia="Calibri" w:hAnsi="GHEA Grapalat"/>
              </w:rPr>
              <w:t xml:space="preserve"> </w:t>
            </w:r>
            <w:r w:rsidRPr="00E04CF6">
              <w:rPr>
                <w:rFonts w:ascii="GHEA Grapalat" w:eastAsia="Calibri" w:hAnsi="GHEA Grapalat" w:cs="Arial"/>
              </w:rPr>
              <w:t>նվաճումներ</w:t>
            </w:r>
            <w:r w:rsidRPr="00E04CF6">
              <w:rPr>
                <w:rFonts w:ascii="GHEA Grapalat" w:eastAsia="Calibri" w:hAnsi="GHEA Grapalat"/>
              </w:rPr>
              <w:t xml:space="preserve"> </w:t>
            </w:r>
            <w:r w:rsidRPr="00E04CF6">
              <w:rPr>
                <w:rFonts w:ascii="GHEA Grapalat" w:eastAsia="Calibri" w:hAnsi="GHEA Grapalat" w:cs="Arial"/>
              </w:rPr>
              <w:t>ունեցող</w:t>
            </w:r>
            <w:r w:rsidRPr="00E04CF6">
              <w:rPr>
                <w:rFonts w:ascii="GHEA Grapalat" w:eastAsia="Calibri" w:hAnsi="GHEA Grapalat"/>
              </w:rPr>
              <w:t xml:space="preserve">, </w:t>
            </w:r>
            <w:r w:rsidRPr="00E04CF6">
              <w:rPr>
                <w:rFonts w:ascii="GHEA Grapalat" w:eastAsia="Calibri" w:hAnsi="GHEA Grapalat" w:cs="Arial"/>
              </w:rPr>
              <w:t>տարկետում</w:t>
            </w:r>
            <w:r w:rsidRPr="00E04CF6">
              <w:rPr>
                <w:rFonts w:ascii="GHEA Grapalat" w:eastAsia="Calibri" w:hAnsi="GHEA Grapalat"/>
              </w:rPr>
              <w:t xml:space="preserve"> </w:t>
            </w:r>
            <w:r w:rsidRPr="00E04CF6">
              <w:rPr>
                <w:rFonts w:ascii="GHEA Grapalat" w:eastAsia="Calibri" w:hAnsi="GHEA Grapalat" w:cs="Arial"/>
              </w:rPr>
              <w:t>կարող</w:t>
            </w:r>
            <w:r w:rsidRPr="00E04CF6">
              <w:rPr>
                <w:rFonts w:ascii="GHEA Grapalat" w:eastAsia="Calibri" w:hAnsi="GHEA Grapalat"/>
              </w:rPr>
              <w:t xml:space="preserve"> </w:t>
            </w:r>
            <w:r w:rsidRPr="00E04CF6">
              <w:rPr>
                <w:rFonts w:ascii="GHEA Grapalat" w:eastAsia="Calibri" w:hAnsi="GHEA Grapalat" w:cs="Arial"/>
              </w:rPr>
              <w:t>է</w:t>
            </w:r>
            <w:r w:rsidRPr="00E04CF6">
              <w:rPr>
                <w:rFonts w:ascii="GHEA Grapalat" w:eastAsia="Calibri" w:hAnsi="GHEA Grapalat"/>
              </w:rPr>
              <w:t xml:space="preserve"> </w:t>
            </w:r>
            <w:r w:rsidRPr="00E04CF6">
              <w:rPr>
                <w:rFonts w:ascii="GHEA Grapalat" w:eastAsia="Calibri" w:hAnsi="GHEA Grapalat" w:cs="Arial"/>
              </w:rPr>
              <w:t>տրամադրվել</w:t>
            </w:r>
            <w:r w:rsidRPr="00E04CF6">
              <w:rPr>
                <w:rFonts w:ascii="GHEA Grapalat" w:eastAsia="Calibri" w:hAnsi="GHEA Grapalat"/>
              </w:rPr>
              <w:t xml:space="preserve">  </w:t>
            </w:r>
            <w:r w:rsidRPr="00E04CF6">
              <w:rPr>
                <w:rFonts w:ascii="GHEA Grapalat" w:eastAsia="Calibri" w:hAnsi="GHEA Grapalat" w:cs="Arial"/>
              </w:rPr>
              <w:t>Հայաստանի</w:t>
            </w:r>
            <w:r w:rsidRPr="00E04CF6">
              <w:rPr>
                <w:rFonts w:ascii="GHEA Grapalat" w:eastAsia="Calibri" w:hAnsi="GHEA Grapalat"/>
              </w:rPr>
              <w:t xml:space="preserve"> </w:t>
            </w:r>
            <w:r w:rsidRPr="00E04CF6">
              <w:rPr>
                <w:rFonts w:ascii="GHEA Grapalat" w:eastAsia="Calibri" w:hAnsi="GHEA Grapalat" w:cs="Arial"/>
              </w:rPr>
              <w:t>ֆուտբոլի</w:t>
            </w:r>
            <w:r w:rsidRPr="00E04CF6">
              <w:rPr>
                <w:rFonts w:ascii="GHEA Grapalat" w:eastAsia="Calibri" w:hAnsi="GHEA Grapalat"/>
              </w:rPr>
              <w:t xml:space="preserve"> (</w:t>
            </w:r>
            <w:r w:rsidRPr="00E04CF6">
              <w:rPr>
                <w:rFonts w:ascii="GHEA Grapalat" w:eastAsia="Calibri" w:hAnsi="GHEA Grapalat" w:cs="Arial"/>
              </w:rPr>
              <w:t>երիտասարդական</w:t>
            </w:r>
            <w:r w:rsidRPr="00E04CF6">
              <w:rPr>
                <w:rFonts w:ascii="GHEA Grapalat" w:eastAsia="Calibri" w:hAnsi="GHEA Grapalat"/>
              </w:rPr>
              <w:t xml:space="preserve"> </w:t>
            </w:r>
            <w:r w:rsidRPr="00E04CF6">
              <w:rPr>
                <w:rFonts w:ascii="GHEA Grapalat" w:eastAsia="Calibri" w:hAnsi="GHEA Grapalat" w:cs="Arial"/>
              </w:rPr>
              <w:t>և</w:t>
            </w:r>
            <w:r w:rsidRPr="00E04CF6">
              <w:rPr>
                <w:rFonts w:ascii="GHEA Grapalat" w:eastAsia="Calibri" w:hAnsi="GHEA Grapalat"/>
              </w:rPr>
              <w:t xml:space="preserve"> </w:t>
            </w:r>
            <w:r w:rsidRPr="00E04CF6">
              <w:rPr>
                <w:rFonts w:ascii="GHEA Grapalat" w:eastAsia="Calibri" w:hAnsi="GHEA Grapalat" w:cs="Arial"/>
              </w:rPr>
              <w:t>ազգային</w:t>
            </w:r>
            <w:r w:rsidRPr="00E04CF6">
              <w:rPr>
                <w:rFonts w:ascii="GHEA Grapalat" w:eastAsia="Calibri" w:hAnsi="GHEA Grapalat"/>
              </w:rPr>
              <w:t xml:space="preserve">) </w:t>
            </w:r>
            <w:r w:rsidRPr="00E04CF6">
              <w:rPr>
                <w:rFonts w:ascii="GHEA Grapalat" w:eastAsia="Calibri" w:hAnsi="GHEA Grapalat" w:cs="Arial"/>
              </w:rPr>
              <w:t>ազգային</w:t>
            </w:r>
            <w:r w:rsidRPr="00E04CF6">
              <w:rPr>
                <w:rFonts w:ascii="GHEA Grapalat" w:eastAsia="Calibri" w:hAnsi="GHEA Grapalat"/>
              </w:rPr>
              <w:t xml:space="preserve"> </w:t>
            </w:r>
            <w:r w:rsidRPr="00E04CF6">
              <w:rPr>
                <w:rFonts w:ascii="GHEA Grapalat" w:eastAsia="Calibri" w:hAnsi="GHEA Grapalat" w:cs="Arial"/>
              </w:rPr>
              <w:t>հավաքականների</w:t>
            </w:r>
            <w:r w:rsidRPr="00E04CF6">
              <w:rPr>
                <w:rFonts w:ascii="GHEA Grapalat" w:eastAsia="Calibri" w:hAnsi="GHEA Grapalat"/>
              </w:rPr>
              <w:t xml:space="preserve"> </w:t>
            </w:r>
            <w:r w:rsidRPr="00E04CF6">
              <w:rPr>
                <w:rFonts w:ascii="GHEA Grapalat" w:eastAsia="Calibri" w:hAnsi="GHEA Grapalat" w:cs="Arial"/>
              </w:rPr>
              <w:t>անդամ</w:t>
            </w:r>
            <w:r w:rsidRPr="00E04CF6">
              <w:rPr>
                <w:rFonts w:ascii="GHEA Grapalat" w:eastAsia="Calibri" w:hAnsi="GHEA Grapalat"/>
              </w:rPr>
              <w:t xml:space="preserve"> </w:t>
            </w:r>
            <w:r w:rsidRPr="00E04CF6">
              <w:rPr>
                <w:rFonts w:ascii="GHEA Grapalat" w:eastAsia="Calibri" w:hAnsi="GHEA Grapalat" w:cs="Arial"/>
              </w:rPr>
              <w:t>հանդիսացող</w:t>
            </w:r>
            <w:r w:rsidRPr="00E04CF6">
              <w:rPr>
                <w:rFonts w:ascii="GHEA Grapalat" w:eastAsia="Calibri" w:hAnsi="GHEA Grapalat"/>
              </w:rPr>
              <w:t xml:space="preserve"> </w:t>
            </w:r>
            <w:r w:rsidRPr="00E04CF6">
              <w:rPr>
                <w:rFonts w:ascii="GHEA Grapalat" w:eastAsia="Calibri" w:hAnsi="GHEA Grapalat" w:cs="Arial"/>
              </w:rPr>
              <w:t>մարզիկներին</w:t>
            </w:r>
            <w:r w:rsidRPr="00E04CF6">
              <w:rPr>
                <w:rFonts w:ascii="GHEA Grapalat" w:eastAsia="Calibri" w:hAnsi="GHEA Grapalat"/>
              </w:rPr>
              <w:t xml:space="preserve">, </w:t>
            </w:r>
            <w:r w:rsidRPr="00E04CF6">
              <w:rPr>
                <w:rFonts w:ascii="GHEA Grapalat" w:eastAsia="Calibri" w:hAnsi="GHEA Grapalat" w:cs="Arial"/>
              </w:rPr>
              <w:t>սակայն</w:t>
            </w:r>
            <w:r w:rsidRPr="00E04CF6">
              <w:rPr>
                <w:rFonts w:ascii="GHEA Grapalat" w:eastAsia="Calibri" w:hAnsi="GHEA Grapalat"/>
              </w:rPr>
              <w:t xml:space="preserve"> </w:t>
            </w:r>
            <w:r w:rsidRPr="00E04CF6">
              <w:rPr>
                <w:rFonts w:ascii="GHEA Grapalat" w:eastAsia="Calibri" w:hAnsi="GHEA Grapalat" w:cs="Arial"/>
              </w:rPr>
              <w:t>հավաքականների</w:t>
            </w:r>
            <w:r w:rsidRPr="00E04CF6">
              <w:rPr>
                <w:rFonts w:ascii="GHEA Grapalat" w:eastAsia="Calibri" w:hAnsi="GHEA Grapalat"/>
              </w:rPr>
              <w:t xml:space="preserve"> </w:t>
            </w:r>
            <w:r w:rsidRPr="00E04CF6">
              <w:rPr>
                <w:rFonts w:ascii="GHEA Grapalat" w:eastAsia="Calibri" w:hAnsi="GHEA Grapalat" w:cs="Arial"/>
              </w:rPr>
              <w:t>կազմում</w:t>
            </w:r>
            <w:r w:rsidRPr="00E04CF6">
              <w:rPr>
                <w:rFonts w:ascii="GHEA Grapalat" w:eastAsia="Calibri" w:hAnsi="GHEA Grapalat"/>
              </w:rPr>
              <w:t xml:space="preserve"> </w:t>
            </w:r>
            <w:r w:rsidRPr="00E04CF6">
              <w:rPr>
                <w:rFonts w:ascii="GHEA Grapalat" w:eastAsia="Calibri" w:hAnsi="GHEA Grapalat" w:cs="Arial"/>
              </w:rPr>
              <w:t>ընդգրկված</w:t>
            </w:r>
            <w:r w:rsidRPr="00E04CF6">
              <w:rPr>
                <w:rFonts w:ascii="GHEA Grapalat" w:eastAsia="Calibri" w:hAnsi="GHEA Grapalat"/>
              </w:rPr>
              <w:t xml:space="preserve"> </w:t>
            </w:r>
            <w:r w:rsidRPr="00E04CF6">
              <w:rPr>
                <w:rFonts w:ascii="GHEA Grapalat" w:eastAsia="Calibri" w:hAnsi="GHEA Grapalat" w:cs="Arial"/>
              </w:rPr>
              <w:t>մարզիկների</w:t>
            </w:r>
            <w:r w:rsidRPr="00E04CF6">
              <w:rPr>
                <w:rFonts w:ascii="GHEA Grapalat" w:eastAsia="Calibri" w:hAnsi="GHEA Grapalat"/>
              </w:rPr>
              <w:t xml:space="preserve"> </w:t>
            </w:r>
            <w:r w:rsidRPr="00E04CF6">
              <w:rPr>
                <w:rFonts w:ascii="GHEA Grapalat" w:eastAsia="Calibri" w:hAnsi="GHEA Grapalat" w:cs="Arial"/>
              </w:rPr>
              <w:t>ընդհանուր</w:t>
            </w:r>
            <w:r w:rsidRPr="00E04CF6">
              <w:rPr>
                <w:rFonts w:ascii="GHEA Grapalat" w:eastAsia="Calibri" w:hAnsi="GHEA Grapalat"/>
              </w:rPr>
              <w:t xml:space="preserve"> </w:t>
            </w:r>
            <w:r w:rsidRPr="00E04CF6">
              <w:rPr>
                <w:rFonts w:ascii="GHEA Grapalat" w:eastAsia="Calibri" w:hAnsi="GHEA Grapalat" w:cs="Arial"/>
              </w:rPr>
              <w:t>թվից</w:t>
            </w:r>
            <w:r w:rsidRPr="00E04CF6">
              <w:rPr>
                <w:rFonts w:ascii="GHEA Grapalat" w:eastAsia="Calibri" w:hAnsi="GHEA Grapalat"/>
              </w:rPr>
              <w:t xml:space="preserve"> </w:t>
            </w:r>
            <w:r w:rsidRPr="00E04CF6">
              <w:rPr>
                <w:rFonts w:ascii="GHEA Grapalat" w:eastAsia="Calibri" w:hAnsi="GHEA Grapalat" w:cs="Arial"/>
              </w:rPr>
              <w:t>ոչ</w:t>
            </w:r>
            <w:r w:rsidRPr="00E04CF6">
              <w:rPr>
                <w:rFonts w:ascii="GHEA Grapalat" w:eastAsia="Calibri" w:hAnsi="GHEA Grapalat"/>
              </w:rPr>
              <w:t xml:space="preserve"> </w:t>
            </w:r>
            <w:r w:rsidRPr="00E04CF6">
              <w:rPr>
                <w:rFonts w:ascii="GHEA Grapalat" w:eastAsia="Calibri" w:hAnsi="GHEA Grapalat" w:cs="Arial"/>
              </w:rPr>
              <w:t>ավելի</w:t>
            </w:r>
            <w:r w:rsidRPr="00E04CF6">
              <w:rPr>
                <w:rFonts w:ascii="GHEA Grapalat" w:eastAsia="Calibri" w:hAnsi="GHEA Grapalat"/>
              </w:rPr>
              <w:t xml:space="preserve">, </w:t>
            </w:r>
            <w:r w:rsidRPr="00E04CF6">
              <w:rPr>
                <w:rFonts w:ascii="GHEA Grapalat" w:eastAsia="Calibri" w:hAnsi="GHEA Grapalat" w:cs="Arial"/>
              </w:rPr>
              <w:t>քան</w:t>
            </w:r>
            <w:r w:rsidRPr="00E04CF6">
              <w:rPr>
                <w:rFonts w:ascii="GHEA Grapalat" w:eastAsia="Calibri" w:hAnsi="GHEA Grapalat"/>
              </w:rPr>
              <w:t xml:space="preserve"> </w:t>
            </w:r>
            <w:r w:rsidRPr="00E04CF6">
              <w:rPr>
                <w:rFonts w:ascii="GHEA Grapalat" w:eastAsia="Calibri" w:hAnsi="GHEA Grapalat" w:cs="Arial"/>
              </w:rPr>
              <w:t>պարտադիր</w:t>
            </w:r>
            <w:r w:rsidRPr="00E04CF6">
              <w:rPr>
                <w:rFonts w:ascii="GHEA Grapalat" w:eastAsia="Calibri" w:hAnsi="GHEA Grapalat"/>
              </w:rPr>
              <w:t xml:space="preserve"> </w:t>
            </w:r>
            <w:r w:rsidRPr="00E04CF6">
              <w:rPr>
                <w:rFonts w:ascii="GHEA Grapalat" w:eastAsia="Calibri" w:hAnsi="GHEA Grapalat" w:cs="Arial"/>
              </w:rPr>
              <w:t>զինվորական</w:t>
            </w:r>
            <w:r w:rsidRPr="00E04CF6">
              <w:rPr>
                <w:rFonts w:ascii="GHEA Grapalat" w:eastAsia="Calibri" w:hAnsi="GHEA Grapalat"/>
              </w:rPr>
              <w:t xml:space="preserve"> </w:t>
            </w:r>
            <w:r w:rsidRPr="00E04CF6">
              <w:rPr>
                <w:rFonts w:ascii="GHEA Grapalat" w:eastAsia="Calibri" w:hAnsi="GHEA Grapalat" w:cs="Arial"/>
              </w:rPr>
              <w:t>ծառայության</w:t>
            </w:r>
            <w:r w:rsidRPr="00E04CF6">
              <w:rPr>
                <w:rFonts w:ascii="GHEA Grapalat" w:eastAsia="Calibri" w:hAnsi="GHEA Grapalat"/>
              </w:rPr>
              <w:t xml:space="preserve"> </w:t>
            </w:r>
            <w:r w:rsidRPr="00E04CF6">
              <w:rPr>
                <w:rFonts w:ascii="GHEA Grapalat" w:eastAsia="Calibri" w:hAnsi="GHEA Grapalat" w:cs="Arial"/>
              </w:rPr>
              <w:t>զորակոչի</w:t>
            </w:r>
            <w:r w:rsidRPr="00E04CF6">
              <w:rPr>
                <w:rFonts w:ascii="GHEA Grapalat" w:eastAsia="Calibri" w:hAnsi="GHEA Grapalat"/>
              </w:rPr>
              <w:t xml:space="preserve"> </w:t>
            </w:r>
            <w:r w:rsidRPr="00E04CF6">
              <w:rPr>
                <w:rFonts w:ascii="GHEA Grapalat" w:eastAsia="Calibri" w:hAnsi="GHEA Grapalat" w:cs="Arial"/>
              </w:rPr>
              <w:t>ենթակա</w:t>
            </w:r>
            <w:r w:rsidRPr="00E04CF6">
              <w:rPr>
                <w:rFonts w:ascii="GHEA Grapalat" w:eastAsia="Calibri" w:hAnsi="GHEA Grapalat"/>
              </w:rPr>
              <w:t xml:space="preserve"> </w:t>
            </w:r>
            <w:r w:rsidRPr="00E04CF6">
              <w:rPr>
                <w:rFonts w:ascii="GHEA Grapalat" w:eastAsia="Calibri" w:hAnsi="GHEA Grapalat"/>
                <w:b/>
              </w:rPr>
              <w:t xml:space="preserve">90 </w:t>
            </w:r>
            <w:r w:rsidRPr="00E04CF6">
              <w:rPr>
                <w:rFonts w:ascii="GHEA Grapalat" w:eastAsia="Calibri" w:hAnsi="GHEA Grapalat" w:cs="Arial"/>
                <w:b/>
              </w:rPr>
              <w:t>մարզիկների՝</w:t>
            </w:r>
            <w:r w:rsidRPr="00E04CF6">
              <w:rPr>
                <w:rFonts w:ascii="GHEA Grapalat" w:eastAsia="Calibri" w:hAnsi="GHEA Grapalat"/>
                <w:b/>
              </w:rPr>
              <w:t xml:space="preserve"> </w:t>
            </w:r>
            <w:r w:rsidRPr="00E04CF6">
              <w:rPr>
                <w:rFonts w:ascii="GHEA Grapalat" w:eastAsia="Calibri" w:hAnsi="GHEA Grapalat" w:cs="Arial"/>
              </w:rPr>
              <w:t>ի</w:t>
            </w:r>
            <w:r w:rsidRPr="00E04CF6">
              <w:rPr>
                <w:rFonts w:ascii="GHEA Grapalat" w:eastAsia="Calibri" w:hAnsi="GHEA Grapalat"/>
              </w:rPr>
              <w:t xml:space="preserve"> </w:t>
            </w:r>
            <w:r w:rsidRPr="00E04CF6">
              <w:rPr>
                <w:rFonts w:ascii="GHEA Grapalat" w:eastAsia="Calibri" w:hAnsi="GHEA Grapalat" w:cs="Arial"/>
              </w:rPr>
              <w:t>տարբերություն</w:t>
            </w:r>
            <w:r w:rsidRPr="00E04CF6">
              <w:rPr>
                <w:rFonts w:ascii="GHEA Grapalat" w:eastAsia="Calibri" w:hAnsi="GHEA Grapalat"/>
              </w:rPr>
              <w:t xml:space="preserve"> </w:t>
            </w:r>
            <w:r w:rsidRPr="00E04CF6">
              <w:rPr>
                <w:rFonts w:ascii="GHEA Grapalat" w:eastAsia="Calibri" w:hAnsi="GHEA Grapalat" w:cs="Arial"/>
              </w:rPr>
              <w:t>գործող</w:t>
            </w:r>
            <w:r w:rsidRPr="00E04CF6">
              <w:rPr>
                <w:rFonts w:ascii="GHEA Grapalat" w:eastAsia="Calibri" w:hAnsi="GHEA Grapalat"/>
              </w:rPr>
              <w:t xml:space="preserve"> </w:t>
            </w:r>
            <w:r w:rsidRPr="00E04CF6">
              <w:rPr>
                <w:rFonts w:ascii="GHEA Grapalat" w:eastAsia="Calibri" w:hAnsi="GHEA Grapalat" w:cs="Arial"/>
              </w:rPr>
              <w:t>կարգավորումների</w:t>
            </w:r>
            <w:r w:rsidRPr="00E04CF6">
              <w:rPr>
                <w:rFonts w:ascii="GHEA Grapalat" w:eastAsia="Calibri" w:hAnsi="GHEA Grapalat"/>
              </w:rPr>
              <w:t xml:space="preserve">, </w:t>
            </w:r>
            <w:r w:rsidRPr="00E04CF6">
              <w:rPr>
                <w:rFonts w:ascii="GHEA Grapalat" w:eastAsia="Calibri" w:hAnsi="GHEA Grapalat" w:cs="Arial"/>
              </w:rPr>
              <w:t>որով</w:t>
            </w:r>
            <w:r w:rsidRPr="00E04CF6">
              <w:rPr>
                <w:rFonts w:ascii="GHEA Grapalat" w:eastAsia="Calibri" w:hAnsi="GHEA Grapalat"/>
              </w:rPr>
              <w:t xml:space="preserve"> </w:t>
            </w:r>
            <w:r w:rsidRPr="00E04CF6">
              <w:rPr>
                <w:rFonts w:ascii="GHEA Grapalat" w:eastAsia="Calibri" w:hAnsi="GHEA Grapalat" w:cs="Arial"/>
              </w:rPr>
              <w:t>յուրաքանչյուր</w:t>
            </w:r>
            <w:r w:rsidRPr="00E04CF6">
              <w:rPr>
                <w:rFonts w:ascii="GHEA Grapalat" w:eastAsia="Calibri" w:hAnsi="GHEA Grapalat"/>
              </w:rPr>
              <w:t xml:space="preserve"> </w:t>
            </w:r>
            <w:r w:rsidRPr="00E04CF6">
              <w:rPr>
                <w:rFonts w:ascii="GHEA Grapalat" w:eastAsia="Calibri" w:hAnsi="GHEA Grapalat" w:cs="Arial"/>
              </w:rPr>
              <w:t>հավաքականում</w:t>
            </w:r>
            <w:r w:rsidRPr="00E04CF6">
              <w:rPr>
                <w:rFonts w:ascii="GHEA Grapalat" w:eastAsia="Calibri" w:hAnsi="GHEA Grapalat"/>
              </w:rPr>
              <w:t xml:space="preserve"> </w:t>
            </w:r>
            <w:r w:rsidRPr="00E04CF6">
              <w:rPr>
                <w:rFonts w:ascii="GHEA Grapalat" w:eastAsia="Calibri" w:hAnsi="GHEA Grapalat" w:cs="Arial"/>
              </w:rPr>
              <w:t>տարկետում</w:t>
            </w:r>
            <w:r w:rsidRPr="00E04CF6">
              <w:rPr>
                <w:rFonts w:ascii="GHEA Grapalat" w:eastAsia="Calibri" w:hAnsi="GHEA Grapalat"/>
              </w:rPr>
              <w:t xml:space="preserve"> </w:t>
            </w:r>
            <w:r w:rsidRPr="00E04CF6">
              <w:rPr>
                <w:rFonts w:ascii="GHEA Grapalat" w:eastAsia="Calibri" w:hAnsi="GHEA Grapalat" w:cs="Arial"/>
              </w:rPr>
              <w:t>ստացող</w:t>
            </w:r>
            <w:r w:rsidRPr="00E04CF6">
              <w:rPr>
                <w:rFonts w:ascii="GHEA Grapalat" w:eastAsia="Calibri" w:hAnsi="GHEA Grapalat"/>
              </w:rPr>
              <w:t xml:space="preserve"> </w:t>
            </w:r>
            <w:r w:rsidRPr="00E04CF6">
              <w:rPr>
                <w:rFonts w:ascii="GHEA Grapalat" w:eastAsia="Calibri" w:hAnsi="GHEA Grapalat" w:cs="Arial"/>
              </w:rPr>
              <w:t>քաղաքացիների</w:t>
            </w:r>
            <w:r w:rsidRPr="00E04CF6">
              <w:rPr>
                <w:rFonts w:ascii="GHEA Grapalat" w:eastAsia="Calibri" w:hAnsi="GHEA Grapalat"/>
              </w:rPr>
              <w:t xml:space="preserve"> </w:t>
            </w:r>
            <w:r w:rsidRPr="00E04CF6">
              <w:rPr>
                <w:rFonts w:ascii="GHEA Grapalat" w:eastAsia="Calibri" w:hAnsi="GHEA Grapalat" w:cs="Arial"/>
              </w:rPr>
              <w:t>առավելագույն</w:t>
            </w:r>
            <w:r w:rsidRPr="00E04CF6">
              <w:rPr>
                <w:rFonts w:ascii="GHEA Grapalat" w:eastAsia="Calibri" w:hAnsi="GHEA Grapalat"/>
              </w:rPr>
              <w:t xml:space="preserve"> </w:t>
            </w:r>
            <w:r w:rsidRPr="00E04CF6">
              <w:rPr>
                <w:rFonts w:ascii="GHEA Grapalat" w:eastAsia="Calibri" w:hAnsi="GHEA Grapalat" w:cs="Arial"/>
              </w:rPr>
              <w:t>թիվը</w:t>
            </w:r>
            <w:r w:rsidRPr="00E04CF6">
              <w:rPr>
                <w:rFonts w:ascii="GHEA Grapalat" w:eastAsia="Calibri" w:hAnsi="GHEA Grapalat"/>
              </w:rPr>
              <w:t xml:space="preserve"> </w:t>
            </w:r>
            <w:r w:rsidRPr="00E04CF6">
              <w:rPr>
                <w:rFonts w:ascii="GHEA Grapalat" w:eastAsia="Calibri" w:hAnsi="GHEA Grapalat"/>
                <w:b/>
              </w:rPr>
              <w:t>30-</w:t>
            </w:r>
            <w:r w:rsidRPr="00E04CF6">
              <w:rPr>
                <w:rFonts w:ascii="GHEA Grapalat" w:eastAsia="Calibri" w:hAnsi="GHEA Grapalat" w:cs="Arial"/>
                <w:b/>
              </w:rPr>
              <w:t>ն</w:t>
            </w:r>
            <w:r w:rsidRPr="00E04CF6">
              <w:rPr>
                <w:rFonts w:ascii="GHEA Grapalat" w:eastAsia="Calibri" w:hAnsi="GHEA Grapalat"/>
                <w:b/>
              </w:rPr>
              <w:t xml:space="preserve"> </w:t>
            </w:r>
            <w:r w:rsidRPr="00E04CF6">
              <w:rPr>
                <w:rFonts w:ascii="GHEA Grapalat" w:eastAsia="Calibri" w:hAnsi="GHEA Grapalat" w:cs="Arial"/>
                <w:b/>
              </w:rPr>
              <w:t>է</w:t>
            </w:r>
            <w:r w:rsidRPr="00E04CF6">
              <w:rPr>
                <w:rFonts w:ascii="GHEA Grapalat" w:eastAsia="Calibri" w:hAnsi="GHEA Grapalat"/>
                <w:b/>
              </w:rPr>
              <w:t>:</w:t>
            </w:r>
            <w:r w:rsidRPr="00E04CF6">
              <w:rPr>
                <w:rFonts w:ascii="GHEA Grapalat" w:eastAsia="Calibri" w:hAnsi="GHEA Grapalat"/>
              </w:rPr>
              <w:t xml:space="preserve"> </w:t>
            </w:r>
            <w:r w:rsidRPr="00E04CF6">
              <w:rPr>
                <w:rFonts w:ascii="GHEA Grapalat" w:eastAsia="Calibri" w:hAnsi="GHEA Grapalat" w:cs="Arial"/>
              </w:rPr>
              <w:t>Ընդ</w:t>
            </w:r>
            <w:r w:rsidRPr="00E04CF6">
              <w:rPr>
                <w:rFonts w:ascii="GHEA Grapalat" w:eastAsia="Calibri" w:hAnsi="GHEA Grapalat"/>
              </w:rPr>
              <w:t xml:space="preserve"> </w:t>
            </w:r>
            <w:r w:rsidRPr="00E04CF6">
              <w:rPr>
                <w:rFonts w:ascii="GHEA Grapalat" w:eastAsia="Calibri" w:hAnsi="GHEA Grapalat" w:cs="Arial"/>
              </w:rPr>
              <w:t>որում</w:t>
            </w:r>
            <w:r w:rsidRPr="00E04CF6">
              <w:rPr>
                <w:rFonts w:ascii="GHEA Grapalat" w:eastAsia="Calibri" w:hAnsi="GHEA Grapalat"/>
              </w:rPr>
              <w:t xml:space="preserve">, </w:t>
            </w:r>
            <w:r w:rsidRPr="00E04CF6">
              <w:rPr>
                <w:rFonts w:ascii="GHEA Grapalat" w:eastAsia="Calibri" w:hAnsi="GHEA Grapalat" w:cs="Arial"/>
              </w:rPr>
              <w:t>նախագծին</w:t>
            </w:r>
            <w:r w:rsidRPr="00E04CF6">
              <w:rPr>
                <w:rFonts w:ascii="GHEA Grapalat" w:eastAsia="Calibri" w:hAnsi="GHEA Grapalat"/>
              </w:rPr>
              <w:t xml:space="preserve"> </w:t>
            </w:r>
            <w:r w:rsidRPr="00E04CF6">
              <w:rPr>
                <w:rFonts w:ascii="GHEA Grapalat" w:eastAsia="Calibri" w:hAnsi="GHEA Grapalat" w:cs="Arial"/>
              </w:rPr>
              <w:t>կից</w:t>
            </w:r>
            <w:r w:rsidRPr="00E04CF6">
              <w:rPr>
                <w:rFonts w:ascii="GHEA Grapalat" w:eastAsia="Calibri" w:hAnsi="GHEA Grapalat"/>
              </w:rPr>
              <w:t xml:space="preserve"> </w:t>
            </w:r>
            <w:r w:rsidRPr="00E04CF6">
              <w:rPr>
                <w:rFonts w:ascii="GHEA Grapalat" w:eastAsia="Calibri" w:hAnsi="GHEA Grapalat" w:cs="Arial"/>
              </w:rPr>
              <w:t>ներկայացված</w:t>
            </w:r>
            <w:r w:rsidRPr="00E04CF6">
              <w:rPr>
                <w:rFonts w:ascii="GHEA Grapalat" w:eastAsia="Calibri" w:hAnsi="GHEA Grapalat"/>
              </w:rPr>
              <w:t xml:space="preserve"> </w:t>
            </w:r>
            <w:r w:rsidRPr="00E04CF6">
              <w:rPr>
                <w:rFonts w:ascii="GHEA Grapalat" w:eastAsia="Calibri" w:hAnsi="GHEA Grapalat" w:cs="Arial"/>
              </w:rPr>
              <w:t>հիմնավորմամբ</w:t>
            </w:r>
            <w:r w:rsidRPr="00E04CF6">
              <w:rPr>
                <w:rFonts w:ascii="GHEA Grapalat" w:eastAsia="Calibri" w:hAnsi="GHEA Grapalat"/>
              </w:rPr>
              <w:t xml:space="preserve"> </w:t>
            </w:r>
            <w:r w:rsidRPr="00E04CF6">
              <w:rPr>
                <w:rFonts w:ascii="GHEA Grapalat" w:eastAsia="Calibri" w:hAnsi="GHEA Grapalat" w:cs="Arial"/>
              </w:rPr>
              <w:t>այս</w:t>
            </w:r>
            <w:r w:rsidRPr="00E04CF6">
              <w:rPr>
                <w:rFonts w:ascii="GHEA Grapalat" w:eastAsia="Calibri" w:hAnsi="GHEA Grapalat"/>
              </w:rPr>
              <w:t xml:space="preserve"> </w:t>
            </w:r>
            <w:r w:rsidRPr="00E04CF6">
              <w:rPr>
                <w:rFonts w:ascii="GHEA Grapalat" w:eastAsia="Calibri" w:hAnsi="GHEA Grapalat" w:cs="Arial"/>
              </w:rPr>
              <w:t>մասով</w:t>
            </w:r>
            <w:r w:rsidRPr="00E04CF6">
              <w:rPr>
                <w:rFonts w:ascii="GHEA Grapalat" w:eastAsia="Calibri" w:hAnsi="GHEA Grapalat"/>
              </w:rPr>
              <w:t xml:space="preserve"> </w:t>
            </w:r>
            <w:r w:rsidRPr="00E04CF6">
              <w:rPr>
                <w:rFonts w:ascii="GHEA Grapalat" w:eastAsia="Calibri" w:hAnsi="GHEA Grapalat" w:cs="Arial"/>
              </w:rPr>
              <w:t>ընդամենը</w:t>
            </w:r>
            <w:r w:rsidRPr="00E04CF6">
              <w:rPr>
                <w:rFonts w:ascii="GHEA Grapalat" w:eastAsia="Calibri" w:hAnsi="GHEA Grapalat"/>
              </w:rPr>
              <w:t xml:space="preserve"> </w:t>
            </w:r>
            <w:r w:rsidRPr="00E04CF6">
              <w:rPr>
                <w:rFonts w:ascii="GHEA Grapalat" w:eastAsia="Calibri" w:hAnsi="GHEA Grapalat" w:cs="Arial"/>
              </w:rPr>
              <w:t>նշվում</w:t>
            </w:r>
            <w:r w:rsidRPr="00E04CF6">
              <w:rPr>
                <w:rFonts w:ascii="GHEA Grapalat" w:eastAsia="Calibri" w:hAnsi="GHEA Grapalat"/>
              </w:rPr>
              <w:t xml:space="preserve"> </w:t>
            </w:r>
            <w:r w:rsidRPr="00E04CF6">
              <w:rPr>
                <w:rFonts w:ascii="GHEA Grapalat" w:eastAsia="Calibri" w:hAnsi="GHEA Grapalat" w:cs="Arial"/>
              </w:rPr>
              <w:t>է</w:t>
            </w:r>
            <w:r w:rsidRPr="00E04CF6">
              <w:rPr>
                <w:rFonts w:ascii="GHEA Grapalat" w:eastAsia="Calibri" w:hAnsi="GHEA Grapalat"/>
              </w:rPr>
              <w:t xml:space="preserve">, </w:t>
            </w:r>
            <w:r w:rsidRPr="00E04CF6">
              <w:rPr>
                <w:rFonts w:ascii="GHEA Grapalat" w:eastAsia="Calibri" w:hAnsi="GHEA Grapalat" w:cs="Arial"/>
              </w:rPr>
              <w:t>որ</w:t>
            </w:r>
            <w:r w:rsidRPr="00E04CF6">
              <w:rPr>
                <w:rFonts w:ascii="GHEA Grapalat" w:eastAsia="Calibri" w:hAnsi="GHEA Grapalat"/>
              </w:rPr>
              <w:t xml:space="preserve"> «</w:t>
            </w:r>
            <w:r w:rsidRPr="00E04CF6">
              <w:rPr>
                <w:rFonts w:ascii="GHEA Grapalat" w:eastAsia="Calibri" w:hAnsi="GHEA Grapalat" w:cs="Arial"/>
                <w:i/>
              </w:rPr>
              <w:t>կապված</w:t>
            </w:r>
            <w:r w:rsidRPr="00E04CF6">
              <w:rPr>
                <w:rFonts w:ascii="GHEA Grapalat" w:eastAsia="Calibri" w:hAnsi="GHEA Grapalat"/>
                <w:i/>
              </w:rPr>
              <w:t xml:space="preserve"> </w:t>
            </w:r>
            <w:r w:rsidRPr="00E04CF6">
              <w:rPr>
                <w:rFonts w:ascii="GHEA Grapalat" w:eastAsia="Calibri" w:hAnsi="GHEA Grapalat" w:cs="Arial"/>
                <w:i/>
              </w:rPr>
              <w:t>ֆուտբոլիստների</w:t>
            </w:r>
            <w:r w:rsidRPr="00E04CF6">
              <w:rPr>
                <w:rFonts w:ascii="GHEA Grapalat" w:eastAsia="Calibri" w:hAnsi="GHEA Grapalat"/>
                <w:i/>
              </w:rPr>
              <w:t xml:space="preserve"> </w:t>
            </w:r>
            <w:r w:rsidRPr="00E04CF6">
              <w:rPr>
                <w:rFonts w:ascii="GHEA Grapalat" w:eastAsia="Calibri" w:hAnsi="GHEA Grapalat" w:cs="Arial"/>
                <w:i/>
              </w:rPr>
              <w:t>մարզական</w:t>
            </w:r>
            <w:r w:rsidRPr="00E04CF6">
              <w:rPr>
                <w:rFonts w:ascii="GHEA Grapalat" w:eastAsia="Calibri" w:hAnsi="GHEA Grapalat"/>
                <w:i/>
              </w:rPr>
              <w:t xml:space="preserve"> </w:t>
            </w:r>
            <w:r w:rsidRPr="00E04CF6">
              <w:rPr>
                <w:rFonts w:ascii="GHEA Grapalat" w:eastAsia="Calibri" w:hAnsi="GHEA Grapalat" w:cs="Arial"/>
                <w:i/>
              </w:rPr>
              <w:t>կարիերայի</w:t>
            </w:r>
            <w:r w:rsidRPr="00E04CF6">
              <w:rPr>
                <w:rFonts w:ascii="GHEA Grapalat" w:eastAsia="Calibri" w:hAnsi="GHEA Grapalat"/>
                <w:i/>
              </w:rPr>
              <w:t xml:space="preserve"> </w:t>
            </w:r>
            <w:r w:rsidRPr="00E04CF6">
              <w:rPr>
                <w:rFonts w:ascii="GHEA Grapalat" w:eastAsia="Calibri" w:hAnsi="GHEA Grapalat" w:cs="Arial"/>
                <w:i/>
              </w:rPr>
              <w:t>աճի</w:t>
            </w:r>
            <w:r w:rsidRPr="00E04CF6">
              <w:rPr>
                <w:rFonts w:ascii="GHEA Grapalat" w:eastAsia="Calibri" w:hAnsi="GHEA Grapalat"/>
                <w:i/>
              </w:rPr>
              <w:t xml:space="preserve"> </w:t>
            </w:r>
            <w:r w:rsidRPr="00E04CF6">
              <w:rPr>
                <w:rFonts w:ascii="GHEA Grapalat" w:eastAsia="Calibri" w:hAnsi="GHEA Grapalat" w:cs="Arial"/>
                <w:i/>
              </w:rPr>
              <w:t>առանձնահատկություններով</w:t>
            </w:r>
            <w:r w:rsidRPr="00E04CF6">
              <w:rPr>
                <w:rFonts w:ascii="GHEA Grapalat" w:eastAsia="Calibri" w:hAnsi="GHEA Grapalat"/>
                <w:i/>
              </w:rPr>
              <w:t xml:space="preserve"> </w:t>
            </w:r>
            <w:r w:rsidRPr="00E04CF6">
              <w:rPr>
                <w:rFonts w:ascii="GHEA Grapalat" w:eastAsia="Calibri" w:hAnsi="GHEA Grapalat" w:cs="Arial"/>
                <w:i/>
              </w:rPr>
              <w:t>առկա</w:t>
            </w:r>
            <w:r w:rsidRPr="00E04CF6">
              <w:rPr>
                <w:rFonts w:ascii="GHEA Grapalat" w:eastAsia="Calibri" w:hAnsi="GHEA Grapalat"/>
                <w:i/>
              </w:rPr>
              <w:t xml:space="preserve"> </w:t>
            </w:r>
            <w:r w:rsidRPr="00E04CF6">
              <w:rPr>
                <w:rFonts w:ascii="GHEA Grapalat" w:eastAsia="Calibri" w:hAnsi="GHEA Grapalat" w:cs="Arial"/>
                <w:i/>
              </w:rPr>
              <w:t>կարգավորումները</w:t>
            </w:r>
            <w:r w:rsidRPr="00E04CF6">
              <w:rPr>
                <w:rFonts w:ascii="GHEA Grapalat" w:eastAsia="Calibri" w:hAnsi="GHEA Grapalat"/>
                <w:i/>
              </w:rPr>
              <w:t xml:space="preserve"> </w:t>
            </w:r>
            <w:r w:rsidRPr="00E04CF6">
              <w:rPr>
                <w:rFonts w:ascii="GHEA Grapalat" w:eastAsia="Calibri" w:hAnsi="GHEA Grapalat" w:cs="Arial"/>
                <w:i/>
              </w:rPr>
              <w:t>չեն</w:t>
            </w:r>
            <w:r w:rsidRPr="00E04CF6">
              <w:rPr>
                <w:rFonts w:ascii="GHEA Grapalat" w:eastAsia="Calibri" w:hAnsi="GHEA Grapalat"/>
                <w:i/>
              </w:rPr>
              <w:t xml:space="preserve"> </w:t>
            </w:r>
            <w:r w:rsidRPr="00E04CF6">
              <w:rPr>
                <w:rFonts w:ascii="GHEA Grapalat" w:eastAsia="Calibri" w:hAnsi="GHEA Grapalat" w:cs="Arial"/>
                <w:i/>
              </w:rPr>
              <w:t>նպաստում</w:t>
            </w:r>
            <w:r w:rsidRPr="00E04CF6">
              <w:rPr>
                <w:rFonts w:ascii="GHEA Grapalat" w:eastAsia="Calibri" w:hAnsi="GHEA Grapalat"/>
                <w:i/>
              </w:rPr>
              <w:t xml:space="preserve"> </w:t>
            </w:r>
            <w:r w:rsidRPr="00E04CF6">
              <w:rPr>
                <w:rFonts w:ascii="GHEA Grapalat" w:eastAsia="Calibri" w:hAnsi="GHEA Grapalat" w:cs="Arial"/>
                <w:i/>
              </w:rPr>
              <w:t>երիտասարդ</w:t>
            </w:r>
            <w:r w:rsidRPr="00E04CF6">
              <w:rPr>
                <w:rFonts w:ascii="GHEA Grapalat" w:eastAsia="Calibri" w:hAnsi="GHEA Grapalat"/>
                <w:i/>
              </w:rPr>
              <w:t xml:space="preserve"> </w:t>
            </w:r>
            <w:r w:rsidRPr="00E04CF6">
              <w:rPr>
                <w:rFonts w:ascii="GHEA Grapalat" w:eastAsia="Calibri" w:hAnsi="GHEA Grapalat" w:cs="Arial"/>
                <w:i/>
              </w:rPr>
              <w:t>ֆուտբոլիստների</w:t>
            </w:r>
            <w:r w:rsidRPr="00E04CF6">
              <w:rPr>
                <w:rFonts w:ascii="GHEA Grapalat" w:eastAsia="Calibri" w:hAnsi="GHEA Grapalat"/>
                <w:i/>
              </w:rPr>
              <w:t xml:space="preserve"> </w:t>
            </w:r>
            <w:r w:rsidRPr="00E04CF6">
              <w:rPr>
                <w:rFonts w:ascii="GHEA Grapalat" w:eastAsia="Calibri" w:hAnsi="GHEA Grapalat" w:cs="Arial"/>
                <w:i/>
              </w:rPr>
              <w:t>բնականոն</w:t>
            </w:r>
            <w:r w:rsidRPr="00E04CF6">
              <w:rPr>
                <w:rFonts w:ascii="GHEA Grapalat" w:eastAsia="Calibri" w:hAnsi="GHEA Grapalat"/>
                <w:i/>
              </w:rPr>
              <w:t xml:space="preserve"> </w:t>
            </w:r>
            <w:r w:rsidRPr="00E04CF6">
              <w:rPr>
                <w:rFonts w:ascii="GHEA Grapalat" w:eastAsia="Calibri" w:hAnsi="GHEA Grapalat" w:cs="Arial"/>
                <w:i/>
              </w:rPr>
              <w:lastRenderedPageBreak/>
              <w:t>զարգացվածությունը</w:t>
            </w:r>
            <w:r w:rsidRPr="00E04CF6">
              <w:rPr>
                <w:rFonts w:ascii="GHEA Grapalat" w:eastAsia="Calibri" w:hAnsi="GHEA Grapalat"/>
                <w:i/>
              </w:rPr>
              <w:t xml:space="preserve"> </w:t>
            </w:r>
            <w:r w:rsidRPr="00E04CF6">
              <w:rPr>
                <w:rFonts w:ascii="GHEA Grapalat" w:eastAsia="Calibri" w:hAnsi="GHEA Grapalat" w:cs="Arial"/>
                <w:i/>
              </w:rPr>
              <w:t>ապահովելուն</w:t>
            </w:r>
            <w:r w:rsidRPr="00E04CF6">
              <w:rPr>
                <w:rFonts w:ascii="GHEA Grapalat" w:eastAsia="Calibri" w:hAnsi="GHEA Grapalat"/>
                <w:i/>
              </w:rPr>
              <w:t xml:space="preserve">, </w:t>
            </w:r>
            <w:r w:rsidRPr="00E04CF6">
              <w:rPr>
                <w:rFonts w:ascii="GHEA Grapalat" w:eastAsia="Calibri" w:hAnsi="GHEA Grapalat" w:cs="Arial"/>
                <w:i/>
              </w:rPr>
              <w:t>քանի</w:t>
            </w:r>
            <w:r w:rsidRPr="00E04CF6">
              <w:rPr>
                <w:rFonts w:ascii="GHEA Grapalat" w:eastAsia="Calibri" w:hAnsi="GHEA Grapalat"/>
                <w:i/>
              </w:rPr>
              <w:t xml:space="preserve"> </w:t>
            </w:r>
            <w:r w:rsidRPr="00E04CF6">
              <w:rPr>
                <w:rFonts w:ascii="GHEA Grapalat" w:eastAsia="Calibri" w:hAnsi="GHEA Grapalat" w:cs="Arial"/>
                <w:i/>
              </w:rPr>
              <w:t>որ</w:t>
            </w:r>
            <w:r w:rsidRPr="00E04CF6">
              <w:rPr>
                <w:rFonts w:ascii="GHEA Grapalat" w:eastAsia="Calibri" w:hAnsi="GHEA Grapalat"/>
                <w:i/>
              </w:rPr>
              <w:t xml:space="preserve"> </w:t>
            </w:r>
            <w:r w:rsidRPr="00E04CF6">
              <w:rPr>
                <w:rFonts w:ascii="GHEA Grapalat" w:eastAsia="Calibri" w:hAnsi="GHEA Grapalat" w:cs="Arial"/>
                <w:i/>
              </w:rPr>
              <w:t>երիտասարդական</w:t>
            </w:r>
            <w:r w:rsidRPr="00E04CF6">
              <w:rPr>
                <w:rFonts w:ascii="GHEA Grapalat" w:eastAsia="Calibri" w:hAnsi="GHEA Grapalat"/>
                <w:i/>
              </w:rPr>
              <w:t xml:space="preserve"> </w:t>
            </w:r>
            <w:r w:rsidRPr="00E04CF6">
              <w:rPr>
                <w:rFonts w:ascii="GHEA Grapalat" w:eastAsia="Calibri" w:hAnsi="GHEA Grapalat" w:cs="Arial"/>
                <w:i/>
              </w:rPr>
              <w:t>հավաքականում</w:t>
            </w:r>
            <w:r w:rsidRPr="00E04CF6">
              <w:rPr>
                <w:rFonts w:ascii="GHEA Grapalat" w:eastAsia="Calibri" w:hAnsi="GHEA Grapalat"/>
                <w:i/>
              </w:rPr>
              <w:t xml:space="preserve"> </w:t>
            </w:r>
            <w:r w:rsidRPr="00E04CF6">
              <w:rPr>
                <w:rFonts w:ascii="GHEA Grapalat" w:eastAsia="Calibri" w:hAnsi="GHEA Grapalat" w:cs="Arial"/>
                <w:i/>
              </w:rPr>
              <w:t>ավելի</w:t>
            </w:r>
            <w:r w:rsidRPr="00E04CF6">
              <w:rPr>
                <w:rFonts w:ascii="GHEA Grapalat" w:eastAsia="Calibri" w:hAnsi="GHEA Grapalat"/>
                <w:i/>
              </w:rPr>
              <w:t xml:space="preserve"> </w:t>
            </w:r>
            <w:r w:rsidRPr="00E04CF6">
              <w:rPr>
                <w:rFonts w:ascii="GHEA Grapalat" w:eastAsia="Calibri" w:hAnsi="GHEA Grapalat" w:cs="Arial"/>
                <w:i/>
              </w:rPr>
              <w:t>մեծ</w:t>
            </w:r>
            <w:r w:rsidRPr="00E04CF6">
              <w:rPr>
                <w:rFonts w:ascii="GHEA Grapalat" w:eastAsia="Calibri" w:hAnsi="GHEA Grapalat"/>
                <w:i/>
              </w:rPr>
              <w:t xml:space="preserve"> </w:t>
            </w:r>
            <w:r w:rsidRPr="00E04CF6">
              <w:rPr>
                <w:rFonts w:ascii="GHEA Grapalat" w:eastAsia="Calibri" w:hAnsi="GHEA Grapalat" w:cs="Arial"/>
                <w:i/>
              </w:rPr>
              <w:t>թվով</w:t>
            </w:r>
            <w:r w:rsidRPr="00E04CF6">
              <w:rPr>
                <w:rFonts w:ascii="GHEA Grapalat" w:eastAsia="Calibri" w:hAnsi="GHEA Grapalat"/>
                <w:i/>
              </w:rPr>
              <w:t xml:space="preserve"> </w:t>
            </w:r>
            <w:r w:rsidRPr="00E04CF6">
              <w:rPr>
                <w:rFonts w:ascii="GHEA Grapalat" w:eastAsia="Calibri" w:hAnsi="GHEA Grapalat" w:cs="Arial"/>
                <w:i/>
              </w:rPr>
              <w:t>մարզիկներ</w:t>
            </w:r>
            <w:r w:rsidRPr="00E04CF6">
              <w:rPr>
                <w:rFonts w:ascii="GHEA Grapalat" w:eastAsia="Calibri" w:hAnsi="GHEA Grapalat"/>
                <w:i/>
              </w:rPr>
              <w:t xml:space="preserve"> </w:t>
            </w:r>
            <w:r w:rsidRPr="00E04CF6">
              <w:rPr>
                <w:rFonts w:ascii="GHEA Grapalat" w:eastAsia="Calibri" w:hAnsi="GHEA Grapalat" w:cs="Arial"/>
                <w:i/>
              </w:rPr>
              <w:t>ընդգրկելու</w:t>
            </w:r>
            <w:r w:rsidRPr="00E04CF6">
              <w:rPr>
                <w:rFonts w:ascii="GHEA Grapalat" w:eastAsia="Calibri" w:hAnsi="GHEA Grapalat"/>
                <w:i/>
              </w:rPr>
              <w:t xml:space="preserve"> </w:t>
            </w:r>
            <w:r w:rsidRPr="00E04CF6">
              <w:rPr>
                <w:rFonts w:ascii="GHEA Grapalat" w:eastAsia="Calibri" w:hAnsi="GHEA Grapalat" w:cs="Arial"/>
                <w:i/>
              </w:rPr>
              <w:t>անհրաժեշտություն</w:t>
            </w:r>
            <w:r w:rsidRPr="00E04CF6">
              <w:rPr>
                <w:rFonts w:ascii="GHEA Grapalat" w:eastAsia="Calibri" w:hAnsi="GHEA Grapalat"/>
                <w:i/>
              </w:rPr>
              <w:t xml:space="preserve"> </w:t>
            </w:r>
            <w:r w:rsidRPr="00E04CF6">
              <w:rPr>
                <w:rFonts w:ascii="GHEA Grapalat" w:eastAsia="Calibri" w:hAnsi="GHEA Grapalat" w:cs="Arial"/>
                <w:i/>
              </w:rPr>
              <w:t>անհրաժեշտություն</w:t>
            </w:r>
            <w:r w:rsidRPr="00E04CF6">
              <w:rPr>
                <w:rFonts w:ascii="GHEA Grapalat" w:eastAsia="Calibri" w:hAnsi="GHEA Grapalat"/>
                <w:i/>
              </w:rPr>
              <w:t xml:space="preserve"> </w:t>
            </w:r>
            <w:r w:rsidRPr="00E04CF6">
              <w:rPr>
                <w:rFonts w:ascii="GHEA Grapalat" w:eastAsia="Calibri" w:hAnsi="GHEA Grapalat" w:cs="Arial"/>
                <w:i/>
              </w:rPr>
              <w:t>է</w:t>
            </w:r>
            <w:r w:rsidRPr="00E04CF6">
              <w:rPr>
                <w:rFonts w:ascii="GHEA Grapalat" w:eastAsia="Calibri" w:hAnsi="GHEA Grapalat"/>
                <w:i/>
              </w:rPr>
              <w:t xml:space="preserve"> </w:t>
            </w:r>
            <w:r w:rsidRPr="00E04CF6">
              <w:rPr>
                <w:rFonts w:ascii="GHEA Grapalat" w:eastAsia="Calibri" w:hAnsi="GHEA Grapalat" w:cs="Arial"/>
                <w:i/>
              </w:rPr>
              <w:t>առաջանում</w:t>
            </w:r>
            <w:r w:rsidRPr="00E04CF6">
              <w:rPr>
                <w:rFonts w:ascii="GHEA Grapalat" w:eastAsia="Calibri" w:hAnsi="GHEA Grapalat"/>
                <w:i/>
              </w:rPr>
              <w:t xml:space="preserve">, </w:t>
            </w:r>
            <w:r w:rsidRPr="00E04CF6">
              <w:rPr>
                <w:rFonts w:ascii="GHEA Grapalat" w:eastAsia="Calibri" w:hAnsi="GHEA Grapalat" w:cs="Arial"/>
                <w:i/>
              </w:rPr>
              <w:t>որոնց</w:t>
            </w:r>
            <w:r w:rsidRPr="00E04CF6">
              <w:rPr>
                <w:rFonts w:ascii="GHEA Grapalat" w:eastAsia="Calibri" w:hAnsi="GHEA Grapalat"/>
                <w:i/>
              </w:rPr>
              <w:t xml:space="preserve"> </w:t>
            </w:r>
            <w:r w:rsidRPr="00E04CF6">
              <w:rPr>
                <w:rFonts w:ascii="GHEA Grapalat" w:eastAsia="Calibri" w:hAnsi="GHEA Grapalat" w:cs="Arial"/>
                <w:i/>
              </w:rPr>
              <w:t>մարզումային</w:t>
            </w:r>
            <w:r w:rsidRPr="00E04CF6">
              <w:rPr>
                <w:rFonts w:ascii="GHEA Grapalat" w:eastAsia="Calibri" w:hAnsi="GHEA Grapalat"/>
                <w:i/>
              </w:rPr>
              <w:t xml:space="preserve"> </w:t>
            </w:r>
            <w:r w:rsidRPr="00E04CF6">
              <w:rPr>
                <w:rFonts w:ascii="GHEA Grapalat" w:eastAsia="Calibri" w:hAnsi="GHEA Grapalat" w:cs="Arial"/>
                <w:i/>
              </w:rPr>
              <w:t>պրոցեսի</w:t>
            </w:r>
            <w:r w:rsidRPr="00E04CF6">
              <w:rPr>
                <w:rFonts w:ascii="GHEA Grapalat" w:eastAsia="Calibri" w:hAnsi="GHEA Grapalat"/>
                <w:i/>
              </w:rPr>
              <w:t xml:space="preserve"> </w:t>
            </w:r>
            <w:r w:rsidRPr="00E04CF6">
              <w:rPr>
                <w:rFonts w:ascii="GHEA Grapalat" w:eastAsia="Calibri" w:hAnsi="GHEA Grapalat" w:cs="Arial"/>
                <w:i/>
              </w:rPr>
              <w:t>անընդհատությունը</w:t>
            </w:r>
            <w:r w:rsidRPr="00E04CF6">
              <w:rPr>
                <w:rFonts w:ascii="GHEA Grapalat" w:eastAsia="Calibri" w:hAnsi="GHEA Grapalat"/>
                <w:i/>
              </w:rPr>
              <w:t xml:space="preserve"> </w:t>
            </w:r>
            <w:r w:rsidRPr="00E04CF6">
              <w:rPr>
                <w:rFonts w:ascii="GHEA Grapalat" w:eastAsia="Calibri" w:hAnsi="GHEA Grapalat" w:cs="Arial"/>
                <w:i/>
              </w:rPr>
              <w:t>ապահովելու</w:t>
            </w:r>
            <w:r w:rsidRPr="00E04CF6">
              <w:rPr>
                <w:rFonts w:ascii="GHEA Grapalat" w:eastAsia="Calibri" w:hAnsi="GHEA Grapalat"/>
                <w:i/>
              </w:rPr>
              <w:t xml:space="preserve"> </w:t>
            </w:r>
            <w:r w:rsidRPr="00E04CF6">
              <w:rPr>
                <w:rFonts w:ascii="GHEA Grapalat" w:eastAsia="Calibri" w:hAnsi="GHEA Grapalat" w:cs="Arial"/>
                <w:i/>
              </w:rPr>
              <w:t>միջոցով</w:t>
            </w:r>
            <w:r w:rsidRPr="00E04CF6">
              <w:rPr>
                <w:rFonts w:ascii="GHEA Grapalat" w:eastAsia="Calibri" w:hAnsi="GHEA Grapalat"/>
                <w:i/>
              </w:rPr>
              <w:t xml:space="preserve"> </w:t>
            </w:r>
            <w:r w:rsidRPr="00E04CF6">
              <w:rPr>
                <w:rFonts w:ascii="GHEA Grapalat" w:eastAsia="Calibri" w:hAnsi="GHEA Grapalat" w:cs="Arial"/>
                <w:i/>
              </w:rPr>
              <w:t>է</w:t>
            </w:r>
            <w:r w:rsidRPr="00E04CF6">
              <w:rPr>
                <w:rFonts w:ascii="GHEA Grapalat" w:eastAsia="Calibri" w:hAnsi="GHEA Grapalat"/>
                <w:i/>
              </w:rPr>
              <w:t xml:space="preserve"> </w:t>
            </w:r>
            <w:r w:rsidRPr="00E04CF6">
              <w:rPr>
                <w:rFonts w:ascii="GHEA Grapalat" w:eastAsia="Calibri" w:hAnsi="GHEA Grapalat" w:cs="Arial"/>
                <w:i/>
              </w:rPr>
              <w:t>միայն</w:t>
            </w:r>
            <w:r w:rsidRPr="00E04CF6">
              <w:rPr>
                <w:rFonts w:ascii="GHEA Grapalat" w:eastAsia="Calibri" w:hAnsi="GHEA Grapalat"/>
                <w:i/>
              </w:rPr>
              <w:t xml:space="preserve"> </w:t>
            </w:r>
            <w:r w:rsidRPr="00E04CF6">
              <w:rPr>
                <w:rFonts w:ascii="GHEA Grapalat" w:eastAsia="Calibri" w:hAnsi="GHEA Grapalat" w:cs="Arial"/>
                <w:i/>
              </w:rPr>
              <w:t>հնարավոր</w:t>
            </w:r>
            <w:r w:rsidRPr="00E04CF6">
              <w:rPr>
                <w:rFonts w:ascii="GHEA Grapalat" w:eastAsia="Calibri" w:hAnsi="GHEA Grapalat"/>
                <w:i/>
              </w:rPr>
              <w:t xml:space="preserve"> </w:t>
            </w:r>
            <w:r w:rsidRPr="00E04CF6">
              <w:rPr>
                <w:rFonts w:ascii="GHEA Grapalat" w:eastAsia="Calibri" w:hAnsi="GHEA Grapalat" w:cs="Arial"/>
                <w:i/>
              </w:rPr>
              <w:t>նրանցից</w:t>
            </w:r>
            <w:r w:rsidRPr="00E04CF6">
              <w:rPr>
                <w:rFonts w:ascii="GHEA Grapalat" w:eastAsia="Calibri" w:hAnsi="GHEA Grapalat"/>
                <w:i/>
              </w:rPr>
              <w:t xml:space="preserve"> </w:t>
            </w:r>
            <w:r w:rsidRPr="00E04CF6">
              <w:rPr>
                <w:rFonts w:ascii="GHEA Grapalat" w:eastAsia="Calibri" w:hAnsi="GHEA Grapalat" w:cs="Arial"/>
                <w:i/>
              </w:rPr>
              <w:t>որոշներին</w:t>
            </w:r>
            <w:r w:rsidRPr="00E04CF6">
              <w:rPr>
                <w:rFonts w:ascii="GHEA Grapalat" w:eastAsia="Calibri" w:hAnsi="GHEA Grapalat"/>
                <w:i/>
              </w:rPr>
              <w:t xml:space="preserve"> </w:t>
            </w:r>
            <w:r w:rsidRPr="00E04CF6">
              <w:rPr>
                <w:rFonts w:ascii="GHEA Grapalat" w:eastAsia="Calibri" w:hAnsi="GHEA Grapalat" w:cs="Arial"/>
                <w:i/>
              </w:rPr>
              <w:t>ազգային</w:t>
            </w:r>
            <w:r w:rsidRPr="00E04CF6">
              <w:rPr>
                <w:rFonts w:ascii="GHEA Grapalat" w:eastAsia="Calibri" w:hAnsi="GHEA Grapalat"/>
                <w:i/>
              </w:rPr>
              <w:t xml:space="preserve"> </w:t>
            </w:r>
            <w:r w:rsidRPr="00E04CF6">
              <w:rPr>
                <w:rFonts w:ascii="GHEA Grapalat" w:eastAsia="Calibri" w:hAnsi="GHEA Grapalat" w:cs="Arial"/>
                <w:i/>
              </w:rPr>
              <w:t>հավաքական</w:t>
            </w:r>
            <w:r w:rsidRPr="00E04CF6">
              <w:rPr>
                <w:rFonts w:ascii="GHEA Grapalat" w:eastAsia="Calibri" w:hAnsi="GHEA Grapalat"/>
                <w:i/>
              </w:rPr>
              <w:t xml:space="preserve"> </w:t>
            </w:r>
            <w:r w:rsidRPr="00E04CF6">
              <w:rPr>
                <w:rFonts w:ascii="GHEA Grapalat" w:eastAsia="Calibri" w:hAnsi="GHEA Grapalat" w:cs="Arial"/>
                <w:i/>
              </w:rPr>
              <w:t>կազմում</w:t>
            </w:r>
            <w:r w:rsidRPr="00E04CF6">
              <w:rPr>
                <w:rFonts w:ascii="GHEA Grapalat" w:eastAsia="Calibri" w:hAnsi="GHEA Grapalat"/>
                <w:i/>
              </w:rPr>
              <w:t xml:space="preserve"> </w:t>
            </w:r>
            <w:r w:rsidRPr="00E04CF6">
              <w:rPr>
                <w:rFonts w:ascii="GHEA Grapalat" w:eastAsia="Calibri" w:hAnsi="GHEA Grapalat" w:cs="Arial"/>
                <w:i/>
              </w:rPr>
              <w:t>ընդգրկելը</w:t>
            </w:r>
            <w:r w:rsidRPr="00E04CF6">
              <w:rPr>
                <w:rFonts w:ascii="GHEA Grapalat" w:eastAsia="Calibri" w:hAnsi="GHEA Grapalat"/>
                <w:i/>
              </w:rPr>
              <w:t xml:space="preserve">: </w:t>
            </w:r>
            <w:r w:rsidRPr="00E04CF6">
              <w:rPr>
                <w:rFonts w:ascii="GHEA Grapalat" w:eastAsia="Calibri" w:hAnsi="GHEA Grapalat" w:cs="Arial"/>
                <w:i/>
              </w:rPr>
              <w:t>Հետևաբար</w:t>
            </w:r>
            <w:r w:rsidRPr="00E04CF6">
              <w:rPr>
                <w:rFonts w:ascii="GHEA Grapalat" w:eastAsia="Calibri" w:hAnsi="GHEA Grapalat"/>
                <w:i/>
              </w:rPr>
              <w:t xml:space="preserve"> </w:t>
            </w:r>
            <w:r w:rsidRPr="00E04CF6">
              <w:rPr>
                <w:rFonts w:ascii="GHEA Grapalat" w:eastAsia="Calibri" w:hAnsi="GHEA Grapalat" w:cs="Arial"/>
                <w:i/>
              </w:rPr>
              <w:t>գործող</w:t>
            </w:r>
            <w:r w:rsidRPr="00E04CF6">
              <w:rPr>
                <w:rFonts w:ascii="GHEA Grapalat" w:eastAsia="Calibri" w:hAnsi="GHEA Grapalat"/>
                <w:i/>
              </w:rPr>
              <w:t xml:space="preserve"> </w:t>
            </w:r>
            <w:r w:rsidRPr="00E04CF6">
              <w:rPr>
                <w:rFonts w:ascii="GHEA Grapalat" w:eastAsia="Calibri" w:hAnsi="GHEA Grapalat" w:cs="Arial"/>
                <w:i/>
              </w:rPr>
              <w:t>կարգով</w:t>
            </w:r>
            <w:r w:rsidRPr="00E04CF6">
              <w:rPr>
                <w:rFonts w:ascii="GHEA Grapalat" w:eastAsia="Calibri" w:hAnsi="GHEA Grapalat"/>
                <w:i/>
              </w:rPr>
              <w:t xml:space="preserve"> </w:t>
            </w:r>
            <w:r w:rsidRPr="00E04CF6">
              <w:rPr>
                <w:rFonts w:ascii="GHEA Grapalat" w:eastAsia="Calibri" w:hAnsi="GHEA Grapalat" w:cs="Arial"/>
                <w:i/>
              </w:rPr>
              <w:t>հավաքականներին</w:t>
            </w:r>
            <w:r w:rsidRPr="00E04CF6">
              <w:rPr>
                <w:rFonts w:ascii="GHEA Grapalat" w:eastAsia="Calibri" w:hAnsi="GHEA Grapalat"/>
                <w:i/>
              </w:rPr>
              <w:t xml:space="preserve"> </w:t>
            </w:r>
            <w:r w:rsidRPr="00E04CF6">
              <w:rPr>
                <w:rFonts w:ascii="GHEA Grapalat" w:eastAsia="Calibri" w:hAnsi="GHEA Grapalat" w:cs="Arial"/>
                <w:i/>
              </w:rPr>
              <w:t>պատանեկան</w:t>
            </w:r>
            <w:r w:rsidRPr="00E04CF6">
              <w:rPr>
                <w:rFonts w:ascii="GHEA Grapalat" w:eastAsia="Calibri" w:hAnsi="GHEA Grapalat"/>
                <w:i/>
              </w:rPr>
              <w:t xml:space="preserve">, </w:t>
            </w:r>
            <w:r w:rsidRPr="00E04CF6">
              <w:rPr>
                <w:rFonts w:ascii="GHEA Grapalat" w:eastAsia="Calibri" w:hAnsi="GHEA Grapalat" w:cs="Arial"/>
                <w:i/>
              </w:rPr>
              <w:t>երիտասարդական</w:t>
            </w:r>
            <w:r w:rsidRPr="00E04CF6">
              <w:rPr>
                <w:rFonts w:ascii="GHEA Grapalat" w:eastAsia="Calibri" w:hAnsi="GHEA Grapalat"/>
                <w:i/>
              </w:rPr>
              <w:t xml:space="preserve"> </w:t>
            </w:r>
            <w:r w:rsidRPr="00E04CF6">
              <w:rPr>
                <w:rFonts w:ascii="GHEA Grapalat" w:eastAsia="Calibri" w:hAnsi="GHEA Grapalat" w:cs="Arial"/>
                <w:i/>
              </w:rPr>
              <w:t>և</w:t>
            </w:r>
            <w:r w:rsidRPr="00E04CF6">
              <w:rPr>
                <w:rFonts w:ascii="GHEA Grapalat" w:eastAsia="Calibri" w:hAnsi="GHEA Grapalat"/>
                <w:i/>
              </w:rPr>
              <w:t xml:space="preserve"> </w:t>
            </w:r>
            <w:r w:rsidRPr="00E04CF6">
              <w:rPr>
                <w:rFonts w:ascii="GHEA Grapalat" w:eastAsia="Calibri" w:hAnsi="GHEA Grapalat" w:cs="Arial"/>
                <w:i/>
              </w:rPr>
              <w:t>մեծահասակների</w:t>
            </w:r>
            <w:r w:rsidRPr="00E04CF6">
              <w:rPr>
                <w:rFonts w:ascii="GHEA Grapalat" w:eastAsia="Calibri" w:hAnsi="GHEA Grapalat"/>
                <w:i/>
              </w:rPr>
              <w:t xml:space="preserve"> </w:t>
            </w:r>
            <w:r w:rsidRPr="00E04CF6">
              <w:rPr>
                <w:rFonts w:ascii="GHEA Grapalat" w:eastAsia="Calibri" w:hAnsi="GHEA Grapalat" w:cs="Arial"/>
                <w:i/>
              </w:rPr>
              <w:t>բաժանումը</w:t>
            </w:r>
            <w:r w:rsidRPr="00E04CF6">
              <w:rPr>
                <w:rFonts w:ascii="GHEA Grapalat" w:eastAsia="Calibri" w:hAnsi="GHEA Grapalat"/>
                <w:i/>
              </w:rPr>
              <w:t xml:space="preserve"> </w:t>
            </w:r>
            <w:r w:rsidRPr="00E04CF6">
              <w:rPr>
                <w:rFonts w:ascii="GHEA Grapalat" w:eastAsia="Calibri" w:hAnsi="GHEA Grapalat" w:cs="Arial"/>
                <w:i/>
              </w:rPr>
              <w:t>և</w:t>
            </w:r>
            <w:r w:rsidRPr="00E04CF6">
              <w:rPr>
                <w:rFonts w:ascii="GHEA Grapalat" w:eastAsia="Calibri" w:hAnsi="GHEA Grapalat"/>
                <w:i/>
              </w:rPr>
              <w:t xml:space="preserve"> </w:t>
            </w:r>
            <w:r w:rsidRPr="00E04CF6">
              <w:rPr>
                <w:rFonts w:ascii="GHEA Grapalat" w:eastAsia="Calibri" w:hAnsi="GHEA Grapalat" w:cs="Arial"/>
                <w:i/>
              </w:rPr>
              <w:t>ըստ</w:t>
            </w:r>
            <w:r w:rsidRPr="00E04CF6">
              <w:rPr>
                <w:rFonts w:ascii="GHEA Grapalat" w:eastAsia="Calibri" w:hAnsi="GHEA Grapalat"/>
                <w:i/>
              </w:rPr>
              <w:t xml:space="preserve"> </w:t>
            </w:r>
            <w:r w:rsidRPr="00E04CF6">
              <w:rPr>
                <w:rFonts w:ascii="GHEA Grapalat" w:eastAsia="Calibri" w:hAnsi="GHEA Grapalat" w:cs="Arial"/>
                <w:i/>
              </w:rPr>
              <w:t>դրանց</w:t>
            </w:r>
            <w:r w:rsidRPr="00E04CF6">
              <w:rPr>
                <w:rFonts w:ascii="GHEA Grapalat" w:eastAsia="Calibri" w:hAnsi="GHEA Grapalat"/>
                <w:i/>
              </w:rPr>
              <w:t xml:space="preserve"> </w:t>
            </w:r>
            <w:r w:rsidRPr="00E04CF6">
              <w:rPr>
                <w:rFonts w:ascii="GHEA Grapalat" w:eastAsia="Calibri" w:hAnsi="GHEA Grapalat" w:cs="Arial"/>
                <w:i/>
              </w:rPr>
              <w:t>համապատասխան</w:t>
            </w:r>
            <w:r w:rsidRPr="00E04CF6">
              <w:rPr>
                <w:rFonts w:ascii="GHEA Grapalat" w:eastAsia="Calibri" w:hAnsi="GHEA Grapalat"/>
                <w:i/>
              </w:rPr>
              <w:t xml:space="preserve"> </w:t>
            </w:r>
            <w:r w:rsidRPr="00E04CF6">
              <w:rPr>
                <w:rFonts w:ascii="GHEA Grapalat" w:eastAsia="Calibri" w:hAnsi="GHEA Grapalat" w:cs="Arial"/>
                <w:i/>
              </w:rPr>
              <w:t>թվով</w:t>
            </w:r>
            <w:r w:rsidRPr="00E04CF6">
              <w:rPr>
                <w:rFonts w:ascii="GHEA Grapalat" w:eastAsia="Calibri" w:hAnsi="GHEA Grapalat"/>
                <w:i/>
              </w:rPr>
              <w:t xml:space="preserve"> </w:t>
            </w:r>
            <w:r w:rsidRPr="00E04CF6">
              <w:rPr>
                <w:rFonts w:ascii="GHEA Grapalat" w:eastAsia="Calibri" w:hAnsi="GHEA Grapalat" w:cs="Arial"/>
                <w:i/>
              </w:rPr>
              <w:t>մարզիկների</w:t>
            </w:r>
            <w:r w:rsidRPr="00E04CF6">
              <w:rPr>
                <w:rFonts w:ascii="GHEA Grapalat" w:eastAsia="Calibri" w:hAnsi="GHEA Grapalat"/>
                <w:i/>
              </w:rPr>
              <w:t xml:space="preserve"> </w:t>
            </w:r>
            <w:r w:rsidRPr="00E04CF6">
              <w:rPr>
                <w:rFonts w:ascii="GHEA Grapalat" w:eastAsia="Calibri" w:hAnsi="GHEA Grapalat" w:cs="Arial"/>
                <w:i/>
              </w:rPr>
              <w:t>տարկետում</w:t>
            </w:r>
            <w:r w:rsidRPr="00E04CF6">
              <w:rPr>
                <w:rFonts w:ascii="GHEA Grapalat" w:eastAsia="Calibri" w:hAnsi="GHEA Grapalat"/>
                <w:i/>
              </w:rPr>
              <w:t xml:space="preserve"> </w:t>
            </w:r>
            <w:r w:rsidRPr="00E04CF6">
              <w:rPr>
                <w:rFonts w:ascii="GHEA Grapalat" w:eastAsia="Calibri" w:hAnsi="GHEA Grapalat" w:cs="Arial"/>
                <w:i/>
              </w:rPr>
              <w:t>տրամադրելը</w:t>
            </w:r>
            <w:r w:rsidRPr="00E04CF6">
              <w:rPr>
                <w:rFonts w:ascii="GHEA Grapalat" w:eastAsia="Calibri" w:hAnsi="GHEA Grapalat"/>
                <w:i/>
              </w:rPr>
              <w:t xml:space="preserve"> </w:t>
            </w:r>
            <w:r w:rsidRPr="00E04CF6">
              <w:rPr>
                <w:rFonts w:ascii="GHEA Grapalat" w:eastAsia="Calibri" w:hAnsi="GHEA Grapalat" w:cs="Arial"/>
                <w:i/>
              </w:rPr>
              <w:t>չի</w:t>
            </w:r>
            <w:r w:rsidRPr="00E04CF6">
              <w:rPr>
                <w:rFonts w:ascii="GHEA Grapalat" w:eastAsia="Calibri" w:hAnsi="GHEA Grapalat"/>
                <w:i/>
              </w:rPr>
              <w:t xml:space="preserve"> </w:t>
            </w:r>
            <w:r w:rsidRPr="00E04CF6">
              <w:rPr>
                <w:rFonts w:ascii="GHEA Grapalat" w:eastAsia="Calibri" w:hAnsi="GHEA Grapalat" w:cs="Arial"/>
                <w:i/>
              </w:rPr>
              <w:t>նպաստում</w:t>
            </w:r>
            <w:r w:rsidRPr="00E04CF6">
              <w:rPr>
                <w:rFonts w:ascii="GHEA Grapalat" w:eastAsia="Calibri" w:hAnsi="GHEA Grapalat"/>
                <w:i/>
              </w:rPr>
              <w:t xml:space="preserve"> </w:t>
            </w:r>
            <w:r w:rsidRPr="00E04CF6">
              <w:rPr>
                <w:rFonts w:ascii="GHEA Grapalat" w:eastAsia="Calibri" w:hAnsi="GHEA Grapalat" w:cs="Arial"/>
                <w:i/>
              </w:rPr>
              <w:t>ի</w:t>
            </w:r>
            <w:r w:rsidRPr="00E04CF6">
              <w:rPr>
                <w:rFonts w:ascii="GHEA Grapalat" w:eastAsia="Calibri" w:hAnsi="GHEA Grapalat"/>
                <w:i/>
              </w:rPr>
              <w:t xml:space="preserve"> </w:t>
            </w:r>
            <w:r w:rsidRPr="00E04CF6">
              <w:rPr>
                <w:rFonts w:ascii="GHEA Grapalat" w:eastAsia="Calibri" w:hAnsi="GHEA Grapalat" w:cs="Arial"/>
                <w:i/>
              </w:rPr>
              <w:t>սկզբանե</w:t>
            </w:r>
            <w:r w:rsidRPr="00E04CF6">
              <w:rPr>
                <w:rFonts w:ascii="GHEA Grapalat" w:eastAsia="Calibri" w:hAnsi="GHEA Grapalat"/>
                <w:i/>
              </w:rPr>
              <w:t xml:space="preserve"> </w:t>
            </w:r>
            <w:r w:rsidRPr="00E04CF6">
              <w:rPr>
                <w:rFonts w:ascii="GHEA Grapalat" w:eastAsia="Calibri" w:hAnsi="GHEA Grapalat" w:cs="Arial"/>
                <w:i/>
              </w:rPr>
              <w:t>կարգով</w:t>
            </w:r>
            <w:r w:rsidRPr="00E04CF6">
              <w:rPr>
                <w:rFonts w:ascii="GHEA Grapalat" w:eastAsia="Calibri" w:hAnsi="GHEA Grapalat"/>
                <w:i/>
              </w:rPr>
              <w:t xml:space="preserve"> </w:t>
            </w:r>
            <w:r w:rsidRPr="00E04CF6">
              <w:rPr>
                <w:rFonts w:ascii="GHEA Grapalat" w:eastAsia="Calibri" w:hAnsi="GHEA Grapalat" w:cs="Arial"/>
                <w:i/>
              </w:rPr>
              <w:t>սահմանված</w:t>
            </w:r>
            <w:r w:rsidRPr="00E04CF6">
              <w:rPr>
                <w:rFonts w:ascii="GHEA Grapalat" w:eastAsia="Calibri" w:hAnsi="GHEA Grapalat"/>
                <w:i/>
              </w:rPr>
              <w:t xml:space="preserve"> </w:t>
            </w:r>
            <w:r w:rsidRPr="00E04CF6">
              <w:rPr>
                <w:rFonts w:ascii="GHEA Grapalat" w:eastAsia="Calibri" w:hAnsi="GHEA Grapalat" w:cs="Arial"/>
                <w:i/>
              </w:rPr>
              <w:t>նպատակի</w:t>
            </w:r>
            <w:r w:rsidRPr="00E04CF6">
              <w:rPr>
                <w:rFonts w:ascii="GHEA Grapalat" w:eastAsia="Calibri" w:hAnsi="GHEA Grapalat"/>
                <w:i/>
              </w:rPr>
              <w:t xml:space="preserve"> </w:t>
            </w:r>
            <w:r w:rsidRPr="00E04CF6">
              <w:rPr>
                <w:rFonts w:ascii="GHEA Grapalat" w:eastAsia="Calibri" w:hAnsi="GHEA Grapalat" w:cs="Arial"/>
                <w:i/>
              </w:rPr>
              <w:t>իրականացմանը</w:t>
            </w:r>
            <w:r w:rsidRPr="00E04CF6">
              <w:rPr>
                <w:rFonts w:ascii="GHEA Grapalat" w:eastAsia="Calibri" w:hAnsi="GHEA Grapalat"/>
                <w:i/>
              </w:rPr>
              <w:t xml:space="preserve">, </w:t>
            </w:r>
            <w:r w:rsidRPr="00E04CF6">
              <w:rPr>
                <w:rFonts w:ascii="GHEA Grapalat" w:eastAsia="Calibri" w:hAnsi="GHEA Grapalat" w:cs="Arial"/>
                <w:i/>
              </w:rPr>
              <w:t>քանի</w:t>
            </w:r>
            <w:r w:rsidRPr="00E04CF6">
              <w:rPr>
                <w:rFonts w:ascii="GHEA Grapalat" w:eastAsia="Calibri" w:hAnsi="GHEA Grapalat"/>
                <w:i/>
              </w:rPr>
              <w:t xml:space="preserve"> </w:t>
            </w:r>
            <w:r w:rsidRPr="00E04CF6">
              <w:rPr>
                <w:rFonts w:ascii="GHEA Grapalat" w:eastAsia="Calibri" w:hAnsi="GHEA Grapalat" w:cs="Arial"/>
                <w:i/>
              </w:rPr>
              <w:t>որ</w:t>
            </w:r>
            <w:r w:rsidRPr="00E04CF6">
              <w:rPr>
                <w:rFonts w:ascii="GHEA Grapalat" w:eastAsia="Calibri" w:hAnsi="GHEA Grapalat"/>
                <w:i/>
              </w:rPr>
              <w:t xml:space="preserve"> </w:t>
            </w:r>
            <w:r w:rsidRPr="00E04CF6">
              <w:rPr>
                <w:rFonts w:ascii="GHEA Grapalat" w:eastAsia="Calibri" w:hAnsi="GHEA Grapalat" w:cs="Arial"/>
                <w:i/>
              </w:rPr>
              <w:t>հաշվի</w:t>
            </w:r>
            <w:r w:rsidRPr="00E04CF6">
              <w:rPr>
                <w:rFonts w:ascii="GHEA Grapalat" w:eastAsia="Calibri" w:hAnsi="GHEA Grapalat"/>
                <w:i/>
              </w:rPr>
              <w:t xml:space="preserve"> </w:t>
            </w:r>
            <w:r w:rsidRPr="00E04CF6">
              <w:rPr>
                <w:rFonts w:ascii="GHEA Grapalat" w:eastAsia="Calibri" w:hAnsi="GHEA Grapalat" w:cs="Arial"/>
                <w:i/>
              </w:rPr>
              <w:t>չի</w:t>
            </w:r>
            <w:r w:rsidRPr="00E04CF6">
              <w:rPr>
                <w:rFonts w:ascii="GHEA Grapalat" w:eastAsia="Calibri" w:hAnsi="GHEA Grapalat"/>
                <w:i/>
              </w:rPr>
              <w:t xml:space="preserve"> </w:t>
            </w:r>
            <w:r w:rsidRPr="00E04CF6">
              <w:rPr>
                <w:rFonts w:ascii="GHEA Grapalat" w:eastAsia="Calibri" w:hAnsi="GHEA Grapalat" w:cs="Arial"/>
                <w:i/>
              </w:rPr>
              <w:t>առնվել</w:t>
            </w:r>
            <w:r w:rsidRPr="00E04CF6">
              <w:rPr>
                <w:rFonts w:ascii="GHEA Grapalat" w:eastAsia="Calibri" w:hAnsi="GHEA Grapalat"/>
                <w:i/>
              </w:rPr>
              <w:t xml:space="preserve"> </w:t>
            </w:r>
            <w:r w:rsidRPr="00E04CF6">
              <w:rPr>
                <w:rFonts w:ascii="GHEA Grapalat" w:eastAsia="Calibri" w:hAnsi="GHEA Grapalat" w:cs="Arial"/>
                <w:i/>
              </w:rPr>
              <w:t>ֆուտբոլի</w:t>
            </w:r>
            <w:r w:rsidRPr="00E04CF6">
              <w:rPr>
                <w:rFonts w:ascii="GHEA Grapalat" w:eastAsia="Calibri" w:hAnsi="GHEA Grapalat"/>
                <w:i/>
              </w:rPr>
              <w:t xml:space="preserve"> </w:t>
            </w:r>
            <w:r w:rsidRPr="00E04CF6">
              <w:rPr>
                <w:rFonts w:ascii="GHEA Grapalat" w:eastAsia="Calibri" w:hAnsi="GHEA Grapalat" w:cs="Arial"/>
                <w:i/>
              </w:rPr>
              <w:t>առանձնահատկությունները</w:t>
            </w:r>
            <w:r w:rsidRPr="00E04CF6">
              <w:rPr>
                <w:rFonts w:ascii="GHEA Grapalat" w:eastAsia="Calibri" w:hAnsi="GHEA Grapalat"/>
              </w:rPr>
              <w:t xml:space="preserve">»: </w:t>
            </w:r>
          </w:p>
          <w:p w14:paraId="270C8D56" w14:textId="645D35E3" w:rsidR="00855A90" w:rsidRPr="00E04CF6" w:rsidRDefault="00E04CF6" w:rsidP="00E04CF6">
            <w:pPr>
              <w:spacing w:line="276" w:lineRule="auto"/>
              <w:jc w:val="both"/>
              <w:rPr>
                <w:rFonts w:ascii="GHEA Grapalat" w:eastAsia="Calibri" w:hAnsi="GHEA Grapalat"/>
              </w:rPr>
            </w:pPr>
            <w:r w:rsidRPr="00E04CF6">
              <w:rPr>
                <w:rFonts w:ascii="GHEA Grapalat" w:eastAsia="Calibri" w:hAnsi="GHEA Grapalat"/>
              </w:rPr>
              <w:tab/>
            </w:r>
            <w:r w:rsidRPr="00E04CF6">
              <w:rPr>
                <w:rFonts w:ascii="GHEA Grapalat" w:eastAsia="Calibri" w:hAnsi="GHEA Grapalat" w:cs="Arial"/>
              </w:rPr>
              <w:t>Մինչդեռ</w:t>
            </w:r>
            <w:r w:rsidRPr="00E04CF6">
              <w:rPr>
                <w:rFonts w:ascii="GHEA Grapalat" w:eastAsia="Calibri" w:hAnsi="GHEA Grapalat"/>
              </w:rPr>
              <w:t xml:space="preserve">, </w:t>
            </w:r>
            <w:r w:rsidRPr="00E04CF6">
              <w:rPr>
                <w:rFonts w:ascii="GHEA Grapalat" w:eastAsia="Calibri" w:hAnsi="GHEA Grapalat" w:cs="Arial"/>
              </w:rPr>
              <w:t>ներկայացված</w:t>
            </w:r>
            <w:r w:rsidRPr="00E04CF6">
              <w:rPr>
                <w:rFonts w:ascii="GHEA Grapalat" w:eastAsia="Calibri" w:hAnsi="GHEA Grapalat"/>
              </w:rPr>
              <w:t xml:space="preserve"> </w:t>
            </w:r>
            <w:r w:rsidRPr="00E04CF6">
              <w:rPr>
                <w:rFonts w:ascii="GHEA Grapalat" w:eastAsia="Calibri" w:hAnsi="GHEA Grapalat" w:cs="Arial"/>
              </w:rPr>
              <w:t>պնդումից</w:t>
            </w:r>
            <w:r w:rsidRPr="00E04CF6">
              <w:rPr>
                <w:rFonts w:ascii="GHEA Grapalat" w:eastAsia="Calibri" w:hAnsi="GHEA Grapalat"/>
              </w:rPr>
              <w:t xml:space="preserve">, </w:t>
            </w:r>
            <w:r w:rsidRPr="00E04CF6">
              <w:rPr>
                <w:rFonts w:ascii="GHEA Grapalat" w:eastAsia="Calibri" w:hAnsi="GHEA Grapalat" w:cs="Arial"/>
              </w:rPr>
              <w:t>մեր</w:t>
            </w:r>
            <w:r w:rsidRPr="00E04CF6">
              <w:rPr>
                <w:rFonts w:ascii="GHEA Grapalat" w:eastAsia="Calibri" w:hAnsi="GHEA Grapalat"/>
              </w:rPr>
              <w:t xml:space="preserve"> </w:t>
            </w:r>
            <w:r w:rsidRPr="00E04CF6">
              <w:rPr>
                <w:rFonts w:ascii="GHEA Grapalat" w:eastAsia="Calibri" w:hAnsi="GHEA Grapalat" w:cs="Arial"/>
              </w:rPr>
              <w:t>գնահատմամբ</w:t>
            </w:r>
            <w:r w:rsidRPr="00E04CF6">
              <w:rPr>
                <w:rFonts w:ascii="GHEA Grapalat" w:eastAsia="Calibri" w:hAnsi="GHEA Grapalat"/>
              </w:rPr>
              <w:t xml:space="preserve">, </w:t>
            </w:r>
            <w:r w:rsidRPr="00E04CF6">
              <w:rPr>
                <w:rFonts w:ascii="GHEA Grapalat" w:eastAsia="Calibri" w:hAnsi="GHEA Grapalat" w:cs="Arial"/>
              </w:rPr>
              <w:t>ամենևին</w:t>
            </w:r>
            <w:r w:rsidRPr="00E04CF6">
              <w:rPr>
                <w:rFonts w:ascii="GHEA Grapalat" w:eastAsia="Calibri" w:hAnsi="GHEA Grapalat"/>
              </w:rPr>
              <w:t xml:space="preserve"> </w:t>
            </w:r>
            <w:r w:rsidRPr="00E04CF6">
              <w:rPr>
                <w:rFonts w:ascii="GHEA Grapalat" w:eastAsia="Calibri" w:hAnsi="GHEA Grapalat" w:cs="Arial"/>
              </w:rPr>
              <w:t>պարզ</w:t>
            </w:r>
            <w:r w:rsidRPr="00E04CF6">
              <w:rPr>
                <w:rFonts w:ascii="GHEA Grapalat" w:eastAsia="Calibri" w:hAnsi="GHEA Grapalat"/>
              </w:rPr>
              <w:t xml:space="preserve"> </w:t>
            </w:r>
            <w:r w:rsidRPr="00E04CF6">
              <w:rPr>
                <w:rFonts w:ascii="GHEA Grapalat" w:eastAsia="Calibri" w:hAnsi="GHEA Grapalat" w:cs="Arial"/>
              </w:rPr>
              <w:t>չի</w:t>
            </w:r>
            <w:r w:rsidRPr="00E04CF6">
              <w:rPr>
                <w:rFonts w:ascii="GHEA Grapalat" w:eastAsia="Calibri" w:hAnsi="GHEA Grapalat"/>
              </w:rPr>
              <w:t xml:space="preserve"> </w:t>
            </w:r>
            <w:r w:rsidRPr="00E04CF6">
              <w:rPr>
                <w:rFonts w:ascii="GHEA Grapalat" w:eastAsia="Calibri" w:hAnsi="GHEA Grapalat" w:cs="Arial"/>
              </w:rPr>
              <w:t>դառնում</w:t>
            </w:r>
            <w:r w:rsidRPr="00E04CF6">
              <w:rPr>
                <w:rFonts w:ascii="GHEA Grapalat" w:eastAsia="Calibri" w:hAnsi="GHEA Grapalat"/>
              </w:rPr>
              <w:t xml:space="preserve"> </w:t>
            </w:r>
            <w:r w:rsidRPr="00E04CF6">
              <w:rPr>
                <w:rFonts w:ascii="GHEA Grapalat" w:eastAsia="Calibri" w:hAnsi="GHEA Grapalat" w:cs="Arial"/>
              </w:rPr>
              <w:t>առաջարկվող</w:t>
            </w:r>
            <w:r w:rsidRPr="00E04CF6">
              <w:rPr>
                <w:rFonts w:ascii="GHEA Grapalat" w:eastAsia="Calibri" w:hAnsi="GHEA Grapalat"/>
              </w:rPr>
              <w:t xml:space="preserve"> </w:t>
            </w:r>
            <w:r w:rsidRPr="00E04CF6">
              <w:rPr>
                <w:rFonts w:ascii="GHEA Grapalat" w:eastAsia="Calibri" w:hAnsi="GHEA Grapalat" w:cs="Arial"/>
              </w:rPr>
              <w:t>փոփոխության</w:t>
            </w:r>
            <w:r w:rsidRPr="00E04CF6">
              <w:rPr>
                <w:rFonts w:ascii="GHEA Grapalat" w:eastAsia="Calibri" w:hAnsi="GHEA Grapalat"/>
              </w:rPr>
              <w:t xml:space="preserve"> </w:t>
            </w:r>
            <w:r w:rsidRPr="00E04CF6">
              <w:rPr>
                <w:rFonts w:ascii="GHEA Grapalat" w:eastAsia="Calibri" w:hAnsi="GHEA Grapalat" w:cs="Arial"/>
              </w:rPr>
              <w:t>արդարացվածությունը</w:t>
            </w:r>
            <w:r w:rsidRPr="00E04CF6">
              <w:rPr>
                <w:rFonts w:ascii="GHEA Grapalat" w:eastAsia="Calibri" w:hAnsi="GHEA Grapalat"/>
              </w:rPr>
              <w:t xml:space="preserve"> </w:t>
            </w:r>
            <w:r w:rsidRPr="00E04CF6">
              <w:rPr>
                <w:rFonts w:ascii="GHEA Grapalat" w:eastAsia="Calibri" w:hAnsi="GHEA Grapalat" w:cs="Arial"/>
              </w:rPr>
              <w:t>և</w:t>
            </w:r>
            <w:r w:rsidRPr="00E04CF6">
              <w:rPr>
                <w:rFonts w:ascii="GHEA Grapalat" w:eastAsia="Calibri" w:hAnsi="GHEA Grapalat"/>
              </w:rPr>
              <w:t xml:space="preserve"> </w:t>
            </w:r>
            <w:r w:rsidRPr="00E04CF6">
              <w:rPr>
                <w:rFonts w:ascii="GHEA Grapalat" w:eastAsia="Calibri" w:hAnsi="GHEA Grapalat" w:cs="Arial"/>
              </w:rPr>
              <w:t>իրավաչափությունը</w:t>
            </w:r>
            <w:r w:rsidRPr="00E04CF6">
              <w:rPr>
                <w:rFonts w:ascii="GHEA Grapalat" w:eastAsia="Calibri" w:hAnsi="GHEA Grapalat"/>
              </w:rPr>
              <w:t xml:space="preserve">: </w:t>
            </w:r>
            <w:r w:rsidRPr="00E04CF6">
              <w:rPr>
                <w:rFonts w:ascii="GHEA Grapalat" w:eastAsia="Calibri" w:hAnsi="GHEA Grapalat" w:cs="Arial"/>
              </w:rPr>
              <w:t>Ստացվում</w:t>
            </w:r>
            <w:r w:rsidRPr="00E04CF6">
              <w:rPr>
                <w:rFonts w:ascii="GHEA Grapalat" w:eastAsia="Calibri" w:hAnsi="GHEA Grapalat"/>
              </w:rPr>
              <w:t xml:space="preserve"> </w:t>
            </w:r>
            <w:r w:rsidRPr="00E04CF6">
              <w:rPr>
                <w:rFonts w:ascii="GHEA Grapalat" w:eastAsia="Calibri" w:hAnsi="GHEA Grapalat" w:cs="Arial"/>
              </w:rPr>
              <w:t>է</w:t>
            </w:r>
            <w:r w:rsidRPr="00E04CF6">
              <w:rPr>
                <w:rFonts w:ascii="GHEA Grapalat" w:eastAsia="Calibri" w:hAnsi="GHEA Grapalat"/>
              </w:rPr>
              <w:t xml:space="preserve">, </w:t>
            </w:r>
            <w:r w:rsidRPr="00E04CF6">
              <w:rPr>
                <w:rFonts w:ascii="GHEA Grapalat" w:eastAsia="Calibri" w:hAnsi="GHEA Grapalat" w:cs="Arial"/>
              </w:rPr>
              <w:t>որ</w:t>
            </w:r>
            <w:r w:rsidRPr="00E04CF6">
              <w:rPr>
                <w:rFonts w:ascii="GHEA Grapalat" w:eastAsia="Calibri" w:hAnsi="GHEA Grapalat"/>
              </w:rPr>
              <w:t xml:space="preserve"> </w:t>
            </w:r>
            <w:r w:rsidRPr="00E04CF6">
              <w:rPr>
                <w:rFonts w:ascii="GHEA Grapalat" w:eastAsia="Calibri" w:hAnsi="GHEA Grapalat" w:cs="Arial"/>
              </w:rPr>
              <w:t>նշված</w:t>
            </w:r>
            <w:r w:rsidRPr="00E04CF6">
              <w:rPr>
                <w:rFonts w:ascii="GHEA Grapalat" w:eastAsia="Calibri" w:hAnsi="GHEA Grapalat"/>
              </w:rPr>
              <w:t xml:space="preserve"> 90 </w:t>
            </w:r>
            <w:r w:rsidRPr="00E04CF6">
              <w:rPr>
                <w:rFonts w:ascii="GHEA Grapalat" w:eastAsia="Calibri" w:hAnsi="GHEA Grapalat" w:cs="Arial"/>
              </w:rPr>
              <w:t>թվի</w:t>
            </w:r>
            <w:r w:rsidRPr="00E04CF6">
              <w:rPr>
                <w:rFonts w:ascii="GHEA Grapalat" w:eastAsia="Calibri" w:hAnsi="GHEA Grapalat"/>
              </w:rPr>
              <w:t xml:space="preserve"> «</w:t>
            </w:r>
            <w:r w:rsidRPr="00E04CF6">
              <w:rPr>
                <w:rFonts w:ascii="GHEA Grapalat" w:eastAsia="Calibri" w:hAnsi="GHEA Grapalat" w:cs="Arial"/>
              </w:rPr>
              <w:t>քվոտայի</w:t>
            </w:r>
            <w:r w:rsidRPr="00E04CF6">
              <w:rPr>
                <w:rFonts w:ascii="GHEA Grapalat" w:eastAsia="Calibri" w:hAnsi="GHEA Grapalat"/>
              </w:rPr>
              <w:t xml:space="preserve">» </w:t>
            </w:r>
            <w:r w:rsidRPr="00E04CF6">
              <w:rPr>
                <w:rFonts w:ascii="GHEA Grapalat" w:eastAsia="Calibri" w:hAnsi="GHEA Grapalat" w:cs="Arial"/>
              </w:rPr>
              <w:t>էական</w:t>
            </w:r>
            <w:r w:rsidRPr="00E04CF6">
              <w:rPr>
                <w:rFonts w:ascii="GHEA Grapalat" w:eastAsia="Calibri" w:hAnsi="GHEA Grapalat"/>
              </w:rPr>
              <w:t xml:space="preserve"> </w:t>
            </w:r>
            <w:r w:rsidRPr="00E04CF6">
              <w:rPr>
                <w:rFonts w:ascii="GHEA Grapalat" w:eastAsia="Calibri" w:hAnsi="GHEA Grapalat" w:cs="Arial"/>
              </w:rPr>
              <w:t>մասը</w:t>
            </w:r>
            <w:r w:rsidRPr="00E04CF6">
              <w:rPr>
                <w:rFonts w:ascii="GHEA Grapalat" w:eastAsia="Calibri" w:hAnsi="GHEA Grapalat"/>
              </w:rPr>
              <w:t xml:space="preserve"> </w:t>
            </w:r>
            <w:r w:rsidRPr="00E04CF6">
              <w:rPr>
                <w:rFonts w:ascii="GHEA Grapalat" w:eastAsia="Calibri" w:hAnsi="GHEA Grapalat" w:cs="Arial"/>
              </w:rPr>
              <w:t>կարող</w:t>
            </w:r>
            <w:r w:rsidRPr="00E04CF6">
              <w:rPr>
                <w:rFonts w:ascii="GHEA Grapalat" w:eastAsia="Calibri" w:hAnsi="GHEA Grapalat"/>
              </w:rPr>
              <w:t xml:space="preserve"> </w:t>
            </w:r>
            <w:r w:rsidRPr="00E04CF6">
              <w:rPr>
                <w:rFonts w:ascii="GHEA Grapalat" w:eastAsia="Calibri" w:hAnsi="GHEA Grapalat" w:cs="Arial"/>
              </w:rPr>
              <w:t>է</w:t>
            </w:r>
            <w:r w:rsidRPr="00E04CF6">
              <w:rPr>
                <w:rFonts w:ascii="GHEA Grapalat" w:eastAsia="Calibri" w:hAnsi="GHEA Grapalat"/>
              </w:rPr>
              <w:t xml:space="preserve"> </w:t>
            </w:r>
            <w:r w:rsidRPr="00E04CF6">
              <w:rPr>
                <w:rFonts w:ascii="GHEA Grapalat" w:eastAsia="Calibri" w:hAnsi="GHEA Grapalat" w:cs="Arial"/>
              </w:rPr>
              <w:t>ընդհուպ</w:t>
            </w:r>
            <w:r w:rsidRPr="00E04CF6">
              <w:rPr>
                <w:rFonts w:ascii="GHEA Grapalat" w:eastAsia="Calibri" w:hAnsi="GHEA Grapalat"/>
              </w:rPr>
              <w:t xml:space="preserve"> </w:t>
            </w:r>
            <w:r w:rsidRPr="00E04CF6">
              <w:rPr>
                <w:rFonts w:ascii="GHEA Grapalat" w:eastAsia="Calibri" w:hAnsi="GHEA Grapalat" w:cs="Arial"/>
              </w:rPr>
              <w:t>տրվել</w:t>
            </w:r>
            <w:r w:rsidRPr="00E04CF6">
              <w:rPr>
                <w:rFonts w:ascii="GHEA Grapalat" w:eastAsia="Calibri" w:hAnsi="GHEA Grapalat"/>
              </w:rPr>
              <w:t xml:space="preserve"> 1 </w:t>
            </w:r>
            <w:r w:rsidRPr="00E04CF6">
              <w:rPr>
                <w:rFonts w:ascii="GHEA Grapalat" w:eastAsia="Calibri" w:hAnsi="GHEA Grapalat" w:cs="Arial"/>
              </w:rPr>
              <w:t>հավաքականի</w:t>
            </w:r>
            <w:r w:rsidRPr="00E04CF6">
              <w:rPr>
                <w:rFonts w:ascii="GHEA Grapalat" w:eastAsia="Calibri" w:hAnsi="GHEA Grapalat"/>
              </w:rPr>
              <w:t xml:space="preserve">, </w:t>
            </w:r>
            <w:r w:rsidRPr="00E04CF6">
              <w:rPr>
                <w:rFonts w:ascii="GHEA Grapalat" w:eastAsia="Calibri" w:hAnsi="GHEA Grapalat" w:cs="Arial"/>
              </w:rPr>
              <w:t>ինչն ընդունելի համարվել չի կարող, քանի որ այդ դեպքում տարկետման հնարավորություն են ստանալու հավաքականի չափանիշներից ավելի հեռու գտնվող անձինք՝ ի համեմատ գործող կարգավորումների</w:t>
            </w:r>
            <w:r w:rsidRPr="00E04CF6">
              <w:rPr>
                <w:rFonts w:ascii="GHEA Grapalat" w:eastAsia="Calibri" w:hAnsi="GHEA Grapalat"/>
              </w:rPr>
              <w:t>:</w:t>
            </w:r>
          </w:p>
        </w:tc>
        <w:tc>
          <w:tcPr>
            <w:tcW w:w="7097" w:type="dxa"/>
            <w:gridSpan w:val="5"/>
          </w:tcPr>
          <w:p w14:paraId="1A5CCAA9" w14:textId="77777777" w:rsidR="00855A90" w:rsidRDefault="006B0F60" w:rsidP="00FC43F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23B0436D" w14:textId="69B91475" w:rsidR="00AF4B2C" w:rsidRPr="00AF4B2C" w:rsidRDefault="006B0F60" w:rsidP="00FC43F3">
            <w:pPr>
              <w:spacing w:line="360" w:lineRule="auto"/>
              <w:jc w:val="both"/>
              <w:rPr>
                <w:rFonts w:ascii="GHEA Grapalat" w:eastAsia="GHEA Grapalat" w:hAnsi="GHEA Grapalat" w:cs="GHEA Grapalat"/>
                <w:color w:val="000000"/>
              </w:rPr>
            </w:pPr>
            <w:r w:rsidRPr="006B0F60">
              <w:rPr>
                <w:rFonts w:ascii="GHEA Grapalat" w:eastAsia="GHEA Grapalat" w:hAnsi="GHEA Grapalat" w:cs="GHEA Grapalat"/>
                <w:color w:val="000000"/>
              </w:rPr>
              <w:t xml:space="preserve">Ֆուտբոլ մարզաձևում ընդգրկված մարզիկներին պարտադիր զինվորական ծառայության զորակոչից տարկետում տրամադրելու գործընթացը պետք է միտված լինի մարզաձևի զարգացմանը, այլապես գործընթացը կկրի ձևական բնույթ: Գործող կարգավորումներով </w:t>
            </w:r>
            <w:r>
              <w:rPr>
                <w:rFonts w:ascii="GHEA Grapalat" w:eastAsia="GHEA Grapalat" w:hAnsi="GHEA Grapalat" w:cs="GHEA Grapalat"/>
                <w:color w:val="000000"/>
              </w:rPr>
              <w:t xml:space="preserve">բոլոր հավաքականներին հավասար քանակով ֆուտբոլիստների տարկետման հնարավորություն տալը չի նպաստում երիտասարդ ֆուտբոլիստների կայուն զարգացման ապահովմանը և ազգային հավաքական ֆուտբոլիստներ մատակարարմանը, քանի որ չի կարող երիտասարդական տարբեր տարիքային </w:t>
            </w:r>
            <w:r>
              <w:rPr>
                <w:rFonts w:ascii="GHEA Grapalat" w:eastAsia="GHEA Grapalat" w:hAnsi="GHEA Grapalat" w:cs="GHEA Grapalat"/>
                <w:color w:val="000000"/>
              </w:rPr>
              <w:lastRenderedPageBreak/>
              <w:t>հավաքականներում ընդգրկված նույնաքանակ ֆուտբոլիսները նույնաքանակ նաև ազգային հավաքականում տեղափոխվեն: Մարզաձևի առանձնահատկությունից բխում է, որ երիտասարդական հավաքականներում ավելի մեծ թվով ֆուտբոլիստների հնարավորություն պետք է տրվի, որից հետո նոր միայն կայուն զարգացում և աճ ապահովված ֆուտբոլիստները ընդգրկվում են նաև ազգային հավաքականներում: Որպես օրինակ պետք է նկատի ունենալ, որ վերջին տարիներին ազգային հավաքականի համար սահմանված</w:t>
            </w:r>
            <w:r w:rsidR="00AF4B2C">
              <w:rPr>
                <w:rFonts w:ascii="GHEA Grapalat" w:eastAsia="GHEA Grapalat" w:hAnsi="GHEA Grapalat" w:cs="GHEA Grapalat"/>
                <w:color w:val="000000"/>
              </w:rPr>
              <w:t>՝</w:t>
            </w:r>
            <w:r>
              <w:rPr>
                <w:rFonts w:ascii="GHEA Grapalat" w:eastAsia="GHEA Grapalat" w:hAnsi="GHEA Grapalat" w:cs="GHEA Grapalat"/>
                <w:color w:val="000000"/>
              </w:rPr>
              <w:t xml:space="preserve"> 30 ֆուտբոլիստներ ընդգրկելու հնարավորությունը երբեք չի լրացվել, իսկ երիտասարդականների դեպքում միշտ </w:t>
            </w:r>
            <w:r w:rsidR="00AF4B2C">
              <w:rPr>
                <w:rFonts w:ascii="GHEA Grapalat" w:eastAsia="GHEA Grapalat" w:hAnsi="GHEA Grapalat" w:cs="GHEA Grapalat"/>
                <w:color w:val="000000"/>
              </w:rPr>
              <w:t xml:space="preserve">30 ֆուտբոլիստ օգտվում է տարկետման իրավունքից: </w:t>
            </w:r>
          </w:p>
        </w:tc>
      </w:tr>
      <w:tr w:rsidR="00E04CF6" w:rsidRPr="0080172E" w14:paraId="2AA1984B" w14:textId="77777777" w:rsidTr="00301FAB">
        <w:tc>
          <w:tcPr>
            <w:tcW w:w="7578" w:type="dxa"/>
          </w:tcPr>
          <w:p w14:paraId="7EBBF948" w14:textId="000D79CC" w:rsidR="00166725" w:rsidRPr="00166725" w:rsidRDefault="00166725" w:rsidP="00166725">
            <w:pPr>
              <w:suppressAutoHyphens/>
              <w:spacing w:before="60" w:after="60" w:line="276" w:lineRule="auto"/>
              <w:jc w:val="both"/>
              <w:rPr>
                <w:rFonts w:ascii="GHEA Grapalat" w:hAnsi="GHEA Grapalat"/>
              </w:rPr>
            </w:pPr>
            <w:r>
              <w:rPr>
                <w:rFonts w:ascii="GHEA Grapalat" w:hAnsi="GHEA Grapalat"/>
              </w:rPr>
              <w:lastRenderedPageBreak/>
              <w:t>2.</w:t>
            </w:r>
            <w:r w:rsidRPr="00166725">
              <w:rPr>
                <w:rFonts w:ascii="GHEA Grapalat" w:hAnsi="GHEA Grapalat"/>
              </w:rPr>
              <w:t xml:space="preserve">Նախագծով առաջարկվում է սահմանել, որ երիտասարդական և ազգային հավաքականների անդամ են համարվելու Հայաստանի ֆուտբոլի ֆեդերացիայի մարզչական խորհրդի կողմից, պարտադիր զինվորական ծառայության զորակոչից տարկետում ստանալու համար դիմելու պահին նախորդող մեկ տարվա ընթացքում, համապատասխան հավաքականների </w:t>
            </w:r>
            <w:r w:rsidRPr="00166725">
              <w:rPr>
                <w:rFonts w:ascii="GHEA Grapalat" w:hAnsi="GHEA Grapalat"/>
                <w:b/>
              </w:rPr>
              <w:t xml:space="preserve">ընդլայնված </w:t>
            </w:r>
            <w:r w:rsidRPr="00166725">
              <w:rPr>
                <w:rFonts w:ascii="GHEA Grapalat" w:hAnsi="GHEA Grapalat"/>
                <w:b/>
              </w:rPr>
              <w:lastRenderedPageBreak/>
              <w:t xml:space="preserve">կազմում ընդգրկված մարզիկները: </w:t>
            </w:r>
            <w:r w:rsidRPr="00166725">
              <w:rPr>
                <w:rFonts w:ascii="GHEA Grapalat" w:hAnsi="GHEA Grapalat"/>
              </w:rPr>
              <w:t xml:space="preserve">Ուշադրություն ենք հրավիրում այն հանգամանքին, որ ոչ միայն նշված ձևակերպումը, այլև դրա հավաստման մեխանիզմները պարզ չեն: Պետք է նկատել, որ ձևավորված պրակտիկայի հիման վրա շատ դեպքերում տարկետման հավակնող անձանց ցանկերում ներառվում են քաղաքացիներ, ովքեր ըստ Ֆուտբոլի ֆեդերացիայի հավաստման՝ ընդգրկված են հավաքականների ընդլայնված կազմում: Մինչդեռ վարչապետի աշխատակազմի կողմից բազմիցս բարձրաձայնվել է այն հարցը, որ </w:t>
            </w:r>
            <w:r w:rsidRPr="00166725">
              <w:rPr>
                <w:rFonts w:ascii="GHEA Grapalat" w:hAnsi="GHEA Grapalat"/>
                <w:b/>
              </w:rPr>
              <w:t>միայն ընդլայնված ցանկում հանդես գալը հիմք չի կարող հանդիսանալ տարկետման տրամադրման համար,</w:t>
            </w:r>
            <w:r w:rsidRPr="00166725">
              <w:rPr>
                <w:rFonts w:ascii="GHEA Grapalat" w:hAnsi="GHEA Grapalat"/>
              </w:rPr>
              <w:t xml:space="preserve"> քանի որ նշված ցանկում կարող են և, ինչպես ցույց է տալիս պրակտիկան, ներառվում են նաև մարզիկներ, ովքեր հավաքականների կազմում որևէ խաղ չեն անցկացնում: Նշված հարցերը բազմաթիվ անգամ քննարկվել են նաև պետաիրավական նախարարական կոմիտեի նիստում և փաստվել, որ քաղաքացիներին տարկետում տրամադրելու համար անհրաժեշտ են այլ՝ հավաքականների կազմում կոնկրետ ժամանակահատվածում հանդես գալու և կոնկրետ խաղերի մասնակցության վերաբերյալ ելակետային տվյալներ (ԿԱ/9-2026): </w:t>
            </w:r>
          </w:p>
          <w:p w14:paraId="1988D753" w14:textId="74D78797" w:rsidR="00E04CF6" w:rsidRDefault="00E04CF6" w:rsidP="00855A90">
            <w:pPr>
              <w:suppressAutoHyphens/>
              <w:spacing w:before="60" w:after="60" w:line="276" w:lineRule="auto"/>
              <w:ind w:firstLine="709"/>
              <w:jc w:val="both"/>
              <w:rPr>
                <w:rFonts w:ascii="GHEA Grapalat" w:hAnsi="GHEA Grapalat"/>
              </w:rPr>
            </w:pPr>
          </w:p>
        </w:tc>
        <w:tc>
          <w:tcPr>
            <w:tcW w:w="7097" w:type="dxa"/>
            <w:gridSpan w:val="5"/>
          </w:tcPr>
          <w:p w14:paraId="2EE45940" w14:textId="77777777" w:rsidR="00166725" w:rsidRDefault="00166725" w:rsidP="00FC43F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31B93E8E" w14:textId="1E414BC7" w:rsidR="00166725" w:rsidRPr="00166725" w:rsidRDefault="00166725" w:rsidP="00FC43F3">
            <w:pPr>
              <w:spacing w:line="360" w:lineRule="auto"/>
              <w:jc w:val="both"/>
              <w:rPr>
                <w:rFonts w:ascii="GHEA Grapalat" w:eastAsia="GHEA Grapalat" w:hAnsi="GHEA Grapalat" w:cs="GHEA Grapalat"/>
                <w:color w:val="000000"/>
              </w:rPr>
            </w:pPr>
            <w:r w:rsidRPr="00166725">
              <w:rPr>
                <w:rFonts w:ascii="GHEA Grapalat" w:eastAsia="GHEA Grapalat" w:hAnsi="GHEA Grapalat" w:cs="GHEA Grapalat"/>
                <w:color w:val="000000"/>
              </w:rPr>
              <w:t>Կատարվող փոփոխության նպատակը ֆուտբոլ մարզաձևի առանձնահակտություններով պայմանավորված տարկետման գործընթացի կատարելագործումն է</w:t>
            </w:r>
            <w:r>
              <w:rPr>
                <w:rFonts w:ascii="GHEA Grapalat" w:eastAsia="GHEA Grapalat" w:hAnsi="GHEA Grapalat" w:cs="GHEA Grapalat"/>
                <w:color w:val="000000"/>
              </w:rPr>
              <w:t xml:space="preserve">: Մասնավորապես </w:t>
            </w:r>
            <w:r>
              <w:rPr>
                <w:rFonts w:ascii="GHEA Grapalat" w:eastAsia="GHEA Grapalat" w:hAnsi="GHEA Grapalat" w:cs="GHEA Grapalat"/>
                <w:color w:val="000000"/>
              </w:rPr>
              <w:lastRenderedPageBreak/>
              <w:t>ֆուտբոլի ազգային հավաքականի անդամ համարել և տարկետում տրամադրել միայն հավաքականների կազմում փաստացի հանդիպումներ անցկացրած մարզիկներին չի նպաստի մարզաձևի զարգացմանը: Ֆուտբոլի Հայաստանի ազգային հա</w:t>
            </w:r>
            <w:r w:rsidR="004175D0">
              <w:rPr>
                <w:rFonts w:ascii="GHEA Grapalat" w:eastAsia="GHEA Grapalat" w:hAnsi="GHEA Grapalat" w:cs="GHEA Grapalat"/>
                <w:color w:val="000000"/>
              </w:rPr>
              <w:t>վաքական</w:t>
            </w:r>
            <w:r>
              <w:rPr>
                <w:rFonts w:ascii="GHEA Grapalat" w:eastAsia="GHEA Grapalat" w:hAnsi="GHEA Grapalat" w:cs="GHEA Grapalat"/>
                <w:color w:val="000000"/>
              </w:rPr>
              <w:t xml:space="preserve"> կոնկրետ հանդիպումների համար ֆուտբոլիստներ հրավիրելու համար մարզիչները դիտարկում են շատ ավելի մեծ թվով մարզիկների, քան հնարավոր է ընդգրկել հանդիպումների հայտացուցակում, ելնելով այդ պահին տվյալ ֆուտբոլիստի մարզավիճակից, միցակից հավաքականի կարգավիճակից և հանդիպման բնույթից: </w:t>
            </w:r>
            <w:r w:rsidR="004175D0">
              <w:rPr>
                <w:rFonts w:ascii="GHEA Grapalat" w:eastAsia="GHEA Grapalat" w:hAnsi="GHEA Grapalat" w:cs="GHEA Grapalat"/>
                <w:color w:val="000000"/>
              </w:rPr>
              <w:t xml:space="preserve">Հետևաբար հավաքականի անդամ համարել միայն տարկետման համար դիմելու պահին արդեն իսկ հավաքականում փաստացի ներգրավված ֆուտբոլիստների, չի նպաստի </w:t>
            </w:r>
            <w:r w:rsidR="004175D0" w:rsidRPr="004175D0">
              <w:rPr>
                <w:rFonts w:ascii="GHEA Grapalat" w:eastAsia="GHEA Grapalat" w:hAnsi="GHEA Grapalat" w:cs="GHEA Grapalat"/>
                <w:color w:val="000000"/>
              </w:rPr>
              <w:t>Ֆուտբոլի Հայաստանի ազգային հավաքական</w:t>
            </w:r>
            <w:r w:rsidR="004175D0">
              <w:rPr>
                <w:rFonts w:ascii="GHEA Grapalat" w:eastAsia="GHEA Grapalat" w:hAnsi="GHEA Grapalat" w:cs="GHEA Grapalat"/>
                <w:color w:val="000000"/>
              </w:rPr>
              <w:t>ում մրցակցության բարձրացմանը և մարզաձևի զարգացմանը:</w:t>
            </w:r>
          </w:p>
        </w:tc>
      </w:tr>
      <w:tr w:rsidR="00C0270F" w:rsidRPr="0080172E" w14:paraId="6D91B831" w14:textId="6B2731A9" w:rsidTr="007E605F">
        <w:trPr>
          <w:trHeight w:val="300"/>
        </w:trPr>
        <w:tc>
          <w:tcPr>
            <w:tcW w:w="10560" w:type="dxa"/>
            <w:gridSpan w:val="4"/>
            <w:vMerge w:val="restart"/>
            <w:shd w:val="clear" w:color="auto" w:fill="D9D9D9" w:themeFill="background1" w:themeFillShade="D9"/>
          </w:tcPr>
          <w:p w14:paraId="7210120F" w14:textId="197EF50C" w:rsidR="00C0270F" w:rsidRDefault="00C0270F" w:rsidP="00C0270F">
            <w:pPr>
              <w:spacing w:line="360" w:lineRule="auto"/>
              <w:jc w:val="center"/>
              <w:rPr>
                <w:rFonts w:ascii="GHEA Grapalat" w:eastAsia="GHEA Grapalat" w:hAnsi="GHEA Grapalat" w:cs="GHEA Grapalat"/>
                <w:b/>
                <w:color w:val="000000"/>
              </w:rPr>
            </w:pPr>
            <w:r w:rsidRPr="00CB549A">
              <w:rPr>
                <w:rFonts w:ascii="GHEA Grapalat" w:eastAsia="GHEA Grapalat" w:hAnsi="GHEA Grapalat" w:cs="GHEA Grapalat"/>
                <w:b/>
                <w:color w:val="000000"/>
              </w:rPr>
              <w:lastRenderedPageBreak/>
              <w:t xml:space="preserve">3.Վարչապետի աշխատակազմի </w:t>
            </w:r>
            <w:r>
              <w:rPr>
                <w:rFonts w:ascii="GHEA Grapalat" w:eastAsia="GHEA Grapalat" w:hAnsi="GHEA Grapalat" w:cs="GHEA Grapalat"/>
                <w:b/>
                <w:color w:val="000000"/>
              </w:rPr>
              <w:t>սոցիալական հարցերի</w:t>
            </w:r>
            <w:r w:rsidRPr="00CB549A">
              <w:rPr>
                <w:rFonts w:ascii="GHEA Grapalat" w:eastAsia="GHEA Grapalat" w:hAnsi="GHEA Grapalat" w:cs="GHEA Grapalat"/>
                <w:b/>
                <w:color w:val="000000"/>
              </w:rPr>
              <w:t xml:space="preserve"> վարչություն</w:t>
            </w:r>
          </w:p>
        </w:tc>
        <w:tc>
          <w:tcPr>
            <w:tcW w:w="4115" w:type="dxa"/>
            <w:gridSpan w:val="2"/>
            <w:shd w:val="clear" w:color="auto" w:fill="D9D9D9" w:themeFill="background1" w:themeFillShade="D9"/>
          </w:tcPr>
          <w:p w14:paraId="59A90F5D" w14:textId="639504FC" w:rsidR="00C0270F" w:rsidRDefault="00C0270F" w:rsidP="00C027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17.04.2026թ.</w:t>
            </w:r>
          </w:p>
        </w:tc>
      </w:tr>
      <w:tr w:rsidR="00C0270F" w:rsidRPr="0080172E" w14:paraId="0E9E398A" w14:textId="77777777" w:rsidTr="007E605F">
        <w:trPr>
          <w:trHeight w:val="165"/>
        </w:trPr>
        <w:tc>
          <w:tcPr>
            <w:tcW w:w="10560" w:type="dxa"/>
            <w:gridSpan w:val="4"/>
            <w:vMerge/>
            <w:shd w:val="clear" w:color="auto" w:fill="D9D9D9" w:themeFill="background1" w:themeFillShade="D9"/>
          </w:tcPr>
          <w:p w14:paraId="39C3C1D8" w14:textId="77777777" w:rsidR="00C0270F" w:rsidRDefault="00C0270F" w:rsidP="00C0270F">
            <w:pPr>
              <w:spacing w:line="360" w:lineRule="auto"/>
              <w:jc w:val="center"/>
              <w:rPr>
                <w:rFonts w:ascii="GHEA Grapalat" w:eastAsia="GHEA Grapalat" w:hAnsi="GHEA Grapalat" w:cs="GHEA Grapalat"/>
                <w:b/>
                <w:color w:val="000000"/>
              </w:rPr>
            </w:pPr>
          </w:p>
        </w:tc>
        <w:tc>
          <w:tcPr>
            <w:tcW w:w="4115" w:type="dxa"/>
            <w:gridSpan w:val="2"/>
            <w:shd w:val="clear" w:color="auto" w:fill="D9D9D9" w:themeFill="background1" w:themeFillShade="D9"/>
          </w:tcPr>
          <w:p w14:paraId="25F04BF2" w14:textId="66ED2564" w:rsidR="00C0270F" w:rsidRDefault="00C0270F" w:rsidP="00C0270F">
            <w:pPr>
              <w:spacing w:line="360" w:lineRule="auto"/>
              <w:jc w:val="center"/>
              <w:rPr>
                <w:rFonts w:ascii="GHEA Grapalat" w:eastAsia="GHEA Grapalat" w:hAnsi="GHEA Grapalat" w:cs="GHEA Grapalat"/>
                <w:b/>
                <w:color w:val="000000"/>
              </w:rPr>
            </w:pPr>
            <w:r w:rsidRPr="00CB549A">
              <w:rPr>
                <w:rFonts w:ascii="GHEA Grapalat" w:eastAsia="GHEA Grapalat" w:hAnsi="GHEA Grapalat" w:cs="GHEA Grapalat"/>
                <w:b/>
                <w:color w:val="000000"/>
                <w:lang w:val="en-US"/>
              </w:rPr>
              <w:t>02/10.36/13053-2026</w:t>
            </w:r>
          </w:p>
        </w:tc>
      </w:tr>
      <w:tr w:rsidR="00C0270F" w:rsidRPr="0080172E" w14:paraId="7F676259" w14:textId="77777777" w:rsidTr="00301FAB">
        <w:tc>
          <w:tcPr>
            <w:tcW w:w="7578" w:type="dxa"/>
          </w:tcPr>
          <w:p w14:paraId="44505845" w14:textId="740BEAD8" w:rsidR="00C0270F" w:rsidRDefault="007E605F" w:rsidP="007E605F">
            <w:pPr>
              <w:jc w:val="both"/>
              <w:rPr>
                <w:rFonts w:ascii="GHEA Grapalat" w:hAnsi="GHEA Grapalat"/>
              </w:rPr>
            </w:pPr>
            <w:r w:rsidRPr="003F51FF">
              <w:rPr>
                <w:rFonts w:ascii="GHEA Grapalat" w:hAnsi="GHEA Grapalat"/>
              </w:rPr>
              <w:t xml:space="preserve">1. Նախագծի 1-ին կետի 1-ին ենթակետի համաձայն ՀՀ կառավարության 2018 թվականի ապրիլի 12-ի N 450-Ն որոշման </w:t>
            </w:r>
            <w:r w:rsidRPr="003F51FF">
              <w:rPr>
                <w:rFonts w:ascii="GHEA Grapalat" w:hAnsi="GHEA Grapalat"/>
              </w:rPr>
              <w:lastRenderedPageBreak/>
              <w:t xml:space="preserve">(այսուհետ՝ որոշում) հավելվածի 5-րդ կետի 3-րդ </w:t>
            </w:r>
            <w:r>
              <w:rPr>
                <w:rFonts w:ascii="GHEA Grapalat" w:hAnsi="GHEA Grapalat"/>
              </w:rPr>
              <w:t>ենթակետն</w:t>
            </w:r>
            <w:r w:rsidRPr="003F51FF">
              <w:rPr>
                <w:rFonts w:cs="Calibri"/>
              </w:rPr>
              <w:t> </w:t>
            </w:r>
            <w:r w:rsidRPr="003F51FF">
              <w:rPr>
                <w:rFonts w:ascii="GHEA Grapalat" w:hAnsi="GHEA Grapalat"/>
              </w:rPr>
              <w:t xml:space="preserve"> առաջարկվում է շարադրել հետևյալ խմբագրությամբ «3) Հայաստանի ֆուտբոլի (երիտասարդական և ազգային) և ֆուտզալի ազգային հավաքականների անդամ հանդիսացող մարզիկները, սակայն հավաքականների կազմում ընդգրկված մարզիկների ընդհանուր թվից ոչ ավելի, քան պարտադիր զինվորական ծառայության զորակոչի ենթակա ֆուտբոլի դեպքում՝ 90, իսկ ֆուտզալի դեպքում՝ 10 մարզիկների.»</w:t>
            </w:r>
            <w:r>
              <w:rPr>
                <w:rFonts w:ascii="GHEA Grapalat" w:hAnsi="GHEA Grapalat"/>
              </w:rPr>
              <w:t>, մինչդեռ</w:t>
            </w:r>
            <w:r w:rsidRPr="003F51FF">
              <w:rPr>
                <w:rFonts w:ascii="GHEA Grapalat" w:hAnsi="GHEA Grapalat"/>
              </w:rPr>
              <w:t xml:space="preserve"> </w:t>
            </w:r>
            <w:r>
              <w:rPr>
                <w:rFonts w:ascii="GHEA Grapalat" w:hAnsi="GHEA Grapalat"/>
              </w:rPr>
              <w:t>ն</w:t>
            </w:r>
            <w:r w:rsidRPr="003F51FF">
              <w:rPr>
                <w:rFonts w:ascii="GHEA Grapalat" w:hAnsi="GHEA Grapalat"/>
              </w:rPr>
              <w:t>ախագծի հիմնավորման մեջ</w:t>
            </w:r>
            <w:r w:rsidRPr="003F51FF">
              <w:rPr>
                <w:rFonts w:cs="Calibri"/>
              </w:rPr>
              <w:t> </w:t>
            </w:r>
            <w:r w:rsidRPr="003F51FF">
              <w:rPr>
                <w:rFonts w:ascii="GHEA Grapalat" w:hAnsi="GHEA Grapalat"/>
              </w:rPr>
              <w:t xml:space="preserve"> հստակ բացահայտված չէ, թե ինչո՞վ է պայմանավորված կոնկրետ թվով «90» մարզիկի ընտրությունը։</w:t>
            </w:r>
          </w:p>
        </w:tc>
        <w:tc>
          <w:tcPr>
            <w:tcW w:w="7097" w:type="dxa"/>
            <w:gridSpan w:val="5"/>
          </w:tcPr>
          <w:p w14:paraId="341D2A8B" w14:textId="77777777" w:rsidR="00C0270F" w:rsidRDefault="007E605F" w:rsidP="00C027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14:paraId="5957265B" w14:textId="75B2A893" w:rsidR="007E605F" w:rsidRPr="007E605F" w:rsidRDefault="007E605F" w:rsidP="007E605F">
            <w:pPr>
              <w:spacing w:line="360" w:lineRule="auto"/>
              <w:jc w:val="both"/>
              <w:rPr>
                <w:rFonts w:ascii="GHEA Grapalat" w:eastAsia="GHEA Grapalat" w:hAnsi="GHEA Grapalat" w:cs="GHEA Grapalat"/>
                <w:color w:val="000000"/>
              </w:rPr>
            </w:pPr>
            <w:r w:rsidRPr="007E605F">
              <w:rPr>
                <w:rFonts w:ascii="GHEA Grapalat" w:eastAsia="GHEA Grapalat" w:hAnsi="GHEA Grapalat" w:cs="GHEA Grapalat"/>
                <w:color w:val="000000"/>
              </w:rPr>
              <w:lastRenderedPageBreak/>
              <w:t xml:space="preserve">Գործող կարգավորմամբ ևս ֆուտբոլ մարզաձևի համար սահմանված </w:t>
            </w:r>
            <w:r>
              <w:rPr>
                <w:rFonts w:ascii="GHEA Grapalat" w:eastAsia="GHEA Grapalat" w:hAnsi="GHEA Grapalat" w:cs="GHEA Grapalat"/>
                <w:color w:val="000000"/>
              </w:rPr>
              <w:t xml:space="preserve">է </w:t>
            </w:r>
            <w:r w:rsidRPr="007E605F">
              <w:rPr>
                <w:rFonts w:ascii="GHEA Grapalat" w:eastAsia="GHEA Grapalat" w:hAnsi="GHEA Grapalat" w:cs="GHEA Grapalat"/>
                <w:color w:val="000000"/>
              </w:rPr>
              <w:t xml:space="preserve">«90» մարզիկի </w:t>
            </w:r>
            <w:r>
              <w:rPr>
                <w:rFonts w:ascii="GHEA Grapalat" w:eastAsia="GHEA Grapalat" w:hAnsi="GHEA Grapalat" w:cs="GHEA Grapalat"/>
                <w:color w:val="000000"/>
              </w:rPr>
              <w:t xml:space="preserve">ընտրության հնարավորությունը և առաջարկվող փոփոխությամբ միայն հավաքականների միջև բաշխման հնարավորություն է տրվում մարզիչներին: </w:t>
            </w:r>
          </w:p>
        </w:tc>
      </w:tr>
      <w:tr w:rsidR="007E605F" w:rsidRPr="0080172E" w14:paraId="115903B1" w14:textId="77777777" w:rsidTr="00301FAB">
        <w:tc>
          <w:tcPr>
            <w:tcW w:w="7578" w:type="dxa"/>
          </w:tcPr>
          <w:p w14:paraId="3FA68D1A" w14:textId="3C86CE08" w:rsidR="007E605F" w:rsidRPr="007E605F" w:rsidRDefault="007E605F" w:rsidP="007E605F">
            <w:pPr>
              <w:jc w:val="both"/>
              <w:rPr>
                <w:rFonts w:ascii="GHEA Grapalat" w:eastAsia="Calibri" w:hAnsi="GHEA Grapalat"/>
              </w:rPr>
            </w:pPr>
            <w:r w:rsidRPr="007E605F">
              <w:rPr>
                <w:rFonts w:ascii="GHEA Grapalat" w:eastAsia="Calibri" w:hAnsi="GHEA Grapalat"/>
              </w:rPr>
              <w:lastRenderedPageBreak/>
              <w:t>2.</w:t>
            </w:r>
            <w:r w:rsidRPr="007E605F">
              <w:rPr>
                <w:rFonts w:ascii="Calibri" w:eastAsia="Calibri" w:hAnsi="Calibri" w:cs="Calibri"/>
              </w:rPr>
              <w:t> </w:t>
            </w:r>
            <w:r w:rsidRPr="007E605F">
              <w:rPr>
                <w:rFonts w:ascii="GHEA Grapalat" w:eastAsia="Calibri" w:hAnsi="GHEA Grapalat"/>
              </w:rPr>
              <w:t>Նախագծի 1-ին կետի 1-ին ենթակետի համաձայն</w:t>
            </w:r>
            <w:r w:rsidRPr="007E605F">
              <w:rPr>
                <w:rFonts w:ascii="Calibri" w:eastAsia="Calibri" w:hAnsi="Calibri" w:cs="Calibri"/>
              </w:rPr>
              <w:t> </w:t>
            </w:r>
            <w:r w:rsidRPr="007E605F">
              <w:rPr>
                <w:rFonts w:ascii="GHEA Grapalat" w:eastAsia="Calibri" w:hAnsi="GHEA Grapalat"/>
              </w:rPr>
              <w:t xml:space="preserve"> որոշման հավելվածի 5-րդ կետի 3-րդ ենթակետից հետո առաջարկվում է լրացնել 3.1-ին ենթակետ, հետևյալ բովանդակությամբ. «3.1 Սույն կարգի իմաստով Հայաստանի ֆուտբոլի երիտասարդական հավաքական է համարվում Մ 19 տ. և Մ 21 տ. հավաքականները, իսկ երիտասարդական և ազգային հավաքականների անդամ է համարվում Հայաստանի ֆուտբոլի ֆեդերացիայի մարզչական խորհրդի կողմից, պարտադիր զինվորական ծառայության զորակոչից տարկետում ստանալու համար դիմելու պահին նախորդող մեկ տարվա ընթացքում, համապատասխան հավաքականների ընդլայնված կազմում ընդգրկված մարզիկները», մինչդեռ նախագծից,</w:t>
            </w:r>
            <w:r w:rsidRPr="007E605F">
              <w:rPr>
                <w:rFonts w:ascii="Calibri" w:eastAsia="Calibri" w:hAnsi="Calibri" w:cs="Calibri"/>
              </w:rPr>
              <w:t> </w:t>
            </w:r>
            <w:r w:rsidRPr="007E605F">
              <w:rPr>
                <w:rFonts w:ascii="GHEA Grapalat" w:eastAsia="Calibri" w:hAnsi="GHEA Grapalat"/>
              </w:rPr>
              <w:t xml:space="preserve"> ինչպես նաև դրա հիմնավորումից անհասկանալի է, թե «ընդլայնված կազմում» քանի՞ մարզիկ կարող է ընդգրկված լինել։ Հաշվի առնելով, որ, որպես կանոն, ընդլայնված կազմը ձևավորվում է ֆուտբոլային խաղերից մի</w:t>
            </w:r>
            <w:r w:rsidRPr="007E605F">
              <w:rPr>
                <w:rFonts w:ascii="Calibri" w:eastAsia="Calibri" w:hAnsi="Calibri" w:cs="Calibri"/>
              </w:rPr>
              <w:t> </w:t>
            </w:r>
            <w:r w:rsidRPr="007E605F">
              <w:rPr>
                <w:rFonts w:ascii="GHEA Grapalat" w:eastAsia="Calibri" w:hAnsi="GHEA Grapalat"/>
              </w:rPr>
              <w:t xml:space="preserve"> քանի շաբաթ առաջ և դրանում կարող են ընդգրկվել 30-40 և ավելի մարզիկներ (վերջնական 23-26-ի փոխարեն) և վերջում խաղից առաջ այդ ցանկից հանվում են ավելորդ մարզիկները, և ձևավորվում է վերջնական հայտը՝ առաջարկում </w:t>
            </w:r>
            <w:r w:rsidRPr="007E605F">
              <w:rPr>
                <w:rFonts w:ascii="GHEA Grapalat" w:eastAsia="Calibri" w:hAnsi="GHEA Grapalat"/>
              </w:rPr>
              <w:lastRenderedPageBreak/>
              <w:t>ենք նախագծում հստակեցնել որոշման իմաստով «ընդլայնված կազմ» հասկացության սահմանումը։</w:t>
            </w:r>
            <w:r w:rsidRPr="007E605F">
              <w:rPr>
                <w:rFonts w:ascii="Calibri" w:eastAsia="Calibri" w:hAnsi="Calibri" w:cs="Calibri"/>
              </w:rPr>
              <w:t>  </w:t>
            </w:r>
          </w:p>
        </w:tc>
        <w:tc>
          <w:tcPr>
            <w:tcW w:w="7097" w:type="dxa"/>
            <w:gridSpan w:val="5"/>
          </w:tcPr>
          <w:p w14:paraId="1973C4DD" w14:textId="77777777" w:rsidR="007E605F" w:rsidRDefault="007E605F" w:rsidP="00C027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Չի ընդունվել</w:t>
            </w:r>
          </w:p>
          <w:p w14:paraId="73800552" w14:textId="4A2E4F78" w:rsidR="007E605F" w:rsidRPr="007E605F" w:rsidRDefault="007E605F" w:rsidP="007E605F">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Գործող կարգավորմամբ նվաճում է սահմանված «</w:t>
            </w:r>
            <w:r w:rsidRPr="007E605F">
              <w:rPr>
                <w:rFonts w:ascii="GHEA Grapalat" w:eastAsia="GHEA Grapalat" w:hAnsi="GHEA Grapalat" w:cs="GHEA Grapalat"/>
                <w:b/>
                <w:color w:val="000000"/>
              </w:rPr>
              <w:t>հավաքականի անդամ հանդիսացող</w:t>
            </w:r>
            <w:r>
              <w:rPr>
                <w:rFonts w:ascii="GHEA Grapalat" w:eastAsia="GHEA Grapalat" w:hAnsi="GHEA Grapalat" w:cs="GHEA Grapalat"/>
                <w:color w:val="000000"/>
              </w:rPr>
              <w:t xml:space="preserve">» </w:t>
            </w:r>
            <w:r w:rsidR="0081439E">
              <w:rPr>
                <w:rFonts w:ascii="GHEA Grapalat" w:eastAsia="GHEA Grapalat" w:hAnsi="GHEA Grapalat" w:cs="GHEA Grapalat"/>
                <w:color w:val="000000"/>
              </w:rPr>
              <w:t xml:space="preserve">ձևակերպումը, սակայն մարզաձևի մի շարք առանձնահատկություններով պայմանավորված հավաքական անդամ հանդիսանալ տերմինը ունենում է մի շարք տարընկալումներ և առաջարկվող փոփոխության նպատակն է հստակեցնել </w:t>
            </w:r>
            <w:r w:rsidR="0081439E" w:rsidRPr="0081439E">
              <w:rPr>
                <w:rFonts w:ascii="GHEA Grapalat" w:eastAsia="GHEA Grapalat" w:hAnsi="GHEA Grapalat" w:cs="GHEA Grapalat"/>
                <w:color w:val="000000"/>
              </w:rPr>
              <w:t>«</w:t>
            </w:r>
            <w:r w:rsidR="0081439E" w:rsidRPr="0081439E">
              <w:rPr>
                <w:rFonts w:ascii="GHEA Grapalat" w:eastAsia="GHEA Grapalat" w:hAnsi="GHEA Grapalat" w:cs="GHEA Grapalat"/>
                <w:b/>
                <w:color w:val="000000"/>
              </w:rPr>
              <w:t>հավաքականի անդամ հանդիսացող</w:t>
            </w:r>
            <w:r w:rsidR="0081439E" w:rsidRPr="0081439E">
              <w:rPr>
                <w:rFonts w:ascii="GHEA Grapalat" w:eastAsia="GHEA Grapalat" w:hAnsi="GHEA Grapalat" w:cs="GHEA Grapalat"/>
                <w:color w:val="000000"/>
              </w:rPr>
              <w:t xml:space="preserve">» </w:t>
            </w:r>
            <w:r w:rsidR="0081439E">
              <w:rPr>
                <w:rFonts w:ascii="GHEA Grapalat" w:eastAsia="GHEA Grapalat" w:hAnsi="GHEA Grapalat" w:cs="GHEA Grapalat"/>
                <w:color w:val="000000"/>
              </w:rPr>
              <w:t>եզրույթը՝ մարզաձևի առանձնահատկություններով պայմանավորված:</w:t>
            </w:r>
          </w:p>
        </w:tc>
      </w:tr>
    </w:tbl>
    <w:p w14:paraId="122DF43A" w14:textId="0954204A" w:rsidR="00F5031B" w:rsidRPr="00E60853" w:rsidRDefault="00F5031B" w:rsidP="00E64828">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60853"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C94F5" w14:textId="77777777" w:rsidR="006E0C75" w:rsidRDefault="006E0C75" w:rsidP="00FB0A3E">
      <w:r>
        <w:separator/>
      </w:r>
    </w:p>
  </w:endnote>
  <w:endnote w:type="continuationSeparator" w:id="0">
    <w:p w14:paraId="24BEC4E2" w14:textId="77777777" w:rsidR="006E0C75" w:rsidRDefault="006E0C7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0"/>
    <w:family w:val="roman"/>
    <w:pitch w:val="variable"/>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06EF2" w14:textId="77777777" w:rsidR="00C86728" w:rsidRDefault="00591474">
    <w:pPr>
      <w:pBdr>
        <w:top w:val="nil"/>
        <w:left w:val="nil"/>
        <w:bottom w:val="nil"/>
        <w:right w:val="nil"/>
        <w:between w:val="nil"/>
      </w:pBdr>
      <w:tabs>
        <w:tab w:val="center" w:pos="4680"/>
        <w:tab w:val="right" w:pos="9360"/>
      </w:tabs>
      <w:jc w:val="right"/>
      <w:rPr>
        <w:color w:val="000000"/>
      </w:rPr>
    </w:pPr>
    <w:r>
      <w:rPr>
        <w:color w:val="000000"/>
      </w:rPr>
      <w:fldChar w:fldCharType="begin"/>
    </w:r>
    <w:r w:rsidR="00C86728">
      <w:rPr>
        <w:color w:val="000000"/>
      </w:rPr>
      <w:instrText>PAGE</w:instrText>
    </w:r>
    <w:r>
      <w:rPr>
        <w:color w:val="000000"/>
      </w:rPr>
      <w:fldChar w:fldCharType="separate"/>
    </w:r>
    <w:r w:rsidR="001E11C9">
      <w:rPr>
        <w:noProof/>
        <w:color w:val="000000"/>
      </w:rPr>
      <w:t>7</w:t>
    </w:r>
    <w:r>
      <w:rPr>
        <w:color w:val="000000"/>
      </w:rPr>
      <w:fldChar w:fldCharType="end"/>
    </w:r>
  </w:p>
  <w:p w14:paraId="71AD2822" w14:textId="77777777" w:rsidR="00C86728" w:rsidRDefault="00C8672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CCE4DA" w14:textId="77777777" w:rsidR="006E0C75" w:rsidRDefault="006E0C75" w:rsidP="00FB0A3E">
      <w:r>
        <w:separator/>
      </w:r>
    </w:p>
  </w:footnote>
  <w:footnote w:type="continuationSeparator" w:id="0">
    <w:p w14:paraId="22388618" w14:textId="77777777" w:rsidR="006E0C75" w:rsidRDefault="006E0C75"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D412F"/>
    <w:multiLevelType w:val="hybridMultilevel"/>
    <w:tmpl w:val="9C1C5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70771"/>
    <w:multiLevelType w:val="hybridMultilevel"/>
    <w:tmpl w:val="2648F18C"/>
    <w:lvl w:ilvl="0" w:tplc="B8540696">
      <w:start w:val="1"/>
      <w:numFmt w:val="decimal"/>
      <w:lvlText w:val="%1."/>
      <w:lvlJc w:val="left"/>
      <w:pPr>
        <w:ind w:left="1095" w:hanging="360"/>
      </w:pPr>
      <w:rPr>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3472EBE"/>
    <w:multiLevelType w:val="hybridMultilevel"/>
    <w:tmpl w:val="25442AFC"/>
    <w:lvl w:ilvl="0" w:tplc="49C8137A">
      <w:start w:val="1"/>
      <w:numFmt w:val="decimal"/>
      <w:lvlText w:val="%1."/>
      <w:lvlJc w:val="left"/>
      <w:pPr>
        <w:ind w:left="720" w:hanging="360"/>
      </w:pPr>
      <w:rPr>
        <w:rFonts w:ascii="GHEA Grapalat" w:eastAsiaTheme="minorHAnsi" w:hAnsi="GHEA Grapalat" w:cs="Arial"/>
        <w:b w:val="0"/>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265521"/>
    <w:multiLevelType w:val="hybridMultilevel"/>
    <w:tmpl w:val="5DFAA338"/>
    <w:lvl w:ilvl="0" w:tplc="81423958">
      <w:start w:val="1"/>
      <w:numFmt w:val="decimal"/>
      <w:lvlText w:val="%1."/>
      <w:lvlJc w:val="left"/>
      <w:pPr>
        <w:ind w:left="720" w:hanging="360"/>
      </w:pPr>
      <w:rPr>
        <w:rFonts w:eastAsia="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B834D6"/>
    <w:multiLevelType w:val="hybridMultilevel"/>
    <w:tmpl w:val="3D94B608"/>
    <w:lvl w:ilvl="0" w:tplc="0809000F">
      <w:start w:val="1"/>
      <w:numFmt w:val="decimal"/>
      <w:lvlText w:val="%1."/>
      <w:lvlJc w:val="left"/>
      <w:pPr>
        <w:ind w:left="2007" w:hanging="360"/>
      </w:p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5" w15:restartNumberingAfterBreak="0">
    <w:nsid w:val="51F97A6F"/>
    <w:multiLevelType w:val="hybridMultilevel"/>
    <w:tmpl w:val="0F7C8B54"/>
    <w:lvl w:ilvl="0" w:tplc="CDD2A5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60BF4C8F"/>
    <w:multiLevelType w:val="hybridMultilevel"/>
    <w:tmpl w:val="2648F18C"/>
    <w:lvl w:ilvl="0" w:tplc="B8540696">
      <w:start w:val="1"/>
      <w:numFmt w:val="decimal"/>
      <w:lvlText w:val="%1."/>
      <w:lvlJc w:val="left"/>
      <w:pPr>
        <w:ind w:left="1095" w:hanging="360"/>
      </w:pPr>
      <w:rPr>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627A1DA7"/>
    <w:multiLevelType w:val="hybridMultilevel"/>
    <w:tmpl w:val="AD0C4834"/>
    <w:lvl w:ilvl="0" w:tplc="6E2649E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F1633A"/>
    <w:multiLevelType w:val="hybridMultilevel"/>
    <w:tmpl w:val="F176FFE0"/>
    <w:lvl w:ilvl="0" w:tplc="04090011">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9" w15:restartNumberingAfterBreak="0">
    <w:nsid w:val="71FF21F7"/>
    <w:multiLevelType w:val="hybridMultilevel"/>
    <w:tmpl w:val="5508A8A4"/>
    <w:lvl w:ilvl="0" w:tplc="2EF4AF3E">
      <w:start w:val="1"/>
      <w:numFmt w:val="decimal"/>
      <w:lvlText w:val="%1)"/>
      <w:lvlJc w:val="left"/>
      <w:pPr>
        <w:ind w:left="1976" w:hanging="360"/>
      </w:pPr>
      <w:rPr>
        <w:i w:val="0"/>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5"/>
  </w:num>
  <w:num w:numId="2">
    <w:abstractNumId w:val="4"/>
  </w:num>
  <w:num w:numId="3">
    <w:abstractNumId w:val="3"/>
  </w:num>
  <w:num w:numId="4">
    <w:abstractNumId w:val="2"/>
  </w:num>
  <w:num w:numId="5">
    <w:abstractNumId w:val="9"/>
  </w:num>
  <w:num w:numId="6">
    <w:abstractNumId w:val="7"/>
  </w:num>
  <w:num w:numId="7">
    <w:abstractNumId w:val="8"/>
  </w:num>
  <w:num w:numId="8">
    <w:abstractNumId w:val="0"/>
  </w:num>
  <w:num w:numId="9">
    <w:abstractNumId w:val="6"/>
  </w:num>
  <w:num w:numId="1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3E"/>
    <w:rsid w:val="000017CE"/>
    <w:rsid w:val="00006A68"/>
    <w:rsid w:val="0001377A"/>
    <w:rsid w:val="00013CE9"/>
    <w:rsid w:val="00014F95"/>
    <w:rsid w:val="00017B3E"/>
    <w:rsid w:val="00017BAA"/>
    <w:rsid w:val="000233AC"/>
    <w:rsid w:val="000233B4"/>
    <w:rsid w:val="000276A6"/>
    <w:rsid w:val="000311A2"/>
    <w:rsid w:val="0003285B"/>
    <w:rsid w:val="00032C72"/>
    <w:rsid w:val="00035C4B"/>
    <w:rsid w:val="0003602B"/>
    <w:rsid w:val="000376E5"/>
    <w:rsid w:val="000423CD"/>
    <w:rsid w:val="000424B8"/>
    <w:rsid w:val="00050FAE"/>
    <w:rsid w:val="00051B7A"/>
    <w:rsid w:val="00051DC1"/>
    <w:rsid w:val="00053DC1"/>
    <w:rsid w:val="00054A98"/>
    <w:rsid w:val="00055DED"/>
    <w:rsid w:val="00057995"/>
    <w:rsid w:val="00066C8F"/>
    <w:rsid w:val="00070A35"/>
    <w:rsid w:val="0007160D"/>
    <w:rsid w:val="00071D95"/>
    <w:rsid w:val="00075CA5"/>
    <w:rsid w:val="00083252"/>
    <w:rsid w:val="00083A69"/>
    <w:rsid w:val="00086095"/>
    <w:rsid w:val="00086923"/>
    <w:rsid w:val="000914B7"/>
    <w:rsid w:val="00096597"/>
    <w:rsid w:val="0009673E"/>
    <w:rsid w:val="00096E9D"/>
    <w:rsid w:val="000A2BC8"/>
    <w:rsid w:val="000A2DF3"/>
    <w:rsid w:val="000A6DB7"/>
    <w:rsid w:val="000B00CE"/>
    <w:rsid w:val="000B041D"/>
    <w:rsid w:val="000B30ED"/>
    <w:rsid w:val="000B34E6"/>
    <w:rsid w:val="000B72EB"/>
    <w:rsid w:val="000C2F87"/>
    <w:rsid w:val="000C5879"/>
    <w:rsid w:val="000C5BF7"/>
    <w:rsid w:val="000C6706"/>
    <w:rsid w:val="000C67EE"/>
    <w:rsid w:val="000D02CB"/>
    <w:rsid w:val="000D0369"/>
    <w:rsid w:val="000D1C67"/>
    <w:rsid w:val="000D2047"/>
    <w:rsid w:val="000D2D87"/>
    <w:rsid w:val="000E2D2A"/>
    <w:rsid w:val="000E335D"/>
    <w:rsid w:val="000E346C"/>
    <w:rsid w:val="000E5CD4"/>
    <w:rsid w:val="000E7780"/>
    <w:rsid w:val="000F1B51"/>
    <w:rsid w:val="000F24DB"/>
    <w:rsid w:val="000F2AE3"/>
    <w:rsid w:val="000F4BA7"/>
    <w:rsid w:val="000F7AD3"/>
    <w:rsid w:val="0010245F"/>
    <w:rsid w:val="00103138"/>
    <w:rsid w:val="00105733"/>
    <w:rsid w:val="00111C71"/>
    <w:rsid w:val="001140D9"/>
    <w:rsid w:val="001141CA"/>
    <w:rsid w:val="00120C15"/>
    <w:rsid w:val="00126418"/>
    <w:rsid w:val="001278DF"/>
    <w:rsid w:val="00130B2B"/>
    <w:rsid w:val="00134526"/>
    <w:rsid w:val="001377C7"/>
    <w:rsid w:val="001400EE"/>
    <w:rsid w:val="0014126B"/>
    <w:rsid w:val="0014238D"/>
    <w:rsid w:val="00142CEF"/>
    <w:rsid w:val="00145BBA"/>
    <w:rsid w:val="0015056A"/>
    <w:rsid w:val="001550CB"/>
    <w:rsid w:val="001601F8"/>
    <w:rsid w:val="00160AEB"/>
    <w:rsid w:val="00162441"/>
    <w:rsid w:val="00163BE5"/>
    <w:rsid w:val="00164342"/>
    <w:rsid w:val="00166602"/>
    <w:rsid w:val="00166725"/>
    <w:rsid w:val="0016695F"/>
    <w:rsid w:val="0017158C"/>
    <w:rsid w:val="001737F3"/>
    <w:rsid w:val="001745E6"/>
    <w:rsid w:val="00177C5C"/>
    <w:rsid w:val="0018239E"/>
    <w:rsid w:val="001829C4"/>
    <w:rsid w:val="00182A38"/>
    <w:rsid w:val="001875FA"/>
    <w:rsid w:val="00187D2D"/>
    <w:rsid w:val="0019024A"/>
    <w:rsid w:val="0019172B"/>
    <w:rsid w:val="00194427"/>
    <w:rsid w:val="0019793F"/>
    <w:rsid w:val="001A0ED6"/>
    <w:rsid w:val="001A2498"/>
    <w:rsid w:val="001B04CF"/>
    <w:rsid w:val="001B358A"/>
    <w:rsid w:val="001B35D0"/>
    <w:rsid w:val="001B4C98"/>
    <w:rsid w:val="001B56F2"/>
    <w:rsid w:val="001B6830"/>
    <w:rsid w:val="001B68F2"/>
    <w:rsid w:val="001B6A10"/>
    <w:rsid w:val="001B7044"/>
    <w:rsid w:val="001C4206"/>
    <w:rsid w:val="001D1965"/>
    <w:rsid w:val="001D689B"/>
    <w:rsid w:val="001D6F23"/>
    <w:rsid w:val="001E11C9"/>
    <w:rsid w:val="001E4FC3"/>
    <w:rsid w:val="001F0D9D"/>
    <w:rsid w:val="001F2AE3"/>
    <w:rsid w:val="001F2F13"/>
    <w:rsid w:val="001F35FA"/>
    <w:rsid w:val="001F4CC5"/>
    <w:rsid w:val="002036A7"/>
    <w:rsid w:val="00204106"/>
    <w:rsid w:val="0020576F"/>
    <w:rsid w:val="00214533"/>
    <w:rsid w:val="00214EA3"/>
    <w:rsid w:val="002165FE"/>
    <w:rsid w:val="00217637"/>
    <w:rsid w:val="00220CE9"/>
    <w:rsid w:val="002232A1"/>
    <w:rsid w:val="00224E4C"/>
    <w:rsid w:val="00226012"/>
    <w:rsid w:val="00226C40"/>
    <w:rsid w:val="0023030B"/>
    <w:rsid w:val="00230DDF"/>
    <w:rsid w:val="00231034"/>
    <w:rsid w:val="00231BEB"/>
    <w:rsid w:val="00232943"/>
    <w:rsid w:val="002363DB"/>
    <w:rsid w:val="0023650E"/>
    <w:rsid w:val="00236AB8"/>
    <w:rsid w:val="0024323B"/>
    <w:rsid w:val="002452C2"/>
    <w:rsid w:val="00246C6B"/>
    <w:rsid w:val="002514B4"/>
    <w:rsid w:val="00253E80"/>
    <w:rsid w:val="00254D94"/>
    <w:rsid w:val="0025758C"/>
    <w:rsid w:val="002613E8"/>
    <w:rsid w:val="002613E9"/>
    <w:rsid w:val="00265AB5"/>
    <w:rsid w:val="002666B4"/>
    <w:rsid w:val="002721FA"/>
    <w:rsid w:val="0027333F"/>
    <w:rsid w:val="00275096"/>
    <w:rsid w:val="002758A9"/>
    <w:rsid w:val="0027790A"/>
    <w:rsid w:val="00281324"/>
    <w:rsid w:val="00284CE8"/>
    <w:rsid w:val="00287520"/>
    <w:rsid w:val="002918F3"/>
    <w:rsid w:val="0029453D"/>
    <w:rsid w:val="00294700"/>
    <w:rsid w:val="002A1EFC"/>
    <w:rsid w:val="002A29E0"/>
    <w:rsid w:val="002A33CE"/>
    <w:rsid w:val="002A7128"/>
    <w:rsid w:val="002B16F1"/>
    <w:rsid w:val="002B4942"/>
    <w:rsid w:val="002C1329"/>
    <w:rsid w:val="002C6952"/>
    <w:rsid w:val="002C7AAD"/>
    <w:rsid w:val="002D0FE4"/>
    <w:rsid w:val="002D1F8A"/>
    <w:rsid w:val="002D23E5"/>
    <w:rsid w:val="002D4297"/>
    <w:rsid w:val="002D6E29"/>
    <w:rsid w:val="002E01D7"/>
    <w:rsid w:val="002E3AD3"/>
    <w:rsid w:val="002E7563"/>
    <w:rsid w:val="002F1BA3"/>
    <w:rsid w:val="002F7051"/>
    <w:rsid w:val="002F7613"/>
    <w:rsid w:val="00301FAB"/>
    <w:rsid w:val="00307781"/>
    <w:rsid w:val="00312837"/>
    <w:rsid w:val="003157E5"/>
    <w:rsid w:val="00322DDF"/>
    <w:rsid w:val="0032451E"/>
    <w:rsid w:val="00324FD9"/>
    <w:rsid w:val="003259DB"/>
    <w:rsid w:val="003334E3"/>
    <w:rsid w:val="00333D3D"/>
    <w:rsid w:val="0033654F"/>
    <w:rsid w:val="003365BD"/>
    <w:rsid w:val="00341B5A"/>
    <w:rsid w:val="003536E2"/>
    <w:rsid w:val="00353F24"/>
    <w:rsid w:val="00356AD4"/>
    <w:rsid w:val="003600F6"/>
    <w:rsid w:val="003618BF"/>
    <w:rsid w:val="00365AF4"/>
    <w:rsid w:val="0036704D"/>
    <w:rsid w:val="0036756A"/>
    <w:rsid w:val="003733CC"/>
    <w:rsid w:val="00373BDA"/>
    <w:rsid w:val="00375B69"/>
    <w:rsid w:val="00377E15"/>
    <w:rsid w:val="00381136"/>
    <w:rsid w:val="003847E6"/>
    <w:rsid w:val="003861D9"/>
    <w:rsid w:val="00386D37"/>
    <w:rsid w:val="00387E3E"/>
    <w:rsid w:val="00390E8D"/>
    <w:rsid w:val="00394E15"/>
    <w:rsid w:val="00397AC1"/>
    <w:rsid w:val="003A7670"/>
    <w:rsid w:val="003A7C7F"/>
    <w:rsid w:val="003B03F8"/>
    <w:rsid w:val="003B7547"/>
    <w:rsid w:val="003B7580"/>
    <w:rsid w:val="003D02F9"/>
    <w:rsid w:val="003D2D0F"/>
    <w:rsid w:val="003D6A08"/>
    <w:rsid w:val="003E257E"/>
    <w:rsid w:val="003E4DA9"/>
    <w:rsid w:val="003E647A"/>
    <w:rsid w:val="003F6113"/>
    <w:rsid w:val="003F6D94"/>
    <w:rsid w:val="003F6E9D"/>
    <w:rsid w:val="004021CE"/>
    <w:rsid w:val="00404E57"/>
    <w:rsid w:val="00410DDC"/>
    <w:rsid w:val="004116F7"/>
    <w:rsid w:val="00413E20"/>
    <w:rsid w:val="00413FC6"/>
    <w:rsid w:val="004175D0"/>
    <w:rsid w:val="00425A30"/>
    <w:rsid w:val="00425B90"/>
    <w:rsid w:val="004266F8"/>
    <w:rsid w:val="00430756"/>
    <w:rsid w:val="00430951"/>
    <w:rsid w:val="0043498C"/>
    <w:rsid w:val="00436606"/>
    <w:rsid w:val="00441010"/>
    <w:rsid w:val="004419AC"/>
    <w:rsid w:val="00442CA9"/>
    <w:rsid w:val="004448DB"/>
    <w:rsid w:val="00447520"/>
    <w:rsid w:val="00460B56"/>
    <w:rsid w:val="00460BD9"/>
    <w:rsid w:val="004613B4"/>
    <w:rsid w:val="00462536"/>
    <w:rsid w:val="0047105B"/>
    <w:rsid w:val="0047400C"/>
    <w:rsid w:val="004761C2"/>
    <w:rsid w:val="00487B7D"/>
    <w:rsid w:val="00487FC8"/>
    <w:rsid w:val="004943FB"/>
    <w:rsid w:val="00494FCF"/>
    <w:rsid w:val="004A29C7"/>
    <w:rsid w:val="004A5522"/>
    <w:rsid w:val="004A64CD"/>
    <w:rsid w:val="004B5776"/>
    <w:rsid w:val="004C09CB"/>
    <w:rsid w:val="004C1BDE"/>
    <w:rsid w:val="004D1E1E"/>
    <w:rsid w:val="004D73AF"/>
    <w:rsid w:val="004D7E6A"/>
    <w:rsid w:val="004E7AB4"/>
    <w:rsid w:val="004F108A"/>
    <w:rsid w:val="004F1F9B"/>
    <w:rsid w:val="004F20C1"/>
    <w:rsid w:val="004F4063"/>
    <w:rsid w:val="004F43B6"/>
    <w:rsid w:val="00507204"/>
    <w:rsid w:val="005115F6"/>
    <w:rsid w:val="00514606"/>
    <w:rsid w:val="0051696C"/>
    <w:rsid w:val="0052039E"/>
    <w:rsid w:val="005329A1"/>
    <w:rsid w:val="00535582"/>
    <w:rsid w:val="005355A9"/>
    <w:rsid w:val="00535BD2"/>
    <w:rsid w:val="00536C5F"/>
    <w:rsid w:val="005410FC"/>
    <w:rsid w:val="00541D68"/>
    <w:rsid w:val="00543153"/>
    <w:rsid w:val="00544923"/>
    <w:rsid w:val="00544C85"/>
    <w:rsid w:val="005461C3"/>
    <w:rsid w:val="005472B1"/>
    <w:rsid w:val="00553D2A"/>
    <w:rsid w:val="00554145"/>
    <w:rsid w:val="00557227"/>
    <w:rsid w:val="005605A3"/>
    <w:rsid w:val="00571F8C"/>
    <w:rsid w:val="00573F65"/>
    <w:rsid w:val="00574AF8"/>
    <w:rsid w:val="0058018C"/>
    <w:rsid w:val="0058041F"/>
    <w:rsid w:val="005819E4"/>
    <w:rsid w:val="005847E9"/>
    <w:rsid w:val="005851A1"/>
    <w:rsid w:val="00585C01"/>
    <w:rsid w:val="00591474"/>
    <w:rsid w:val="00592012"/>
    <w:rsid w:val="0059440D"/>
    <w:rsid w:val="0059735D"/>
    <w:rsid w:val="005A2A11"/>
    <w:rsid w:val="005A3976"/>
    <w:rsid w:val="005A4740"/>
    <w:rsid w:val="005A5003"/>
    <w:rsid w:val="005A7B04"/>
    <w:rsid w:val="005B3C1C"/>
    <w:rsid w:val="005B605A"/>
    <w:rsid w:val="005C15C2"/>
    <w:rsid w:val="005C1B0D"/>
    <w:rsid w:val="005C53D5"/>
    <w:rsid w:val="005C6E02"/>
    <w:rsid w:val="005C7AB1"/>
    <w:rsid w:val="005C7EBC"/>
    <w:rsid w:val="005D0172"/>
    <w:rsid w:val="005D1B1C"/>
    <w:rsid w:val="005E1122"/>
    <w:rsid w:val="005E16E8"/>
    <w:rsid w:val="005E5CB9"/>
    <w:rsid w:val="005F638C"/>
    <w:rsid w:val="005F6C1F"/>
    <w:rsid w:val="006000BE"/>
    <w:rsid w:val="0061013E"/>
    <w:rsid w:val="00611A47"/>
    <w:rsid w:val="0061227C"/>
    <w:rsid w:val="00614854"/>
    <w:rsid w:val="00615760"/>
    <w:rsid w:val="006163D2"/>
    <w:rsid w:val="00616830"/>
    <w:rsid w:val="00617F08"/>
    <w:rsid w:val="00622E5B"/>
    <w:rsid w:val="00632A05"/>
    <w:rsid w:val="00634BC5"/>
    <w:rsid w:val="0064029C"/>
    <w:rsid w:val="00643184"/>
    <w:rsid w:val="0064338E"/>
    <w:rsid w:val="00647F00"/>
    <w:rsid w:val="006533AB"/>
    <w:rsid w:val="0065369E"/>
    <w:rsid w:val="006602A2"/>
    <w:rsid w:val="00660A99"/>
    <w:rsid w:val="006645B0"/>
    <w:rsid w:val="006663FD"/>
    <w:rsid w:val="0066711F"/>
    <w:rsid w:val="00670896"/>
    <w:rsid w:val="0067241F"/>
    <w:rsid w:val="00674175"/>
    <w:rsid w:val="0067428C"/>
    <w:rsid w:val="00676CC7"/>
    <w:rsid w:val="00677F3E"/>
    <w:rsid w:val="006846D2"/>
    <w:rsid w:val="0068480C"/>
    <w:rsid w:val="0069440C"/>
    <w:rsid w:val="00694DA1"/>
    <w:rsid w:val="0069582D"/>
    <w:rsid w:val="00696505"/>
    <w:rsid w:val="0069687E"/>
    <w:rsid w:val="006975AA"/>
    <w:rsid w:val="006976A9"/>
    <w:rsid w:val="006A0D00"/>
    <w:rsid w:val="006A25EE"/>
    <w:rsid w:val="006B0F60"/>
    <w:rsid w:val="006B32AF"/>
    <w:rsid w:val="006B3900"/>
    <w:rsid w:val="006B61B2"/>
    <w:rsid w:val="006B72B5"/>
    <w:rsid w:val="006B7741"/>
    <w:rsid w:val="006C6B30"/>
    <w:rsid w:val="006D18BE"/>
    <w:rsid w:val="006D2E8C"/>
    <w:rsid w:val="006D6F25"/>
    <w:rsid w:val="006E0C75"/>
    <w:rsid w:val="006E2516"/>
    <w:rsid w:val="006E2539"/>
    <w:rsid w:val="006E528E"/>
    <w:rsid w:val="006F21BD"/>
    <w:rsid w:val="006F2B47"/>
    <w:rsid w:val="006F2B90"/>
    <w:rsid w:val="006F3003"/>
    <w:rsid w:val="006F6037"/>
    <w:rsid w:val="006F7F76"/>
    <w:rsid w:val="007034B8"/>
    <w:rsid w:val="00706029"/>
    <w:rsid w:val="007066E8"/>
    <w:rsid w:val="00706FC7"/>
    <w:rsid w:val="00714DA1"/>
    <w:rsid w:val="00720288"/>
    <w:rsid w:val="00721DF9"/>
    <w:rsid w:val="00727DB3"/>
    <w:rsid w:val="00732397"/>
    <w:rsid w:val="00732AEE"/>
    <w:rsid w:val="00733AFD"/>
    <w:rsid w:val="00733E64"/>
    <w:rsid w:val="00735660"/>
    <w:rsid w:val="00736484"/>
    <w:rsid w:val="00736F98"/>
    <w:rsid w:val="00742BB8"/>
    <w:rsid w:val="00743DF2"/>
    <w:rsid w:val="007467EA"/>
    <w:rsid w:val="007504DA"/>
    <w:rsid w:val="0075164D"/>
    <w:rsid w:val="00751F92"/>
    <w:rsid w:val="0075300E"/>
    <w:rsid w:val="00760493"/>
    <w:rsid w:val="0076465C"/>
    <w:rsid w:val="007660FD"/>
    <w:rsid w:val="007675A6"/>
    <w:rsid w:val="007722A5"/>
    <w:rsid w:val="00774BF7"/>
    <w:rsid w:val="00776F93"/>
    <w:rsid w:val="0078131C"/>
    <w:rsid w:val="00785E8F"/>
    <w:rsid w:val="007871D1"/>
    <w:rsid w:val="00793949"/>
    <w:rsid w:val="00793DC7"/>
    <w:rsid w:val="00796021"/>
    <w:rsid w:val="00797CE2"/>
    <w:rsid w:val="007A5023"/>
    <w:rsid w:val="007B0698"/>
    <w:rsid w:val="007B091D"/>
    <w:rsid w:val="007B67B7"/>
    <w:rsid w:val="007C070E"/>
    <w:rsid w:val="007C1B19"/>
    <w:rsid w:val="007C322D"/>
    <w:rsid w:val="007D0166"/>
    <w:rsid w:val="007D23B0"/>
    <w:rsid w:val="007D3DAC"/>
    <w:rsid w:val="007E030B"/>
    <w:rsid w:val="007E035A"/>
    <w:rsid w:val="007E0817"/>
    <w:rsid w:val="007E1EA9"/>
    <w:rsid w:val="007E2204"/>
    <w:rsid w:val="007E25AD"/>
    <w:rsid w:val="007E281F"/>
    <w:rsid w:val="007E3529"/>
    <w:rsid w:val="007E3C32"/>
    <w:rsid w:val="007E605F"/>
    <w:rsid w:val="007F0C41"/>
    <w:rsid w:val="007F3962"/>
    <w:rsid w:val="007F434D"/>
    <w:rsid w:val="0080023D"/>
    <w:rsid w:val="00800C6E"/>
    <w:rsid w:val="0080172E"/>
    <w:rsid w:val="00801A56"/>
    <w:rsid w:val="008115DB"/>
    <w:rsid w:val="008123E6"/>
    <w:rsid w:val="00813F88"/>
    <w:rsid w:val="0081439E"/>
    <w:rsid w:val="008206C3"/>
    <w:rsid w:val="00821F22"/>
    <w:rsid w:val="00825C33"/>
    <w:rsid w:val="00831F13"/>
    <w:rsid w:val="00832053"/>
    <w:rsid w:val="00833DA1"/>
    <w:rsid w:val="008364C4"/>
    <w:rsid w:val="008437DB"/>
    <w:rsid w:val="0084511A"/>
    <w:rsid w:val="00847075"/>
    <w:rsid w:val="00847845"/>
    <w:rsid w:val="00847E35"/>
    <w:rsid w:val="00847FAD"/>
    <w:rsid w:val="00853432"/>
    <w:rsid w:val="008536A1"/>
    <w:rsid w:val="00853D7F"/>
    <w:rsid w:val="008541D8"/>
    <w:rsid w:val="00855129"/>
    <w:rsid w:val="00855A90"/>
    <w:rsid w:val="00856E13"/>
    <w:rsid w:val="00865B3D"/>
    <w:rsid w:val="008664BB"/>
    <w:rsid w:val="00866EAB"/>
    <w:rsid w:val="008737CF"/>
    <w:rsid w:val="00873C6D"/>
    <w:rsid w:val="00875E52"/>
    <w:rsid w:val="0087678E"/>
    <w:rsid w:val="008823B1"/>
    <w:rsid w:val="00882867"/>
    <w:rsid w:val="00883EB4"/>
    <w:rsid w:val="0088614C"/>
    <w:rsid w:val="00886B75"/>
    <w:rsid w:val="0089734A"/>
    <w:rsid w:val="008A7BAE"/>
    <w:rsid w:val="008B1C1C"/>
    <w:rsid w:val="008B35BC"/>
    <w:rsid w:val="008B3790"/>
    <w:rsid w:val="008B61A9"/>
    <w:rsid w:val="008B68D9"/>
    <w:rsid w:val="008C0084"/>
    <w:rsid w:val="008C283D"/>
    <w:rsid w:val="008C46D3"/>
    <w:rsid w:val="008C4718"/>
    <w:rsid w:val="008C475C"/>
    <w:rsid w:val="008C4F75"/>
    <w:rsid w:val="008C59F1"/>
    <w:rsid w:val="008C7B4C"/>
    <w:rsid w:val="008C7F56"/>
    <w:rsid w:val="008D40D6"/>
    <w:rsid w:val="008D6A67"/>
    <w:rsid w:val="008D6C2D"/>
    <w:rsid w:val="008E023C"/>
    <w:rsid w:val="008E068C"/>
    <w:rsid w:val="008E0AAA"/>
    <w:rsid w:val="008E604A"/>
    <w:rsid w:val="008E61D1"/>
    <w:rsid w:val="008F19AB"/>
    <w:rsid w:val="008F646C"/>
    <w:rsid w:val="0090457B"/>
    <w:rsid w:val="0090466E"/>
    <w:rsid w:val="00905E7C"/>
    <w:rsid w:val="00912CC5"/>
    <w:rsid w:val="0091398B"/>
    <w:rsid w:val="009166D7"/>
    <w:rsid w:val="009202C0"/>
    <w:rsid w:val="009219A1"/>
    <w:rsid w:val="0092218C"/>
    <w:rsid w:val="00922415"/>
    <w:rsid w:val="009239B6"/>
    <w:rsid w:val="009251D7"/>
    <w:rsid w:val="00925874"/>
    <w:rsid w:val="00927993"/>
    <w:rsid w:val="0093077D"/>
    <w:rsid w:val="00930CB8"/>
    <w:rsid w:val="00930ED6"/>
    <w:rsid w:val="00933DE3"/>
    <w:rsid w:val="00935761"/>
    <w:rsid w:val="0093615A"/>
    <w:rsid w:val="00936C96"/>
    <w:rsid w:val="00936F89"/>
    <w:rsid w:val="00943785"/>
    <w:rsid w:val="009445F4"/>
    <w:rsid w:val="009475D3"/>
    <w:rsid w:val="00950B82"/>
    <w:rsid w:val="00951359"/>
    <w:rsid w:val="009521CC"/>
    <w:rsid w:val="00954F04"/>
    <w:rsid w:val="0096102C"/>
    <w:rsid w:val="0096200C"/>
    <w:rsid w:val="009621EE"/>
    <w:rsid w:val="009718B9"/>
    <w:rsid w:val="00971F75"/>
    <w:rsid w:val="009813BA"/>
    <w:rsid w:val="00983210"/>
    <w:rsid w:val="00983814"/>
    <w:rsid w:val="0098449E"/>
    <w:rsid w:val="00985D12"/>
    <w:rsid w:val="009938A7"/>
    <w:rsid w:val="009952CF"/>
    <w:rsid w:val="009957D3"/>
    <w:rsid w:val="00995A03"/>
    <w:rsid w:val="009A30DB"/>
    <w:rsid w:val="009A408E"/>
    <w:rsid w:val="009A5FB6"/>
    <w:rsid w:val="009B0A3F"/>
    <w:rsid w:val="009B2C07"/>
    <w:rsid w:val="009B4254"/>
    <w:rsid w:val="009B4760"/>
    <w:rsid w:val="009B5899"/>
    <w:rsid w:val="009C0A3B"/>
    <w:rsid w:val="009C2401"/>
    <w:rsid w:val="009C420B"/>
    <w:rsid w:val="009C5D79"/>
    <w:rsid w:val="009C62B8"/>
    <w:rsid w:val="009D0EDB"/>
    <w:rsid w:val="009D23FC"/>
    <w:rsid w:val="009D684E"/>
    <w:rsid w:val="009E0ECD"/>
    <w:rsid w:val="009E17B5"/>
    <w:rsid w:val="009E2185"/>
    <w:rsid w:val="009E2341"/>
    <w:rsid w:val="009E5339"/>
    <w:rsid w:val="009E6CE3"/>
    <w:rsid w:val="009E70D0"/>
    <w:rsid w:val="009F0C27"/>
    <w:rsid w:val="009F0C2D"/>
    <w:rsid w:val="009F61A3"/>
    <w:rsid w:val="00A14623"/>
    <w:rsid w:val="00A16263"/>
    <w:rsid w:val="00A162FC"/>
    <w:rsid w:val="00A16B28"/>
    <w:rsid w:val="00A2323B"/>
    <w:rsid w:val="00A25174"/>
    <w:rsid w:val="00A26042"/>
    <w:rsid w:val="00A33DE7"/>
    <w:rsid w:val="00A3462D"/>
    <w:rsid w:val="00A358BF"/>
    <w:rsid w:val="00A35FAF"/>
    <w:rsid w:val="00A40100"/>
    <w:rsid w:val="00A40DEE"/>
    <w:rsid w:val="00A41B8C"/>
    <w:rsid w:val="00A4327B"/>
    <w:rsid w:val="00A44DA9"/>
    <w:rsid w:val="00A4533C"/>
    <w:rsid w:val="00A47A36"/>
    <w:rsid w:val="00A47CDE"/>
    <w:rsid w:val="00A47F38"/>
    <w:rsid w:val="00A505E5"/>
    <w:rsid w:val="00A5228B"/>
    <w:rsid w:val="00A52A8E"/>
    <w:rsid w:val="00A5498B"/>
    <w:rsid w:val="00A57829"/>
    <w:rsid w:val="00A617CC"/>
    <w:rsid w:val="00A64435"/>
    <w:rsid w:val="00A7046E"/>
    <w:rsid w:val="00A7315E"/>
    <w:rsid w:val="00A83847"/>
    <w:rsid w:val="00A9110E"/>
    <w:rsid w:val="00A9175F"/>
    <w:rsid w:val="00A92095"/>
    <w:rsid w:val="00A94EAC"/>
    <w:rsid w:val="00A97AAD"/>
    <w:rsid w:val="00AA321A"/>
    <w:rsid w:val="00AA36B7"/>
    <w:rsid w:val="00AA6964"/>
    <w:rsid w:val="00AB090C"/>
    <w:rsid w:val="00AB2D82"/>
    <w:rsid w:val="00AC1437"/>
    <w:rsid w:val="00AC1BA4"/>
    <w:rsid w:val="00AC20DA"/>
    <w:rsid w:val="00AC3856"/>
    <w:rsid w:val="00AD085D"/>
    <w:rsid w:val="00AD2A8C"/>
    <w:rsid w:val="00AD382A"/>
    <w:rsid w:val="00AD5303"/>
    <w:rsid w:val="00AD741F"/>
    <w:rsid w:val="00AE35F4"/>
    <w:rsid w:val="00AE76C1"/>
    <w:rsid w:val="00AF2301"/>
    <w:rsid w:val="00AF4B2C"/>
    <w:rsid w:val="00AF5676"/>
    <w:rsid w:val="00AF7B11"/>
    <w:rsid w:val="00B02A1E"/>
    <w:rsid w:val="00B0404F"/>
    <w:rsid w:val="00B070A7"/>
    <w:rsid w:val="00B07C47"/>
    <w:rsid w:val="00B10457"/>
    <w:rsid w:val="00B11133"/>
    <w:rsid w:val="00B111FD"/>
    <w:rsid w:val="00B1298D"/>
    <w:rsid w:val="00B1465C"/>
    <w:rsid w:val="00B153AC"/>
    <w:rsid w:val="00B15FA3"/>
    <w:rsid w:val="00B201E6"/>
    <w:rsid w:val="00B21183"/>
    <w:rsid w:val="00B25270"/>
    <w:rsid w:val="00B2696D"/>
    <w:rsid w:val="00B27C98"/>
    <w:rsid w:val="00B31532"/>
    <w:rsid w:val="00B32572"/>
    <w:rsid w:val="00B356F9"/>
    <w:rsid w:val="00B36E5C"/>
    <w:rsid w:val="00B403A8"/>
    <w:rsid w:val="00B40737"/>
    <w:rsid w:val="00B4282C"/>
    <w:rsid w:val="00B449D9"/>
    <w:rsid w:val="00B45D4D"/>
    <w:rsid w:val="00B47F5A"/>
    <w:rsid w:val="00B54BAA"/>
    <w:rsid w:val="00B56E33"/>
    <w:rsid w:val="00B57C83"/>
    <w:rsid w:val="00B6191B"/>
    <w:rsid w:val="00B625B9"/>
    <w:rsid w:val="00B62DE2"/>
    <w:rsid w:val="00B63B24"/>
    <w:rsid w:val="00B66C58"/>
    <w:rsid w:val="00B7358F"/>
    <w:rsid w:val="00B73CA3"/>
    <w:rsid w:val="00B7515A"/>
    <w:rsid w:val="00B77403"/>
    <w:rsid w:val="00B7786F"/>
    <w:rsid w:val="00B8011A"/>
    <w:rsid w:val="00B82232"/>
    <w:rsid w:val="00B82B0C"/>
    <w:rsid w:val="00B842AE"/>
    <w:rsid w:val="00B8637D"/>
    <w:rsid w:val="00B91DF6"/>
    <w:rsid w:val="00B92B48"/>
    <w:rsid w:val="00B93D06"/>
    <w:rsid w:val="00B948F3"/>
    <w:rsid w:val="00B95226"/>
    <w:rsid w:val="00B95DB6"/>
    <w:rsid w:val="00BA3902"/>
    <w:rsid w:val="00BA7E3B"/>
    <w:rsid w:val="00BB2936"/>
    <w:rsid w:val="00BB3928"/>
    <w:rsid w:val="00BB43A0"/>
    <w:rsid w:val="00BB4452"/>
    <w:rsid w:val="00BC0561"/>
    <w:rsid w:val="00BC5BD5"/>
    <w:rsid w:val="00BC6D6F"/>
    <w:rsid w:val="00BD27EB"/>
    <w:rsid w:val="00BD2ACB"/>
    <w:rsid w:val="00BD2EB1"/>
    <w:rsid w:val="00BD3577"/>
    <w:rsid w:val="00BE4824"/>
    <w:rsid w:val="00BF2BA0"/>
    <w:rsid w:val="00BF3A85"/>
    <w:rsid w:val="00BF68CD"/>
    <w:rsid w:val="00BF7FC2"/>
    <w:rsid w:val="00C0270F"/>
    <w:rsid w:val="00C02AA6"/>
    <w:rsid w:val="00C05708"/>
    <w:rsid w:val="00C06DE9"/>
    <w:rsid w:val="00C12A9B"/>
    <w:rsid w:val="00C200D6"/>
    <w:rsid w:val="00C20EE4"/>
    <w:rsid w:val="00C263B6"/>
    <w:rsid w:val="00C419C0"/>
    <w:rsid w:val="00C42825"/>
    <w:rsid w:val="00C44043"/>
    <w:rsid w:val="00C44510"/>
    <w:rsid w:val="00C47F59"/>
    <w:rsid w:val="00C512E6"/>
    <w:rsid w:val="00C51A92"/>
    <w:rsid w:val="00C540D4"/>
    <w:rsid w:val="00C606A8"/>
    <w:rsid w:val="00C62731"/>
    <w:rsid w:val="00C6533C"/>
    <w:rsid w:val="00C705BC"/>
    <w:rsid w:val="00C710C4"/>
    <w:rsid w:val="00C72155"/>
    <w:rsid w:val="00C737E2"/>
    <w:rsid w:val="00C7519A"/>
    <w:rsid w:val="00C75D2E"/>
    <w:rsid w:val="00C86728"/>
    <w:rsid w:val="00C93500"/>
    <w:rsid w:val="00C95734"/>
    <w:rsid w:val="00C9624E"/>
    <w:rsid w:val="00C97544"/>
    <w:rsid w:val="00CA1C94"/>
    <w:rsid w:val="00CA1EDF"/>
    <w:rsid w:val="00CA497F"/>
    <w:rsid w:val="00CA6442"/>
    <w:rsid w:val="00CB36FB"/>
    <w:rsid w:val="00CB5F03"/>
    <w:rsid w:val="00CC1FA1"/>
    <w:rsid w:val="00CC2AFE"/>
    <w:rsid w:val="00CC4C4E"/>
    <w:rsid w:val="00CC57B3"/>
    <w:rsid w:val="00CC6A00"/>
    <w:rsid w:val="00CC6E5E"/>
    <w:rsid w:val="00CD1B0B"/>
    <w:rsid w:val="00CD2982"/>
    <w:rsid w:val="00CD405B"/>
    <w:rsid w:val="00CD5C13"/>
    <w:rsid w:val="00CE4921"/>
    <w:rsid w:val="00CE79A7"/>
    <w:rsid w:val="00CF0405"/>
    <w:rsid w:val="00CF0463"/>
    <w:rsid w:val="00CF0732"/>
    <w:rsid w:val="00CF26DC"/>
    <w:rsid w:val="00CF2D23"/>
    <w:rsid w:val="00CF587D"/>
    <w:rsid w:val="00D038C4"/>
    <w:rsid w:val="00D046D1"/>
    <w:rsid w:val="00D10F80"/>
    <w:rsid w:val="00D11DD0"/>
    <w:rsid w:val="00D12308"/>
    <w:rsid w:val="00D16B8D"/>
    <w:rsid w:val="00D17883"/>
    <w:rsid w:val="00D239E1"/>
    <w:rsid w:val="00D23E95"/>
    <w:rsid w:val="00D267DC"/>
    <w:rsid w:val="00D2770A"/>
    <w:rsid w:val="00D3227E"/>
    <w:rsid w:val="00D329DC"/>
    <w:rsid w:val="00D334F0"/>
    <w:rsid w:val="00D335F1"/>
    <w:rsid w:val="00D33C57"/>
    <w:rsid w:val="00D34B5F"/>
    <w:rsid w:val="00D4078F"/>
    <w:rsid w:val="00D435DF"/>
    <w:rsid w:val="00D43DBA"/>
    <w:rsid w:val="00D5061B"/>
    <w:rsid w:val="00D52329"/>
    <w:rsid w:val="00D5590E"/>
    <w:rsid w:val="00D56F9C"/>
    <w:rsid w:val="00D5776E"/>
    <w:rsid w:val="00D61B50"/>
    <w:rsid w:val="00D622DB"/>
    <w:rsid w:val="00D62B39"/>
    <w:rsid w:val="00D648DB"/>
    <w:rsid w:val="00D70071"/>
    <w:rsid w:val="00D702CB"/>
    <w:rsid w:val="00D724A8"/>
    <w:rsid w:val="00D837C5"/>
    <w:rsid w:val="00D83CFA"/>
    <w:rsid w:val="00D83D17"/>
    <w:rsid w:val="00D91FDD"/>
    <w:rsid w:val="00D95659"/>
    <w:rsid w:val="00D96CA3"/>
    <w:rsid w:val="00DA03CE"/>
    <w:rsid w:val="00DA0C61"/>
    <w:rsid w:val="00DA1D8E"/>
    <w:rsid w:val="00DA1EB6"/>
    <w:rsid w:val="00DA3649"/>
    <w:rsid w:val="00DA5136"/>
    <w:rsid w:val="00DB5D58"/>
    <w:rsid w:val="00DB676F"/>
    <w:rsid w:val="00DC07D6"/>
    <w:rsid w:val="00DC307E"/>
    <w:rsid w:val="00DC345C"/>
    <w:rsid w:val="00DC3E84"/>
    <w:rsid w:val="00DC75A7"/>
    <w:rsid w:val="00DD0875"/>
    <w:rsid w:val="00DD40EB"/>
    <w:rsid w:val="00DD4A1C"/>
    <w:rsid w:val="00DE0E28"/>
    <w:rsid w:val="00DE3A27"/>
    <w:rsid w:val="00DE49B6"/>
    <w:rsid w:val="00DE55E3"/>
    <w:rsid w:val="00DE76E3"/>
    <w:rsid w:val="00DF0748"/>
    <w:rsid w:val="00DF1B5B"/>
    <w:rsid w:val="00DF28BE"/>
    <w:rsid w:val="00DF4501"/>
    <w:rsid w:val="00DF5270"/>
    <w:rsid w:val="00DF675A"/>
    <w:rsid w:val="00DF6CE5"/>
    <w:rsid w:val="00E00D26"/>
    <w:rsid w:val="00E036A7"/>
    <w:rsid w:val="00E04CF6"/>
    <w:rsid w:val="00E04EEB"/>
    <w:rsid w:val="00E0668D"/>
    <w:rsid w:val="00E11EE5"/>
    <w:rsid w:val="00E12D40"/>
    <w:rsid w:val="00E16A20"/>
    <w:rsid w:val="00E30548"/>
    <w:rsid w:val="00E309C1"/>
    <w:rsid w:val="00E33F98"/>
    <w:rsid w:val="00E3566C"/>
    <w:rsid w:val="00E42EE3"/>
    <w:rsid w:val="00E45060"/>
    <w:rsid w:val="00E50048"/>
    <w:rsid w:val="00E5087E"/>
    <w:rsid w:val="00E50EDA"/>
    <w:rsid w:val="00E53051"/>
    <w:rsid w:val="00E5360D"/>
    <w:rsid w:val="00E54300"/>
    <w:rsid w:val="00E60853"/>
    <w:rsid w:val="00E64575"/>
    <w:rsid w:val="00E64828"/>
    <w:rsid w:val="00E6507F"/>
    <w:rsid w:val="00E7077D"/>
    <w:rsid w:val="00E71069"/>
    <w:rsid w:val="00E718B7"/>
    <w:rsid w:val="00E71B8B"/>
    <w:rsid w:val="00E72085"/>
    <w:rsid w:val="00E730EA"/>
    <w:rsid w:val="00E75495"/>
    <w:rsid w:val="00E76458"/>
    <w:rsid w:val="00E858CC"/>
    <w:rsid w:val="00E9195F"/>
    <w:rsid w:val="00E93265"/>
    <w:rsid w:val="00E957FE"/>
    <w:rsid w:val="00E96B05"/>
    <w:rsid w:val="00E96C3A"/>
    <w:rsid w:val="00EA00A1"/>
    <w:rsid w:val="00EA35C8"/>
    <w:rsid w:val="00EA4B1C"/>
    <w:rsid w:val="00EA4F6B"/>
    <w:rsid w:val="00EA6102"/>
    <w:rsid w:val="00EB2FA6"/>
    <w:rsid w:val="00EB7581"/>
    <w:rsid w:val="00EC037D"/>
    <w:rsid w:val="00EC10E5"/>
    <w:rsid w:val="00EC1EC8"/>
    <w:rsid w:val="00EC2DCE"/>
    <w:rsid w:val="00EC3E8D"/>
    <w:rsid w:val="00ED24A8"/>
    <w:rsid w:val="00ED79F6"/>
    <w:rsid w:val="00EE2409"/>
    <w:rsid w:val="00EE296F"/>
    <w:rsid w:val="00EE2EC5"/>
    <w:rsid w:val="00EE6E29"/>
    <w:rsid w:val="00EE712F"/>
    <w:rsid w:val="00EE76FD"/>
    <w:rsid w:val="00EE7DCF"/>
    <w:rsid w:val="00EF274F"/>
    <w:rsid w:val="00EF4224"/>
    <w:rsid w:val="00F010AC"/>
    <w:rsid w:val="00F053F6"/>
    <w:rsid w:val="00F1087F"/>
    <w:rsid w:val="00F12A7A"/>
    <w:rsid w:val="00F15E17"/>
    <w:rsid w:val="00F175A9"/>
    <w:rsid w:val="00F21DD3"/>
    <w:rsid w:val="00F22A6F"/>
    <w:rsid w:val="00F22BF0"/>
    <w:rsid w:val="00F251E2"/>
    <w:rsid w:val="00F3150A"/>
    <w:rsid w:val="00F32CDC"/>
    <w:rsid w:val="00F400F4"/>
    <w:rsid w:val="00F4091D"/>
    <w:rsid w:val="00F41146"/>
    <w:rsid w:val="00F411A3"/>
    <w:rsid w:val="00F41574"/>
    <w:rsid w:val="00F417DB"/>
    <w:rsid w:val="00F426B7"/>
    <w:rsid w:val="00F4761C"/>
    <w:rsid w:val="00F47C7A"/>
    <w:rsid w:val="00F47E90"/>
    <w:rsid w:val="00F5031B"/>
    <w:rsid w:val="00F50B8B"/>
    <w:rsid w:val="00F52538"/>
    <w:rsid w:val="00F53E76"/>
    <w:rsid w:val="00F56056"/>
    <w:rsid w:val="00F56363"/>
    <w:rsid w:val="00F5754A"/>
    <w:rsid w:val="00F60A2E"/>
    <w:rsid w:val="00F60D01"/>
    <w:rsid w:val="00F63B66"/>
    <w:rsid w:val="00F6451B"/>
    <w:rsid w:val="00F64BF1"/>
    <w:rsid w:val="00F67597"/>
    <w:rsid w:val="00F7076C"/>
    <w:rsid w:val="00F70A03"/>
    <w:rsid w:val="00F71453"/>
    <w:rsid w:val="00F71C17"/>
    <w:rsid w:val="00F71E89"/>
    <w:rsid w:val="00F74E26"/>
    <w:rsid w:val="00F80BE7"/>
    <w:rsid w:val="00F816D2"/>
    <w:rsid w:val="00F830DB"/>
    <w:rsid w:val="00F86C7C"/>
    <w:rsid w:val="00F90B62"/>
    <w:rsid w:val="00F94479"/>
    <w:rsid w:val="00F95CD8"/>
    <w:rsid w:val="00F96E5C"/>
    <w:rsid w:val="00F970C6"/>
    <w:rsid w:val="00FA0BEB"/>
    <w:rsid w:val="00FA1B05"/>
    <w:rsid w:val="00FB0A3E"/>
    <w:rsid w:val="00FB1916"/>
    <w:rsid w:val="00FB3C19"/>
    <w:rsid w:val="00FB4BEE"/>
    <w:rsid w:val="00FB6CC6"/>
    <w:rsid w:val="00FB7870"/>
    <w:rsid w:val="00FB7F3D"/>
    <w:rsid w:val="00FC05A8"/>
    <w:rsid w:val="00FC0CD1"/>
    <w:rsid w:val="00FC43F3"/>
    <w:rsid w:val="00FC4645"/>
    <w:rsid w:val="00FC5B49"/>
    <w:rsid w:val="00FD33C3"/>
    <w:rsid w:val="00FE0AB9"/>
    <w:rsid w:val="00FE0E99"/>
    <w:rsid w:val="00FE2146"/>
    <w:rsid w:val="00FF0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A4B9"/>
  <w15:docId w15:val="{E3F64FD9-D850-47AF-8331-0AD2CB76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11,Normal (Web) Char Char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12115554">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18574687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5957586">
      <w:bodyDiv w:val="1"/>
      <w:marLeft w:val="0"/>
      <w:marRight w:val="0"/>
      <w:marTop w:val="0"/>
      <w:marBottom w:val="0"/>
      <w:divBdr>
        <w:top w:val="none" w:sz="0" w:space="0" w:color="auto"/>
        <w:left w:val="none" w:sz="0" w:space="0" w:color="auto"/>
        <w:bottom w:val="none" w:sz="0" w:space="0" w:color="auto"/>
        <w:right w:val="none" w:sz="0" w:space="0" w:color="auto"/>
      </w:divBdr>
      <w:divsChild>
        <w:div w:id="1854149418">
          <w:marLeft w:val="0"/>
          <w:marRight w:val="0"/>
          <w:marTop w:val="0"/>
          <w:marBottom w:val="0"/>
          <w:divBdr>
            <w:top w:val="none" w:sz="0" w:space="0" w:color="auto"/>
            <w:left w:val="none" w:sz="0" w:space="0" w:color="auto"/>
            <w:bottom w:val="none" w:sz="0" w:space="0" w:color="auto"/>
            <w:right w:val="none" w:sz="0" w:space="0" w:color="auto"/>
          </w:divBdr>
          <w:divsChild>
            <w:div w:id="105474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09798">
      <w:bodyDiv w:val="1"/>
      <w:marLeft w:val="0"/>
      <w:marRight w:val="0"/>
      <w:marTop w:val="0"/>
      <w:marBottom w:val="0"/>
      <w:divBdr>
        <w:top w:val="none" w:sz="0" w:space="0" w:color="auto"/>
        <w:left w:val="none" w:sz="0" w:space="0" w:color="auto"/>
        <w:bottom w:val="none" w:sz="0" w:space="0" w:color="auto"/>
        <w:right w:val="none" w:sz="0" w:space="0" w:color="auto"/>
      </w:divBdr>
      <w:divsChild>
        <w:div w:id="1435319107">
          <w:marLeft w:val="0"/>
          <w:marRight w:val="0"/>
          <w:marTop w:val="0"/>
          <w:marBottom w:val="0"/>
          <w:divBdr>
            <w:top w:val="none" w:sz="0" w:space="0" w:color="auto"/>
            <w:left w:val="none" w:sz="0" w:space="0" w:color="auto"/>
            <w:bottom w:val="none" w:sz="0" w:space="0" w:color="auto"/>
            <w:right w:val="none" w:sz="0" w:space="0" w:color="auto"/>
          </w:divBdr>
          <w:divsChild>
            <w:div w:id="17480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8839">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322196-169A-4650-B5EF-1A17102F7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12</Pages>
  <Words>3014</Words>
  <Characters>17186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https://mul2-edu.gov.am/tasks/2042849/oneclick?token=28c9b5527947299d16c7c4cd268f3b5e</cp:keywords>
  <cp:lastModifiedBy>User</cp:lastModifiedBy>
  <cp:revision>80</cp:revision>
  <dcterms:created xsi:type="dcterms:W3CDTF">2021-10-08T07:49:00Z</dcterms:created>
  <dcterms:modified xsi:type="dcterms:W3CDTF">2026-06-01T11:25:00Z</dcterms:modified>
</cp:coreProperties>
</file>